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2C89C" w14:textId="642C6C91" w:rsidR="00B62F68" w:rsidRPr="006746A9" w:rsidRDefault="00B62F68" w:rsidP="00B62F68">
      <w:pPr>
        <w:pStyle w:val="Title"/>
        <w:jc w:val="left"/>
        <w:rPr>
          <w:color w:val="auto"/>
        </w:rPr>
      </w:pPr>
    </w:p>
    <w:p w14:paraId="60C62DF4" w14:textId="0AB1805A" w:rsidR="00F23243" w:rsidRPr="00957460" w:rsidRDefault="005E46A8" w:rsidP="00957460">
      <w:pPr>
        <w:pStyle w:val="Title"/>
        <w:jc w:val="left"/>
        <w:rPr>
          <w:u w:val="none"/>
        </w:rPr>
      </w:pPr>
      <w:r w:rsidRPr="00957460">
        <w:rPr>
          <w:u w:val="none"/>
        </w:rPr>
        <w:t xml:space="preserve">How to use Reportnet 3 for </w:t>
      </w:r>
      <w:r w:rsidR="00F0514F">
        <w:rPr>
          <w:u w:val="none"/>
        </w:rPr>
        <w:t>Nationally Designated Areas</w:t>
      </w:r>
      <w:r w:rsidR="006C721B">
        <w:rPr>
          <w:u w:val="none"/>
        </w:rPr>
        <w:t xml:space="preserve"> inventory</w:t>
      </w:r>
      <w:r w:rsidR="00F0514F">
        <w:rPr>
          <w:u w:val="none"/>
        </w:rPr>
        <w:t xml:space="preserve"> (</w:t>
      </w:r>
      <w:r w:rsidR="00B440C9">
        <w:rPr>
          <w:u w:val="none"/>
        </w:rPr>
        <w:t>NatDA</w:t>
      </w:r>
      <w:r w:rsidR="00F0514F">
        <w:rPr>
          <w:u w:val="none"/>
        </w:rPr>
        <w:t>)</w:t>
      </w:r>
      <w:r w:rsidRPr="00957460">
        <w:rPr>
          <w:u w:val="none"/>
        </w:rPr>
        <w:t xml:space="preserve"> reporting</w:t>
      </w:r>
    </w:p>
    <w:p w14:paraId="2DDDDFBB" w14:textId="77777777" w:rsidR="005627E0" w:rsidRPr="006746A9" w:rsidRDefault="005627E0" w:rsidP="007225D8">
      <w:pPr>
        <w:pStyle w:val="Title"/>
        <w:jc w:val="left"/>
        <w:rPr>
          <w:rFonts w:cstheme="minorHAnsi"/>
          <w:sz w:val="48"/>
        </w:rPr>
      </w:pPr>
    </w:p>
    <w:p w14:paraId="33DCC69A" w14:textId="7B477429" w:rsidR="005627E0" w:rsidRPr="006746A9" w:rsidRDefault="005627E0" w:rsidP="007225D8">
      <w:pPr>
        <w:pStyle w:val="Subtitle"/>
        <w:jc w:val="left"/>
        <w:rPr>
          <w:rFonts w:cstheme="minorHAnsi"/>
          <w:sz w:val="36"/>
        </w:rPr>
      </w:pPr>
    </w:p>
    <w:p w14:paraId="37BBC83B" w14:textId="77777777" w:rsidR="005627E0" w:rsidRPr="006746A9" w:rsidRDefault="005627E0" w:rsidP="007225D8">
      <w:pPr>
        <w:jc w:val="left"/>
        <w:rPr>
          <w:rFonts w:cstheme="minorHAnsi"/>
          <w:lang w:eastAsia="da-DK"/>
        </w:rPr>
      </w:pPr>
    </w:p>
    <w:p w14:paraId="39FD4172" w14:textId="77777777" w:rsidR="005627E0" w:rsidRPr="006746A9" w:rsidRDefault="005627E0" w:rsidP="007225D8">
      <w:pPr>
        <w:jc w:val="left"/>
        <w:rPr>
          <w:rFonts w:cstheme="minorHAnsi"/>
          <w:lang w:eastAsia="da-DK"/>
        </w:rPr>
      </w:pPr>
    </w:p>
    <w:p w14:paraId="43C48D3A" w14:textId="77777777" w:rsidR="005627E0" w:rsidRPr="006746A9" w:rsidRDefault="005627E0" w:rsidP="007225D8">
      <w:pPr>
        <w:jc w:val="left"/>
        <w:rPr>
          <w:rFonts w:cstheme="minorHAnsi"/>
          <w:lang w:eastAsia="da-DK"/>
        </w:rPr>
      </w:pPr>
    </w:p>
    <w:p w14:paraId="666AC99A" w14:textId="77777777" w:rsidR="005627E0" w:rsidRPr="006746A9" w:rsidRDefault="005627E0" w:rsidP="007225D8">
      <w:pPr>
        <w:jc w:val="left"/>
        <w:rPr>
          <w:rFonts w:cstheme="minorHAnsi"/>
          <w:lang w:eastAsia="da-DK"/>
        </w:rPr>
      </w:pPr>
    </w:p>
    <w:p w14:paraId="29C5097D" w14:textId="77777777" w:rsidR="0084704F" w:rsidRPr="006746A9" w:rsidRDefault="0084704F" w:rsidP="007225D8">
      <w:pPr>
        <w:jc w:val="left"/>
        <w:rPr>
          <w:rFonts w:cstheme="minorHAnsi"/>
        </w:rPr>
      </w:pPr>
    </w:p>
    <w:p w14:paraId="0709D382" w14:textId="77777777" w:rsidR="005627E0" w:rsidRPr="006746A9" w:rsidRDefault="005627E0" w:rsidP="007225D8">
      <w:pPr>
        <w:jc w:val="left"/>
        <w:rPr>
          <w:rFonts w:cstheme="minorHAnsi"/>
        </w:rPr>
      </w:pPr>
    </w:p>
    <w:p w14:paraId="13C7E369" w14:textId="77777777" w:rsidR="00115D01" w:rsidRDefault="00115D01" w:rsidP="007225D8">
      <w:pPr>
        <w:pStyle w:val="Subtitle"/>
        <w:jc w:val="left"/>
        <w:rPr>
          <w:rStyle w:val="SubtleReference"/>
          <w:rFonts w:asciiTheme="minorHAnsi" w:hAnsiTheme="minorHAnsi" w:cstheme="minorHAnsi"/>
          <w:sz w:val="28"/>
        </w:rPr>
      </w:pPr>
    </w:p>
    <w:p w14:paraId="73B0EEF6" w14:textId="56A55860" w:rsidR="006D7CBE" w:rsidRPr="006746A9" w:rsidRDefault="006C721B" w:rsidP="007225D8">
      <w:pPr>
        <w:pStyle w:val="Subtitle"/>
        <w:jc w:val="left"/>
        <w:rPr>
          <w:rStyle w:val="SubtleReference"/>
          <w:rFonts w:asciiTheme="minorHAnsi" w:hAnsiTheme="minorHAnsi" w:cstheme="minorHAnsi"/>
          <w:sz w:val="28"/>
        </w:rPr>
      </w:pPr>
      <w:r>
        <w:rPr>
          <w:rStyle w:val="SubtleReference"/>
          <w:rFonts w:asciiTheme="minorHAnsi" w:hAnsiTheme="minorHAnsi" w:cstheme="minorHAnsi"/>
          <w:sz w:val="28"/>
        </w:rPr>
        <w:t>Version 1.1</w:t>
      </w:r>
    </w:p>
    <w:p w14:paraId="69A385E3" w14:textId="77777777" w:rsidR="006D7CBE" w:rsidRPr="006746A9" w:rsidRDefault="006D7CBE" w:rsidP="007225D8">
      <w:pPr>
        <w:pStyle w:val="Subtitle"/>
        <w:jc w:val="left"/>
        <w:rPr>
          <w:rStyle w:val="SubtleReference"/>
          <w:rFonts w:asciiTheme="minorHAnsi" w:hAnsiTheme="minorHAnsi" w:cstheme="minorHAnsi"/>
          <w:sz w:val="28"/>
        </w:rPr>
      </w:pPr>
    </w:p>
    <w:p w14:paraId="41543C6B" w14:textId="77777777" w:rsidR="006D7CBE" w:rsidRPr="006746A9" w:rsidRDefault="006D7CBE" w:rsidP="007225D8">
      <w:pPr>
        <w:pStyle w:val="Subtitle"/>
        <w:jc w:val="left"/>
        <w:rPr>
          <w:rStyle w:val="SubtleReference"/>
          <w:rFonts w:asciiTheme="minorHAnsi" w:hAnsiTheme="minorHAnsi" w:cstheme="minorHAnsi"/>
          <w:sz w:val="28"/>
        </w:rPr>
      </w:pPr>
    </w:p>
    <w:p w14:paraId="579E9E60" w14:textId="77777777" w:rsidR="006D7CBE" w:rsidRPr="006746A9" w:rsidRDefault="006D7CBE" w:rsidP="007225D8">
      <w:pPr>
        <w:pStyle w:val="Subtitle"/>
        <w:jc w:val="left"/>
        <w:rPr>
          <w:rStyle w:val="SubtleReference"/>
          <w:rFonts w:asciiTheme="minorHAnsi" w:hAnsiTheme="minorHAnsi" w:cstheme="minorHAnsi"/>
          <w:sz w:val="28"/>
        </w:rPr>
      </w:pPr>
    </w:p>
    <w:p w14:paraId="7B2EA9FB" w14:textId="77777777" w:rsidR="006D7CBE" w:rsidRPr="006746A9" w:rsidRDefault="006D7CBE" w:rsidP="007225D8">
      <w:pPr>
        <w:pStyle w:val="Subtitle"/>
        <w:jc w:val="left"/>
        <w:rPr>
          <w:rStyle w:val="SubtleReference"/>
          <w:rFonts w:asciiTheme="minorHAnsi" w:hAnsiTheme="minorHAnsi" w:cstheme="minorHAnsi"/>
          <w:sz w:val="28"/>
        </w:rPr>
      </w:pPr>
    </w:p>
    <w:p w14:paraId="483BEB9C" w14:textId="77777777" w:rsidR="006D7CBE" w:rsidRPr="006746A9" w:rsidRDefault="006D7CBE" w:rsidP="007225D8">
      <w:pPr>
        <w:pStyle w:val="Subtitle"/>
        <w:jc w:val="left"/>
        <w:rPr>
          <w:rStyle w:val="SubtleReference"/>
          <w:rFonts w:asciiTheme="minorHAnsi" w:hAnsiTheme="minorHAnsi" w:cstheme="minorHAnsi"/>
          <w:sz w:val="28"/>
        </w:rPr>
      </w:pPr>
      <w:r w:rsidRPr="006746A9">
        <w:rPr>
          <w:rStyle w:val="SubtleReference"/>
          <w:rFonts w:asciiTheme="minorHAnsi" w:hAnsiTheme="minorHAnsi" w:cstheme="minorHAnsi"/>
          <w:sz w:val="28"/>
        </w:rPr>
        <w:t xml:space="preserve"> </w:t>
      </w:r>
    </w:p>
    <w:p w14:paraId="67AF8689" w14:textId="31E46F9C" w:rsidR="00B80D4A" w:rsidRPr="00B80D4A" w:rsidRDefault="00B80D4A" w:rsidP="00B80D4A">
      <w:pPr>
        <w:rPr>
          <w:lang w:eastAsia="da-DK"/>
        </w:rPr>
      </w:pPr>
    </w:p>
    <w:p w14:paraId="239A789C" w14:textId="7811B057" w:rsidR="00115D01" w:rsidRDefault="00115D01" w:rsidP="00B80D4A">
      <w:pPr>
        <w:rPr>
          <w:lang w:eastAsia="da-DK"/>
        </w:rPr>
      </w:pPr>
    </w:p>
    <w:p w14:paraId="59A6F83C" w14:textId="758DEEBC" w:rsidR="00115D01" w:rsidRDefault="00115D01" w:rsidP="00B80D4A">
      <w:pPr>
        <w:rPr>
          <w:lang w:eastAsia="da-DK"/>
        </w:rPr>
      </w:pPr>
    </w:p>
    <w:p w14:paraId="610C9370" w14:textId="3A811451" w:rsidR="00115D01" w:rsidRDefault="00115D01" w:rsidP="00B80D4A">
      <w:pPr>
        <w:rPr>
          <w:lang w:eastAsia="da-DK"/>
        </w:rPr>
      </w:pPr>
    </w:p>
    <w:p w14:paraId="04F53F19" w14:textId="4F824320" w:rsidR="00115D01" w:rsidRDefault="00115D01" w:rsidP="00B80D4A">
      <w:pPr>
        <w:rPr>
          <w:lang w:eastAsia="da-DK"/>
        </w:rPr>
      </w:pPr>
    </w:p>
    <w:p w14:paraId="5356006F" w14:textId="77777777" w:rsidR="00115D01" w:rsidRPr="00B80D4A" w:rsidRDefault="00115D01" w:rsidP="00B80D4A">
      <w:pPr>
        <w:rPr>
          <w:lang w:eastAsia="da-DK"/>
        </w:rPr>
      </w:pPr>
    </w:p>
    <w:p w14:paraId="7B2326AB" w14:textId="378DA982" w:rsidR="00B80D4A" w:rsidRDefault="00B80D4A" w:rsidP="00B80D4A">
      <w:pPr>
        <w:rPr>
          <w:lang w:eastAsia="da-DK"/>
        </w:rPr>
      </w:pPr>
    </w:p>
    <w:p w14:paraId="28BBA007" w14:textId="77777777" w:rsidR="00B80D4A" w:rsidRPr="006746A9" w:rsidRDefault="00B80D4A" w:rsidP="00B80D4A">
      <w:pPr>
        <w:pStyle w:val="TableTitle"/>
        <w:jc w:val="left"/>
        <w:rPr>
          <w:rFonts w:cstheme="minorHAnsi"/>
          <w:sz w:val="28"/>
        </w:rPr>
      </w:pPr>
    </w:p>
    <w:p w14:paraId="669E457F" w14:textId="77777777" w:rsidR="00B80D4A" w:rsidRPr="006746A9" w:rsidRDefault="00B80D4A" w:rsidP="00B80D4A">
      <w:pPr>
        <w:pStyle w:val="TableTitle"/>
        <w:jc w:val="left"/>
        <w:rPr>
          <w:rFonts w:cstheme="minorHAnsi"/>
          <w:sz w:val="28"/>
        </w:rPr>
      </w:pPr>
    </w:p>
    <w:p w14:paraId="50ACBE7C" w14:textId="77777777" w:rsidR="00B80D4A" w:rsidRPr="00B80D4A" w:rsidRDefault="00B80D4A" w:rsidP="00B80D4A">
      <w:pPr>
        <w:rPr>
          <w:lang w:eastAsia="da-DK"/>
        </w:rPr>
      </w:pPr>
    </w:p>
    <w:sdt>
      <w:sdtPr>
        <w:rPr>
          <w:rFonts w:cstheme="minorHAnsi"/>
          <w:b w:val="0"/>
          <w:color w:val="auto"/>
          <w:sz w:val="22"/>
        </w:rPr>
        <w:id w:val="1632669631"/>
        <w:docPartObj>
          <w:docPartGallery w:val="Table of Contents"/>
          <w:docPartUnique/>
        </w:docPartObj>
      </w:sdtPr>
      <w:sdtContent>
        <w:bookmarkStart w:id="0" w:name="_Toc218456778" w:displacedByCustomXml="prev"/>
        <w:p w14:paraId="418CF99E" w14:textId="20957C48" w:rsidR="00E120F4" w:rsidRPr="006746A9" w:rsidRDefault="007F22BD" w:rsidP="00B80D4A">
          <w:pPr>
            <w:pStyle w:val="TOCHeading"/>
            <w:ind w:left="0"/>
            <w:jc w:val="left"/>
            <w:rPr>
              <w:rFonts w:eastAsia="Times New Roman" w:cstheme="minorHAnsi"/>
              <w:sz w:val="28"/>
            </w:rPr>
          </w:pPr>
          <w:r w:rsidRPr="006746A9">
            <w:rPr>
              <w:rFonts w:cstheme="minorHAnsi"/>
              <w:color w:val="auto"/>
              <w:sz w:val="22"/>
            </w:rPr>
            <w:br w:type="page"/>
          </w:r>
          <w:bookmarkStart w:id="1" w:name="_Toc474849496"/>
          <w:r w:rsidR="002D0D17" w:rsidRPr="006746A9">
            <w:rPr>
              <w:rFonts w:cstheme="minorHAnsi"/>
              <w:sz w:val="28"/>
            </w:rPr>
            <w:lastRenderedPageBreak/>
            <w:t>Content</w:t>
          </w:r>
          <w:bookmarkEnd w:id="0"/>
          <w:r w:rsidR="00891DE2" w:rsidRPr="006746A9">
            <w:rPr>
              <w:rFonts w:cstheme="minorHAnsi"/>
              <w:sz w:val="28"/>
            </w:rPr>
            <w:t xml:space="preserve"> </w:t>
          </w:r>
          <w:bookmarkEnd w:id="1"/>
        </w:p>
        <w:p w14:paraId="786103D4" w14:textId="4490EDDF" w:rsidR="00907722" w:rsidRDefault="005001CD">
          <w:pPr>
            <w:pStyle w:val="TOC1"/>
            <w:tabs>
              <w:tab w:val="right" w:leader="dot" w:pos="8494"/>
            </w:tabs>
            <w:rPr>
              <w:rFonts w:eastAsiaTheme="minorEastAsia" w:cstheme="minorBidi"/>
              <w:iCs w:val="0"/>
              <w:noProof/>
              <w:kern w:val="2"/>
              <w:sz w:val="24"/>
              <w:lang w:val="en-DK" w:eastAsia="en-DK"/>
              <w14:ligatures w14:val="standardContextual"/>
            </w:rPr>
          </w:pPr>
          <w:r w:rsidRPr="006746A9">
            <w:rPr>
              <w:rFonts w:cstheme="minorHAnsi"/>
            </w:rPr>
            <w:fldChar w:fldCharType="begin"/>
          </w:r>
          <w:r w:rsidR="00E120F4" w:rsidRPr="006746A9">
            <w:rPr>
              <w:rFonts w:cstheme="minorHAnsi"/>
            </w:rPr>
            <w:instrText xml:space="preserve"> TOC \o "1-3" \h \z \u </w:instrText>
          </w:r>
          <w:r w:rsidRPr="006746A9">
            <w:rPr>
              <w:rFonts w:cstheme="minorHAnsi"/>
            </w:rPr>
            <w:fldChar w:fldCharType="separate"/>
          </w:r>
          <w:hyperlink w:anchor="_Toc218456778" w:history="1">
            <w:r w:rsidR="00907722" w:rsidRPr="00175993">
              <w:rPr>
                <w:rStyle w:val="Hyperlink"/>
                <w:rFonts w:cstheme="minorHAnsi"/>
                <w:noProof/>
              </w:rPr>
              <w:t>Content</w:t>
            </w:r>
            <w:r w:rsidR="00907722">
              <w:rPr>
                <w:noProof/>
                <w:webHidden/>
              </w:rPr>
              <w:tab/>
            </w:r>
            <w:r w:rsidR="00907722">
              <w:rPr>
                <w:noProof/>
                <w:webHidden/>
              </w:rPr>
              <w:fldChar w:fldCharType="begin"/>
            </w:r>
            <w:r w:rsidR="00907722">
              <w:rPr>
                <w:noProof/>
                <w:webHidden/>
              </w:rPr>
              <w:instrText xml:space="preserve"> PAGEREF _Toc218456778 \h </w:instrText>
            </w:r>
            <w:r w:rsidR="00907722">
              <w:rPr>
                <w:noProof/>
                <w:webHidden/>
              </w:rPr>
            </w:r>
            <w:r w:rsidR="00907722">
              <w:rPr>
                <w:noProof/>
                <w:webHidden/>
              </w:rPr>
              <w:fldChar w:fldCharType="separate"/>
            </w:r>
            <w:r w:rsidR="00907722">
              <w:rPr>
                <w:noProof/>
                <w:webHidden/>
              </w:rPr>
              <w:t>2</w:t>
            </w:r>
            <w:r w:rsidR="00907722">
              <w:rPr>
                <w:noProof/>
                <w:webHidden/>
              </w:rPr>
              <w:fldChar w:fldCharType="end"/>
            </w:r>
          </w:hyperlink>
        </w:p>
        <w:p w14:paraId="3CDCD879" w14:textId="000E0EED" w:rsidR="00907722" w:rsidRDefault="00907722">
          <w:pPr>
            <w:pStyle w:val="TOC1"/>
            <w:tabs>
              <w:tab w:val="right" w:leader="dot" w:pos="8494"/>
            </w:tabs>
            <w:rPr>
              <w:rFonts w:eastAsiaTheme="minorEastAsia" w:cstheme="minorBidi"/>
              <w:iCs w:val="0"/>
              <w:noProof/>
              <w:kern w:val="2"/>
              <w:sz w:val="24"/>
              <w:lang w:val="en-DK" w:eastAsia="en-DK"/>
              <w14:ligatures w14:val="standardContextual"/>
            </w:rPr>
          </w:pPr>
          <w:hyperlink w:anchor="_Toc218456779" w:history="1">
            <w:r w:rsidRPr="00175993">
              <w:rPr>
                <w:rStyle w:val="Hyperlink"/>
                <w:noProof/>
              </w:rPr>
              <w:t>Overview</w:t>
            </w:r>
            <w:r>
              <w:rPr>
                <w:noProof/>
                <w:webHidden/>
              </w:rPr>
              <w:tab/>
            </w:r>
            <w:r>
              <w:rPr>
                <w:noProof/>
                <w:webHidden/>
              </w:rPr>
              <w:fldChar w:fldCharType="begin"/>
            </w:r>
            <w:r>
              <w:rPr>
                <w:noProof/>
                <w:webHidden/>
              </w:rPr>
              <w:instrText xml:space="preserve"> PAGEREF _Toc218456779 \h </w:instrText>
            </w:r>
            <w:r>
              <w:rPr>
                <w:noProof/>
                <w:webHidden/>
              </w:rPr>
            </w:r>
            <w:r>
              <w:rPr>
                <w:noProof/>
                <w:webHidden/>
              </w:rPr>
              <w:fldChar w:fldCharType="separate"/>
            </w:r>
            <w:r>
              <w:rPr>
                <w:noProof/>
                <w:webHidden/>
              </w:rPr>
              <w:t>3</w:t>
            </w:r>
            <w:r>
              <w:rPr>
                <w:noProof/>
                <w:webHidden/>
              </w:rPr>
              <w:fldChar w:fldCharType="end"/>
            </w:r>
          </w:hyperlink>
        </w:p>
        <w:p w14:paraId="7F69688E" w14:textId="7E5B72AA" w:rsidR="00907722" w:rsidRDefault="00907722">
          <w:pPr>
            <w:pStyle w:val="TOC1"/>
            <w:tabs>
              <w:tab w:val="left" w:pos="400"/>
              <w:tab w:val="right" w:leader="dot" w:pos="8494"/>
            </w:tabs>
            <w:rPr>
              <w:rFonts w:eastAsiaTheme="minorEastAsia" w:cstheme="minorBidi"/>
              <w:iCs w:val="0"/>
              <w:noProof/>
              <w:kern w:val="2"/>
              <w:sz w:val="24"/>
              <w:lang w:val="en-DK" w:eastAsia="en-DK"/>
              <w14:ligatures w14:val="standardContextual"/>
            </w:rPr>
          </w:pPr>
          <w:hyperlink w:anchor="_Toc218456780" w:history="1">
            <w:r w:rsidRPr="00175993">
              <w:rPr>
                <w:rStyle w:val="Hyperlink"/>
                <w:rFonts w:cstheme="minorHAnsi"/>
                <w:noProof/>
              </w:rPr>
              <w:t>1</w:t>
            </w:r>
            <w:r>
              <w:rPr>
                <w:rFonts w:eastAsiaTheme="minorEastAsia" w:cstheme="minorBidi"/>
                <w:iCs w:val="0"/>
                <w:noProof/>
                <w:kern w:val="2"/>
                <w:sz w:val="24"/>
                <w:lang w:val="en-DK" w:eastAsia="en-DK"/>
                <w14:ligatures w14:val="standardContextual"/>
              </w:rPr>
              <w:tab/>
            </w:r>
            <w:r w:rsidRPr="00175993">
              <w:rPr>
                <w:rStyle w:val="Hyperlink"/>
                <w:rFonts w:cstheme="minorHAnsi"/>
                <w:noProof/>
              </w:rPr>
              <w:t>Nationally designated areas inventory (NatDA)</w:t>
            </w:r>
            <w:r>
              <w:rPr>
                <w:noProof/>
                <w:webHidden/>
              </w:rPr>
              <w:tab/>
            </w:r>
            <w:r>
              <w:rPr>
                <w:noProof/>
                <w:webHidden/>
              </w:rPr>
              <w:fldChar w:fldCharType="begin"/>
            </w:r>
            <w:r>
              <w:rPr>
                <w:noProof/>
                <w:webHidden/>
              </w:rPr>
              <w:instrText xml:space="preserve"> PAGEREF _Toc218456780 \h </w:instrText>
            </w:r>
            <w:r>
              <w:rPr>
                <w:noProof/>
                <w:webHidden/>
              </w:rPr>
            </w:r>
            <w:r>
              <w:rPr>
                <w:noProof/>
                <w:webHidden/>
              </w:rPr>
              <w:fldChar w:fldCharType="separate"/>
            </w:r>
            <w:r>
              <w:rPr>
                <w:noProof/>
                <w:webHidden/>
              </w:rPr>
              <w:t>4</w:t>
            </w:r>
            <w:r>
              <w:rPr>
                <w:noProof/>
                <w:webHidden/>
              </w:rPr>
              <w:fldChar w:fldCharType="end"/>
            </w:r>
          </w:hyperlink>
        </w:p>
        <w:p w14:paraId="09DCFE2F" w14:textId="71B9CCE9" w:rsidR="00907722" w:rsidRDefault="00907722">
          <w:pPr>
            <w:pStyle w:val="TOC2"/>
            <w:tabs>
              <w:tab w:val="left" w:pos="960"/>
              <w:tab w:val="right" w:leader="dot" w:pos="8494"/>
            </w:tabs>
            <w:rPr>
              <w:rFonts w:eastAsiaTheme="minorEastAsia" w:cstheme="minorBidi"/>
              <w:iCs w:val="0"/>
              <w:noProof/>
              <w:kern w:val="2"/>
              <w:sz w:val="24"/>
              <w:lang w:val="en-DK" w:eastAsia="en-DK"/>
              <w14:ligatures w14:val="standardContextual"/>
            </w:rPr>
          </w:pPr>
          <w:hyperlink w:anchor="_Toc218456781" w:history="1">
            <w:r w:rsidRPr="00175993">
              <w:rPr>
                <w:rStyle w:val="Hyperlink"/>
                <w:noProof/>
              </w:rPr>
              <w:t>1.1</w:t>
            </w:r>
            <w:r>
              <w:rPr>
                <w:rFonts w:eastAsiaTheme="minorEastAsia" w:cstheme="minorBidi"/>
                <w:iCs w:val="0"/>
                <w:noProof/>
                <w:kern w:val="2"/>
                <w:sz w:val="24"/>
                <w:lang w:val="en-DK" w:eastAsia="en-DK"/>
                <w14:ligatures w14:val="standardContextual"/>
              </w:rPr>
              <w:tab/>
            </w:r>
            <w:r w:rsidRPr="00175993">
              <w:rPr>
                <w:rStyle w:val="Hyperlink"/>
                <w:noProof/>
              </w:rPr>
              <w:t>Step 1: Log on to Reportnet 3</w:t>
            </w:r>
            <w:r>
              <w:rPr>
                <w:noProof/>
                <w:webHidden/>
              </w:rPr>
              <w:tab/>
            </w:r>
            <w:r>
              <w:rPr>
                <w:noProof/>
                <w:webHidden/>
              </w:rPr>
              <w:fldChar w:fldCharType="begin"/>
            </w:r>
            <w:r>
              <w:rPr>
                <w:noProof/>
                <w:webHidden/>
              </w:rPr>
              <w:instrText xml:space="preserve"> PAGEREF _Toc218456781 \h </w:instrText>
            </w:r>
            <w:r>
              <w:rPr>
                <w:noProof/>
                <w:webHidden/>
              </w:rPr>
            </w:r>
            <w:r>
              <w:rPr>
                <w:noProof/>
                <w:webHidden/>
              </w:rPr>
              <w:fldChar w:fldCharType="separate"/>
            </w:r>
            <w:r>
              <w:rPr>
                <w:noProof/>
                <w:webHidden/>
              </w:rPr>
              <w:t>4</w:t>
            </w:r>
            <w:r>
              <w:rPr>
                <w:noProof/>
                <w:webHidden/>
              </w:rPr>
              <w:fldChar w:fldCharType="end"/>
            </w:r>
          </w:hyperlink>
        </w:p>
        <w:p w14:paraId="7E100871" w14:textId="3F564C9E" w:rsidR="00907722" w:rsidRDefault="00907722">
          <w:pPr>
            <w:pStyle w:val="TOC2"/>
            <w:tabs>
              <w:tab w:val="left" w:pos="960"/>
              <w:tab w:val="right" w:leader="dot" w:pos="8494"/>
            </w:tabs>
            <w:rPr>
              <w:rFonts w:eastAsiaTheme="minorEastAsia" w:cstheme="minorBidi"/>
              <w:iCs w:val="0"/>
              <w:noProof/>
              <w:kern w:val="2"/>
              <w:sz w:val="24"/>
              <w:lang w:val="en-DK" w:eastAsia="en-DK"/>
              <w14:ligatures w14:val="standardContextual"/>
            </w:rPr>
          </w:pPr>
          <w:hyperlink w:anchor="_Toc218456782" w:history="1">
            <w:r w:rsidRPr="00175993">
              <w:rPr>
                <w:rStyle w:val="Hyperlink"/>
                <w:noProof/>
              </w:rPr>
              <w:t>1.2</w:t>
            </w:r>
            <w:r>
              <w:rPr>
                <w:rFonts w:eastAsiaTheme="minorEastAsia" w:cstheme="minorBidi"/>
                <w:iCs w:val="0"/>
                <w:noProof/>
                <w:kern w:val="2"/>
                <w:sz w:val="24"/>
                <w:lang w:val="en-DK" w:eastAsia="en-DK"/>
                <w14:ligatures w14:val="standardContextual"/>
              </w:rPr>
              <w:tab/>
            </w:r>
            <w:r w:rsidRPr="00175993">
              <w:rPr>
                <w:rStyle w:val="Hyperlink"/>
                <w:noProof/>
              </w:rPr>
              <w:t>Step 2: Open the NatDA dataflow</w:t>
            </w:r>
            <w:r>
              <w:rPr>
                <w:noProof/>
                <w:webHidden/>
              </w:rPr>
              <w:tab/>
            </w:r>
            <w:r>
              <w:rPr>
                <w:noProof/>
                <w:webHidden/>
              </w:rPr>
              <w:fldChar w:fldCharType="begin"/>
            </w:r>
            <w:r>
              <w:rPr>
                <w:noProof/>
                <w:webHidden/>
              </w:rPr>
              <w:instrText xml:space="preserve"> PAGEREF _Toc218456782 \h </w:instrText>
            </w:r>
            <w:r>
              <w:rPr>
                <w:noProof/>
                <w:webHidden/>
              </w:rPr>
            </w:r>
            <w:r>
              <w:rPr>
                <w:noProof/>
                <w:webHidden/>
              </w:rPr>
              <w:fldChar w:fldCharType="separate"/>
            </w:r>
            <w:r>
              <w:rPr>
                <w:noProof/>
                <w:webHidden/>
              </w:rPr>
              <w:t>5</w:t>
            </w:r>
            <w:r>
              <w:rPr>
                <w:noProof/>
                <w:webHidden/>
              </w:rPr>
              <w:fldChar w:fldCharType="end"/>
            </w:r>
          </w:hyperlink>
        </w:p>
        <w:p w14:paraId="4820E02B" w14:textId="05A7CAD7" w:rsidR="00907722" w:rsidRDefault="00907722">
          <w:pPr>
            <w:pStyle w:val="TOC2"/>
            <w:tabs>
              <w:tab w:val="left" w:pos="960"/>
              <w:tab w:val="right" w:leader="dot" w:pos="8494"/>
            </w:tabs>
            <w:rPr>
              <w:rFonts w:eastAsiaTheme="minorEastAsia" w:cstheme="minorBidi"/>
              <w:iCs w:val="0"/>
              <w:noProof/>
              <w:kern w:val="2"/>
              <w:sz w:val="24"/>
              <w:lang w:val="en-DK" w:eastAsia="en-DK"/>
              <w14:ligatures w14:val="standardContextual"/>
            </w:rPr>
          </w:pPr>
          <w:hyperlink w:anchor="_Toc218456783" w:history="1">
            <w:r w:rsidRPr="00175993">
              <w:rPr>
                <w:rStyle w:val="Hyperlink"/>
                <w:noProof/>
              </w:rPr>
              <w:t>1.3</w:t>
            </w:r>
            <w:r>
              <w:rPr>
                <w:rFonts w:eastAsiaTheme="minorEastAsia" w:cstheme="minorBidi"/>
                <w:iCs w:val="0"/>
                <w:noProof/>
                <w:kern w:val="2"/>
                <w:sz w:val="24"/>
                <w:lang w:val="en-DK" w:eastAsia="en-DK"/>
                <w14:ligatures w14:val="standardContextual"/>
              </w:rPr>
              <w:tab/>
            </w:r>
            <w:r w:rsidRPr="00175993">
              <w:rPr>
                <w:rStyle w:val="Hyperlink"/>
                <w:noProof/>
              </w:rPr>
              <w:t>Step 3: Find the needed files</w:t>
            </w:r>
            <w:r>
              <w:rPr>
                <w:noProof/>
                <w:webHidden/>
              </w:rPr>
              <w:tab/>
            </w:r>
            <w:r>
              <w:rPr>
                <w:noProof/>
                <w:webHidden/>
              </w:rPr>
              <w:fldChar w:fldCharType="begin"/>
            </w:r>
            <w:r>
              <w:rPr>
                <w:noProof/>
                <w:webHidden/>
              </w:rPr>
              <w:instrText xml:space="preserve"> PAGEREF _Toc218456783 \h </w:instrText>
            </w:r>
            <w:r>
              <w:rPr>
                <w:noProof/>
                <w:webHidden/>
              </w:rPr>
            </w:r>
            <w:r>
              <w:rPr>
                <w:noProof/>
                <w:webHidden/>
              </w:rPr>
              <w:fldChar w:fldCharType="separate"/>
            </w:r>
            <w:r>
              <w:rPr>
                <w:noProof/>
                <w:webHidden/>
              </w:rPr>
              <w:t>6</w:t>
            </w:r>
            <w:r>
              <w:rPr>
                <w:noProof/>
                <w:webHidden/>
              </w:rPr>
              <w:fldChar w:fldCharType="end"/>
            </w:r>
          </w:hyperlink>
        </w:p>
        <w:p w14:paraId="3044BB0C" w14:textId="2BB7A47E" w:rsidR="00907722" w:rsidRDefault="00907722">
          <w:pPr>
            <w:pStyle w:val="TOC2"/>
            <w:tabs>
              <w:tab w:val="left" w:pos="960"/>
              <w:tab w:val="right" w:leader="dot" w:pos="8494"/>
            </w:tabs>
            <w:rPr>
              <w:rFonts w:eastAsiaTheme="minorEastAsia" w:cstheme="minorBidi"/>
              <w:iCs w:val="0"/>
              <w:noProof/>
              <w:kern w:val="2"/>
              <w:sz w:val="24"/>
              <w:lang w:val="en-DK" w:eastAsia="en-DK"/>
              <w14:ligatures w14:val="standardContextual"/>
            </w:rPr>
          </w:pPr>
          <w:hyperlink w:anchor="_Toc218456784" w:history="1">
            <w:r w:rsidRPr="00175993">
              <w:rPr>
                <w:rStyle w:val="Hyperlink"/>
                <w:noProof/>
              </w:rPr>
              <w:t>1.4</w:t>
            </w:r>
            <w:r>
              <w:rPr>
                <w:rFonts w:eastAsiaTheme="minorEastAsia" w:cstheme="minorBidi"/>
                <w:iCs w:val="0"/>
                <w:noProof/>
                <w:kern w:val="2"/>
                <w:sz w:val="24"/>
                <w:lang w:val="en-DK" w:eastAsia="en-DK"/>
                <w14:ligatures w14:val="standardContextual"/>
              </w:rPr>
              <w:tab/>
            </w:r>
            <w:r w:rsidRPr="00175993">
              <w:rPr>
                <w:rStyle w:val="Hyperlink"/>
                <w:noProof/>
              </w:rPr>
              <w:t>Step 4: Upload the NatDA data</w:t>
            </w:r>
            <w:r>
              <w:rPr>
                <w:noProof/>
                <w:webHidden/>
              </w:rPr>
              <w:tab/>
            </w:r>
            <w:r>
              <w:rPr>
                <w:noProof/>
                <w:webHidden/>
              </w:rPr>
              <w:fldChar w:fldCharType="begin"/>
            </w:r>
            <w:r>
              <w:rPr>
                <w:noProof/>
                <w:webHidden/>
              </w:rPr>
              <w:instrText xml:space="preserve"> PAGEREF _Toc218456784 \h </w:instrText>
            </w:r>
            <w:r>
              <w:rPr>
                <w:noProof/>
                <w:webHidden/>
              </w:rPr>
            </w:r>
            <w:r>
              <w:rPr>
                <w:noProof/>
                <w:webHidden/>
              </w:rPr>
              <w:fldChar w:fldCharType="separate"/>
            </w:r>
            <w:r>
              <w:rPr>
                <w:noProof/>
                <w:webHidden/>
              </w:rPr>
              <w:t>7</w:t>
            </w:r>
            <w:r>
              <w:rPr>
                <w:noProof/>
                <w:webHidden/>
              </w:rPr>
              <w:fldChar w:fldCharType="end"/>
            </w:r>
          </w:hyperlink>
        </w:p>
        <w:p w14:paraId="57C884A3" w14:textId="6D0D5E96" w:rsidR="00907722" w:rsidRDefault="00907722">
          <w:pPr>
            <w:pStyle w:val="TOC3"/>
            <w:tabs>
              <w:tab w:val="left" w:pos="1200"/>
              <w:tab w:val="right" w:leader="dot" w:pos="8494"/>
            </w:tabs>
            <w:rPr>
              <w:rFonts w:eastAsiaTheme="minorEastAsia" w:cstheme="minorBidi"/>
              <w:iCs w:val="0"/>
              <w:noProof/>
              <w:kern w:val="2"/>
              <w:sz w:val="24"/>
              <w:lang w:val="en-DK" w:eastAsia="en-DK"/>
              <w14:ligatures w14:val="standardContextual"/>
            </w:rPr>
          </w:pPr>
          <w:hyperlink w:anchor="_Toc218456785" w:history="1">
            <w:r w:rsidRPr="00175993">
              <w:rPr>
                <w:rStyle w:val="Hyperlink"/>
                <w:noProof/>
              </w:rPr>
              <w:t>1.4.1</w:t>
            </w:r>
            <w:r>
              <w:rPr>
                <w:rFonts w:eastAsiaTheme="minorEastAsia" w:cstheme="minorBidi"/>
                <w:iCs w:val="0"/>
                <w:noProof/>
                <w:kern w:val="2"/>
                <w:sz w:val="24"/>
                <w:lang w:val="en-DK" w:eastAsia="en-DK"/>
                <w14:ligatures w14:val="standardContextual"/>
              </w:rPr>
              <w:tab/>
            </w:r>
            <w:r w:rsidRPr="00175993">
              <w:rPr>
                <w:rStyle w:val="Hyperlink"/>
                <w:noProof/>
              </w:rPr>
              <w:t>Type 1 – Spatial Data</w:t>
            </w:r>
            <w:r>
              <w:rPr>
                <w:noProof/>
                <w:webHidden/>
              </w:rPr>
              <w:tab/>
            </w:r>
            <w:r>
              <w:rPr>
                <w:noProof/>
                <w:webHidden/>
              </w:rPr>
              <w:fldChar w:fldCharType="begin"/>
            </w:r>
            <w:r>
              <w:rPr>
                <w:noProof/>
                <w:webHidden/>
              </w:rPr>
              <w:instrText xml:space="preserve"> PAGEREF _Toc218456785 \h </w:instrText>
            </w:r>
            <w:r>
              <w:rPr>
                <w:noProof/>
                <w:webHidden/>
              </w:rPr>
            </w:r>
            <w:r>
              <w:rPr>
                <w:noProof/>
                <w:webHidden/>
              </w:rPr>
              <w:fldChar w:fldCharType="separate"/>
            </w:r>
            <w:r>
              <w:rPr>
                <w:noProof/>
                <w:webHidden/>
              </w:rPr>
              <w:t>7</w:t>
            </w:r>
            <w:r>
              <w:rPr>
                <w:noProof/>
                <w:webHidden/>
              </w:rPr>
              <w:fldChar w:fldCharType="end"/>
            </w:r>
          </w:hyperlink>
        </w:p>
        <w:p w14:paraId="429553C8" w14:textId="5928B423" w:rsidR="00907722" w:rsidRDefault="00907722">
          <w:pPr>
            <w:pStyle w:val="TOC3"/>
            <w:tabs>
              <w:tab w:val="left" w:pos="1200"/>
              <w:tab w:val="right" w:leader="dot" w:pos="8494"/>
            </w:tabs>
            <w:rPr>
              <w:rFonts w:eastAsiaTheme="minorEastAsia" w:cstheme="minorBidi"/>
              <w:iCs w:val="0"/>
              <w:noProof/>
              <w:kern w:val="2"/>
              <w:sz w:val="24"/>
              <w:lang w:val="en-DK" w:eastAsia="en-DK"/>
              <w14:ligatures w14:val="standardContextual"/>
            </w:rPr>
          </w:pPr>
          <w:hyperlink w:anchor="_Toc218456786" w:history="1">
            <w:r w:rsidRPr="00175993">
              <w:rPr>
                <w:rStyle w:val="Hyperlink"/>
                <w:noProof/>
              </w:rPr>
              <w:t>1.4.2</w:t>
            </w:r>
            <w:r>
              <w:rPr>
                <w:rFonts w:eastAsiaTheme="minorEastAsia" w:cstheme="minorBidi"/>
                <w:iCs w:val="0"/>
                <w:noProof/>
                <w:kern w:val="2"/>
                <w:sz w:val="24"/>
                <w:lang w:val="en-DK" w:eastAsia="en-DK"/>
                <w14:ligatures w14:val="standardContextual"/>
              </w:rPr>
              <w:tab/>
            </w:r>
            <w:r w:rsidRPr="00175993">
              <w:rPr>
                <w:rStyle w:val="Hyperlink"/>
                <w:noProof/>
              </w:rPr>
              <w:t>Type 1 – Spatial Data – Import from file</w:t>
            </w:r>
            <w:r>
              <w:rPr>
                <w:noProof/>
                <w:webHidden/>
              </w:rPr>
              <w:tab/>
            </w:r>
            <w:r>
              <w:rPr>
                <w:noProof/>
                <w:webHidden/>
              </w:rPr>
              <w:fldChar w:fldCharType="begin"/>
            </w:r>
            <w:r>
              <w:rPr>
                <w:noProof/>
                <w:webHidden/>
              </w:rPr>
              <w:instrText xml:space="preserve"> PAGEREF _Toc218456786 \h </w:instrText>
            </w:r>
            <w:r>
              <w:rPr>
                <w:noProof/>
                <w:webHidden/>
              </w:rPr>
            </w:r>
            <w:r>
              <w:rPr>
                <w:noProof/>
                <w:webHidden/>
              </w:rPr>
              <w:fldChar w:fldCharType="separate"/>
            </w:r>
            <w:r>
              <w:rPr>
                <w:noProof/>
                <w:webHidden/>
              </w:rPr>
              <w:t>8</w:t>
            </w:r>
            <w:r>
              <w:rPr>
                <w:noProof/>
                <w:webHidden/>
              </w:rPr>
              <w:fldChar w:fldCharType="end"/>
            </w:r>
          </w:hyperlink>
        </w:p>
        <w:p w14:paraId="75BBEF14" w14:textId="7B5D36E6" w:rsidR="00907722" w:rsidRDefault="00907722">
          <w:pPr>
            <w:pStyle w:val="TOC3"/>
            <w:tabs>
              <w:tab w:val="left" w:pos="1200"/>
              <w:tab w:val="right" w:leader="dot" w:pos="8494"/>
            </w:tabs>
            <w:rPr>
              <w:rFonts w:eastAsiaTheme="minorEastAsia" w:cstheme="minorBidi"/>
              <w:iCs w:val="0"/>
              <w:noProof/>
              <w:kern w:val="2"/>
              <w:sz w:val="24"/>
              <w:lang w:val="en-DK" w:eastAsia="en-DK"/>
              <w14:ligatures w14:val="standardContextual"/>
            </w:rPr>
          </w:pPr>
          <w:hyperlink w:anchor="_Toc218456787" w:history="1">
            <w:r w:rsidRPr="00175993">
              <w:rPr>
                <w:rStyle w:val="Hyperlink"/>
                <w:noProof/>
              </w:rPr>
              <w:t>1.4.3</w:t>
            </w:r>
            <w:r>
              <w:rPr>
                <w:rFonts w:eastAsiaTheme="minorEastAsia" w:cstheme="minorBidi"/>
                <w:iCs w:val="0"/>
                <w:noProof/>
                <w:kern w:val="2"/>
                <w:sz w:val="24"/>
                <w:lang w:val="en-DK" w:eastAsia="en-DK"/>
                <w14:ligatures w14:val="standardContextual"/>
              </w:rPr>
              <w:tab/>
            </w:r>
            <w:r w:rsidRPr="00175993">
              <w:rPr>
                <w:rStyle w:val="Hyperlink"/>
                <w:noProof/>
              </w:rPr>
              <w:t>Type 2 – Descriptive Data</w:t>
            </w:r>
            <w:r>
              <w:rPr>
                <w:noProof/>
                <w:webHidden/>
              </w:rPr>
              <w:tab/>
            </w:r>
            <w:r>
              <w:rPr>
                <w:noProof/>
                <w:webHidden/>
              </w:rPr>
              <w:fldChar w:fldCharType="begin"/>
            </w:r>
            <w:r>
              <w:rPr>
                <w:noProof/>
                <w:webHidden/>
              </w:rPr>
              <w:instrText xml:space="preserve"> PAGEREF _Toc218456787 \h </w:instrText>
            </w:r>
            <w:r>
              <w:rPr>
                <w:noProof/>
                <w:webHidden/>
              </w:rPr>
            </w:r>
            <w:r>
              <w:rPr>
                <w:noProof/>
                <w:webHidden/>
              </w:rPr>
              <w:fldChar w:fldCharType="separate"/>
            </w:r>
            <w:r>
              <w:rPr>
                <w:noProof/>
                <w:webHidden/>
              </w:rPr>
              <w:t>9</w:t>
            </w:r>
            <w:r>
              <w:rPr>
                <w:noProof/>
                <w:webHidden/>
              </w:rPr>
              <w:fldChar w:fldCharType="end"/>
            </w:r>
          </w:hyperlink>
        </w:p>
        <w:p w14:paraId="45CFC0C9" w14:textId="7E7E60E1" w:rsidR="00907722" w:rsidRDefault="00907722">
          <w:pPr>
            <w:pStyle w:val="TOC2"/>
            <w:tabs>
              <w:tab w:val="left" w:pos="960"/>
              <w:tab w:val="right" w:leader="dot" w:pos="8494"/>
            </w:tabs>
            <w:rPr>
              <w:rFonts w:eastAsiaTheme="minorEastAsia" w:cstheme="minorBidi"/>
              <w:iCs w:val="0"/>
              <w:noProof/>
              <w:kern w:val="2"/>
              <w:sz w:val="24"/>
              <w:lang w:val="en-DK" w:eastAsia="en-DK"/>
              <w14:ligatures w14:val="standardContextual"/>
            </w:rPr>
          </w:pPr>
          <w:hyperlink w:anchor="_Toc218456788" w:history="1">
            <w:r w:rsidRPr="00175993">
              <w:rPr>
                <w:rStyle w:val="Hyperlink"/>
                <w:noProof/>
              </w:rPr>
              <w:t>1.5</w:t>
            </w:r>
            <w:r>
              <w:rPr>
                <w:rFonts w:eastAsiaTheme="minorEastAsia" w:cstheme="minorBidi"/>
                <w:iCs w:val="0"/>
                <w:noProof/>
                <w:kern w:val="2"/>
                <w:sz w:val="24"/>
                <w:lang w:val="en-DK" w:eastAsia="en-DK"/>
                <w14:ligatures w14:val="standardContextual"/>
              </w:rPr>
              <w:tab/>
            </w:r>
            <w:r w:rsidRPr="00175993">
              <w:rPr>
                <w:rStyle w:val="Hyperlink"/>
                <w:noProof/>
              </w:rPr>
              <w:t>Step 5: Run quality control check (QA/QC) tests on the data</w:t>
            </w:r>
            <w:r>
              <w:rPr>
                <w:noProof/>
                <w:webHidden/>
              </w:rPr>
              <w:tab/>
            </w:r>
            <w:r>
              <w:rPr>
                <w:noProof/>
                <w:webHidden/>
              </w:rPr>
              <w:fldChar w:fldCharType="begin"/>
            </w:r>
            <w:r>
              <w:rPr>
                <w:noProof/>
                <w:webHidden/>
              </w:rPr>
              <w:instrText xml:space="preserve"> PAGEREF _Toc218456788 \h </w:instrText>
            </w:r>
            <w:r>
              <w:rPr>
                <w:noProof/>
                <w:webHidden/>
              </w:rPr>
            </w:r>
            <w:r>
              <w:rPr>
                <w:noProof/>
                <w:webHidden/>
              </w:rPr>
              <w:fldChar w:fldCharType="separate"/>
            </w:r>
            <w:r>
              <w:rPr>
                <w:noProof/>
                <w:webHidden/>
              </w:rPr>
              <w:t>11</w:t>
            </w:r>
            <w:r>
              <w:rPr>
                <w:noProof/>
                <w:webHidden/>
              </w:rPr>
              <w:fldChar w:fldCharType="end"/>
            </w:r>
          </w:hyperlink>
        </w:p>
        <w:p w14:paraId="4E23B5DC" w14:textId="25398F3B" w:rsidR="00907722" w:rsidRDefault="00907722">
          <w:pPr>
            <w:pStyle w:val="TOC2"/>
            <w:tabs>
              <w:tab w:val="left" w:pos="960"/>
              <w:tab w:val="right" w:leader="dot" w:pos="8494"/>
            </w:tabs>
            <w:rPr>
              <w:rFonts w:eastAsiaTheme="minorEastAsia" w:cstheme="minorBidi"/>
              <w:iCs w:val="0"/>
              <w:noProof/>
              <w:kern w:val="2"/>
              <w:sz w:val="24"/>
              <w:lang w:val="en-DK" w:eastAsia="en-DK"/>
              <w14:ligatures w14:val="standardContextual"/>
            </w:rPr>
          </w:pPr>
          <w:hyperlink w:anchor="_Toc218456789" w:history="1">
            <w:r w:rsidRPr="00175993">
              <w:rPr>
                <w:rStyle w:val="Hyperlink"/>
                <w:noProof/>
              </w:rPr>
              <w:t>1.6</w:t>
            </w:r>
            <w:r>
              <w:rPr>
                <w:rFonts w:eastAsiaTheme="minorEastAsia" w:cstheme="minorBidi"/>
                <w:iCs w:val="0"/>
                <w:noProof/>
                <w:kern w:val="2"/>
                <w:sz w:val="24"/>
                <w:lang w:val="en-DK" w:eastAsia="en-DK"/>
                <w14:ligatures w14:val="standardContextual"/>
              </w:rPr>
              <w:tab/>
            </w:r>
            <w:r w:rsidRPr="00175993">
              <w:rPr>
                <w:rStyle w:val="Hyperlink"/>
                <w:noProof/>
              </w:rPr>
              <w:t>Step 6: Review quality control check (QA/QC) results</w:t>
            </w:r>
            <w:r>
              <w:rPr>
                <w:noProof/>
                <w:webHidden/>
              </w:rPr>
              <w:tab/>
            </w:r>
            <w:r>
              <w:rPr>
                <w:noProof/>
                <w:webHidden/>
              </w:rPr>
              <w:fldChar w:fldCharType="begin"/>
            </w:r>
            <w:r>
              <w:rPr>
                <w:noProof/>
                <w:webHidden/>
              </w:rPr>
              <w:instrText xml:space="preserve"> PAGEREF _Toc218456789 \h </w:instrText>
            </w:r>
            <w:r>
              <w:rPr>
                <w:noProof/>
                <w:webHidden/>
              </w:rPr>
            </w:r>
            <w:r>
              <w:rPr>
                <w:noProof/>
                <w:webHidden/>
              </w:rPr>
              <w:fldChar w:fldCharType="separate"/>
            </w:r>
            <w:r>
              <w:rPr>
                <w:noProof/>
                <w:webHidden/>
              </w:rPr>
              <w:t>11</w:t>
            </w:r>
            <w:r>
              <w:rPr>
                <w:noProof/>
                <w:webHidden/>
              </w:rPr>
              <w:fldChar w:fldCharType="end"/>
            </w:r>
          </w:hyperlink>
        </w:p>
        <w:p w14:paraId="4B04A6C4" w14:textId="13D2054E" w:rsidR="00907722" w:rsidRDefault="00907722">
          <w:pPr>
            <w:pStyle w:val="TOC2"/>
            <w:tabs>
              <w:tab w:val="left" w:pos="960"/>
              <w:tab w:val="right" w:leader="dot" w:pos="8494"/>
            </w:tabs>
            <w:rPr>
              <w:rFonts w:eastAsiaTheme="minorEastAsia" w:cstheme="minorBidi"/>
              <w:iCs w:val="0"/>
              <w:noProof/>
              <w:kern w:val="2"/>
              <w:sz w:val="24"/>
              <w:lang w:val="en-DK" w:eastAsia="en-DK"/>
              <w14:ligatures w14:val="standardContextual"/>
            </w:rPr>
          </w:pPr>
          <w:hyperlink w:anchor="_Toc218456790" w:history="1">
            <w:r w:rsidRPr="00175993">
              <w:rPr>
                <w:rStyle w:val="Hyperlink"/>
                <w:noProof/>
              </w:rPr>
              <w:t>1.7</w:t>
            </w:r>
            <w:r>
              <w:rPr>
                <w:rFonts w:eastAsiaTheme="minorEastAsia" w:cstheme="minorBidi"/>
                <w:iCs w:val="0"/>
                <w:noProof/>
                <w:kern w:val="2"/>
                <w:sz w:val="24"/>
                <w:lang w:val="en-DK" w:eastAsia="en-DK"/>
                <w14:ligatures w14:val="standardContextual"/>
              </w:rPr>
              <w:tab/>
            </w:r>
            <w:r w:rsidRPr="00175993">
              <w:rPr>
                <w:rStyle w:val="Hyperlink"/>
                <w:noProof/>
              </w:rPr>
              <w:t>Step 7: Release the data to the data collection</w:t>
            </w:r>
            <w:r>
              <w:rPr>
                <w:noProof/>
                <w:webHidden/>
              </w:rPr>
              <w:tab/>
            </w:r>
            <w:r>
              <w:rPr>
                <w:noProof/>
                <w:webHidden/>
              </w:rPr>
              <w:fldChar w:fldCharType="begin"/>
            </w:r>
            <w:r>
              <w:rPr>
                <w:noProof/>
                <w:webHidden/>
              </w:rPr>
              <w:instrText xml:space="preserve"> PAGEREF _Toc218456790 \h </w:instrText>
            </w:r>
            <w:r>
              <w:rPr>
                <w:noProof/>
                <w:webHidden/>
              </w:rPr>
            </w:r>
            <w:r>
              <w:rPr>
                <w:noProof/>
                <w:webHidden/>
              </w:rPr>
              <w:fldChar w:fldCharType="separate"/>
            </w:r>
            <w:r>
              <w:rPr>
                <w:noProof/>
                <w:webHidden/>
              </w:rPr>
              <w:t>13</w:t>
            </w:r>
            <w:r>
              <w:rPr>
                <w:noProof/>
                <w:webHidden/>
              </w:rPr>
              <w:fldChar w:fldCharType="end"/>
            </w:r>
          </w:hyperlink>
        </w:p>
        <w:p w14:paraId="0C7E91FC" w14:textId="693FCD85" w:rsidR="00907722" w:rsidRDefault="00907722">
          <w:pPr>
            <w:pStyle w:val="TOC1"/>
            <w:tabs>
              <w:tab w:val="left" w:pos="400"/>
              <w:tab w:val="right" w:leader="dot" w:pos="8494"/>
            </w:tabs>
            <w:rPr>
              <w:rFonts w:eastAsiaTheme="minorEastAsia" w:cstheme="minorBidi"/>
              <w:iCs w:val="0"/>
              <w:noProof/>
              <w:kern w:val="2"/>
              <w:sz w:val="24"/>
              <w:lang w:val="en-DK" w:eastAsia="en-DK"/>
              <w14:ligatures w14:val="standardContextual"/>
            </w:rPr>
          </w:pPr>
          <w:hyperlink w:anchor="_Toc218456791" w:history="1">
            <w:r w:rsidRPr="00175993">
              <w:rPr>
                <w:rStyle w:val="Hyperlink"/>
                <w:rFonts w:cstheme="minorHAnsi"/>
                <w:noProof/>
              </w:rPr>
              <w:t>2</w:t>
            </w:r>
            <w:r>
              <w:rPr>
                <w:rFonts w:eastAsiaTheme="minorEastAsia" w:cstheme="minorBidi"/>
                <w:iCs w:val="0"/>
                <w:noProof/>
                <w:kern w:val="2"/>
                <w:sz w:val="24"/>
                <w:lang w:val="en-DK" w:eastAsia="en-DK"/>
                <w14:ligatures w14:val="standardContextual"/>
              </w:rPr>
              <w:tab/>
            </w:r>
            <w:r w:rsidRPr="00175993">
              <w:rPr>
                <w:rStyle w:val="Hyperlink"/>
                <w:rFonts w:cstheme="minorHAnsi"/>
                <w:noProof/>
              </w:rPr>
              <w:t>More help is available</w:t>
            </w:r>
            <w:r>
              <w:rPr>
                <w:noProof/>
                <w:webHidden/>
              </w:rPr>
              <w:tab/>
            </w:r>
            <w:r>
              <w:rPr>
                <w:noProof/>
                <w:webHidden/>
              </w:rPr>
              <w:fldChar w:fldCharType="begin"/>
            </w:r>
            <w:r>
              <w:rPr>
                <w:noProof/>
                <w:webHidden/>
              </w:rPr>
              <w:instrText xml:space="preserve"> PAGEREF _Toc218456791 \h </w:instrText>
            </w:r>
            <w:r>
              <w:rPr>
                <w:noProof/>
                <w:webHidden/>
              </w:rPr>
            </w:r>
            <w:r>
              <w:rPr>
                <w:noProof/>
                <w:webHidden/>
              </w:rPr>
              <w:fldChar w:fldCharType="separate"/>
            </w:r>
            <w:r>
              <w:rPr>
                <w:noProof/>
                <w:webHidden/>
              </w:rPr>
              <w:t>14</w:t>
            </w:r>
            <w:r>
              <w:rPr>
                <w:noProof/>
                <w:webHidden/>
              </w:rPr>
              <w:fldChar w:fldCharType="end"/>
            </w:r>
          </w:hyperlink>
        </w:p>
        <w:p w14:paraId="6EB32FC9" w14:textId="053BE046" w:rsidR="00907722" w:rsidRDefault="00907722">
          <w:pPr>
            <w:pStyle w:val="TOC1"/>
            <w:tabs>
              <w:tab w:val="right" w:leader="dot" w:pos="8494"/>
            </w:tabs>
            <w:rPr>
              <w:rFonts w:eastAsiaTheme="minorEastAsia" w:cstheme="minorBidi"/>
              <w:iCs w:val="0"/>
              <w:noProof/>
              <w:kern w:val="2"/>
              <w:sz w:val="24"/>
              <w:lang w:val="en-DK" w:eastAsia="en-DK"/>
              <w14:ligatures w14:val="standardContextual"/>
            </w:rPr>
          </w:pPr>
          <w:hyperlink w:anchor="_Toc218456792" w:history="1">
            <w:r w:rsidRPr="00175993">
              <w:rPr>
                <w:rStyle w:val="Hyperlink"/>
                <w:noProof/>
              </w:rPr>
              <w:t xml:space="preserve">Annex 1 – </w:t>
            </w:r>
            <w:r w:rsidRPr="00175993">
              <w:rPr>
                <w:rStyle w:val="Hyperlink"/>
                <w:rFonts w:cstheme="minorHAnsi"/>
                <w:noProof/>
              </w:rPr>
              <w:t>Adding supporting reporters</w:t>
            </w:r>
            <w:r>
              <w:rPr>
                <w:noProof/>
                <w:webHidden/>
              </w:rPr>
              <w:tab/>
            </w:r>
            <w:r>
              <w:rPr>
                <w:noProof/>
                <w:webHidden/>
              </w:rPr>
              <w:fldChar w:fldCharType="begin"/>
            </w:r>
            <w:r>
              <w:rPr>
                <w:noProof/>
                <w:webHidden/>
              </w:rPr>
              <w:instrText xml:space="preserve"> PAGEREF _Toc218456792 \h </w:instrText>
            </w:r>
            <w:r>
              <w:rPr>
                <w:noProof/>
                <w:webHidden/>
              </w:rPr>
            </w:r>
            <w:r>
              <w:rPr>
                <w:noProof/>
                <w:webHidden/>
              </w:rPr>
              <w:fldChar w:fldCharType="separate"/>
            </w:r>
            <w:r>
              <w:rPr>
                <w:noProof/>
                <w:webHidden/>
              </w:rPr>
              <w:t>15</w:t>
            </w:r>
            <w:r>
              <w:rPr>
                <w:noProof/>
                <w:webHidden/>
              </w:rPr>
              <w:fldChar w:fldCharType="end"/>
            </w:r>
          </w:hyperlink>
        </w:p>
        <w:p w14:paraId="6B3D178C" w14:textId="558915A8" w:rsidR="00907722" w:rsidRDefault="00907722">
          <w:pPr>
            <w:pStyle w:val="TOC1"/>
            <w:tabs>
              <w:tab w:val="right" w:leader="dot" w:pos="8494"/>
            </w:tabs>
            <w:rPr>
              <w:rFonts w:eastAsiaTheme="minorEastAsia" w:cstheme="minorBidi"/>
              <w:iCs w:val="0"/>
              <w:noProof/>
              <w:kern w:val="2"/>
              <w:sz w:val="24"/>
              <w:lang w:val="en-DK" w:eastAsia="en-DK"/>
              <w14:ligatures w14:val="standardContextual"/>
            </w:rPr>
          </w:pPr>
          <w:hyperlink w:anchor="_Toc218456793" w:history="1">
            <w:r w:rsidRPr="00175993">
              <w:rPr>
                <w:rStyle w:val="Hyperlink"/>
                <w:noProof/>
              </w:rPr>
              <w:t xml:space="preserve">Annex 2 – </w:t>
            </w:r>
            <w:r w:rsidRPr="00175993">
              <w:rPr>
                <w:rStyle w:val="Hyperlink"/>
                <w:rFonts w:cstheme="minorHAnsi"/>
                <w:noProof/>
              </w:rPr>
              <w:t>Using dataset copies</w:t>
            </w:r>
            <w:r>
              <w:rPr>
                <w:noProof/>
                <w:webHidden/>
              </w:rPr>
              <w:tab/>
            </w:r>
            <w:r>
              <w:rPr>
                <w:noProof/>
                <w:webHidden/>
              </w:rPr>
              <w:fldChar w:fldCharType="begin"/>
            </w:r>
            <w:r>
              <w:rPr>
                <w:noProof/>
                <w:webHidden/>
              </w:rPr>
              <w:instrText xml:space="preserve"> PAGEREF _Toc218456793 \h </w:instrText>
            </w:r>
            <w:r>
              <w:rPr>
                <w:noProof/>
                <w:webHidden/>
              </w:rPr>
            </w:r>
            <w:r>
              <w:rPr>
                <w:noProof/>
                <w:webHidden/>
              </w:rPr>
              <w:fldChar w:fldCharType="separate"/>
            </w:r>
            <w:r>
              <w:rPr>
                <w:noProof/>
                <w:webHidden/>
              </w:rPr>
              <w:t>16</w:t>
            </w:r>
            <w:r>
              <w:rPr>
                <w:noProof/>
                <w:webHidden/>
              </w:rPr>
              <w:fldChar w:fldCharType="end"/>
            </w:r>
          </w:hyperlink>
        </w:p>
        <w:p w14:paraId="5F8E9F82" w14:textId="21BD347F" w:rsidR="00E120F4" w:rsidRPr="006746A9" w:rsidRDefault="005001CD" w:rsidP="007225D8">
          <w:pPr>
            <w:jc w:val="left"/>
            <w:rPr>
              <w:rFonts w:cstheme="minorHAnsi"/>
            </w:rPr>
          </w:pPr>
          <w:r w:rsidRPr="006746A9">
            <w:rPr>
              <w:rFonts w:cstheme="minorHAnsi"/>
            </w:rPr>
            <w:fldChar w:fldCharType="end"/>
          </w:r>
        </w:p>
      </w:sdtContent>
    </w:sdt>
    <w:p w14:paraId="7D8A2686" w14:textId="77777777" w:rsidR="00E120F4" w:rsidRPr="006746A9" w:rsidRDefault="00E120F4" w:rsidP="007225D8">
      <w:pPr>
        <w:pStyle w:val="TableTitle"/>
        <w:jc w:val="left"/>
        <w:rPr>
          <w:rFonts w:cstheme="minorHAnsi"/>
          <w:sz w:val="28"/>
        </w:rPr>
      </w:pPr>
    </w:p>
    <w:p w14:paraId="37F4DCE3" w14:textId="77777777" w:rsidR="007225D8" w:rsidRPr="006746A9" w:rsidRDefault="007225D8" w:rsidP="007225D8">
      <w:pPr>
        <w:spacing w:before="0" w:after="200" w:line="276" w:lineRule="auto"/>
        <w:jc w:val="left"/>
        <w:rPr>
          <w:rFonts w:cstheme="minorHAnsi"/>
          <w:color w:val="17365D"/>
          <w:sz w:val="28"/>
        </w:rPr>
      </w:pPr>
      <w:r w:rsidRPr="006746A9">
        <w:rPr>
          <w:rFonts w:cstheme="minorHAnsi"/>
          <w:sz w:val="28"/>
        </w:rPr>
        <w:br w:type="page"/>
      </w:r>
    </w:p>
    <w:p w14:paraId="4EBB06D2" w14:textId="449579B7" w:rsidR="00FA5F20" w:rsidRDefault="0089370F" w:rsidP="00F74719">
      <w:pPr>
        <w:pStyle w:val="Heading1"/>
        <w:numPr>
          <w:ilvl w:val="0"/>
          <w:numId w:val="0"/>
        </w:numPr>
      </w:pPr>
      <w:bookmarkStart w:id="2" w:name="_Toc218456779"/>
      <w:r>
        <w:lastRenderedPageBreak/>
        <w:t>Overview</w:t>
      </w:r>
      <w:bookmarkEnd w:id="2"/>
    </w:p>
    <w:p w14:paraId="2836DC65" w14:textId="2BD083F6" w:rsidR="005E46A8" w:rsidRDefault="005E46A8" w:rsidP="005E46A8">
      <w:r>
        <w:t xml:space="preserve">These guidelines explain how to use </w:t>
      </w:r>
      <w:r w:rsidRPr="00CB457A">
        <w:rPr>
          <w:b/>
        </w:rPr>
        <w:t xml:space="preserve">Reportnet </w:t>
      </w:r>
      <w:r w:rsidR="00CB457A" w:rsidRPr="00CB457A">
        <w:rPr>
          <w:b/>
          <w:bCs/>
        </w:rPr>
        <w:t>3</w:t>
      </w:r>
      <w:r>
        <w:t xml:space="preserve"> (the European Environment Agency's </w:t>
      </w:r>
      <w:r w:rsidR="00CB457A">
        <w:t xml:space="preserve">new </w:t>
      </w:r>
      <w:r>
        <w:t xml:space="preserve">digital infrastructure for data collection) for reporting information to the </w:t>
      </w:r>
      <w:r w:rsidR="0057221A" w:rsidRPr="0057221A">
        <w:t>nationally designated protected areas (</w:t>
      </w:r>
      <w:r w:rsidR="00B440C9">
        <w:t>NatDA</w:t>
      </w:r>
      <w:r w:rsidR="0057221A" w:rsidRPr="0057221A">
        <w:t>) annual data collection</w:t>
      </w:r>
      <w:r w:rsidR="0057221A">
        <w:t>, which is one of the agreed EIONET core data flows.</w:t>
      </w:r>
    </w:p>
    <w:p w14:paraId="4F65EC68" w14:textId="77777777" w:rsidR="009E4AE4" w:rsidRDefault="009E4AE4" w:rsidP="005E46A8"/>
    <w:p w14:paraId="2BF018E5" w14:textId="1CD306DF" w:rsidR="005E46A8" w:rsidRPr="005E46A8" w:rsidRDefault="005E46A8" w:rsidP="005E46A8">
      <w:r>
        <w:t xml:space="preserve">The reporting </w:t>
      </w:r>
      <w:r w:rsidR="006A2CA9">
        <w:t>takes place</w:t>
      </w:r>
      <w:r w:rsidR="007A0393">
        <w:t xml:space="preserve"> in Reportnet 3 </w:t>
      </w:r>
      <w:r>
        <w:t xml:space="preserve">under ROD obligation </w:t>
      </w:r>
      <w:r w:rsidR="00792BB2">
        <w:t>32</w:t>
      </w:r>
      <w:r>
        <w:t xml:space="preserve"> – </w:t>
      </w:r>
      <w:r w:rsidR="00792BB2" w:rsidRPr="00792BB2">
        <w:t>Nationally designated areas</w:t>
      </w:r>
      <w:r w:rsidR="006A2CA9">
        <w:t xml:space="preserve"> inventory</w:t>
      </w:r>
      <w:r w:rsidR="00792BB2" w:rsidRPr="00792BB2">
        <w:t xml:space="preserve"> (</w:t>
      </w:r>
      <w:r w:rsidR="00B440C9" w:rsidRPr="00B440C9">
        <w:t>NatDA</w:t>
      </w:r>
      <w:r w:rsidR="00792BB2" w:rsidRPr="00792BB2">
        <w:t>)</w:t>
      </w:r>
      <w:r w:rsidR="00792BB2">
        <w:t xml:space="preserve"> - </w:t>
      </w:r>
      <w:hyperlink r:id="rId11" w:history="1">
        <w:r w:rsidR="00792BB2" w:rsidRPr="00621C9C">
          <w:rPr>
            <w:rStyle w:val="Hyperlink"/>
          </w:rPr>
          <w:t>https://rod.eionet.europa.eu/obligations/32</w:t>
        </w:r>
      </w:hyperlink>
      <w:r>
        <w:t xml:space="preserve">. The reporting flow </w:t>
      </w:r>
      <w:r w:rsidR="00742782">
        <w:t>is</w:t>
      </w:r>
      <w:r>
        <w:t xml:space="preserve"> described in </w:t>
      </w:r>
      <w:r w:rsidR="00742782">
        <w:t xml:space="preserve">the </w:t>
      </w:r>
      <w:r>
        <w:t>sections below.</w:t>
      </w:r>
    </w:p>
    <w:p w14:paraId="2A3327B7" w14:textId="77777777" w:rsidR="006F2405" w:rsidRPr="006746A9" w:rsidRDefault="006F2405" w:rsidP="006F2405">
      <w:pPr>
        <w:keepNext/>
        <w:jc w:val="left"/>
      </w:pPr>
    </w:p>
    <w:p w14:paraId="0EA211CB" w14:textId="3EB5AC85" w:rsidR="000F0E02" w:rsidRDefault="005E46A8" w:rsidP="000F0E02">
      <w:pPr>
        <w:jc w:val="left"/>
        <w:rPr>
          <w:b/>
          <w:bCs/>
          <w:szCs w:val="22"/>
        </w:rPr>
      </w:pPr>
      <w:r>
        <w:rPr>
          <w:b/>
          <w:bCs/>
          <w:szCs w:val="22"/>
        </w:rPr>
        <w:t>User accounts and access permissions</w:t>
      </w:r>
    </w:p>
    <w:p w14:paraId="1517FB6C" w14:textId="77777777" w:rsidR="005E46A8" w:rsidRPr="006746A9" w:rsidRDefault="005E46A8" w:rsidP="000F0E02">
      <w:pPr>
        <w:jc w:val="left"/>
        <w:rPr>
          <w:rFonts w:cstheme="minorHAnsi"/>
        </w:rPr>
      </w:pPr>
    </w:p>
    <w:p w14:paraId="3F92540C" w14:textId="7DA5D91D" w:rsidR="00641649" w:rsidRDefault="005E46A8" w:rsidP="000F0E02">
      <w:pPr>
        <w:rPr>
          <w:szCs w:val="22"/>
        </w:rPr>
      </w:pPr>
      <w:proofErr w:type="gramStart"/>
      <w:r>
        <w:rPr>
          <w:szCs w:val="22"/>
        </w:rPr>
        <w:t>In order to</w:t>
      </w:r>
      <w:proofErr w:type="gramEnd"/>
      <w:r>
        <w:rPr>
          <w:szCs w:val="22"/>
        </w:rPr>
        <w:t xml:space="preserve"> report in Reportnet 3</w:t>
      </w:r>
      <w:r w:rsidR="006A2CA9">
        <w:rPr>
          <w:szCs w:val="22"/>
        </w:rPr>
        <w:t xml:space="preserve"> platform</w:t>
      </w:r>
      <w:r>
        <w:rPr>
          <w:szCs w:val="22"/>
        </w:rPr>
        <w:t>, a</w:t>
      </w:r>
      <w:r w:rsidR="00CB457A">
        <w:rPr>
          <w:szCs w:val="22"/>
        </w:rPr>
        <w:t>n</w:t>
      </w:r>
      <w:r>
        <w:rPr>
          <w:szCs w:val="22"/>
        </w:rPr>
        <w:t xml:space="preserve"> EU </w:t>
      </w:r>
      <w:r w:rsidRPr="00D4734F">
        <w:rPr>
          <w:szCs w:val="22"/>
        </w:rPr>
        <w:t>login</w:t>
      </w:r>
      <w:r>
        <w:rPr>
          <w:szCs w:val="22"/>
        </w:rPr>
        <w:t xml:space="preserve"> with the same email as is used for reporting is required as well as permission to upload</w:t>
      </w:r>
      <w:r w:rsidR="006A2CA9">
        <w:rPr>
          <w:szCs w:val="22"/>
        </w:rPr>
        <w:t xml:space="preserve"> and release</w:t>
      </w:r>
      <w:r>
        <w:rPr>
          <w:szCs w:val="22"/>
        </w:rPr>
        <w:t xml:space="preserve"> the national delivery</w:t>
      </w:r>
      <w:r w:rsidR="006A2CA9">
        <w:rPr>
          <w:szCs w:val="22"/>
        </w:rPr>
        <w:t xml:space="preserve"> in the platform</w:t>
      </w:r>
      <w:r>
        <w:rPr>
          <w:szCs w:val="22"/>
        </w:rPr>
        <w:t>. Each country nominate</w:t>
      </w:r>
      <w:r w:rsidR="006A2CA9">
        <w:rPr>
          <w:szCs w:val="22"/>
        </w:rPr>
        <w:t xml:space="preserve">s </w:t>
      </w:r>
      <w:r>
        <w:rPr>
          <w:szCs w:val="22"/>
        </w:rPr>
        <w:t xml:space="preserve">national </w:t>
      </w:r>
      <w:r w:rsidR="006A2CA9">
        <w:rPr>
          <w:szCs w:val="22"/>
        </w:rPr>
        <w:t xml:space="preserve">lead </w:t>
      </w:r>
      <w:r>
        <w:rPr>
          <w:szCs w:val="22"/>
        </w:rPr>
        <w:t>report</w:t>
      </w:r>
      <w:r w:rsidR="006A2CA9">
        <w:rPr>
          <w:szCs w:val="22"/>
        </w:rPr>
        <w:t>ers and optionally supporting reporters</w:t>
      </w:r>
      <w:r>
        <w:rPr>
          <w:szCs w:val="22"/>
        </w:rPr>
        <w:t xml:space="preserve"> responsible for the </w:t>
      </w:r>
      <w:r w:rsidR="00B440C9" w:rsidRPr="00B440C9">
        <w:rPr>
          <w:szCs w:val="22"/>
        </w:rPr>
        <w:t>NatDA</w:t>
      </w:r>
      <w:r w:rsidR="00B440C9">
        <w:rPr>
          <w:szCs w:val="22"/>
        </w:rPr>
        <w:t xml:space="preserve"> </w:t>
      </w:r>
      <w:r>
        <w:rPr>
          <w:szCs w:val="22"/>
        </w:rPr>
        <w:t>reporting.</w:t>
      </w:r>
      <w:r w:rsidR="006A2CA9">
        <w:rPr>
          <w:szCs w:val="22"/>
        </w:rPr>
        <w:t xml:space="preserve"> The nominations go through the Eionet National Dataflow Coordinator (NDFC) or the Eionet National Focal Point (NFP).</w:t>
      </w:r>
      <w:r>
        <w:rPr>
          <w:szCs w:val="22"/>
        </w:rPr>
        <w:t xml:space="preserve"> </w:t>
      </w:r>
    </w:p>
    <w:p w14:paraId="07F3A3BB" w14:textId="77777777" w:rsidR="00641649" w:rsidRDefault="00641649" w:rsidP="000F0E02">
      <w:pPr>
        <w:rPr>
          <w:szCs w:val="22"/>
        </w:rPr>
      </w:pPr>
    </w:p>
    <w:p w14:paraId="232A2098" w14:textId="77777777" w:rsidR="005E46A8" w:rsidRDefault="005E46A8" w:rsidP="000F0E02">
      <w:pPr>
        <w:rPr>
          <w:szCs w:val="22"/>
        </w:rPr>
      </w:pPr>
    </w:p>
    <w:p w14:paraId="2C393E67" w14:textId="77777777" w:rsidR="00FA5F20" w:rsidRPr="006746A9" w:rsidRDefault="00FA5F20" w:rsidP="00FA5F20"/>
    <w:p w14:paraId="2B1BC166" w14:textId="77777777" w:rsidR="007225D8" w:rsidRPr="006746A9" w:rsidRDefault="007225D8" w:rsidP="00FA5F20">
      <w:pPr>
        <w:spacing w:before="0" w:after="200" w:line="276" w:lineRule="auto"/>
        <w:ind w:left="2880"/>
        <w:jc w:val="left"/>
        <w:rPr>
          <w:rFonts w:cstheme="minorHAnsi"/>
          <w:color w:val="17365D"/>
          <w:sz w:val="28"/>
        </w:rPr>
      </w:pPr>
      <w:r w:rsidRPr="006746A9">
        <w:rPr>
          <w:rFonts w:cstheme="minorHAnsi"/>
          <w:sz w:val="28"/>
        </w:rPr>
        <w:br w:type="page"/>
      </w:r>
    </w:p>
    <w:p w14:paraId="736BD2D7" w14:textId="1EC5F075" w:rsidR="00B600CC" w:rsidRPr="006746A9" w:rsidRDefault="00D807D5" w:rsidP="00B600CC">
      <w:pPr>
        <w:pStyle w:val="Heading1"/>
        <w:jc w:val="left"/>
        <w:rPr>
          <w:rFonts w:cstheme="minorHAnsi"/>
        </w:rPr>
      </w:pPr>
      <w:bookmarkStart w:id="3" w:name="_Toc218456780"/>
      <w:r w:rsidRPr="00D807D5">
        <w:rPr>
          <w:rFonts w:cstheme="minorHAnsi"/>
        </w:rPr>
        <w:lastRenderedPageBreak/>
        <w:t>Nationally designated areas</w:t>
      </w:r>
      <w:r w:rsidR="006A2CA9">
        <w:rPr>
          <w:rFonts w:cstheme="minorHAnsi"/>
        </w:rPr>
        <w:t xml:space="preserve"> inventory</w:t>
      </w:r>
      <w:r w:rsidRPr="00D807D5">
        <w:rPr>
          <w:rFonts w:cstheme="minorHAnsi"/>
        </w:rPr>
        <w:t xml:space="preserve"> (</w:t>
      </w:r>
      <w:r w:rsidR="00B440C9" w:rsidRPr="00B440C9">
        <w:rPr>
          <w:rFonts w:cstheme="minorHAnsi"/>
        </w:rPr>
        <w:t>NatDA</w:t>
      </w:r>
      <w:r w:rsidRPr="00D807D5">
        <w:rPr>
          <w:rFonts w:cstheme="minorHAnsi"/>
        </w:rPr>
        <w:t>)</w:t>
      </w:r>
      <w:bookmarkEnd w:id="3"/>
      <w:r w:rsidR="0089370F" w:rsidRPr="0089370F">
        <w:rPr>
          <w:rFonts w:cstheme="minorHAnsi"/>
        </w:rPr>
        <w:t xml:space="preserve"> </w:t>
      </w:r>
    </w:p>
    <w:p w14:paraId="16EFB4D0" w14:textId="5AF10C49" w:rsidR="00B600CC" w:rsidRDefault="0089370F" w:rsidP="00B600CC">
      <w:pPr>
        <w:pStyle w:val="Heading2"/>
      </w:pPr>
      <w:bookmarkStart w:id="4" w:name="_Toc218456781"/>
      <w:r w:rsidRPr="0089370F">
        <w:t xml:space="preserve">Step </w:t>
      </w:r>
      <w:r w:rsidR="00771632">
        <w:t>1</w:t>
      </w:r>
      <w:r w:rsidRPr="0089370F">
        <w:t xml:space="preserve">: </w:t>
      </w:r>
      <w:r>
        <w:t>Log on to Reportnet 3</w:t>
      </w:r>
      <w:bookmarkEnd w:id="4"/>
    </w:p>
    <w:p w14:paraId="06524A03" w14:textId="16E47045" w:rsidR="009926BA" w:rsidRDefault="00DA7335" w:rsidP="009926BA">
      <w:hyperlink r:id="rId12" w:history="1">
        <w:r w:rsidRPr="00292ADA">
          <w:rPr>
            <w:rStyle w:val="Hyperlink"/>
          </w:rPr>
          <w:t>https://reportnet.europa.eu/</w:t>
        </w:r>
      </w:hyperlink>
    </w:p>
    <w:p w14:paraId="5215D9F7" w14:textId="77777777" w:rsidR="009926BA" w:rsidRDefault="009926BA" w:rsidP="009926BA"/>
    <w:p w14:paraId="3BF97185" w14:textId="77777777" w:rsidR="00D4734F" w:rsidRDefault="00D4734F" w:rsidP="00D4734F">
      <w:pPr>
        <w:rPr>
          <w:szCs w:val="22"/>
        </w:rPr>
      </w:pPr>
      <w:r>
        <w:rPr>
          <w:szCs w:val="22"/>
        </w:rPr>
        <w:t xml:space="preserve">The login process, the creation of an EU login and logging in for the first time is explained in the “How to login to Reportnet 3”, which is available from the Supporting documents at the right hand side of the Reportnet 3 landing page </w:t>
      </w:r>
      <w:hyperlink r:id="rId13" w:history="1">
        <w:r w:rsidRPr="003E207F">
          <w:rPr>
            <w:rStyle w:val="Hyperlink"/>
            <w:szCs w:val="22"/>
          </w:rPr>
          <w:t>https://reportnet.europa.eu/</w:t>
        </w:r>
      </w:hyperlink>
    </w:p>
    <w:p w14:paraId="6B84C126" w14:textId="577F422A" w:rsidR="00D4734F" w:rsidRDefault="00D4734F" w:rsidP="00D4734F">
      <w:pPr>
        <w:rPr>
          <w:szCs w:val="22"/>
        </w:rPr>
      </w:pPr>
      <w:hyperlink r:id="rId14" w:history="1">
        <w:r w:rsidRPr="003E207F">
          <w:rPr>
            <w:rStyle w:val="Hyperlink"/>
            <w:szCs w:val="22"/>
          </w:rPr>
          <w:t>https://www.eionet.europa.eu/reportnet/docs/test/howto_login_reportnet3</w:t>
        </w:r>
      </w:hyperlink>
    </w:p>
    <w:p w14:paraId="3D5038BC" w14:textId="6C6AA482" w:rsidR="00D4734F" w:rsidRDefault="00D4734F" w:rsidP="00D4734F"/>
    <w:p w14:paraId="36017F7F" w14:textId="2F88615D" w:rsidR="00D4734F" w:rsidRDefault="00D4734F" w:rsidP="00D4734F">
      <w:r>
        <w:t xml:space="preserve">Multi factor authentication (MFA) for EU login is explained in </w:t>
      </w:r>
    </w:p>
    <w:p w14:paraId="2E5500C1" w14:textId="30748255" w:rsidR="00D4734F" w:rsidRDefault="00D4734F" w:rsidP="00D4734F">
      <w:hyperlink r:id="rId15" w:history="1">
        <w:r w:rsidRPr="003E207F">
          <w:rPr>
            <w:rStyle w:val="Hyperlink"/>
          </w:rPr>
          <w:t>https://www.eionet.europa.eu/reportnet/docs/test/mfa-for-eu-login.pdf</w:t>
        </w:r>
      </w:hyperlink>
    </w:p>
    <w:p w14:paraId="64C773AC" w14:textId="397C85DD" w:rsidR="00D4734F" w:rsidRPr="009926BA" w:rsidRDefault="00D4734F" w:rsidP="00D4734F">
      <w:r>
        <w:t>This document is also available for the Reportnet 3 landing page.</w:t>
      </w:r>
    </w:p>
    <w:p w14:paraId="3E811922" w14:textId="052C6083" w:rsidR="00950DC4" w:rsidRPr="00526B54" w:rsidRDefault="00950DC4" w:rsidP="001D3E93"/>
    <w:p w14:paraId="7BFEFEEC" w14:textId="747DDEB5" w:rsidR="00592B90" w:rsidRDefault="0089370F" w:rsidP="00592B90">
      <w:pPr>
        <w:pStyle w:val="Heading2"/>
      </w:pPr>
      <w:bookmarkStart w:id="5" w:name="_Toc218456782"/>
      <w:r>
        <w:lastRenderedPageBreak/>
        <w:t xml:space="preserve">Step </w:t>
      </w:r>
      <w:r w:rsidR="009926BA">
        <w:t>2</w:t>
      </w:r>
      <w:r>
        <w:t xml:space="preserve">: Open the </w:t>
      </w:r>
      <w:r w:rsidR="00B440C9" w:rsidRPr="00B440C9">
        <w:t>NatDA</w:t>
      </w:r>
      <w:r w:rsidR="00B440C9">
        <w:t xml:space="preserve"> </w:t>
      </w:r>
      <w:r>
        <w:t>dataflow</w:t>
      </w:r>
      <w:bookmarkEnd w:id="5"/>
    </w:p>
    <w:p w14:paraId="358FE5FA" w14:textId="2C0B7C3F" w:rsidR="00233089" w:rsidRDefault="00470BC9" w:rsidP="00482EDF">
      <w:pPr>
        <w:pStyle w:val="ListParagraph"/>
        <w:keepNext/>
        <w:numPr>
          <w:ilvl w:val="0"/>
          <w:numId w:val="36"/>
        </w:numPr>
        <w:rPr>
          <w:noProof/>
        </w:rPr>
      </w:pPr>
      <w:r>
        <w:rPr>
          <w:noProof/>
        </w:rPr>
        <w:t>Find the</w:t>
      </w:r>
      <w:r w:rsidR="00F673F6">
        <w:rPr>
          <w:noProof/>
        </w:rPr>
        <w:t xml:space="preserve"> </w:t>
      </w:r>
      <w:r w:rsidR="000805CA">
        <w:rPr>
          <w:noProof/>
        </w:rPr>
        <w:t>dataflow</w:t>
      </w:r>
      <w:r w:rsidR="006A2CA9">
        <w:rPr>
          <w:noProof/>
        </w:rPr>
        <w:t xml:space="preserve"> in the list. The 2026 dataflow is used as example in this document:</w:t>
      </w:r>
      <w:r w:rsidR="000805CA">
        <w:rPr>
          <w:noProof/>
        </w:rPr>
        <w:t xml:space="preserve"> ‘</w:t>
      </w:r>
      <w:r w:rsidR="00D807D5" w:rsidRPr="00D807D5">
        <w:rPr>
          <w:b/>
          <w:bCs/>
          <w:noProof/>
        </w:rPr>
        <w:t>Nationally designated areas (</w:t>
      </w:r>
      <w:r w:rsidR="00B440C9" w:rsidRPr="00B440C9">
        <w:rPr>
          <w:b/>
          <w:bCs/>
          <w:noProof/>
        </w:rPr>
        <w:t>NatDA</w:t>
      </w:r>
      <w:r w:rsidR="00D807D5" w:rsidRPr="00D807D5">
        <w:rPr>
          <w:b/>
          <w:bCs/>
          <w:noProof/>
        </w:rPr>
        <w:t>)</w:t>
      </w:r>
      <w:r w:rsidR="000805CA" w:rsidRPr="000805CA">
        <w:rPr>
          <w:b/>
          <w:bCs/>
          <w:noProof/>
        </w:rPr>
        <w:t xml:space="preserve"> - 202</w:t>
      </w:r>
      <w:r w:rsidR="005C002F">
        <w:rPr>
          <w:b/>
          <w:bCs/>
          <w:noProof/>
        </w:rPr>
        <w:t>6</w:t>
      </w:r>
      <w:r w:rsidR="000805CA" w:rsidRPr="000805CA">
        <w:rPr>
          <w:b/>
          <w:bCs/>
          <w:noProof/>
        </w:rPr>
        <w:t xml:space="preserve"> reporting</w:t>
      </w:r>
      <w:r w:rsidR="000805CA">
        <w:rPr>
          <w:noProof/>
        </w:rPr>
        <w:t>’</w:t>
      </w:r>
      <w:r w:rsidR="006A2CA9">
        <w:rPr>
          <w:noProof/>
        </w:rPr>
        <w:t>.</w:t>
      </w:r>
    </w:p>
    <w:p w14:paraId="3A84B77E" w14:textId="59237193" w:rsidR="00470BC9" w:rsidRDefault="00470BC9" w:rsidP="00E20C7C">
      <w:pPr>
        <w:keepNext/>
        <w:rPr>
          <w:noProof/>
        </w:rPr>
      </w:pPr>
    </w:p>
    <w:p w14:paraId="46E428F8" w14:textId="4C7001C7" w:rsidR="00D573F7" w:rsidRDefault="005C002F" w:rsidP="00E20C7C">
      <w:pPr>
        <w:keepNext/>
        <w:rPr>
          <w:noProof/>
        </w:rPr>
      </w:pPr>
      <w:r w:rsidRPr="005C002F">
        <w:rPr>
          <w:noProof/>
        </w:rPr>
        <w:drawing>
          <wp:inline distT="0" distB="0" distL="0" distR="0" wp14:anchorId="00010CBC" wp14:editId="214750B3">
            <wp:extent cx="5400040" cy="2551430"/>
            <wp:effectExtent l="0" t="0" r="0" b="1270"/>
            <wp:docPr id="1803742546" name="Picture 6" descr="A screenshot of a computer&#10;&#10;AI-generated content may be incorrect.">
              <a:extLst xmlns:a="http://schemas.openxmlformats.org/drawingml/2006/main">
                <a:ext uri="{FF2B5EF4-FFF2-40B4-BE49-F238E27FC236}">
                  <a16:creationId xmlns:a16="http://schemas.microsoft.com/office/drawing/2014/main" id="{6C9CAB1A-31F2-3B73-B371-C1CDE9C94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42546" name="Picture 6" descr="A screenshot of a computer&#10;&#10;AI-generated content may be incorrect.">
                      <a:extLst>
                        <a:ext uri="{FF2B5EF4-FFF2-40B4-BE49-F238E27FC236}">
                          <a16:creationId xmlns:a16="http://schemas.microsoft.com/office/drawing/2014/main" id="{6C9CAB1A-31F2-3B73-B371-C1CDE9C94A81}"/>
                        </a:ext>
                      </a:extLst>
                    </pic:cNvPr>
                    <pic:cNvPicPr>
                      <a:picLocks noChangeAspect="1"/>
                    </pic:cNvPicPr>
                  </pic:nvPicPr>
                  <pic:blipFill>
                    <a:blip r:embed="rId16"/>
                    <a:stretch>
                      <a:fillRect/>
                    </a:stretch>
                  </pic:blipFill>
                  <pic:spPr>
                    <a:xfrm>
                      <a:off x="0" y="0"/>
                      <a:ext cx="5400040" cy="2551430"/>
                    </a:xfrm>
                    <a:prstGeom prst="rect">
                      <a:avLst/>
                    </a:prstGeom>
                  </pic:spPr>
                </pic:pic>
              </a:graphicData>
            </a:graphic>
          </wp:inline>
        </w:drawing>
      </w:r>
    </w:p>
    <w:p w14:paraId="72D5CB8B" w14:textId="3CBED128" w:rsidR="00A65DB9" w:rsidRDefault="00A65DB9" w:rsidP="00E20C7C">
      <w:pPr>
        <w:keepNext/>
        <w:rPr>
          <w:noProof/>
        </w:rPr>
      </w:pPr>
    </w:p>
    <w:p w14:paraId="7F6AB794" w14:textId="63894CE4" w:rsidR="00A65DB9" w:rsidRDefault="00A65DB9" w:rsidP="00482EDF">
      <w:pPr>
        <w:pStyle w:val="ListParagraph"/>
        <w:keepNext/>
        <w:numPr>
          <w:ilvl w:val="0"/>
          <w:numId w:val="36"/>
        </w:numPr>
        <w:rPr>
          <w:noProof/>
        </w:rPr>
      </w:pPr>
      <w:r>
        <w:rPr>
          <w:noProof/>
        </w:rPr>
        <w:t>Go into the datafl</w:t>
      </w:r>
      <w:r w:rsidR="00B51A24">
        <w:rPr>
          <w:noProof/>
        </w:rPr>
        <w:t>ow</w:t>
      </w:r>
      <w:r w:rsidR="007D74CC">
        <w:rPr>
          <w:noProof/>
        </w:rPr>
        <w:t xml:space="preserve"> by clicking on it</w:t>
      </w:r>
    </w:p>
    <w:p w14:paraId="7BD44B95" w14:textId="5CE398FB" w:rsidR="00470BC9" w:rsidRDefault="00470BC9" w:rsidP="00E20C7C">
      <w:pPr>
        <w:keepNext/>
        <w:rPr>
          <w:noProof/>
        </w:rPr>
      </w:pPr>
    </w:p>
    <w:p w14:paraId="6C766AA7" w14:textId="5B6E8784" w:rsidR="00233089" w:rsidRDefault="005C002F" w:rsidP="00E20C7C">
      <w:pPr>
        <w:keepNext/>
      </w:pPr>
      <w:r w:rsidRPr="005C002F">
        <w:rPr>
          <w:noProof/>
        </w:rPr>
        <w:drawing>
          <wp:inline distT="0" distB="0" distL="0" distR="0" wp14:anchorId="3A51C12D" wp14:editId="2FDC1E1C">
            <wp:extent cx="5400040" cy="3686810"/>
            <wp:effectExtent l="0" t="0" r="0" b="8890"/>
            <wp:docPr id="1694465857" name="Picture 6" descr="A screenshot of a computer&#10;&#10;AI-generated content may be incorrect.">
              <a:extLst xmlns:a="http://schemas.openxmlformats.org/drawingml/2006/main">
                <a:ext uri="{FF2B5EF4-FFF2-40B4-BE49-F238E27FC236}">
                  <a16:creationId xmlns:a16="http://schemas.microsoft.com/office/drawing/2014/main" id="{9D360EE1-F577-9A6C-2F40-8F8B8A6A7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65857" name="Picture 6" descr="A screenshot of a computer&#10;&#10;AI-generated content may be incorrect.">
                      <a:extLst>
                        <a:ext uri="{FF2B5EF4-FFF2-40B4-BE49-F238E27FC236}">
                          <a16:creationId xmlns:a16="http://schemas.microsoft.com/office/drawing/2014/main" id="{9D360EE1-F577-9A6C-2F40-8F8B8A6A76AE}"/>
                        </a:ext>
                      </a:extLst>
                    </pic:cNvPr>
                    <pic:cNvPicPr>
                      <a:picLocks noChangeAspect="1"/>
                    </pic:cNvPicPr>
                  </pic:nvPicPr>
                  <pic:blipFill>
                    <a:blip r:embed="rId17"/>
                    <a:stretch>
                      <a:fillRect/>
                    </a:stretch>
                  </pic:blipFill>
                  <pic:spPr>
                    <a:xfrm>
                      <a:off x="0" y="0"/>
                      <a:ext cx="5400040" cy="3686810"/>
                    </a:xfrm>
                    <a:prstGeom prst="rect">
                      <a:avLst/>
                    </a:prstGeom>
                  </pic:spPr>
                </pic:pic>
              </a:graphicData>
            </a:graphic>
          </wp:inline>
        </w:drawing>
      </w:r>
    </w:p>
    <w:p w14:paraId="588789F3" w14:textId="0A002B2B" w:rsidR="00B51A24" w:rsidRDefault="00B51A24" w:rsidP="00E20C7C"/>
    <w:p w14:paraId="16786D8A" w14:textId="4FAA3EC0" w:rsidR="00B51A24" w:rsidRPr="00B51A24" w:rsidRDefault="00B51A24" w:rsidP="00E20C7C">
      <w:r>
        <w:t xml:space="preserve">The </w:t>
      </w:r>
      <w:r w:rsidR="007D74CC">
        <w:t>dataflow overview page</w:t>
      </w:r>
      <w:r w:rsidR="00CA724A">
        <w:t xml:space="preserve"> provides the most relevant functions to delivering </w:t>
      </w:r>
      <w:r w:rsidR="00540C37">
        <w:t>Nationally designated areas</w:t>
      </w:r>
      <w:r w:rsidR="006A2CA9">
        <w:t xml:space="preserve"> inventory</w:t>
      </w:r>
      <w:r w:rsidR="00540C37">
        <w:t xml:space="preserve"> (</w:t>
      </w:r>
      <w:r w:rsidR="00B440C9" w:rsidRPr="00B440C9">
        <w:t>NatDA</w:t>
      </w:r>
      <w:r w:rsidR="00540C37">
        <w:t>)</w:t>
      </w:r>
      <w:r>
        <w:t xml:space="preserve"> </w:t>
      </w:r>
    </w:p>
    <w:p w14:paraId="08D22E64" w14:textId="21F440C7" w:rsidR="00233089" w:rsidRPr="00C5645E" w:rsidRDefault="00233089" w:rsidP="00E20C7C">
      <w:pPr>
        <w:pStyle w:val="ListParagraph"/>
        <w:numPr>
          <w:ilvl w:val="0"/>
          <w:numId w:val="16"/>
        </w:numPr>
        <w:rPr>
          <w:lang w:val="en-GB"/>
        </w:rPr>
      </w:pPr>
      <w:r w:rsidRPr="00C5645E">
        <w:rPr>
          <w:lang w:val="en-GB"/>
        </w:rPr>
        <w:t>[</w:t>
      </w:r>
      <w:r w:rsidR="002A07ED">
        <w:rPr>
          <w:lang w:val="en-GB"/>
        </w:rPr>
        <w:t>A</w:t>
      </w:r>
      <w:r w:rsidRPr="00C5645E">
        <w:rPr>
          <w:lang w:val="en-GB"/>
        </w:rPr>
        <w:t>] – The main part of the page are icons which take you to the components of the dataflow:</w:t>
      </w:r>
    </w:p>
    <w:p w14:paraId="024A69B4" w14:textId="7696D048" w:rsidR="00233089" w:rsidRPr="00C5645E" w:rsidRDefault="00020FAB" w:rsidP="003B46A9">
      <w:pPr>
        <w:pStyle w:val="ListParagraph"/>
        <w:numPr>
          <w:ilvl w:val="1"/>
          <w:numId w:val="41"/>
        </w:numPr>
        <w:ind w:left="1134" w:hanging="283"/>
        <w:rPr>
          <w:lang w:val="en-GB"/>
        </w:rPr>
      </w:pPr>
      <w:r>
        <w:rPr>
          <w:b/>
          <w:color w:val="ED7D31" w:themeColor="accent2"/>
          <w:lang w:val="en-GB"/>
        </w:rPr>
        <w:lastRenderedPageBreak/>
        <w:t>D</w:t>
      </w:r>
      <w:r w:rsidR="00233089" w:rsidRPr="00A46CAB">
        <w:rPr>
          <w:b/>
          <w:color w:val="ED7D31" w:themeColor="accent2"/>
          <w:lang w:val="en-GB"/>
        </w:rPr>
        <w:t>ataflow help</w:t>
      </w:r>
      <w:r w:rsidR="00233089" w:rsidRPr="00C5645E">
        <w:rPr>
          <w:lang w:val="en-GB"/>
        </w:rPr>
        <w:t xml:space="preserve"> – </w:t>
      </w:r>
      <w:r w:rsidR="00316CAE">
        <w:rPr>
          <w:lang w:val="en-GB"/>
        </w:rPr>
        <w:t xml:space="preserve">in </w:t>
      </w:r>
      <w:r w:rsidR="005D6A16">
        <w:rPr>
          <w:lang w:val="en-GB"/>
        </w:rPr>
        <w:t xml:space="preserve">here you will find </w:t>
      </w:r>
      <w:r w:rsidR="00DC4E08">
        <w:rPr>
          <w:lang w:val="en-GB"/>
        </w:rPr>
        <w:t xml:space="preserve">three </w:t>
      </w:r>
      <w:r w:rsidR="005823DE">
        <w:rPr>
          <w:lang w:val="en-GB"/>
        </w:rPr>
        <w:t xml:space="preserve">tabs showing </w:t>
      </w:r>
      <w:r w:rsidR="00233089" w:rsidRPr="00C5645E">
        <w:rPr>
          <w:lang w:val="en-GB"/>
        </w:rPr>
        <w:t>documents, links and technical overview of the reporting schema</w:t>
      </w:r>
      <w:r w:rsidR="00233089">
        <w:rPr>
          <w:lang w:val="en-GB"/>
        </w:rPr>
        <w:t>.</w:t>
      </w:r>
    </w:p>
    <w:p w14:paraId="7AA67E0C" w14:textId="1B9BF768" w:rsidR="00426385" w:rsidRDefault="00426385" w:rsidP="003B46A9">
      <w:pPr>
        <w:pStyle w:val="ListParagraph"/>
        <w:numPr>
          <w:ilvl w:val="1"/>
          <w:numId w:val="41"/>
        </w:numPr>
        <w:ind w:left="1134" w:hanging="283"/>
        <w:rPr>
          <w:lang w:val="en-GB"/>
        </w:rPr>
      </w:pPr>
      <w:r>
        <w:rPr>
          <w:b/>
          <w:color w:val="ED7D31" w:themeColor="accent2"/>
          <w:lang w:val="en-GB"/>
        </w:rPr>
        <w:t>Reference data</w:t>
      </w:r>
      <w:r w:rsidRPr="00C5645E">
        <w:rPr>
          <w:lang w:val="en-GB"/>
        </w:rPr>
        <w:t xml:space="preserve"> </w:t>
      </w:r>
      <w:r w:rsidR="005F5DA9">
        <w:rPr>
          <w:lang w:val="en-GB"/>
        </w:rPr>
        <w:t>contains data which is used to validate the quality of the reporting checking vocabularies for all elements where a predefined dictionary exists (e.g.</w:t>
      </w:r>
      <w:r w:rsidR="00E625B5">
        <w:rPr>
          <w:lang w:val="en-GB"/>
        </w:rPr>
        <w:t>,</w:t>
      </w:r>
      <w:r w:rsidR="005F5DA9">
        <w:rPr>
          <w:lang w:val="en-GB"/>
        </w:rPr>
        <w:t xml:space="preserve"> previously reported site codes or country codes) and evaluating the position of reported sites against reference country borders.</w:t>
      </w:r>
    </w:p>
    <w:p w14:paraId="7BC5DAC8" w14:textId="62573523" w:rsidR="00233089" w:rsidRDefault="00E625B5" w:rsidP="003B46A9">
      <w:pPr>
        <w:pStyle w:val="ListParagraph"/>
        <w:numPr>
          <w:ilvl w:val="1"/>
          <w:numId w:val="41"/>
        </w:numPr>
        <w:ind w:left="1134" w:hanging="283"/>
        <w:rPr>
          <w:lang w:val="en-GB"/>
        </w:rPr>
      </w:pPr>
      <w:r>
        <w:rPr>
          <w:b/>
          <w:color w:val="ED7D31" w:themeColor="accent2"/>
          <w:lang w:val="en-GB"/>
        </w:rPr>
        <w:t>Type 1 – Spatial data</w:t>
      </w:r>
      <w:r w:rsidR="00233089" w:rsidRPr="00C5645E">
        <w:rPr>
          <w:lang w:val="en-GB"/>
        </w:rPr>
        <w:t xml:space="preserve"> </w:t>
      </w:r>
      <w:r w:rsidR="000E01B1">
        <w:rPr>
          <w:lang w:val="en-GB"/>
        </w:rPr>
        <w:t xml:space="preserve">schema </w:t>
      </w:r>
      <w:r w:rsidR="005D6A16">
        <w:rPr>
          <w:lang w:val="en-GB"/>
        </w:rPr>
        <w:t xml:space="preserve">is </w:t>
      </w:r>
      <w:r w:rsidR="00233089" w:rsidRPr="00C5645E">
        <w:rPr>
          <w:lang w:val="en-GB"/>
        </w:rPr>
        <w:t xml:space="preserve">where </w:t>
      </w:r>
      <w:r w:rsidR="00B16F96">
        <w:rPr>
          <w:lang w:val="en-GB"/>
        </w:rPr>
        <w:t xml:space="preserve">the </w:t>
      </w:r>
      <w:r>
        <w:rPr>
          <w:lang w:val="en-GB"/>
        </w:rPr>
        <w:t xml:space="preserve">spatial </w:t>
      </w:r>
      <w:r w:rsidR="00B16F96">
        <w:rPr>
          <w:lang w:val="en-GB"/>
        </w:rPr>
        <w:t>data</w:t>
      </w:r>
      <w:r w:rsidR="00FC3E84">
        <w:rPr>
          <w:lang w:val="en-GB"/>
        </w:rPr>
        <w:t xml:space="preserve"> </w:t>
      </w:r>
      <w:r w:rsidR="00A572B3">
        <w:rPr>
          <w:lang w:val="en-GB"/>
        </w:rPr>
        <w:t>as</w:t>
      </w:r>
      <w:r w:rsidR="00B16F96">
        <w:rPr>
          <w:lang w:val="en-GB"/>
        </w:rPr>
        <w:t xml:space="preserve"> </w:t>
      </w:r>
      <w:r>
        <w:rPr>
          <w:lang w:val="en-GB"/>
        </w:rPr>
        <w:t>GML file or Shapefile</w:t>
      </w:r>
      <w:r w:rsidR="00A572B3">
        <w:rPr>
          <w:lang w:val="en-GB"/>
        </w:rPr>
        <w:t xml:space="preserve"> </w:t>
      </w:r>
      <w:r w:rsidR="005D6A16">
        <w:rPr>
          <w:lang w:val="en-GB"/>
        </w:rPr>
        <w:t>is</w:t>
      </w:r>
      <w:r w:rsidR="00FC3E84">
        <w:rPr>
          <w:lang w:val="en-GB"/>
        </w:rPr>
        <w:t xml:space="preserve"> uploaded and validated</w:t>
      </w:r>
      <w:r w:rsidR="00233089">
        <w:rPr>
          <w:lang w:val="en-GB"/>
        </w:rPr>
        <w:t>.</w:t>
      </w:r>
    </w:p>
    <w:p w14:paraId="0FBAE9B6" w14:textId="79E30018" w:rsidR="00E625B5" w:rsidRDefault="00E625B5" w:rsidP="003B46A9">
      <w:pPr>
        <w:pStyle w:val="ListParagraph"/>
        <w:numPr>
          <w:ilvl w:val="1"/>
          <w:numId w:val="41"/>
        </w:numPr>
        <w:ind w:left="1134" w:hanging="283"/>
        <w:rPr>
          <w:lang w:val="en-GB"/>
        </w:rPr>
      </w:pPr>
      <w:r>
        <w:rPr>
          <w:b/>
          <w:color w:val="ED7D31" w:themeColor="accent2"/>
          <w:lang w:val="en-GB"/>
        </w:rPr>
        <w:t>Type 2 – Descriptive data</w:t>
      </w:r>
      <w:r w:rsidRPr="00C5645E">
        <w:rPr>
          <w:lang w:val="en-GB"/>
        </w:rPr>
        <w:t xml:space="preserve"> </w:t>
      </w:r>
      <w:r w:rsidR="000E01B1">
        <w:rPr>
          <w:lang w:val="en-GB"/>
        </w:rPr>
        <w:t xml:space="preserve">schema </w:t>
      </w:r>
      <w:r>
        <w:rPr>
          <w:lang w:val="en-GB"/>
        </w:rPr>
        <w:t xml:space="preserve">is </w:t>
      </w:r>
      <w:r w:rsidRPr="00C5645E">
        <w:rPr>
          <w:lang w:val="en-GB"/>
        </w:rPr>
        <w:t xml:space="preserve">where </w:t>
      </w:r>
      <w:r>
        <w:rPr>
          <w:lang w:val="en-GB"/>
        </w:rPr>
        <w:t xml:space="preserve">the tabular data in Excel </w:t>
      </w:r>
      <w:r w:rsidR="003A6993">
        <w:rPr>
          <w:lang w:val="en-GB"/>
        </w:rPr>
        <w:t xml:space="preserve">format </w:t>
      </w:r>
      <w:r>
        <w:rPr>
          <w:lang w:val="en-GB"/>
        </w:rPr>
        <w:t>is uploaded and validated.</w:t>
      </w:r>
    </w:p>
    <w:p w14:paraId="64030336" w14:textId="1487855E" w:rsidR="00595872" w:rsidRDefault="00595872" w:rsidP="003B46A9">
      <w:pPr>
        <w:pStyle w:val="ListParagraph"/>
        <w:numPr>
          <w:ilvl w:val="1"/>
          <w:numId w:val="41"/>
        </w:numPr>
        <w:ind w:left="1134" w:hanging="283"/>
        <w:rPr>
          <w:lang w:val="en-GB"/>
        </w:rPr>
      </w:pPr>
      <w:r>
        <w:rPr>
          <w:b/>
          <w:color w:val="ED7D31" w:themeColor="accent2"/>
          <w:lang w:val="en-GB"/>
        </w:rPr>
        <w:t>Confirmation receipt</w:t>
      </w:r>
      <w:r w:rsidRPr="00C5645E">
        <w:rPr>
          <w:lang w:val="en-GB"/>
        </w:rPr>
        <w:t xml:space="preserve"> </w:t>
      </w:r>
      <w:r>
        <w:rPr>
          <w:lang w:val="en-GB"/>
        </w:rPr>
        <w:t xml:space="preserve">is </w:t>
      </w:r>
      <w:r w:rsidR="00E625B5">
        <w:rPr>
          <w:lang w:val="en-GB"/>
        </w:rPr>
        <w:t>only visible after a reporting has been released informing of the successful reception of the data by Reportnet 3</w:t>
      </w:r>
      <w:r w:rsidR="003A6993">
        <w:rPr>
          <w:lang w:val="en-GB"/>
        </w:rPr>
        <w:t xml:space="preserve"> platform</w:t>
      </w:r>
      <w:r>
        <w:rPr>
          <w:lang w:val="en-GB"/>
        </w:rPr>
        <w:t>.</w:t>
      </w:r>
    </w:p>
    <w:p w14:paraId="706713EE" w14:textId="2E142950" w:rsidR="00233089" w:rsidRPr="00C5645E" w:rsidRDefault="00233089" w:rsidP="003B46A9">
      <w:pPr>
        <w:pStyle w:val="ListParagraph"/>
        <w:numPr>
          <w:ilvl w:val="1"/>
          <w:numId w:val="41"/>
        </w:numPr>
        <w:ind w:left="1134" w:hanging="283"/>
        <w:rPr>
          <w:lang w:val="en-GB"/>
        </w:rPr>
      </w:pPr>
      <w:r w:rsidRPr="00A46CAB">
        <w:rPr>
          <w:b/>
          <w:color w:val="ED7D31" w:themeColor="accent2"/>
          <w:lang w:val="en-GB"/>
        </w:rPr>
        <w:t>Release to data collection</w:t>
      </w:r>
      <w:r>
        <w:rPr>
          <w:lang w:val="en-GB"/>
        </w:rPr>
        <w:t xml:space="preserve"> </w:t>
      </w:r>
      <w:r w:rsidR="003A6993">
        <w:rPr>
          <w:lang w:val="en-GB"/>
        </w:rPr>
        <w:t xml:space="preserve">is </w:t>
      </w:r>
      <w:r>
        <w:rPr>
          <w:lang w:val="en-GB"/>
        </w:rPr>
        <w:t xml:space="preserve">for submitting </w:t>
      </w:r>
      <w:r w:rsidR="003A6993">
        <w:rPr>
          <w:lang w:val="en-GB"/>
        </w:rPr>
        <w:t>the</w:t>
      </w:r>
      <w:r>
        <w:rPr>
          <w:lang w:val="en-GB"/>
        </w:rPr>
        <w:t xml:space="preserve"> reported data</w:t>
      </w:r>
      <w:r w:rsidR="005D6A16">
        <w:rPr>
          <w:lang w:val="en-GB"/>
        </w:rPr>
        <w:t xml:space="preserve"> once you have uploaded and validated it</w:t>
      </w:r>
      <w:r>
        <w:rPr>
          <w:lang w:val="en-GB"/>
        </w:rPr>
        <w:t>.</w:t>
      </w:r>
    </w:p>
    <w:p w14:paraId="3FD2D5FD" w14:textId="77777777" w:rsidR="002A07ED" w:rsidRPr="00C5645E" w:rsidRDefault="002A07ED" w:rsidP="002A07ED">
      <w:pPr>
        <w:pStyle w:val="ListParagraph"/>
        <w:numPr>
          <w:ilvl w:val="0"/>
          <w:numId w:val="16"/>
        </w:numPr>
        <w:rPr>
          <w:lang w:val="en-GB"/>
        </w:rPr>
      </w:pPr>
      <w:r w:rsidRPr="00C5645E">
        <w:rPr>
          <w:lang w:val="en-GB"/>
        </w:rPr>
        <w:t>[</w:t>
      </w:r>
      <w:r>
        <w:rPr>
          <w:lang w:val="en-GB"/>
        </w:rPr>
        <w:t>B</w:t>
      </w:r>
      <w:r w:rsidRPr="00C5645E">
        <w:rPr>
          <w:lang w:val="en-GB"/>
        </w:rPr>
        <w:t xml:space="preserve">] – </w:t>
      </w:r>
      <w:r w:rsidRPr="00A46CAB">
        <w:rPr>
          <w:b/>
          <w:color w:val="ED7D31" w:themeColor="accent2"/>
          <w:lang w:val="en-GB"/>
        </w:rPr>
        <w:t>Properties</w:t>
      </w:r>
      <w:r>
        <w:rPr>
          <w:lang w:val="en-GB"/>
        </w:rPr>
        <w:t xml:space="preserve"> </w:t>
      </w:r>
      <w:r w:rsidRPr="00C5645E">
        <w:rPr>
          <w:lang w:val="en-GB"/>
        </w:rPr>
        <w:t>display</w:t>
      </w:r>
      <w:r>
        <w:rPr>
          <w:lang w:val="en-GB"/>
        </w:rPr>
        <w:t>s</w:t>
      </w:r>
      <w:r w:rsidRPr="00C5645E">
        <w:rPr>
          <w:lang w:val="en-GB"/>
        </w:rPr>
        <w:t xml:space="preserve"> the information regarding the dataflow, reporting obligation and legal instrument (extracted from ROD)</w:t>
      </w:r>
      <w:r>
        <w:rPr>
          <w:lang w:val="en-GB"/>
        </w:rPr>
        <w:t>.</w:t>
      </w:r>
    </w:p>
    <w:p w14:paraId="16682D38" w14:textId="468EA712" w:rsidR="002A07ED" w:rsidRPr="00D4734F" w:rsidRDefault="002A07ED" w:rsidP="002A07ED">
      <w:pPr>
        <w:pStyle w:val="ListParagraph"/>
        <w:numPr>
          <w:ilvl w:val="0"/>
          <w:numId w:val="16"/>
        </w:numPr>
        <w:rPr>
          <w:lang w:val="en-GB"/>
        </w:rPr>
      </w:pPr>
      <w:r w:rsidRPr="00C5645E">
        <w:rPr>
          <w:lang w:val="en-GB"/>
        </w:rPr>
        <w:t>[</w:t>
      </w:r>
      <w:r>
        <w:rPr>
          <w:lang w:val="en-GB"/>
        </w:rPr>
        <w:t>C</w:t>
      </w:r>
      <w:r w:rsidRPr="00C5645E">
        <w:rPr>
          <w:lang w:val="en-GB"/>
        </w:rPr>
        <w:t xml:space="preserve">] – </w:t>
      </w:r>
      <w:r w:rsidRPr="00A46CAB">
        <w:rPr>
          <w:b/>
          <w:color w:val="ED7D31" w:themeColor="accent2"/>
          <w:lang w:val="en-GB"/>
        </w:rPr>
        <w:t>Manage reporters</w:t>
      </w:r>
      <w:r>
        <w:rPr>
          <w:lang w:val="en-GB"/>
        </w:rPr>
        <w:t xml:space="preserve"> </w:t>
      </w:r>
      <w:r w:rsidRPr="00C5645E">
        <w:rPr>
          <w:lang w:val="en-GB"/>
        </w:rPr>
        <w:t xml:space="preserve">displays a dialog </w:t>
      </w:r>
      <w:r>
        <w:rPr>
          <w:lang w:val="en-GB"/>
        </w:rPr>
        <w:t xml:space="preserve">where a lead reporter can provide access to the dataflow for </w:t>
      </w:r>
      <w:r w:rsidR="003A6993">
        <w:rPr>
          <w:lang w:val="en-GB"/>
        </w:rPr>
        <w:t xml:space="preserve">supporting </w:t>
      </w:r>
      <w:r>
        <w:rPr>
          <w:lang w:val="en-GB"/>
        </w:rPr>
        <w:t>reporters</w:t>
      </w:r>
      <w:r w:rsidR="00414CC1">
        <w:rPr>
          <w:lang w:val="en-GB"/>
        </w:rPr>
        <w:t xml:space="preserve"> – </w:t>
      </w:r>
      <w:r w:rsidR="00414CC1" w:rsidRPr="00D4734F">
        <w:rPr>
          <w:b/>
          <w:bCs/>
          <w:lang w:val="en-GB"/>
        </w:rPr>
        <w:t xml:space="preserve">PLEASE REFER TO ANNEX </w:t>
      </w:r>
      <w:r w:rsidR="00D4734F" w:rsidRPr="001D3E93">
        <w:rPr>
          <w:b/>
          <w:bCs/>
          <w:lang w:val="en-GB"/>
        </w:rPr>
        <w:t>1</w:t>
      </w:r>
    </w:p>
    <w:p w14:paraId="3D748A2C" w14:textId="77777777" w:rsidR="00233089" w:rsidRDefault="00233089" w:rsidP="00E20C7C">
      <w:pPr>
        <w:pStyle w:val="ListParagraph"/>
        <w:numPr>
          <w:ilvl w:val="0"/>
          <w:numId w:val="0"/>
        </w:numPr>
        <w:ind w:left="864"/>
        <w:rPr>
          <w:lang w:val="en-GB"/>
        </w:rPr>
      </w:pPr>
    </w:p>
    <w:p w14:paraId="7B27F08F" w14:textId="59F036A1" w:rsidR="00DA7335" w:rsidRDefault="00DA7335" w:rsidP="00DA7335">
      <w:pPr>
        <w:pStyle w:val="Heading2"/>
      </w:pPr>
      <w:bookmarkStart w:id="6" w:name="_Toc218456783"/>
      <w:r w:rsidRPr="0089370F">
        <w:t xml:space="preserve">Step </w:t>
      </w:r>
      <w:r>
        <w:t>3</w:t>
      </w:r>
      <w:r w:rsidRPr="0089370F">
        <w:t xml:space="preserve">: </w:t>
      </w:r>
      <w:r>
        <w:t>Find the needed files</w:t>
      </w:r>
      <w:bookmarkEnd w:id="6"/>
    </w:p>
    <w:p w14:paraId="0B2F1000" w14:textId="6F5D1D82" w:rsidR="002A74E6" w:rsidRDefault="004F5D32" w:rsidP="00A572B3">
      <w:pPr>
        <w:pStyle w:val="ListParagraph"/>
        <w:numPr>
          <w:ilvl w:val="0"/>
          <w:numId w:val="38"/>
        </w:numPr>
        <w:jc w:val="left"/>
      </w:pPr>
      <w:r>
        <w:t xml:space="preserve">Click on the </w:t>
      </w:r>
      <w:r>
        <w:rPr>
          <w:b/>
          <w:color w:val="ED7D31" w:themeColor="accent2"/>
          <w:lang w:val="en-GB"/>
        </w:rPr>
        <w:t>D</w:t>
      </w:r>
      <w:r w:rsidRPr="00A46CAB">
        <w:rPr>
          <w:b/>
          <w:color w:val="ED7D31" w:themeColor="accent2"/>
          <w:lang w:val="en-GB"/>
        </w:rPr>
        <w:t>ataflow help</w:t>
      </w:r>
      <w:r w:rsidRPr="004F5D32">
        <w:t xml:space="preserve"> </w:t>
      </w:r>
      <w:r>
        <w:t>button</w:t>
      </w:r>
      <w:r w:rsidR="00230BF6">
        <w:t>.</w:t>
      </w:r>
      <w:r w:rsidR="00847ECF">
        <w:t xml:space="preserve"> </w:t>
      </w:r>
      <w:r w:rsidR="00847ECF" w:rsidRPr="00F1671E">
        <w:t xml:space="preserve">Under supporting </w:t>
      </w:r>
      <w:r w:rsidR="007911D6" w:rsidRPr="00F1671E">
        <w:t>documents,</w:t>
      </w:r>
      <w:r w:rsidR="00847ECF">
        <w:t xml:space="preserve"> you wil</w:t>
      </w:r>
      <w:r w:rsidR="00D65959">
        <w:t>l</w:t>
      </w:r>
      <w:r w:rsidR="00847ECF">
        <w:t xml:space="preserve"> find the </w:t>
      </w:r>
      <w:r w:rsidR="00D65959">
        <w:t>supporting files</w:t>
      </w:r>
    </w:p>
    <w:p w14:paraId="5EE092CC" w14:textId="2450E5D7" w:rsidR="00D65959" w:rsidRDefault="005C002F" w:rsidP="00D65959">
      <w:pPr>
        <w:jc w:val="left"/>
      </w:pPr>
      <w:r w:rsidRPr="005C002F">
        <w:rPr>
          <w:noProof/>
        </w:rPr>
        <w:drawing>
          <wp:inline distT="0" distB="0" distL="0" distR="0" wp14:anchorId="4E8E2CC4" wp14:editId="62C47B13">
            <wp:extent cx="5400040" cy="1931670"/>
            <wp:effectExtent l="0" t="0" r="0" b="0"/>
            <wp:docPr id="1697033836" name="Picture 3" descr="A screenshot of a computer&#10;&#10;AI-generated content may be incorrect.">
              <a:extLst xmlns:a="http://schemas.openxmlformats.org/drawingml/2006/main">
                <a:ext uri="{FF2B5EF4-FFF2-40B4-BE49-F238E27FC236}">
                  <a16:creationId xmlns:a16="http://schemas.microsoft.com/office/drawing/2014/main" id="{A1335355-EDC7-3A1E-CBED-58C8C2E30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33836" name="Picture 3" descr="A screenshot of a computer&#10;&#10;AI-generated content may be incorrect.">
                      <a:extLst>
                        <a:ext uri="{FF2B5EF4-FFF2-40B4-BE49-F238E27FC236}">
                          <a16:creationId xmlns:a16="http://schemas.microsoft.com/office/drawing/2014/main" id="{A1335355-EDC7-3A1E-CBED-58C8C2E302CE}"/>
                        </a:ext>
                      </a:extLst>
                    </pic:cNvPr>
                    <pic:cNvPicPr>
                      <a:picLocks noChangeAspect="1"/>
                    </pic:cNvPicPr>
                  </pic:nvPicPr>
                  <pic:blipFill>
                    <a:blip r:embed="rId18"/>
                    <a:stretch>
                      <a:fillRect/>
                    </a:stretch>
                  </pic:blipFill>
                  <pic:spPr>
                    <a:xfrm>
                      <a:off x="0" y="0"/>
                      <a:ext cx="5400040" cy="1931670"/>
                    </a:xfrm>
                    <a:prstGeom prst="rect">
                      <a:avLst/>
                    </a:prstGeom>
                  </pic:spPr>
                </pic:pic>
              </a:graphicData>
            </a:graphic>
          </wp:inline>
        </w:drawing>
      </w:r>
    </w:p>
    <w:p w14:paraId="7917B737" w14:textId="77777777" w:rsidR="004F5D32" w:rsidRDefault="004F5D32" w:rsidP="00D85BA1">
      <w:pPr>
        <w:ind w:left="1065" w:hanging="705"/>
        <w:jc w:val="left"/>
      </w:pPr>
    </w:p>
    <w:p w14:paraId="46449CF4" w14:textId="0C994FA6" w:rsidR="00DA7335" w:rsidRDefault="00D65959" w:rsidP="004F5D32">
      <w:pPr>
        <w:pStyle w:val="ListParagraph"/>
        <w:numPr>
          <w:ilvl w:val="0"/>
          <w:numId w:val="38"/>
        </w:numPr>
        <w:jc w:val="left"/>
      </w:pPr>
      <w:r w:rsidRPr="00D65959">
        <w:rPr>
          <w:b/>
          <w:bCs/>
        </w:rPr>
        <w:t>Alternatively</w:t>
      </w:r>
      <w:r>
        <w:t>, g</w:t>
      </w:r>
      <w:r w:rsidR="00DA7335" w:rsidRPr="0089370F">
        <w:t>o to the EEA Data Dictionary website at</w:t>
      </w:r>
      <w:r w:rsidR="008F1CEF">
        <w:t xml:space="preserve"> </w:t>
      </w:r>
      <w:hyperlink r:id="rId19" w:history="1">
        <w:r w:rsidR="008F1CEF" w:rsidRPr="003E69A4">
          <w:rPr>
            <w:rStyle w:val="Hyperlink"/>
            <w:lang w:val="en-GB"/>
          </w:rPr>
          <w:t>http://dd.eionet.europa.eu/datasets/latest/CDDA</w:t>
        </w:r>
      </w:hyperlink>
      <w:r w:rsidR="008F1CEF">
        <w:rPr>
          <w:lang w:val="en-GB"/>
        </w:rPr>
        <w:t>.</w:t>
      </w:r>
      <w:r w:rsidR="00DA7335" w:rsidRPr="0089370F">
        <w:t xml:space="preserve"> Click </w:t>
      </w:r>
      <w:r w:rsidR="00DA7335" w:rsidRPr="00F1671E">
        <w:t>the “Exports</w:t>
      </w:r>
      <w:r w:rsidR="00DA7335" w:rsidRPr="0089370F">
        <w:t>” section and download the latest version of</w:t>
      </w:r>
      <w:r w:rsidR="0052474F">
        <w:t xml:space="preserve"> the Excel</w:t>
      </w:r>
      <w:r w:rsidR="00DA7335" w:rsidRPr="0089370F">
        <w:t xml:space="preserve"> template where the data </w:t>
      </w:r>
      <w:r w:rsidR="0052474F">
        <w:t>should be</w:t>
      </w:r>
      <w:r w:rsidR="00DA7335" w:rsidRPr="0089370F">
        <w:t xml:space="preserve"> inserted </w:t>
      </w:r>
      <w:r w:rsidR="0052474F">
        <w:t>before upload</w:t>
      </w:r>
      <w:r w:rsidR="00DA7335" w:rsidRPr="0089370F">
        <w:t>.</w:t>
      </w:r>
    </w:p>
    <w:p w14:paraId="514611FC" w14:textId="77777777" w:rsidR="00DA7335" w:rsidRDefault="00DA7335" w:rsidP="00DA7335">
      <w:pPr>
        <w:jc w:val="left"/>
      </w:pPr>
    </w:p>
    <w:p w14:paraId="082CC61E" w14:textId="14D75C18" w:rsidR="00DA7335" w:rsidRDefault="0052474F" w:rsidP="00DA7335">
      <w:pPr>
        <w:jc w:val="left"/>
      </w:pPr>
      <w:r>
        <w:rPr>
          <w:noProof/>
          <w:lang w:eastAsia="en-GB"/>
        </w:rPr>
        <w:lastRenderedPageBreak/>
        <mc:AlternateContent>
          <mc:Choice Requires="wps">
            <w:drawing>
              <wp:anchor distT="0" distB="0" distL="114300" distR="114300" simplePos="0" relativeHeight="251672576" behindDoc="0" locked="0" layoutInCell="1" allowOverlap="1" wp14:anchorId="67B01913" wp14:editId="308AEB40">
                <wp:simplePos x="0" y="0"/>
                <wp:positionH relativeFrom="column">
                  <wp:posOffset>128806</wp:posOffset>
                </wp:positionH>
                <wp:positionV relativeFrom="paragraph">
                  <wp:posOffset>1217685</wp:posOffset>
                </wp:positionV>
                <wp:extent cx="2307981" cy="883627"/>
                <wp:effectExtent l="19050" t="19050" r="16510" b="12065"/>
                <wp:wrapNone/>
                <wp:docPr id="1866102243" name="Rectangle 1866102243"/>
                <wp:cNvGraphicFramePr/>
                <a:graphic xmlns:a="http://schemas.openxmlformats.org/drawingml/2006/main">
                  <a:graphicData uri="http://schemas.microsoft.com/office/word/2010/wordprocessingShape">
                    <wps:wsp>
                      <wps:cNvSpPr/>
                      <wps:spPr>
                        <a:xfrm>
                          <a:off x="0" y="0"/>
                          <a:ext cx="2307981" cy="8836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8CC24" id="Rectangle 1866102243" o:spid="_x0000_s1026" style="position:absolute;margin-left:10.15pt;margin-top:95.9pt;width:181.75pt;height:6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" filled="f" strokecolor="red" strokeweight="2.25pt"/>
            </w:pict>
          </mc:Fallback>
        </mc:AlternateContent>
      </w:r>
      <w:r w:rsidR="008F1CEF" w:rsidRPr="008F1CEF">
        <w:rPr>
          <w:noProof/>
        </w:rPr>
        <w:drawing>
          <wp:inline distT="0" distB="0" distL="0" distR="0" wp14:anchorId="5999A62D" wp14:editId="2A1827C3">
            <wp:extent cx="5400040" cy="3774440"/>
            <wp:effectExtent l="0" t="0" r="0" b="0"/>
            <wp:docPr id="15071176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17685" name="Picture 1" descr="A screenshot of a computer&#10;&#10;AI-generated content may be incorrect."/>
                    <pic:cNvPicPr/>
                  </pic:nvPicPr>
                  <pic:blipFill>
                    <a:blip r:embed="rId20"/>
                    <a:stretch>
                      <a:fillRect/>
                    </a:stretch>
                  </pic:blipFill>
                  <pic:spPr>
                    <a:xfrm>
                      <a:off x="0" y="0"/>
                      <a:ext cx="5400040" cy="3774440"/>
                    </a:xfrm>
                    <a:prstGeom prst="rect">
                      <a:avLst/>
                    </a:prstGeom>
                  </pic:spPr>
                </pic:pic>
              </a:graphicData>
            </a:graphic>
          </wp:inline>
        </w:drawing>
      </w:r>
    </w:p>
    <w:p w14:paraId="38B93102" w14:textId="7F344F69" w:rsidR="00DA7335" w:rsidRDefault="00DA7335" w:rsidP="00DA7335">
      <w:pPr>
        <w:jc w:val="left"/>
      </w:pPr>
    </w:p>
    <w:p w14:paraId="3399F7D6" w14:textId="4EBBBB3F" w:rsidR="00DA7335" w:rsidRDefault="00DA7335" w:rsidP="00DA7335">
      <w:pPr>
        <w:jc w:val="left"/>
      </w:pPr>
      <w:r>
        <w:t>Click the “Create an MS Excel template for this dataset – version 2” link.</w:t>
      </w:r>
    </w:p>
    <w:p w14:paraId="34C5ABFA" w14:textId="2437C8CF" w:rsidR="00DA7335" w:rsidRDefault="00DA7335" w:rsidP="00DA7335">
      <w:pPr>
        <w:jc w:val="left"/>
      </w:pPr>
    </w:p>
    <w:p w14:paraId="1E636A7E" w14:textId="73B9C726" w:rsidR="00DA7335" w:rsidRDefault="00DA7335" w:rsidP="00DA7335">
      <w:pPr>
        <w:jc w:val="left"/>
      </w:pPr>
      <w:r>
        <w:t xml:space="preserve">By clicking the “Create technical specification for this dataset”, </w:t>
      </w:r>
      <w:r w:rsidR="00B440C9" w:rsidRPr="00B440C9">
        <w:t>NatDA</w:t>
      </w:r>
      <w:r w:rsidR="00B440C9">
        <w:t xml:space="preserve"> </w:t>
      </w:r>
      <w:r>
        <w:t>data dictionary pdf can be opened and downloaded.</w:t>
      </w:r>
    </w:p>
    <w:p w14:paraId="353B8B5D" w14:textId="7C5683D1" w:rsidR="00D8568A" w:rsidRDefault="00D8568A" w:rsidP="00DA7335">
      <w:pPr>
        <w:jc w:val="left"/>
      </w:pPr>
    </w:p>
    <w:p w14:paraId="6E13B54D" w14:textId="6FAF490E" w:rsidR="0089370F" w:rsidRDefault="0089370F" w:rsidP="00143AB2">
      <w:pPr>
        <w:pStyle w:val="Heading2"/>
      </w:pPr>
      <w:bookmarkStart w:id="7" w:name="_Toc218456784"/>
      <w:r w:rsidRPr="0089370F">
        <w:t xml:space="preserve">Step </w:t>
      </w:r>
      <w:r>
        <w:t>4</w:t>
      </w:r>
      <w:r w:rsidRPr="0089370F">
        <w:t xml:space="preserve">: Upload the </w:t>
      </w:r>
      <w:r w:rsidR="00B440C9" w:rsidRPr="00B440C9">
        <w:t>NatDA</w:t>
      </w:r>
      <w:r w:rsidR="00B440C9">
        <w:t xml:space="preserve"> </w:t>
      </w:r>
      <w:r w:rsidR="001121BD">
        <w:t>data</w:t>
      </w:r>
      <w:bookmarkEnd w:id="7"/>
    </w:p>
    <w:p w14:paraId="6F9076EE" w14:textId="1A0F1A91" w:rsidR="00FC0D2F" w:rsidRDefault="00FC0D2F" w:rsidP="00F015AE">
      <w:pPr>
        <w:pStyle w:val="Heading3"/>
      </w:pPr>
      <w:bookmarkStart w:id="8" w:name="_Toc218456785"/>
      <w:r>
        <w:t xml:space="preserve">Type 1 </w:t>
      </w:r>
      <w:r w:rsidR="00F015AE">
        <w:t>–</w:t>
      </w:r>
      <w:r>
        <w:t xml:space="preserve"> </w:t>
      </w:r>
      <w:r w:rsidR="00F015AE">
        <w:t>Spatial Data</w:t>
      </w:r>
      <w:bookmarkEnd w:id="8"/>
    </w:p>
    <w:p w14:paraId="10208774" w14:textId="3C7B2CA4" w:rsidR="008F1CEF" w:rsidRDefault="00231EA3" w:rsidP="00231EA3">
      <w:r>
        <w:t>Th</w:t>
      </w:r>
      <w:r w:rsidR="008F1CEF">
        <w:t>e</w:t>
      </w:r>
      <w:r>
        <w:t xml:space="preserve"> dataflow </w:t>
      </w:r>
      <w:r w:rsidR="0052474F">
        <w:t>allows for</w:t>
      </w:r>
      <w:r>
        <w:t xml:space="preserve"> two </w:t>
      </w:r>
      <w:r w:rsidR="008F1CEF">
        <w:t>formats</w:t>
      </w:r>
      <w:r>
        <w:t xml:space="preserve"> to import spatial data. </w:t>
      </w:r>
      <w:r w:rsidR="008F1CEF">
        <w:t xml:space="preserve">The ‘Import dataset data’ offers to import the spatial data </w:t>
      </w:r>
      <w:r w:rsidR="0052474F">
        <w:t>as</w:t>
      </w:r>
      <w:r w:rsidR="008F1CEF">
        <w:t xml:space="preserve"> Shapefile (zipped into one .zip file) or as GML (as unpacked </w:t>
      </w:r>
      <w:r w:rsidR="0052474F">
        <w:t>GML</w:t>
      </w:r>
      <w:r w:rsidR="008F1CEF">
        <w:t>, or – to reduce file size – as zip file).</w:t>
      </w:r>
    </w:p>
    <w:p w14:paraId="5284BDA6" w14:textId="33684BAB" w:rsidR="008F1CEF" w:rsidRDefault="008F1CEF" w:rsidP="00231EA3"/>
    <w:p w14:paraId="15079064" w14:textId="77777777" w:rsidR="00231EA3" w:rsidRPr="00CC2741" w:rsidRDefault="00231EA3" w:rsidP="00231EA3"/>
    <w:p w14:paraId="392B690D" w14:textId="77777777" w:rsidR="008F1CEF" w:rsidRDefault="008F1CEF">
      <w:pPr>
        <w:spacing w:before="0" w:after="200" w:line="276" w:lineRule="auto"/>
        <w:jc w:val="left"/>
        <w:rPr>
          <w:rFonts w:cstheme="majorBidi"/>
          <w:b/>
          <w:i/>
          <w:color w:val="17365D"/>
          <w:sz w:val="24"/>
        </w:rPr>
      </w:pPr>
      <w:r>
        <w:br w:type="page"/>
      </w:r>
    </w:p>
    <w:p w14:paraId="5E3B0A98" w14:textId="563E901C" w:rsidR="00231EA3" w:rsidRPr="00CC2741" w:rsidRDefault="00231EA3" w:rsidP="00231EA3">
      <w:pPr>
        <w:pStyle w:val="Heading3"/>
      </w:pPr>
      <w:bookmarkStart w:id="9" w:name="_Toc218456786"/>
      <w:r>
        <w:lastRenderedPageBreak/>
        <w:t>Type 1 – Spatial Data – Import from file</w:t>
      </w:r>
      <w:bookmarkEnd w:id="9"/>
    </w:p>
    <w:p w14:paraId="1A1240E3" w14:textId="77777777" w:rsidR="00231EA3" w:rsidRDefault="00231EA3" w:rsidP="00231EA3">
      <w:pPr>
        <w:pStyle w:val="ListParagraph"/>
        <w:numPr>
          <w:ilvl w:val="0"/>
          <w:numId w:val="34"/>
        </w:numPr>
        <w:spacing w:before="0" w:after="160" w:line="259" w:lineRule="auto"/>
        <w:rPr>
          <w:lang w:val="en-GB"/>
        </w:rPr>
      </w:pPr>
      <w:r>
        <w:rPr>
          <w:lang w:val="en-GB"/>
        </w:rPr>
        <w:t xml:space="preserve">Go into the </w:t>
      </w:r>
      <w:r>
        <w:rPr>
          <w:b/>
          <w:bCs/>
          <w:color w:val="ED7D31" w:themeColor="accent2"/>
          <w:lang w:val="en-GB"/>
        </w:rPr>
        <w:t>Type 1 - Spatial</w:t>
      </w:r>
      <w:r w:rsidRPr="00A46CAB">
        <w:rPr>
          <w:b/>
          <w:bCs/>
          <w:color w:val="ED7D31" w:themeColor="accent2"/>
          <w:lang w:val="en-GB"/>
        </w:rPr>
        <w:t xml:space="preserve"> data</w:t>
      </w:r>
      <w:r>
        <w:rPr>
          <w:lang w:val="en-GB"/>
        </w:rPr>
        <w:t xml:space="preserve"> schema</w:t>
      </w:r>
    </w:p>
    <w:p w14:paraId="49500BDF" w14:textId="1265E900" w:rsidR="00231EA3" w:rsidRPr="00AE2D6B" w:rsidRDefault="008F1CEF" w:rsidP="00231EA3">
      <w:pPr>
        <w:spacing w:before="0" w:after="160" w:line="259" w:lineRule="auto"/>
        <w:jc w:val="center"/>
      </w:pPr>
      <w:r w:rsidRPr="008F1CEF">
        <w:rPr>
          <w:noProof/>
        </w:rPr>
        <w:drawing>
          <wp:inline distT="0" distB="0" distL="0" distR="0" wp14:anchorId="6AA86D74" wp14:editId="2C3AF78F">
            <wp:extent cx="5400040" cy="2268220"/>
            <wp:effectExtent l="0" t="0" r="0" b="0"/>
            <wp:docPr id="15038852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85232" name="Picture 1" descr="A screenshot of a computer&#10;&#10;AI-generated content may be incorrect."/>
                    <pic:cNvPicPr/>
                  </pic:nvPicPr>
                  <pic:blipFill>
                    <a:blip r:embed="rId21"/>
                    <a:stretch>
                      <a:fillRect/>
                    </a:stretch>
                  </pic:blipFill>
                  <pic:spPr>
                    <a:xfrm>
                      <a:off x="0" y="0"/>
                      <a:ext cx="5400040" cy="2268220"/>
                    </a:xfrm>
                    <a:prstGeom prst="rect">
                      <a:avLst/>
                    </a:prstGeom>
                  </pic:spPr>
                </pic:pic>
              </a:graphicData>
            </a:graphic>
          </wp:inline>
        </w:drawing>
      </w:r>
    </w:p>
    <w:p w14:paraId="1EE447D3" w14:textId="77777777" w:rsidR="00231EA3" w:rsidRDefault="00231EA3" w:rsidP="00231EA3">
      <w:pPr>
        <w:pStyle w:val="ListParagraph"/>
        <w:numPr>
          <w:ilvl w:val="0"/>
          <w:numId w:val="0"/>
        </w:numPr>
        <w:spacing w:before="0" w:after="160" w:line="259" w:lineRule="auto"/>
        <w:ind w:left="360"/>
        <w:rPr>
          <w:lang w:val="en-GB"/>
        </w:rPr>
      </w:pPr>
    </w:p>
    <w:p w14:paraId="36A42D04" w14:textId="451F4D19" w:rsidR="00231EA3" w:rsidRDefault="00231EA3" w:rsidP="00231EA3">
      <w:pPr>
        <w:pStyle w:val="ListParagraph"/>
        <w:numPr>
          <w:ilvl w:val="0"/>
          <w:numId w:val="34"/>
        </w:numPr>
        <w:spacing w:before="0" w:after="160" w:line="259" w:lineRule="auto"/>
        <w:rPr>
          <w:lang w:val="en-GB"/>
        </w:rPr>
      </w:pPr>
      <w:r>
        <w:rPr>
          <w:lang w:val="en-GB"/>
        </w:rPr>
        <w:t xml:space="preserve">If you want to start from an empty </w:t>
      </w:r>
      <w:proofErr w:type="spellStart"/>
      <w:r>
        <w:rPr>
          <w:lang w:val="en-GB"/>
        </w:rPr>
        <w:t>ProtectedSite</w:t>
      </w:r>
      <w:proofErr w:type="spellEnd"/>
      <w:r>
        <w:rPr>
          <w:lang w:val="en-GB"/>
        </w:rPr>
        <w:t xml:space="preserve"> table</w:t>
      </w:r>
      <w:r w:rsidR="00866CA1">
        <w:rPr>
          <w:lang w:val="en-GB"/>
        </w:rPr>
        <w:t xml:space="preserve"> and you find data from a previous import in the table</w:t>
      </w:r>
      <w:r>
        <w:rPr>
          <w:lang w:val="en-GB"/>
        </w:rPr>
        <w:t xml:space="preserve">, clear the </w:t>
      </w:r>
      <w:proofErr w:type="spellStart"/>
      <w:r>
        <w:rPr>
          <w:lang w:val="en-GB"/>
        </w:rPr>
        <w:t>ProtectedSite</w:t>
      </w:r>
      <w:proofErr w:type="spellEnd"/>
      <w:r>
        <w:rPr>
          <w:lang w:val="en-GB"/>
        </w:rPr>
        <w:t xml:space="preserve"> table using the </w:t>
      </w:r>
      <w:r w:rsidRPr="00D30F7E">
        <w:rPr>
          <w:b/>
          <w:bCs/>
          <w:color w:val="ED7D31" w:themeColor="accent2"/>
          <w:lang w:val="en-GB"/>
        </w:rPr>
        <w:t>Delete table data</w:t>
      </w:r>
      <w:r>
        <w:rPr>
          <w:lang w:val="en-GB"/>
        </w:rPr>
        <w:t xml:space="preserve"> button available for the </w:t>
      </w:r>
      <w:proofErr w:type="spellStart"/>
      <w:r>
        <w:rPr>
          <w:lang w:val="en-GB"/>
        </w:rPr>
        <w:t>ProtectedSite</w:t>
      </w:r>
      <w:proofErr w:type="spellEnd"/>
      <w:r>
        <w:rPr>
          <w:lang w:val="en-GB"/>
        </w:rPr>
        <w:t xml:space="preserve"> table.</w:t>
      </w:r>
    </w:p>
    <w:p w14:paraId="535FB13E" w14:textId="77777777" w:rsidR="00231EA3" w:rsidRDefault="00231EA3" w:rsidP="00231EA3">
      <w:pPr>
        <w:pStyle w:val="ListParagraph"/>
        <w:numPr>
          <w:ilvl w:val="0"/>
          <w:numId w:val="0"/>
        </w:numPr>
        <w:spacing w:before="0" w:after="160" w:line="259" w:lineRule="auto"/>
        <w:ind w:left="360"/>
        <w:rPr>
          <w:lang w:val="en-GB"/>
        </w:rPr>
      </w:pPr>
    </w:p>
    <w:p w14:paraId="191F799B" w14:textId="77777777" w:rsidR="00231EA3" w:rsidRDefault="00231EA3" w:rsidP="00231EA3">
      <w:pPr>
        <w:pStyle w:val="ListParagraph"/>
        <w:numPr>
          <w:ilvl w:val="0"/>
          <w:numId w:val="0"/>
        </w:numPr>
        <w:spacing w:before="0" w:after="160" w:line="259" w:lineRule="auto"/>
        <w:ind w:left="360"/>
        <w:jc w:val="center"/>
        <w:rPr>
          <w:lang w:val="en-GB"/>
        </w:rPr>
      </w:pPr>
      <w:r>
        <w:rPr>
          <w:noProof/>
          <w:lang w:val="en-GB" w:eastAsia="en-GB"/>
        </w:rPr>
        <mc:AlternateContent>
          <mc:Choice Requires="wps">
            <w:drawing>
              <wp:anchor distT="0" distB="0" distL="114300" distR="114300" simplePos="0" relativeHeight="251671552" behindDoc="0" locked="0" layoutInCell="1" allowOverlap="1" wp14:anchorId="3B393346" wp14:editId="1C70CC10">
                <wp:simplePos x="0" y="0"/>
                <wp:positionH relativeFrom="column">
                  <wp:posOffset>2760980</wp:posOffset>
                </wp:positionH>
                <wp:positionV relativeFrom="paragraph">
                  <wp:posOffset>125095</wp:posOffset>
                </wp:positionV>
                <wp:extent cx="1082040" cy="251460"/>
                <wp:effectExtent l="19050" t="19050" r="22860" b="15240"/>
                <wp:wrapNone/>
                <wp:docPr id="288" name="Rectangle 288"/>
                <wp:cNvGraphicFramePr/>
                <a:graphic xmlns:a="http://schemas.openxmlformats.org/drawingml/2006/main">
                  <a:graphicData uri="http://schemas.microsoft.com/office/word/2010/wordprocessingShape">
                    <wps:wsp>
                      <wps:cNvSpPr/>
                      <wps:spPr>
                        <a:xfrm>
                          <a:off x="0" y="0"/>
                          <a:ext cx="1082040" cy="2514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97461" id="Rectangle 288" o:spid="_x0000_s1026" style="position:absolute;margin-left:217.4pt;margin-top:9.85pt;width:85.2pt;height:19.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" filled="f" strokecolor="red" strokeweight="2.25pt"/>
            </w:pict>
          </mc:Fallback>
        </mc:AlternateContent>
      </w:r>
      <w:r>
        <w:rPr>
          <w:noProof/>
          <w:lang w:val="en-GB" w:eastAsia="en-GB"/>
        </w:rPr>
        <w:drawing>
          <wp:inline distT="0" distB="0" distL="0" distR="0" wp14:anchorId="2E514E2A" wp14:editId="00307E9F">
            <wp:extent cx="5400040" cy="96710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elete table data.PNG"/>
                    <pic:cNvPicPr/>
                  </pic:nvPicPr>
                  <pic:blipFill>
                    <a:blip r:embed="rId22">
                      <a:extLst>
                        <a:ext uri="{28A0092B-C50C-407E-A947-70E740481C1C}">
                          <a14:useLocalDpi xmlns:a14="http://schemas.microsoft.com/office/drawing/2010/main" val="0"/>
                        </a:ext>
                      </a:extLst>
                    </a:blip>
                    <a:stretch>
                      <a:fillRect/>
                    </a:stretch>
                  </pic:blipFill>
                  <pic:spPr>
                    <a:xfrm>
                      <a:off x="0" y="0"/>
                      <a:ext cx="5400040" cy="967105"/>
                    </a:xfrm>
                    <a:prstGeom prst="rect">
                      <a:avLst/>
                    </a:prstGeom>
                  </pic:spPr>
                </pic:pic>
              </a:graphicData>
            </a:graphic>
          </wp:inline>
        </w:drawing>
      </w:r>
    </w:p>
    <w:p w14:paraId="6789003B" w14:textId="77777777" w:rsidR="00231EA3" w:rsidRDefault="00231EA3" w:rsidP="00231EA3">
      <w:pPr>
        <w:pStyle w:val="ListParagraph"/>
        <w:numPr>
          <w:ilvl w:val="0"/>
          <w:numId w:val="0"/>
        </w:numPr>
        <w:spacing w:before="0" w:after="160" w:line="259" w:lineRule="auto"/>
        <w:ind w:left="360"/>
        <w:rPr>
          <w:lang w:val="en-GB"/>
        </w:rPr>
      </w:pPr>
    </w:p>
    <w:p w14:paraId="0DDAB7DF" w14:textId="3DA38AD9" w:rsidR="00231EA3" w:rsidRDefault="00231EA3" w:rsidP="00231EA3">
      <w:pPr>
        <w:pStyle w:val="ListParagraph"/>
        <w:numPr>
          <w:ilvl w:val="0"/>
          <w:numId w:val="0"/>
        </w:numPr>
        <w:spacing w:before="0" w:after="160" w:line="259" w:lineRule="auto"/>
        <w:ind w:left="360"/>
        <w:rPr>
          <w:lang w:val="en-GB"/>
        </w:rPr>
      </w:pPr>
      <w:r>
        <w:rPr>
          <w:lang w:val="en-GB"/>
        </w:rPr>
        <w:t xml:space="preserve">Be aware that this deletes all data in the table. </w:t>
      </w:r>
      <w:r w:rsidR="00866CA1">
        <w:rPr>
          <w:lang w:val="en-GB"/>
        </w:rPr>
        <w:t>In you upload data from several files, please be aware that i</w:t>
      </w:r>
      <w:r>
        <w:rPr>
          <w:lang w:val="en-GB"/>
        </w:rPr>
        <w:t xml:space="preserve">t is not possible to delete records from </w:t>
      </w:r>
      <w:r w:rsidR="00866CA1">
        <w:rPr>
          <w:lang w:val="en-GB"/>
        </w:rPr>
        <w:t xml:space="preserve">a specific </w:t>
      </w:r>
      <w:r>
        <w:rPr>
          <w:lang w:val="en-GB"/>
        </w:rPr>
        <w:t>import.</w:t>
      </w:r>
      <w:r w:rsidR="00866CA1">
        <w:rPr>
          <w:lang w:val="en-GB"/>
        </w:rPr>
        <w:t xml:space="preserve"> All data is deleted and all files must be uploaded again.</w:t>
      </w:r>
      <w:r>
        <w:rPr>
          <w:lang w:val="en-GB"/>
        </w:rPr>
        <w:t xml:space="preserve"> </w:t>
      </w:r>
    </w:p>
    <w:p w14:paraId="1ACC90B9" w14:textId="77777777" w:rsidR="00231EA3" w:rsidRDefault="00231EA3" w:rsidP="00231EA3">
      <w:pPr>
        <w:pStyle w:val="ListParagraph"/>
        <w:numPr>
          <w:ilvl w:val="0"/>
          <w:numId w:val="0"/>
        </w:numPr>
        <w:spacing w:before="0" w:after="160" w:line="259" w:lineRule="auto"/>
        <w:ind w:left="360"/>
        <w:jc w:val="center"/>
        <w:rPr>
          <w:lang w:val="en-GB"/>
        </w:rPr>
      </w:pPr>
    </w:p>
    <w:p w14:paraId="34D8D137" w14:textId="4ED89470" w:rsidR="00231EA3" w:rsidRDefault="00231EA3" w:rsidP="00231EA3">
      <w:pPr>
        <w:pStyle w:val="ListParagraph"/>
        <w:numPr>
          <w:ilvl w:val="0"/>
          <w:numId w:val="34"/>
        </w:numPr>
        <w:spacing w:before="0" w:after="160" w:line="259" w:lineRule="auto"/>
        <w:rPr>
          <w:lang w:val="en-GB"/>
        </w:rPr>
      </w:pPr>
      <w:r>
        <w:rPr>
          <w:lang w:val="en-GB"/>
        </w:rPr>
        <w:t xml:space="preserve">Click on the </w:t>
      </w:r>
      <w:r w:rsidRPr="00C15052">
        <w:rPr>
          <w:b/>
          <w:bCs/>
          <w:color w:val="ED7D31" w:themeColor="accent2"/>
          <w:lang w:val="en-GB"/>
        </w:rPr>
        <w:t xml:space="preserve">Import </w:t>
      </w:r>
      <w:r>
        <w:rPr>
          <w:b/>
          <w:bCs/>
          <w:color w:val="ED7D31" w:themeColor="accent2"/>
          <w:lang w:val="en-GB"/>
        </w:rPr>
        <w:t>dataset</w:t>
      </w:r>
      <w:r w:rsidRPr="00C15052">
        <w:rPr>
          <w:b/>
          <w:bCs/>
          <w:color w:val="ED7D31" w:themeColor="accent2"/>
          <w:lang w:val="en-GB"/>
        </w:rPr>
        <w:t xml:space="preserve"> data</w:t>
      </w:r>
      <w:r>
        <w:rPr>
          <w:lang w:val="en-GB"/>
        </w:rPr>
        <w:t xml:space="preserve"> button on the top left of the menu, either choose ‘Import GML </w:t>
      </w:r>
      <w:proofErr w:type="gramStart"/>
      <w:r>
        <w:rPr>
          <w:lang w:val="en-GB"/>
        </w:rPr>
        <w:t>(.</w:t>
      </w:r>
      <w:proofErr w:type="spellStart"/>
      <w:r>
        <w:rPr>
          <w:lang w:val="en-GB"/>
        </w:rPr>
        <w:t>gml</w:t>
      </w:r>
      <w:proofErr w:type="spellEnd"/>
      <w:proofErr w:type="gramEnd"/>
      <w:r>
        <w:rPr>
          <w:lang w:val="en-GB"/>
        </w:rPr>
        <w:t>, .zip)’ or ‘Import Shape</w:t>
      </w:r>
      <w:r w:rsidR="008F1CEF">
        <w:rPr>
          <w:lang w:val="en-GB"/>
        </w:rPr>
        <w:t>file</w:t>
      </w:r>
      <w:r>
        <w:rPr>
          <w:lang w:val="en-GB"/>
        </w:rPr>
        <w:t xml:space="preserve"> (.zip)’ and select the file to upload in the dialog. </w:t>
      </w:r>
    </w:p>
    <w:p w14:paraId="7CDEF3CF" w14:textId="77777777" w:rsidR="00231EA3" w:rsidRDefault="00231EA3" w:rsidP="00231EA3">
      <w:pPr>
        <w:pStyle w:val="ListParagraph"/>
        <w:numPr>
          <w:ilvl w:val="0"/>
          <w:numId w:val="0"/>
        </w:numPr>
        <w:spacing w:before="0" w:after="160" w:line="259" w:lineRule="auto"/>
        <w:ind w:left="360"/>
        <w:rPr>
          <w:lang w:val="en-GB"/>
        </w:rPr>
      </w:pPr>
    </w:p>
    <w:p w14:paraId="103C3B52" w14:textId="753E76C8" w:rsidR="00231EA3" w:rsidRDefault="008F1CEF" w:rsidP="00231EA3">
      <w:pPr>
        <w:pStyle w:val="ListParagraph"/>
        <w:numPr>
          <w:ilvl w:val="0"/>
          <w:numId w:val="0"/>
        </w:numPr>
        <w:spacing w:before="0" w:after="160" w:line="259" w:lineRule="auto"/>
        <w:ind w:left="360"/>
        <w:jc w:val="center"/>
        <w:rPr>
          <w:lang w:val="en-GB"/>
        </w:rPr>
      </w:pPr>
      <w:r w:rsidRPr="008F1CEF">
        <w:rPr>
          <w:noProof/>
          <w:lang w:val="en-GB"/>
        </w:rPr>
        <w:drawing>
          <wp:inline distT="0" distB="0" distL="0" distR="0" wp14:anchorId="785FBD01" wp14:editId="0674D262">
            <wp:extent cx="2133600" cy="1828800"/>
            <wp:effectExtent l="0" t="0" r="0" b="0"/>
            <wp:docPr id="5423914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91481" name="Picture 1" descr="A screenshot of a computer&#10;&#10;AI-generated content may be incorrect."/>
                    <pic:cNvPicPr/>
                  </pic:nvPicPr>
                  <pic:blipFill>
                    <a:blip r:embed="rId23"/>
                    <a:stretch>
                      <a:fillRect/>
                    </a:stretch>
                  </pic:blipFill>
                  <pic:spPr>
                    <a:xfrm>
                      <a:off x="0" y="0"/>
                      <a:ext cx="2135291" cy="1830249"/>
                    </a:xfrm>
                    <a:prstGeom prst="rect">
                      <a:avLst/>
                    </a:prstGeom>
                  </pic:spPr>
                </pic:pic>
              </a:graphicData>
            </a:graphic>
          </wp:inline>
        </w:drawing>
      </w:r>
    </w:p>
    <w:p w14:paraId="71BC7AA6" w14:textId="77777777" w:rsidR="00231EA3" w:rsidRDefault="00231EA3" w:rsidP="00231EA3">
      <w:pPr>
        <w:pStyle w:val="ListParagraph"/>
        <w:numPr>
          <w:ilvl w:val="0"/>
          <w:numId w:val="0"/>
        </w:numPr>
        <w:spacing w:before="0" w:after="160" w:line="259" w:lineRule="auto"/>
        <w:ind w:left="360"/>
        <w:rPr>
          <w:lang w:val="en-GB"/>
        </w:rPr>
      </w:pPr>
    </w:p>
    <w:p w14:paraId="20F5D639" w14:textId="77777777" w:rsidR="00526B54" w:rsidRDefault="00526B54">
      <w:pPr>
        <w:spacing w:before="0" w:after="200" w:line="276" w:lineRule="auto"/>
        <w:jc w:val="left"/>
        <w:rPr>
          <w:b/>
          <w:bCs/>
          <w:lang w:eastAsia="fr-FR"/>
        </w:rPr>
      </w:pPr>
      <w:r>
        <w:rPr>
          <w:b/>
          <w:bCs/>
        </w:rPr>
        <w:br w:type="page"/>
      </w:r>
    </w:p>
    <w:p w14:paraId="66BA258B" w14:textId="4EBC99B5" w:rsidR="00231EA3" w:rsidRPr="006C3E4B" w:rsidRDefault="00231EA3" w:rsidP="00231EA3">
      <w:pPr>
        <w:pStyle w:val="ListParagraph"/>
        <w:numPr>
          <w:ilvl w:val="0"/>
          <w:numId w:val="34"/>
        </w:numPr>
        <w:spacing w:before="0" w:after="160" w:line="259" w:lineRule="auto"/>
        <w:rPr>
          <w:lang w:val="en-GB"/>
        </w:rPr>
      </w:pPr>
      <w:r w:rsidRPr="00F056E5">
        <w:rPr>
          <w:b/>
          <w:bCs/>
          <w:lang w:val="en-GB"/>
        </w:rPr>
        <w:lastRenderedPageBreak/>
        <w:t xml:space="preserve">It is advised not to check </w:t>
      </w:r>
      <w:r w:rsidRPr="002C7D67">
        <w:rPr>
          <w:b/>
          <w:bCs/>
          <w:color w:val="ED7D31" w:themeColor="accent2"/>
          <w:lang w:val="en-GB"/>
        </w:rPr>
        <w:t>Replace data</w:t>
      </w:r>
      <w:r w:rsidRPr="00F056E5">
        <w:rPr>
          <w:b/>
          <w:bCs/>
          <w:lang w:val="en-GB"/>
        </w:rPr>
        <w:t>.</w:t>
      </w:r>
      <w:r w:rsidRPr="006C3E4B">
        <w:rPr>
          <w:lang w:val="en-GB"/>
        </w:rPr>
        <w:t xml:space="preserve"> See step 2 if you want </w:t>
      </w:r>
      <w:r w:rsidR="000E01B1">
        <w:rPr>
          <w:lang w:val="en-GB"/>
        </w:rPr>
        <w:t>a clean</w:t>
      </w:r>
      <w:r w:rsidRPr="006C3E4B">
        <w:rPr>
          <w:lang w:val="en-GB"/>
        </w:rPr>
        <w:t xml:space="preserve"> start</w:t>
      </w:r>
      <w:r w:rsidR="000E01B1">
        <w:rPr>
          <w:lang w:val="en-GB"/>
        </w:rPr>
        <w:t xml:space="preserve"> and</w:t>
      </w:r>
      <w:r>
        <w:rPr>
          <w:lang w:val="en-GB"/>
        </w:rPr>
        <w:t xml:space="preserve"> </w:t>
      </w:r>
      <w:r w:rsidRPr="006C3E4B">
        <w:rPr>
          <w:lang w:val="en-GB"/>
        </w:rPr>
        <w:t>import all data again.</w:t>
      </w:r>
    </w:p>
    <w:p w14:paraId="0E3F2D6D" w14:textId="77777777" w:rsidR="00231EA3" w:rsidRPr="0069457F" w:rsidRDefault="00231EA3" w:rsidP="00231EA3">
      <w:pPr>
        <w:pStyle w:val="ListParagraph"/>
        <w:numPr>
          <w:ilvl w:val="0"/>
          <w:numId w:val="0"/>
        </w:numPr>
        <w:spacing w:before="0" w:after="160" w:line="259" w:lineRule="auto"/>
        <w:ind w:left="360"/>
        <w:jc w:val="center"/>
        <w:rPr>
          <w:lang w:val="en-GB"/>
        </w:rPr>
      </w:pPr>
      <w:r w:rsidRPr="00D3482E">
        <w:rPr>
          <w:noProof/>
          <w:lang w:val="en-GB" w:eastAsia="en-GB"/>
        </w:rPr>
        <w:drawing>
          <wp:inline distT="0" distB="0" distL="0" distR="0" wp14:anchorId="73E8F300" wp14:editId="4ABF4E9F">
            <wp:extent cx="3248025" cy="1966232"/>
            <wp:effectExtent l="0" t="0" r="0" b="0"/>
            <wp:docPr id="42" name="Picture 4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pic:nvPicPr>
                  <pic:blipFill>
                    <a:blip r:embed="rId24"/>
                    <a:stretch>
                      <a:fillRect/>
                    </a:stretch>
                  </pic:blipFill>
                  <pic:spPr>
                    <a:xfrm>
                      <a:off x="0" y="0"/>
                      <a:ext cx="3252578" cy="1968988"/>
                    </a:xfrm>
                    <a:prstGeom prst="rect">
                      <a:avLst/>
                    </a:prstGeom>
                  </pic:spPr>
                </pic:pic>
              </a:graphicData>
            </a:graphic>
          </wp:inline>
        </w:drawing>
      </w:r>
    </w:p>
    <w:p w14:paraId="28BE5F9A" w14:textId="1F405C87" w:rsidR="00231EA3" w:rsidRPr="003B46A9" w:rsidRDefault="00231EA3" w:rsidP="00231EA3">
      <w:pPr>
        <w:pStyle w:val="ListParagraph"/>
        <w:numPr>
          <w:ilvl w:val="0"/>
          <w:numId w:val="34"/>
        </w:numPr>
        <w:spacing w:before="0" w:after="160" w:line="259" w:lineRule="auto"/>
        <w:rPr>
          <w:b/>
          <w:bCs/>
          <w:lang w:val="en-GB"/>
        </w:rPr>
      </w:pPr>
      <w:r>
        <w:rPr>
          <w:lang w:val="en-GB"/>
        </w:rPr>
        <w:t xml:space="preserve">The application will automatically extract the data from a zip-file and </w:t>
      </w:r>
      <w:r w:rsidR="000E01B1">
        <w:rPr>
          <w:lang w:val="en-GB"/>
        </w:rPr>
        <w:t xml:space="preserve">import it </w:t>
      </w:r>
      <w:r>
        <w:rPr>
          <w:lang w:val="en-GB"/>
        </w:rPr>
        <w:t>to the dataset</w:t>
      </w:r>
      <w:r w:rsidR="000E01B1">
        <w:rPr>
          <w:lang w:val="en-GB"/>
        </w:rPr>
        <w:t xml:space="preserve"> in the platform</w:t>
      </w:r>
      <w:r>
        <w:rPr>
          <w:lang w:val="en-GB"/>
        </w:rPr>
        <w:t xml:space="preserve">.  </w:t>
      </w:r>
      <w:r w:rsidRPr="003B46A9">
        <w:rPr>
          <w:b/>
          <w:bCs/>
          <w:lang w:val="en-GB"/>
        </w:rPr>
        <w:t>Note: When uploading a Shapefile all associated files (*.</w:t>
      </w:r>
      <w:proofErr w:type="spellStart"/>
      <w:r w:rsidRPr="003B46A9">
        <w:rPr>
          <w:b/>
          <w:bCs/>
          <w:lang w:val="en-GB"/>
        </w:rPr>
        <w:t>shp</w:t>
      </w:r>
      <w:proofErr w:type="spellEnd"/>
      <w:r w:rsidRPr="003B46A9">
        <w:rPr>
          <w:b/>
          <w:bCs/>
          <w:lang w:val="en-GB"/>
        </w:rPr>
        <w:t>, *.</w:t>
      </w:r>
      <w:proofErr w:type="spellStart"/>
      <w:r w:rsidRPr="003B46A9">
        <w:rPr>
          <w:b/>
          <w:bCs/>
          <w:lang w:val="en-GB"/>
        </w:rPr>
        <w:t>dbf</w:t>
      </w:r>
      <w:proofErr w:type="spellEnd"/>
      <w:r w:rsidRPr="003B46A9">
        <w:rPr>
          <w:b/>
          <w:bCs/>
          <w:lang w:val="en-GB"/>
        </w:rPr>
        <w:t>, *.</w:t>
      </w:r>
      <w:proofErr w:type="spellStart"/>
      <w:r w:rsidRPr="003B46A9">
        <w:rPr>
          <w:b/>
          <w:bCs/>
          <w:lang w:val="en-GB"/>
        </w:rPr>
        <w:t>shx</w:t>
      </w:r>
      <w:proofErr w:type="spellEnd"/>
      <w:r w:rsidRPr="003B46A9">
        <w:rPr>
          <w:b/>
          <w:bCs/>
          <w:lang w:val="en-GB"/>
        </w:rPr>
        <w:t>, *.</w:t>
      </w:r>
      <w:proofErr w:type="spellStart"/>
      <w:r w:rsidRPr="003B46A9">
        <w:rPr>
          <w:b/>
          <w:bCs/>
          <w:lang w:val="en-GB"/>
        </w:rPr>
        <w:t>prj</w:t>
      </w:r>
      <w:proofErr w:type="spellEnd"/>
      <w:r w:rsidRPr="003B46A9">
        <w:rPr>
          <w:b/>
          <w:bCs/>
          <w:lang w:val="en-GB"/>
        </w:rPr>
        <w:t xml:space="preserve">) must be packed into </w:t>
      </w:r>
      <w:r w:rsidR="000E01B1">
        <w:rPr>
          <w:b/>
          <w:bCs/>
          <w:lang w:val="en-GB"/>
        </w:rPr>
        <w:t>the</w:t>
      </w:r>
      <w:r w:rsidRPr="003B46A9">
        <w:rPr>
          <w:b/>
          <w:bCs/>
          <w:lang w:val="en-GB"/>
        </w:rPr>
        <w:t xml:space="preserve"> zip file and uploaded.</w:t>
      </w:r>
    </w:p>
    <w:p w14:paraId="2A6668D8" w14:textId="77777777" w:rsidR="00231EA3" w:rsidRDefault="00231EA3" w:rsidP="00231EA3">
      <w:pPr>
        <w:pStyle w:val="ListParagraph"/>
        <w:numPr>
          <w:ilvl w:val="0"/>
          <w:numId w:val="34"/>
        </w:numPr>
        <w:spacing w:before="0" w:after="160" w:line="259" w:lineRule="auto"/>
        <w:rPr>
          <w:lang w:val="en-GB"/>
        </w:rPr>
      </w:pPr>
      <w:r>
        <w:rPr>
          <w:lang w:val="en-GB"/>
        </w:rPr>
        <w:t>After import the validation will be automatically run.</w:t>
      </w:r>
    </w:p>
    <w:p w14:paraId="35D0EE67" w14:textId="694F91F1" w:rsidR="00231EA3" w:rsidRDefault="00231EA3" w:rsidP="00231EA3">
      <w:pPr>
        <w:pStyle w:val="ListParagraph"/>
        <w:numPr>
          <w:ilvl w:val="0"/>
          <w:numId w:val="34"/>
        </w:numPr>
        <w:spacing w:before="0" w:after="160" w:line="259" w:lineRule="auto"/>
        <w:rPr>
          <w:lang w:val="en-GB"/>
        </w:rPr>
      </w:pPr>
      <w:r>
        <w:rPr>
          <w:lang w:val="en-GB"/>
        </w:rPr>
        <w:t>Notifications in the top right</w:t>
      </w:r>
      <w:r w:rsidR="000E01B1">
        <w:rPr>
          <w:lang w:val="en-GB"/>
        </w:rPr>
        <w:t xml:space="preserve"> corner</w:t>
      </w:r>
      <w:r>
        <w:rPr>
          <w:lang w:val="en-GB"/>
        </w:rPr>
        <w:t xml:space="preserve"> will inform you </w:t>
      </w:r>
      <w:r w:rsidR="000E01B1">
        <w:rPr>
          <w:lang w:val="en-GB"/>
        </w:rPr>
        <w:t xml:space="preserve">that </w:t>
      </w:r>
      <w:r>
        <w:rPr>
          <w:lang w:val="en-GB"/>
        </w:rPr>
        <w:t>the import has started and when the validation has finished.</w:t>
      </w:r>
    </w:p>
    <w:p w14:paraId="2B56A748" w14:textId="77777777" w:rsidR="00231EA3" w:rsidRDefault="00231EA3" w:rsidP="00231EA3">
      <w:pPr>
        <w:pStyle w:val="ListParagraph"/>
        <w:numPr>
          <w:ilvl w:val="0"/>
          <w:numId w:val="34"/>
        </w:numPr>
        <w:spacing w:before="0" w:after="160" w:line="259" w:lineRule="auto"/>
        <w:rPr>
          <w:lang w:val="en-GB"/>
        </w:rPr>
      </w:pPr>
      <w:r>
        <w:rPr>
          <w:lang w:val="en-GB"/>
        </w:rPr>
        <w:t>Once the validation is finished the ‘Refresh’ button will be highlighted and after clicking you will see the results of the validation. The validation can also be run manually – see next section.</w:t>
      </w:r>
      <w:r w:rsidRPr="008D61D6">
        <w:rPr>
          <w:noProof/>
          <w:lang w:val="en-GB" w:eastAsia="en-GB"/>
        </w:rPr>
        <w:t xml:space="preserve"> </w:t>
      </w:r>
      <w:r w:rsidRPr="00AB6090">
        <w:rPr>
          <w:noProof/>
          <w:lang w:val="en-GB" w:eastAsia="en-GB"/>
        </w:rPr>
        <w:drawing>
          <wp:inline distT="0" distB="0" distL="0" distR="0" wp14:anchorId="2837FAE9" wp14:editId="06A18B9F">
            <wp:extent cx="5400040" cy="5041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504190"/>
                    </a:xfrm>
                    <a:prstGeom prst="rect">
                      <a:avLst/>
                    </a:prstGeom>
                  </pic:spPr>
                </pic:pic>
              </a:graphicData>
            </a:graphic>
          </wp:inline>
        </w:drawing>
      </w:r>
    </w:p>
    <w:p w14:paraId="365C4209" w14:textId="65C371C4" w:rsidR="00231EA3" w:rsidRDefault="00231EA3" w:rsidP="00231EA3">
      <w:pPr>
        <w:pStyle w:val="ListParagraph"/>
        <w:numPr>
          <w:ilvl w:val="0"/>
          <w:numId w:val="34"/>
        </w:numPr>
        <w:spacing w:before="0" w:after="160" w:line="259" w:lineRule="auto"/>
        <w:rPr>
          <w:lang w:val="en-GB"/>
        </w:rPr>
      </w:pPr>
      <w:r>
        <w:rPr>
          <w:lang w:val="en-GB"/>
        </w:rPr>
        <w:t xml:space="preserve">If you want to upload additional files, repeat the process starting from step 3. </w:t>
      </w:r>
    </w:p>
    <w:p w14:paraId="0C5E14AF" w14:textId="77777777" w:rsidR="00231EA3" w:rsidRDefault="00231EA3" w:rsidP="00231EA3">
      <w:pPr>
        <w:pStyle w:val="ListParagraph"/>
        <w:numPr>
          <w:ilvl w:val="0"/>
          <w:numId w:val="0"/>
        </w:numPr>
        <w:spacing w:before="0" w:after="160" w:line="259" w:lineRule="auto"/>
        <w:ind w:left="360"/>
        <w:jc w:val="center"/>
        <w:rPr>
          <w:lang w:val="en-GB"/>
        </w:rPr>
      </w:pPr>
    </w:p>
    <w:p w14:paraId="62435508" w14:textId="516DF62F" w:rsidR="00673ED4" w:rsidRPr="00FC0D2F" w:rsidRDefault="00673ED4" w:rsidP="00673ED4">
      <w:pPr>
        <w:pStyle w:val="Heading3"/>
      </w:pPr>
      <w:bookmarkStart w:id="10" w:name="_Toc218456787"/>
      <w:r>
        <w:t xml:space="preserve">Type 2 – </w:t>
      </w:r>
      <w:bookmarkStart w:id="11" w:name="_Hlk90626552"/>
      <w:r w:rsidR="00DB123F">
        <w:t>Descriptive Data</w:t>
      </w:r>
      <w:bookmarkEnd w:id="10"/>
      <w:bookmarkEnd w:id="11"/>
    </w:p>
    <w:p w14:paraId="1BEB1273" w14:textId="40CE68EC" w:rsidR="00E124F8" w:rsidRDefault="00FE370E" w:rsidP="006B235D">
      <w:pPr>
        <w:pStyle w:val="ListParagraph"/>
        <w:keepNext/>
        <w:numPr>
          <w:ilvl w:val="0"/>
          <w:numId w:val="34"/>
        </w:numPr>
        <w:spacing w:before="0" w:after="160" w:line="259" w:lineRule="auto"/>
        <w:ind w:left="357" w:hanging="357"/>
        <w:rPr>
          <w:lang w:val="en-GB"/>
        </w:rPr>
      </w:pPr>
      <w:r>
        <w:rPr>
          <w:lang w:val="en-GB"/>
        </w:rPr>
        <w:t xml:space="preserve">Go </w:t>
      </w:r>
      <w:r w:rsidR="000B0E31">
        <w:rPr>
          <w:lang w:val="en-GB"/>
        </w:rPr>
        <w:t>in</w:t>
      </w:r>
      <w:r>
        <w:rPr>
          <w:lang w:val="en-GB"/>
        </w:rPr>
        <w:t xml:space="preserve">to the </w:t>
      </w:r>
      <w:r w:rsidR="001A333F">
        <w:rPr>
          <w:b/>
          <w:bCs/>
          <w:color w:val="ED7D31" w:themeColor="accent2"/>
          <w:lang w:val="en-GB"/>
        </w:rPr>
        <w:t xml:space="preserve">Type 2 - </w:t>
      </w:r>
      <w:r w:rsidR="00DB123F" w:rsidRPr="00DB123F">
        <w:rPr>
          <w:b/>
          <w:bCs/>
          <w:color w:val="ED7D31" w:themeColor="accent2"/>
          <w:lang w:val="en-GB"/>
        </w:rPr>
        <w:t>Descriptive Data</w:t>
      </w:r>
      <w:r w:rsidR="00DB123F">
        <w:rPr>
          <w:b/>
          <w:bCs/>
          <w:color w:val="ED7D31" w:themeColor="accent2"/>
          <w:lang w:val="en-GB"/>
        </w:rPr>
        <w:t xml:space="preserve"> </w:t>
      </w:r>
      <w:r>
        <w:rPr>
          <w:lang w:val="en-GB"/>
        </w:rPr>
        <w:t>schema</w:t>
      </w:r>
    </w:p>
    <w:p w14:paraId="23C6A8C1" w14:textId="0F4EB3D1" w:rsidR="00AE2D6B" w:rsidRPr="00AE2D6B" w:rsidRDefault="008F1CEF" w:rsidP="00B92FD6">
      <w:pPr>
        <w:spacing w:before="0" w:after="160" w:line="259" w:lineRule="auto"/>
        <w:jc w:val="center"/>
      </w:pPr>
      <w:r w:rsidRPr="008F1CEF">
        <w:rPr>
          <w:noProof/>
        </w:rPr>
        <w:drawing>
          <wp:inline distT="0" distB="0" distL="0" distR="0" wp14:anchorId="5955201B" wp14:editId="770F16BD">
            <wp:extent cx="5400040" cy="2422525"/>
            <wp:effectExtent l="0" t="0" r="0" b="0"/>
            <wp:docPr id="4670554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55420" name="Picture 1" descr="A screenshot of a computer&#10;&#10;AI-generated content may be incorrect."/>
                    <pic:cNvPicPr/>
                  </pic:nvPicPr>
                  <pic:blipFill>
                    <a:blip r:embed="rId26"/>
                    <a:stretch>
                      <a:fillRect/>
                    </a:stretch>
                  </pic:blipFill>
                  <pic:spPr>
                    <a:xfrm>
                      <a:off x="0" y="0"/>
                      <a:ext cx="5400040" cy="2422525"/>
                    </a:xfrm>
                    <a:prstGeom prst="rect">
                      <a:avLst/>
                    </a:prstGeom>
                  </pic:spPr>
                </pic:pic>
              </a:graphicData>
            </a:graphic>
          </wp:inline>
        </w:drawing>
      </w:r>
    </w:p>
    <w:p w14:paraId="52947F9C" w14:textId="547D7B80" w:rsidR="00E20C7C" w:rsidRDefault="00E20C7C" w:rsidP="003F7B9C">
      <w:pPr>
        <w:pStyle w:val="ListParagraph"/>
        <w:numPr>
          <w:ilvl w:val="0"/>
          <w:numId w:val="0"/>
        </w:numPr>
        <w:spacing w:before="0" w:after="160" w:line="259" w:lineRule="auto"/>
        <w:ind w:left="360"/>
        <w:rPr>
          <w:lang w:val="en-GB"/>
        </w:rPr>
      </w:pPr>
    </w:p>
    <w:p w14:paraId="238C628A" w14:textId="77777777" w:rsidR="00526B54" w:rsidRDefault="00526B54">
      <w:pPr>
        <w:spacing w:before="0" w:after="200" w:line="276" w:lineRule="auto"/>
        <w:jc w:val="left"/>
        <w:rPr>
          <w:lang w:eastAsia="fr-FR"/>
        </w:rPr>
      </w:pPr>
      <w:r>
        <w:br w:type="page"/>
      </w:r>
    </w:p>
    <w:p w14:paraId="242F9009" w14:textId="1227FFC8" w:rsidR="00E124F8" w:rsidRDefault="00E124F8" w:rsidP="00347B6A">
      <w:pPr>
        <w:pStyle w:val="ListParagraph"/>
        <w:numPr>
          <w:ilvl w:val="0"/>
          <w:numId w:val="34"/>
        </w:numPr>
        <w:spacing w:before="0" w:after="160" w:line="259" w:lineRule="auto"/>
        <w:rPr>
          <w:lang w:val="en-GB"/>
        </w:rPr>
      </w:pPr>
      <w:r>
        <w:rPr>
          <w:lang w:val="en-GB"/>
        </w:rPr>
        <w:lastRenderedPageBreak/>
        <w:t xml:space="preserve">Click on the </w:t>
      </w:r>
      <w:r w:rsidRPr="00C15052">
        <w:rPr>
          <w:b/>
          <w:bCs/>
          <w:color w:val="ED7D31" w:themeColor="accent2"/>
          <w:lang w:val="en-GB"/>
        </w:rPr>
        <w:t xml:space="preserve">Import </w:t>
      </w:r>
      <w:r w:rsidR="00FC0389">
        <w:rPr>
          <w:b/>
          <w:bCs/>
          <w:color w:val="ED7D31" w:themeColor="accent2"/>
          <w:lang w:val="en-GB"/>
        </w:rPr>
        <w:t>dataset</w:t>
      </w:r>
      <w:r w:rsidRPr="00C15052">
        <w:rPr>
          <w:b/>
          <w:bCs/>
          <w:color w:val="ED7D31" w:themeColor="accent2"/>
          <w:lang w:val="en-GB"/>
        </w:rPr>
        <w:t xml:space="preserve"> data</w:t>
      </w:r>
      <w:r>
        <w:rPr>
          <w:lang w:val="en-GB"/>
        </w:rPr>
        <w:t xml:space="preserve"> button </w:t>
      </w:r>
      <w:r w:rsidR="00165D13">
        <w:rPr>
          <w:lang w:val="en-GB"/>
        </w:rPr>
        <w:t xml:space="preserve">on the top </w:t>
      </w:r>
      <w:r w:rsidR="00AE2D6B">
        <w:rPr>
          <w:lang w:val="en-GB"/>
        </w:rPr>
        <w:t>left of the</w:t>
      </w:r>
      <w:r w:rsidR="00165D13">
        <w:rPr>
          <w:lang w:val="en-GB"/>
        </w:rPr>
        <w:t xml:space="preserve"> menu</w:t>
      </w:r>
      <w:r w:rsidR="00FF61FF">
        <w:rPr>
          <w:lang w:val="en-GB"/>
        </w:rPr>
        <w:t xml:space="preserve">, choose ‘Import </w:t>
      </w:r>
      <w:r w:rsidR="00FC6654">
        <w:rPr>
          <w:lang w:val="en-GB"/>
        </w:rPr>
        <w:t>Excel</w:t>
      </w:r>
      <w:r w:rsidR="008F1CEF">
        <w:rPr>
          <w:lang w:val="en-GB"/>
        </w:rPr>
        <w:t xml:space="preserve"> (generic)</w:t>
      </w:r>
      <w:r w:rsidR="00D31601">
        <w:rPr>
          <w:lang w:val="en-GB"/>
        </w:rPr>
        <w:t xml:space="preserve"> (.</w:t>
      </w:r>
      <w:proofErr w:type="spellStart"/>
      <w:r w:rsidR="00D31601">
        <w:rPr>
          <w:lang w:val="en-GB"/>
        </w:rPr>
        <w:t>xls</w:t>
      </w:r>
      <w:proofErr w:type="spellEnd"/>
      <w:r w:rsidR="008F1CEF">
        <w:rPr>
          <w:lang w:val="en-GB"/>
        </w:rPr>
        <w:t>, .xlsx</w:t>
      </w:r>
      <w:r w:rsidR="00D31601">
        <w:rPr>
          <w:lang w:val="en-GB"/>
        </w:rPr>
        <w:t>)</w:t>
      </w:r>
      <w:r w:rsidR="00FF61FF">
        <w:rPr>
          <w:lang w:val="en-GB"/>
        </w:rPr>
        <w:t>’</w:t>
      </w:r>
      <w:r w:rsidR="00165D13">
        <w:rPr>
          <w:lang w:val="en-GB"/>
        </w:rPr>
        <w:t xml:space="preserve"> </w:t>
      </w:r>
      <w:r w:rsidR="008F1CEF">
        <w:rPr>
          <w:lang w:val="en-GB"/>
        </w:rPr>
        <w:t xml:space="preserve">and </w:t>
      </w:r>
      <w:r>
        <w:rPr>
          <w:lang w:val="en-GB"/>
        </w:rPr>
        <w:t>select the file</w:t>
      </w:r>
      <w:r w:rsidR="003C62ED">
        <w:rPr>
          <w:lang w:val="en-GB"/>
        </w:rPr>
        <w:t xml:space="preserve"> to upload in the dialog</w:t>
      </w:r>
      <w:r>
        <w:rPr>
          <w:lang w:val="en-GB"/>
        </w:rPr>
        <w:t>.</w:t>
      </w:r>
      <w:r w:rsidR="00211544">
        <w:rPr>
          <w:lang w:val="en-GB"/>
        </w:rPr>
        <w:t xml:space="preserve"> </w:t>
      </w:r>
    </w:p>
    <w:p w14:paraId="14BAF9A8" w14:textId="77777777" w:rsidR="00FF61FF" w:rsidRDefault="00FF61FF" w:rsidP="00FF61FF">
      <w:pPr>
        <w:pStyle w:val="ListParagraph"/>
        <w:numPr>
          <w:ilvl w:val="0"/>
          <w:numId w:val="0"/>
        </w:numPr>
        <w:spacing w:before="0" w:after="160" w:line="259" w:lineRule="auto"/>
        <w:ind w:left="360"/>
        <w:rPr>
          <w:lang w:val="en-GB"/>
        </w:rPr>
      </w:pPr>
    </w:p>
    <w:p w14:paraId="1AA81ACB" w14:textId="366EEA01" w:rsidR="00FF61FF" w:rsidRDefault="008F1CEF" w:rsidP="00B92FD6">
      <w:pPr>
        <w:pStyle w:val="ListParagraph"/>
        <w:numPr>
          <w:ilvl w:val="0"/>
          <w:numId w:val="0"/>
        </w:numPr>
        <w:spacing w:before="0" w:after="160" w:line="259" w:lineRule="auto"/>
        <w:ind w:left="360"/>
        <w:jc w:val="center"/>
        <w:rPr>
          <w:lang w:val="en-GB"/>
        </w:rPr>
      </w:pPr>
      <w:r w:rsidRPr="008F1CEF">
        <w:rPr>
          <w:noProof/>
          <w:lang w:val="en-GB"/>
        </w:rPr>
        <w:drawing>
          <wp:inline distT="0" distB="0" distL="0" distR="0" wp14:anchorId="5813EE0C" wp14:editId="6AA8CAE2">
            <wp:extent cx="2417196" cy="1725317"/>
            <wp:effectExtent l="0" t="0" r="2540" b="8255"/>
            <wp:docPr id="4638780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78044" name="Picture 1" descr="A screenshot of a computer&#10;&#10;AI-generated content may be incorrect."/>
                    <pic:cNvPicPr/>
                  </pic:nvPicPr>
                  <pic:blipFill>
                    <a:blip r:embed="rId27"/>
                    <a:stretch>
                      <a:fillRect/>
                    </a:stretch>
                  </pic:blipFill>
                  <pic:spPr>
                    <a:xfrm>
                      <a:off x="0" y="0"/>
                      <a:ext cx="2424817" cy="1730757"/>
                    </a:xfrm>
                    <a:prstGeom prst="rect">
                      <a:avLst/>
                    </a:prstGeom>
                  </pic:spPr>
                </pic:pic>
              </a:graphicData>
            </a:graphic>
          </wp:inline>
        </w:drawing>
      </w:r>
    </w:p>
    <w:p w14:paraId="70DD8A29" w14:textId="1DF3814D" w:rsidR="003C62ED" w:rsidRDefault="003C62ED" w:rsidP="003F7B9C">
      <w:pPr>
        <w:pStyle w:val="ListParagraph"/>
        <w:numPr>
          <w:ilvl w:val="0"/>
          <w:numId w:val="0"/>
        </w:numPr>
        <w:spacing w:before="0" w:after="160" w:line="259" w:lineRule="auto"/>
        <w:ind w:left="360"/>
        <w:rPr>
          <w:lang w:val="en-GB"/>
        </w:rPr>
      </w:pPr>
    </w:p>
    <w:p w14:paraId="17338C4E" w14:textId="22995790" w:rsidR="0069457F" w:rsidRDefault="0087744F" w:rsidP="00347B6A">
      <w:pPr>
        <w:pStyle w:val="ListParagraph"/>
        <w:numPr>
          <w:ilvl w:val="0"/>
          <w:numId w:val="34"/>
        </w:numPr>
        <w:spacing w:before="0" w:after="160" w:line="259" w:lineRule="auto"/>
        <w:rPr>
          <w:lang w:val="en-GB"/>
        </w:rPr>
      </w:pPr>
      <w:r>
        <w:rPr>
          <w:lang w:val="en-GB"/>
        </w:rPr>
        <w:t xml:space="preserve">You may import several files, and the records will be appended to the already uploaded data. </w:t>
      </w:r>
      <w:r w:rsidR="0069457F">
        <w:rPr>
          <w:lang w:val="en-GB"/>
        </w:rPr>
        <w:t xml:space="preserve">If you are importing </w:t>
      </w:r>
      <w:r>
        <w:rPr>
          <w:lang w:val="en-GB"/>
        </w:rPr>
        <w:t>a</w:t>
      </w:r>
      <w:r w:rsidR="0069457F">
        <w:rPr>
          <w:lang w:val="en-GB"/>
        </w:rPr>
        <w:t xml:space="preserve"> </w:t>
      </w:r>
      <w:r w:rsidR="00A019A2">
        <w:rPr>
          <w:lang w:val="en-GB"/>
        </w:rPr>
        <w:t>file</w:t>
      </w:r>
      <w:r w:rsidR="0069457F">
        <w:rPr>
          <w:lang w:val="en-GB"/>
        </w:rPr>
        <w:t xml:space="preserve"> again with all the data, then make sure </w:t>
      </w:r>
      <w:r w:rsidR="0069457F" w:rsidRPr="00C15052">
        <w:rPr>
          <w:b/>
          <w:bCs/>
          <w:color w:val="ED7D31" w:themeColor="accent2"/>
          <w:lang w:val="en-GB"/>
        </w:rPr>
        <w:t>Replace data</w:t>
      </w:r>
      <w:r w:rsidR="0069457F">
        <w:rPr>
          <w:lang w:val="en-GB"/>
        </w:rPr>
        <w:t xml:space="preserve"> is checked. </w:t>
      </w:r>
    </w:p>
    <w:p w14:paraId="40A3380C" w14:textId="0737BCAF" w:rsidR="00B92FD6" w:rsidRPr="0069457F" w:rsidRDefault="00D3482E" w:rsidP="00B92FD6">
      <w:pPr>
        <w:pStyle w:val="ListParagraph"/>
        <w:numPr>
          <w:ilvl w:val="0"/>
          <w:numId w:val="0"/>
        </w:numPr>
        <w:spacing w:before="0" w:after="160" w:line="259" w:lineRule="auto"/>
        <w:ind w:left="360"/>
        <w:jc w:val="center"/>
        <w:rPr>
          <w:lang w:val="en-GB"/>
        </w:rPr>
      </w:pPr>
      <w:r w:rsidRPr="00D3482E">
        <w:rPr>
          <w:noProof/>
          <w:lang w:val="en-GB" w:eastAsia="en-GB"/>
        </w:rPr>
        <w:drawing>
          <wp:inline distT="0" distB="0" distL="0" distR="0" wp14:anchorId="7B89A693" wp14:editId="1E99A8E3">
            <wp:extent cx="3590925" cy="2157764"/>
            <wp:effectExtent l="0" t="0" r="0" b="0"/>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28"/>
                    <a:stretch>
                      <a:fillRect/>
                    </a:stretch>
                  </pic:blipFill>
                  <pic:spPr>
                    <a:xfrm>
                      <a:off x="0" y="0"/>
                      <a:ext cx="3603774" cy="2165485"/>
                    </a:xfrm>
                    <a:prstGeom prst="rect">
                      <a:avLst/>
                    </a:prstGeom>
                  </pic:spPr>
                </pic:pic>
              </a:graphicData>
            </a:graphic>
          </wp:inline>
        </w:drawing>
      </w:r>
    </w:p>
    <w:p w14:paraId="4FB55CF8" w14:textId="41129904" w:rsidR="00E124F8" w:rsidRDefault="00E124F8" w:rsidP="00347B6A">
      <w:pPr>
        <w:pStyle w:val="ListParagraph"/>
        <w:numPr>
          <w:ilvl w:val="0"/>
          <w:numId w:val="34"/>
        </w:numPr>
        <w:spacing w:before="0" w:after="160" w:line="259" w:lineRule="auto"/>
        <w:rPr>
          <w:lang w:val="en-GB"/>
        </w:rPr>
      </w:pPr>
      <w:r>
        <w:rPr>
          <w:lang w:val="en-GB"/>
        </w:rPr>
        <w:t xml:space="preserve">The application </w:t>
      </w:r>
      <w:r w:rsidR="001038CC">
        <w:rPr>
          <w:lang w:val="en-GB"/>
        </w:rPr>
        <w:t xml:space="preserve">will </w:t>
      </w:r>
      <w:r>
        <w:rPr>
          <w:lang w:val="en-GB"/>
        </w:rPr>
        <w:t xml:space="preserve">automatically </w:t>
      </w:r>
      <w:r w:rsidR="004E4834">
        <w:rPr>
          <w:lang w:val="en-GB"/>
        </w:rPr>
        <w:t>extract the data from the</w:t>
      </w:r>
      <w:r w:rsidR="001E06F7">
        <w:rPr>
          <w:lang w:val="en-GB"/>
        </w:rPr>
        <w:t xml:space="preserve"> xml/</w:t>
      </w:r>
      <w:r w:rsidR="004E4834">
        <w:rPr>
          <w:lang w:val="en-GB"/>
        </w:rPr>
        <w:t xml:space="preserve">excel and input into the </w:t>
      </w:r>
      <w:r w:rsidR="00E00D92">
        <w:rPr>
          <w:lang w:val="en-GB"/>
        </w:rPr>
        <w:t>dataset</w:t>
      </w:r>
      <w:r>
        <w:rPr>
          <w:lang w:val="en-GB"/>
        </w:rPr>
        <w:t>.</w:t>
      </w:r>
      <w:r w:rsidR="00E00D92">
        <w:rPr>
          <w:lang w:val="en-GB"/>
        </w:rPr>
        <w:t xml:space="preserve"> </w:t>
      </w:r>
      <w:r w:rsidR="00971A2C" w:rsidRPr="00971A2C">
        <w:rPr>
          <w:b/>
          <w:bCs/>
          <w:lang w:val="en-GB"/>
        </w:rPr>
        <w:t>Note</w:t>
      </w:r>
      <w:r w:rsidR="00971A2C" w:rsidRPr="003B46A9">
        <w:rPr>
          <w:b/>
          <w:bCs/>
          <w:lang w:val="en-GB"/>
        </w:rPr>
        <w:t>: t</w:t>
      </w:r>
      <w:r w:rsidR="00E00D92" w:rsidRPr="003B46A9">
        <w:rPr>
          <w:b/>
          <w:bCs/>
          <w:lang w:val="en-GB"/>
        </w:rPr>
        <w:t>he excel file is not stored on the platform.</w:t>
      </w:r>
    </w:p>
    <w:p w14:paraId="08E90259" w14:textId="044CE989" w:rsidR="005D1CEC" w:rsidRDefault="005D1CEC" w:rsidP="00347B6A">
      <w:pPr>
        <w:pStyle w:val="ListParagraph"/>
        <w:numPr>
          <w:ilvl w:val="0"/>
          <w:numId w:val="34"/>
        </w:numPr>
        <w:spacing w:before="0" w:after="160" w:line="259" w:lineRule="auto"/>
        <w:rPr>
          <w:lang w:val="en-GB"/>
        </w:rPr>
      </w:pPr>
      <w:r>
        <w:rPr>
          <w:lang w:val="en-GB"/>
        </w:rPr>
        <w:t xml:space="preserve">After import the validation </w:t>
      </w:r>
      <w:r w:rsidR="00EC2969">
        <w:rPr>
          <w:lang w:val="en-GB"/>
        </w:rPr>
        <w:t>will be</w:t>
      </w:r>
      <w:r>
        <w:rPr>
          <w:lang w:val="en-GB"/>
        </w:rPr>
        <w:t xml:space="preserve"> automatically run.</w:t>
      </w:r>
    </w:p>
    <w:p w14:paraId="22A6DDE9" w14:textId="15A7E6C4" w:rsidR="005D1CEC" w:rsidRDefault="005D1CEC" w:rsidP="00347B6A">
      <w:pPr>
        <w:pStyle w:val="ListParagraph"/>
        <w:numPr>
          <w:ilvl w:val="0"/>
          <w:numId w:val="34"/>
        </w:numPr>
        <w:spacing w:before="0" w:after="160" w:line="259" w:lineRule="auto"/>
        <w:rPr>
          <w:lang w:val="en-GB"/>
        </w:rPr>
      </w:pPr>
      <w:r>
        <w:rPr>
          <w:lang w:val="en-GB"/>
        </w:rPr>
        <w:t>Notifications in the top right will inform you the import has started and when the validation has finished</w:t>
      </w:r>
    </w:p>
    <w:p w14:paraId="654CB74E" w14:textId="2F236CEF" w:rsidR="00EC2969" w:rsidRDefault="00EC2969" w:rsidP="00347B6A">
      <w:pPr>
        <w:pStyle w:val="ListParagraph"/>
        <w:numPr>
          <w:ilvl w:val="0"/>
          <w:numId w:val="34"/>
        </w:numPr>
        <w:spacing w:before="0" w:after="160" w:line="259" w:lineRule="auto"/>
        <w:rPr>
          <w:lang w:val="en-GB"/>
        </w:rPr>
      </w:pPr>
      <w:r>
        <w:rPr>
          <w:lang w:val="en-GB"/>
        </w:rPr>
        <w:t xml:space="preserve">Once the validation is finished the ‘Refresh’ button will be highlighted and </w:t>
      </w:r>
      <w:r w:rsidR="00A92DC2">
        <w:rPr>
          <w:lang w:val="en-GB"/>
        </w:rPr>
        <w:t>after clicking you will see the results of the validation. The validation can also be run manually – see next section.</w:t>
      </w:r>
      <w:r w:rsidR="00D31601">
        <w:rPr>
          <w:lang w:val="en-GB"/>
        </w:rPr>
        <w:br/>
      </w:r>
      <w:r w:rsidR="00D31601" w:rsidRPr="00AB6090">
        <w:rPr>
          <w:noProof/>
          <w:lang w:val="en-GB" w:eastAsia="en-GB"/>
        </w:rPr>
        <w:drawing>
          <wp:inline distT="0" distB="0" distL="0" distR="0" wp14:anchorId="7D16C6D1" wp14:editId="72B33236">
            <wp:extent cx="5400040" cy="5041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504190"/>
                    </a:xfrm>
                    <a:prstGeom prst="rect">
                      <a:avLst/>
                    </a:prstGeom>
                  </pic:spPr>
                </pic:pic>
              </a:graphicData>
            </a:graphic>
          </wp:inline>
        </w:drawing>
      </w:r>
    </w:p>
    <w:p w14:paraId="4564C829" w14:textId="6FC0E6AF" w:rsidR="00D31601" w:rsidRPr="006B235D" w:rsidRDefault="00D31601" w:rsidP="00D31601">
      <w:pPr>
        <w:pStyle w:val="ListParagraph"/>
        <w:numPr>
          <w:ilvl w:val="0"/>
          <w:numId w:val="34"/>
        </w:numPr>
        <w:spacing w:before="0" w:after="160" w:line="259" w:lineRule="auto"/>
        <w:rPr>
          <w:lang w:val="en-GB"/>
        </w:rPr>
      </w:pPr>
      <w:r>
        <w:rPr>
          <w:lang w:val="en-GB"/>
        </w:rPr>
        <w:t xml:space="preserve">To delete the whole dataset and reupload the </w:t>
      </w:r>
      <w:r w:rsidR="00C54DEE">
        <w:rPr>
          <w:lang w:val="en-GB"/>
        </w:rPr>
        <w:t>descriptive</w:t>
      </w:r>
      <w:r>
        <w:rPr>
          <w:lang w:val="en-GB"/>
        </w:rPr>
        <w:t xml:space="preserve"> data, e.g., after correcting an issue in the data, click ‘Delete dataset data’ in the top row next to the import button. The system will ask for a confirmation to delete the data and propose to create a copy before deleting (</w:t>
      </w:r>
      <w:r w:rsidRPr="00D31601">
        <w:rPr>
          <w:lang w:val="en-GB"/>
        </w:rPr>
        <w:t xml:space="preserve">PLEASE REFER TO ANNEX </w:t>
      </w:r>
      <w:r w:rsidR="00D4734F">
        <w:rPr>
          <w:lang w:val="en-GB"/>
        </w:rPr>
        <w:t>2</w:t>
      </w:r>
      <w:r>
        <w:rPr>
          <w:lang w:val="en-GB"/>
        </w:rPr>
        <w:t>).</w:t>
      </w:r>
    </w:p>
    <w:p w14:paraId="77B45CD9" w14:textId="2ED169F3" w:rsidR="00AB6090" w:rsidRDefault="00AB6090" w:rsidP="00AB6090">
      <w:pPr>
        <w:pStyle w:val="ListParagraph"/>
        <w:numPr>
          <w:ilvl w:val="0"/>
          <w:numId w:val="0"/>
        </w:numPr>
        <w:spacing w:before="0" w:after="160" w:line="259" w:lineRule="auto"/>
        <w:ind w:left="360"/>
        <w:jc w:val="center"/>
        <w:rPr>
          <w:lang w:val="en-GB"/>
        </w:rPr>
      </w:pPr>
    </w:p>
    <w:p w14:paraId="72216014" w14:textId="6F773059" w:rsidR="0089370F" w:rsidRDefault="0089370F" w:rsidP="0089370F">
      <w:pPr>
        <w:pStyle w:val="Heading2"/>
      </w:pPr>
      <w:bookmarkStart w:id="12" w:name="_Toc90627779"/>
      <w:bookmarkStart w:id="13" w:name="_Toc90627780"/>
      <w:bookmarkStart w:id="14" w:name="_Toc218456788"/>
      <w:bookmarkEnd w:id="12"/>
      <w:bookmarkEnd w:id="13"/>
      <w:r w:rsidRPr="0089370F">
        <w:lastRenderedPageBreak/>
        <w:t xml:space="preserve">Step </w:t>
      </w:r>
      <w:r>
        <w:t>5</w:t>
      </w:r>
      <w:r w:rsidRPr="0089370F">
        <w:t xml:space="preserve">: Run quality </w:t>
      </w:r>
      <w:r w:rsidR="00A46CAB">
        <w:t xml:space="preserve">control </w:t>
      </w:r>
      <w:r w:rsidRPr="0089370F">
        <w:t>check (QA/QC) tests</w:t>
      </w:r>
      <w:r w:rsidR="00521D3D">
        <w:t xml:space="preserve"> on the data</w:t>
      </w:r>
      <w:bookmarkEnd w:id="14"/>
    </w:p>
    <w:p w14:paraId="765573D7" w14:textId="212E9032" w:rsidR="008B18ED" w:rsidRDefault="005F60F0" w:rsidP="00347B6A">
      <w:pPr>
        <w:pStyle w:val="ListParagraph"/>
        <w:numPr>
          <w:ilvl w:val="0"/>
          <w:numId w:val="35"/>
        </w:numPr>
        <w:spacing w:before="0" w:after="160" w:line="259" w:lineRule="auto"/>
        <w:rPr>
          <w:lang w:val="en-GB"/>
        </w:rPr>
      </w:pPr>
      <w:bookmarkStart w:id="15" w:name="_Hlk32496598"/>
      <w:r w:rsidRPr="008B18ED">
        <w:rPr>
          <w:noProof/>
          <w:lang w:val="en-GB" w:eastAsia="en-GB"/>
        </w:rPr>
        <w:drawing>
          <wp:anchor distT="0" distB="0" distL="114300" distR="114300" simplePos="0" relativeHeight="251653120" behindDoc="0" locked="0" layoutInCell="1" allowOverlap="1" wp14:anchorId="553426C9" wp14:editId="365DF6B0">
            <wp:simplePos x="0" y="0"/>
            <wp:positionH relativeFrom="column">
              <wp:posOffset>231140</wp:posOffset>
            </wp:positionH>
            <wp:positionV relativeFrom="paragraph">
              <wp:posOffset>257175</wp:posOffset>
            </wp:positionV>
            <wp:extent cx="5400040" cy="383540"/>
            <wp:effectExtent l="19050" t="19050" r="10160" b="1651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383540"/>
                    </a:xfrm>
                    <a:prstGeom prst="rect">
                      <a:avLst/>
                    </a:prstGeom>
                    <a:ln>
                      <a:solidFill>
                        <a:schemeClr val="accent1"/>
                      </a:solidFill>
                    </a:ln>
                  </pic:spPr>
                </pic:pic>
              </a:graphicData>
            </a:graphic>
          </wp:anchor>
        </w:drawing>
      </w:r>
      <w:r w:rsidR="008B18ED">
        <w:rPr>
          <w:lang w:val="en-GB"/>
        </w:rPr>
        <w:t xml:space="preserve">In the reporting dataset you will find </w:t>
      </w:r>
      <w:r w:rsidR="00A46CAB">
        <w:rPr>
          <w:lang w:val="en-GB"/>
        </w:rPr>
        <w:t>several</w:t>
      </w:r>
      <w:r w:rsidR="008B18ED">
        <w:rPr>
          <w:lang w:val="en-GB"/>
        </w:rPr>
        <w:t xml:space="preserve"> menu buttons for quality control</w:t>
      </w:r>
      <w:r w:rsidR="00A46CAB">
        <w:rPr>
          <w:lang w:val="en-GB"/>
        </w:rPr>
        <w:t>:</w:t>
      </w:r>
    </w:p>
    <w:p w14:paraId="6F199A89" w14:textId="31EE61E6" w:rsidR="00665BE1" w:rsidRDefault="00665BE1" w:rsidP="003F7B9C">
      <w:pPr>
        <w:pStyle w:val="ListParagraph"/>
        <w:numPr>
          <w:ilvl w:val="0"/>
          <w:numId w:val="0"/>
        </w:numPr>
        <w:ind w:left="1080"/>
        <w:rPr>
          <w:lang w:val="en-GB"/>
        </w:rPr>
      </w:pPr>
    </w:p>
    <w:p w14:paraId="74F25129" w14:textId="346E91DB" w:rsidR="00495B9C" w:rsidRPr="00C5645E" w:rsidRDefault="00495B9C" w:rsidP="003B46A9">
      <w:pPr>
        <w:pStyle w:val="ListParagraph"/>
        <w:numPr>
          <w:ilvl w:val="2"/>
          <w:numId w:val="21"/>
        </w:numPr>
        <w:ind w:left="1134" w:hanging="283"/>
        <w:rPr>
          <w:lang w:val="en-GB"/>
        </w:rPr>
      </w:pPr>
      <w:r w:rsidRPr="00A46CAB">
        <w:rPr>
          <w:b/>
          <w:color w:val="ED7D31" w:themeColor="accent2"/>
          <w:lang w:val="en-GB"/>
        </w:rPr>
        <w:t>Validate</w:t>
      </w:r>
      <w:r w:rsidR="006D3F08">
        <w:rPr>
          <w:b/>
          <w:color w:val="ED7D31" w:themeColor="accent2"/>
          <w:lang w:val="en-GB"/>
        </w:rPr>
        <w:t xml:space="preserve"> </w:t>
      </w:r>
      <w:r w:rsidR="006D3F08">
        <w:rPr>
          <w:lang w:val="en-GB"/>
        </w:rPr>
        <w:t>–</w:t>
      </w:r>
      <w:r w:rsidRPr="00C5645E">
        <w:rPr>
          <w:lang w:val="en-GB"/>
        </w:rPr>
        <w:t xml:space="preserve"> Runs validations for the whole dataset </w:t>
      </w:r>
    </w:p>
    <w:p w14:paraId="0F208031" w14:textId="0DB6CEDE" w:rsidR="00495B9C" w:rsidRDefault="00495B9C" w:rsidP="003B46A9">
      <w:pPr>
        <w:pStyle w:val="ListParagraph"/>
        <w:numPr>
          <w:ilvl w:val="2"/>
          <w:numId w:val="21"/>
        </w:numPr>
        <w:ind w:left="1134" w:hanging="283"/>
        <w:rPr>
          <w:lang w:val="en-GB"/>
        </w:rPr>
      </w:pPr>
      <w:r w:rsidRPr="00A46CAB">
        <w:rPr>
          <w:b/>
          <w:color w:val="ED7D31" w:themeColor="accent2"/>
          <w:lang w:val="en-GB"/>
        </w:rPr>
        <w:t>Show validations</w:t>
      </w:r>
      <w:r w:rsidR="006D3F08">
        <w:rPr>
          <w:b/>
          <w:color w:val="ED7D31" w:themeColor="accent2"/>
          <w:lang w:val="en-GB"/>
        </w:rPr>
        <w:t xml:space="preserve"> </w:t>
      </w:r>
      <w:r w:rsidR="006D3F08">
        <w:rPr>
          <w:lang w:val="en-GB"/>
        </w:rPr>
        <w:t>–</w:t>
      </w:r>
      <w:r w:rsidRPr="00C5645E">
        <w:rPr>
          <w:lang w:val="en-GB"/>
        </w:rPr>
        <w:t xml:space="preserve"> Shows a table of all the validation issues found across the whole dataset</w:t>
      </w:r>
      <w:r w:rsidR="00665BE1">
        <w:rPr>
          <w:lang w:val="en-GB"/>
        </w:rPr>
        <w:t xml:space="preserve"> after a validation has been run</w:t>
      </w:r>
      <w:r>
        <w:rPr>
          <w:lang w:val="en-GB"/>
        </w:rPr>
        <w:t>.</w:t>
      </w:r>
    </w:p>
    <w:p w14:paraId="6CE299A9" w14:textId="3B26C84E" w:rsidR="00495B9C" w:rsidRPr="00C5645E" w:rsidRDefault="00495B9C" w:rsidP="003B46A9">
      <w:pPr>
        <w:pStyle w:val="ListParagraph"/>
        <w:numPr>
          <w:ilvl w:val="2"/>
          <w:numId w:val="21"/>
        </w:numPr>
        <w:ind w:left="1134" w:hanging="283"/>
        <w:rPr>
          <w:lang w:val="en-GB"/>
        </w:rPr>
      </w:pPr>
      <w:r w:rsidRPr="00A46CAB">
        <w:rPr>
          <w:b/>
          <w:color w:val="ED7D31" w:themeColor="accent2"/>
          <w:lang w:val="en-GB"/>
        </w:rPr>
        <w:t>QC rule</w:t>
      </w:r>
      <w:r w:rsidR="00A46CAB">
        <w:rPr>
          <w:b/>
          <w:color w:val="ED7D31" w:themeColor="accent2"/>
          <w:lang w:val="en-GB"/>
        </w:rPr>
        <w:t>s</w:t>
      </w:r>
      <w:r>
        <w:rPr>
          <w:lang w:val="en-GB"/>
        </w:rPr>
        <w:t xml:space="preserve"> – shows a list of all the validations which have been created for the dataset.</w:t>
      </w:r>
    </w:p>
    <w:p w14:paraId="4C2DDBA2" w14:textId="5C4360A5" w:rsidR="00495B9C" w:rsidRPr="00C5645E" w:rsidRDefault="00495B9C" w:rsidP="003B46A9">
      <w:pPr>
        <w:pStyle w:val="ListParagraph"/>
        <w:numPr>
          <w:ilvl w:val="2"/>
          <w:numId w:val="21"/>
        </w:numPr>
        <w:ind w:left="1134" w:hanging="283"/>
        <w:rPr>
          <w:lang w:val="en-GB"/>
        </w:rPr>
      </w:pPr>
      <w:r w:rsidRPr="00A46CAB">
        <w:rPr>
          <w:b/>
          <w:color w:val="ED7D31" w:themeColor="accent2"/>
          <w:lang w:val="en-GB"/>
        </w:rPr>
        <w:t>Dashboards</w:t>
      </w:r>
      <w:r w:rsidR="006D3F08">
        <w:rPr>
          <w:b/>
          <w:color w:val="ED7D31" w:themeColor="accent2"/>
          <w:lang w:val="en-GB"/>
        </w:rPr>
        <w:t xml:space="preserve"> </w:t>
      </w:r>
      <w:r w:rsidR="006D3F08">
        <w:rPr>
          <w:lang w:val="en-GB"/>
        </w:rPr>
        <w:t>–</w:t>
      </w:r>
      <w:r w:rsidRPr="00C5645E">
        <w:rPr>
          <w:lang w:val="en-GB"/>
        </w:rPr>
        <w:t xml:space="preserve"> Provides a visuali</w:t>
      </w:r>
      <w:r>
        <w:rPr>
          <w:lang w:val="en-GB"/>
        </w:rPr>
        <w:t>s</w:t>
      </w:r>
      <w:r w:rsidRPr="00C5645E">
        <w:rPr>
          <w:lang w:val="en-GB"/>
        </w:rPr>
        <w:t>ation of the validation feedback</w:t>
      </w:r>
      <w:r>
        <w:rPr>
          <w:lang w:val="en-GB"/>
        </w:rPr>
        <w:t>.</w:t>
      </w:r>
    </w:p>
    <w:p w14:paraId="164FBDC8" w14:textId="565EAA54" w:rsidR="00495B9C" w:rsidRPr="00C5645E" w:rsidRDefault="00495B9C" w:rsidP="003B46A9">
      <w:pPr>
        <w:pStyle w:val="ListParagraph"/>
        <w:numPr>
          <w:ilvl w:val="2"/>
          <w:numId w:val="21"/>
        </w:numPr>
        <w:ind w:left="1134" w:hanging="283"/>
        <w:rPr>
          <w:lang w:val="en-GB"/>
        </w:rPr>
      </w:pPr>
      <w:r w:rsidRPr="00A46CAB">
        <w:rPr>
          <w:b/>
          <w:color w:val="ED7D31" w:themeColor="accent2"/>
          <w:lang w:val="en-GB"/>
        </w:rPr>
        <w:t>Manage copies</w:t>
      </w:r>
      <w:r w:rsidR="006D3F08">
        <w:rPr>
          <w:b/>
          <w:color w:val="ED7D31" w:themeColor="accent2"/>
          <w:lang w:val="en-GB"/>
        </w:rPr>
        <w:t xml:space="preserve"> </w:t>
      </w:r>
      <w:r w:rsidR="006D3F08">
        <w:rPr>
          <w:lang w:val="en-GB"/>
        </w:rPr>
        <w:t>–</w:t>
      </w:r>
      <w:r w:rsidRPr="00C5645E">
        <w:rPr>
          <w:lang w:val="en-GB"/>
        </w:rPr>
        <w:t xml:space="preserve"> Functionality to save copies of the data</w:t>
      </w:r>
      <w:r w:rsidR="00665BE1">
        <w:rPr>
          <w:lang w:val="en-GB"/>
        </w:rPr>
        <w:t xml:space="preserve"> (snapshots or restore points)</w:t>
      </w:r>
      <w:r w:rsidR="006C3207">
        <w:rPr>
          <w:lang w:val="en-GB"/>
        </w:rPr>
        <w:t xml:space="preserve"> – </w:t>
      </w:r>
      <w:r w:rsidR="00414CC1" w:rsidRPr="00414CC1">
        <w:rPr>
          <w:b/>
          <w:bCs/>
          <w:lang w:val="en-GB"/>
        </w:rPr>
        <w:t xml:space="preserve">PLEASE REFER TO ANNEX </w:t>
      </w:r>
      <w:r w:rsidR="00D4734F">
        <w:rPr>
          <w:b/>
          <w:bCs/>
          <w:lang w:val="en-GB"/>
        </w:rPr>
        <w:t>2</w:t>
      </w:r>
    </w:p>
    <w:p w14:paraId="0C3052AA" w14:textId="04F9D5B2" w:rsidR="00495B9C" w:rsidRPr="00C5645E" w:rsidRDefault="00495B9C" w:rsidP="003B46A9">
      <w:pPr>
        <w:pStyle w:val="ListParagraph"/>
        <w:numPr>
          <w:ilvl w:val="2"/>
          <w:numId w:val="21"/>
        </w:numPr>
        <w:ind w:left="1134" w:hanging="283"/>
        <w:rPr>
          <w:lang w:val="en-GB"/>
        </w:rPr>
      </w:pPr>
      <w:r w:rsidRPr="00A46CAB">
        <w:rPr>
          <w:b/>
          <w:color w:val="ED7D31" w:themeColor="accent2"/>
          <w:lang w:val="en-GB"/>
        </w:rPr>
        <w:t>Refresh</w:t>
      </w:r>
      <w:r w:rsidR="006D3F08">
        <w:rPr>
          <w:b/>
          <w:color w:val="ED7D31" w:themeColor="accent2"/>
          <w:lang w:val="en-GB"/>
        </w:rPr>
        <w:t xml:space="preserve"> </w:t>
      </w:r>
      <w:r w:rsidR="006D3F08">
        <w:rPr>
          <w:lang w:val="en-GB"/>
        </w:rPr>
        <w:t>–</w:t>
      </w:r>
      <w:r w:rsidRPr="00C5645E">
        <w:rPr>
          <w:lang w:val="en-GB"/>
        </w:rPr>
        <w:t xml:space="preserve"> After import, validation and restore copy, you need to refresh the tables</w:t>
      </w:r>
      <w:r>
        <w:rPr>
          <w:lang w:val="en-GB"/>
        </w:rPr>
        <w:t>.</w:t>
      </w:r>
    </w:p>
    <w:p w14:paraId="460C4B60" w14:textId="6420DB42" w:rsidR="0081403B" w:rsidRDefault="0081403B" w:rsidP="00347B6A">
      <w:pPr>
        <w:pStyle w:val="ListParagraph"/>
        <w:numPr>
          <w:ilvl w:val="0"/>
          <w:numId w:val="35"/>
        </w:numPr>
        <w:spacing w:before="0" w:after="160" w:line="259" w:lineRule="auto"/>
        <w:rPr>
          <w:lang w:val="en-GB"/>
        </w:rPr>
      </w:pPr>
      <w:r w:rsidRPr="007F3989">
        <w:rPr>
          <w:lang w:val="en-GB"/>
        </w:rPr>
        <w:t xml:space="preserve">Click on </w:t>
      </w:r>
      <w:r w:rsidRPr="00965442">
        <w:rPr>
          <w:b/>
          <w:color w:val="ED7D31" w:themeColor="accent2"/>
          <w:lang w:val="en-GB"/>
        </w:rPr>
        <w:t>Validate</w:t>
      </w:r>
      <w:r>
        <w:rPr>
          <w:b/>
          <w:color w:val="ED7D31" w:themeColor="accent2"/>
          <w:lang w:val="en-GB"/>
        </w:rPr>
        <w:t>.</w:t>
      </w:r>
      <w:r w:rsidRPr="00965442">
        <w:rPr>
          <w:color w:val="ED7D31" w:themeColor="accent2"/>
          <w:lang w:val="en-GB"/>
        </w:rPr>
        <w:t xml:space="preserve"> </w:t>
      </w:r>
    </w:p>
    <w:p w14:paraId="60B47AD0" w14:textId="77777777" w:rsidR="0081403B" w:rsidRDefault="0081403B" w:rsidP="00347B6A">
      <w:pPr>
        <w:pStyle w:val="ListParagraph"/>
        <w:numPr>
          <w:ilvl w:val="0"/>
          <w:numId w:val="35"/>
        </w:numPr>
        <w:spacing w:before="0" w:after="160" w:line="259" w:lineRule="auto"/>
        <w:rPr>
          <w:lang w:val="en-GB"/>
        </w:rPr>
      </w:pPr>
      <w:r>
        <w:rPr>
          <w:lang w:val="en-GB"/>
        </w:rPr>
        <w:t>A notification in the top right will indicate the validation has started and when it has been completed.</w:t>
      </w:r>
    </w:p>
    <w:p w14:paraId="06D86EB5" w14:textId="18CF2A64" w:rsidR="0081403B" w:rsidRDefault="0081403B" w:rsidP="00347B6A">
      <w:pPr>
        <w:pStyle w:val="ListParagraph"/>
        <w:numPr>
          <w:ilvl w:val="0"/>
          <w:numId w:val="35"/>
        </w:numPr>
        <w:spacing w:before="0" w:after="160" w:line="259" w:lineRule="auto"/>
        <w:rPr>
          <w:lang w:val="en-GB"/>
        </w:rPr>
      </w:pPr>
      <w:r w:rsidRPr="00965442">
        <w:rPr>
          <w:b/>
          <w:color w:val="ED7D31" w:themeColor="accent2"/>
          <w:lang w:val="en-GB"/>
        </w:rPr>
        <w:t>Refresh</w:t>
      </w:r>
      <w:r w:rsidRPr="00965442">
        <w:rPr>
          <w:color w:val="ED7D31" w:themeColor="accent2"/>
          <w:lang w:val="en-GB"/>
        </w:rPr>
        <w:t xml:space="preserve"> </w:t>
      </w:r>
      <w:r w:rsidRPr="007F3989">
        <w:rPr>
          <w:lang w:val="en-GB"/>
        </w:rPr>
        <w:t>the table once the validations are complete</w:t>
      </w:r>
      <w:r>
        <w:rPr>
          <w:lang w:val="en-GB"/>
        </w:rPr>
        <w:t>.</w:t>
      </w:r>
      <w:r w:rsidRPr="007F3989">
        <w:rPr>
          <w:lang w:val="en-GB"/>
        </w:rPr>
        <w:t xml:space="preserve"> </w:t>
      </w:r>
    </w:p>
    <w:p w14:paraId="6F2290AF" w14:textId="702E6E02" w:rsidR="00071739" w:rsidRPr="008B421B" w:rsidRDefault="00B73DA7" w:rsidP="006B235D">
      <w:pPr>
        <w:spacing w:before="0" w:after="160" w:line="259" w:lineRule="auto"/>
        <w:jc w:val="center"/>
      </w:pPr>
      <w:r w:rsidRPr="00AB6090">
        <w:rPr>
          <w:noProof/>
          <w:lang w:eastAsia="en-GB"/>
        </w:rPr>
        <w:drawing>
          <wp:inline distT="0" distB="0" distL="0" distR="0" wp14:anchorId="00EDDD9F" wp14:editId="0F900718">
            <wp:extent cx="5400040" cy="504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504190"/>
                    </a:xfrm>
                    <a:prstGeom prst="rect">
                      <a:avLst/>
                    </a:prstGeom>
                  </pic:spPr>
                </pic:pic>
              </a:graphicData>
            </a:graphic>
          </wp:inline>
        </w:drawing>
      </w:r>
    </w:p>
    <w:p w14:paraId="1DB3D6AA" w14:textId="335E41CC" w:rsidR="00071739" w:rsidRDefault="00071739" w:rsidP="00071739">
      <w:pPr>
        <w:pStyle w:val="Heading2"/>
      </w:pPr>
      <w:bookmarkStart w:id="16" w:name="_Toc218456789"/>
      <w:r w:rsidRPr="0089370F">
        <w:t xml:space="preserve">Step </w:t>
      </w:r>
      <w:r w:rsidR="007C1AF7">
        <w:t>6</w:t>
      </w:r>
      <w:r w:rsidRPr="0089370F">
        <w:t xml:space="preserve">: </w:t>
      </w:r>
      <w:r>
        <w:t>Review</w:t>
      </w:r>
      <w:r w:rsidRPr="0089370F">
        <w:t xml:space="preserve"> quality </w:t>
      </w:r>
      <w:r>
        <w:t xml:space="preserve">control </w:t>
      </w:r>
      <w:r w:rsidRPr="0089370F">
        <w:t xml:space="preserve">check (QA/QC) </w:t>
      </w:r>
      <w:r>
        <w:t>results</w:t>
      </w:r>
      <w:bookmarkEnd w:id="16"/>
    </w:p>
    <w:p w14:paraId="381BD3DF" w14:textId="08288463" w:rsidR="0081403B" w:rsidRDefault="0087744F" w:rsidP="00071739">
      <w:pPr>
        <w:pStyle w:val="ListParagraph"/>
        <w:numPr>
          <w:ilvl w:val="0"/>
          <w:numId w:val="37"/>
        </w:numPr>
        <w:spacing w:before="0" w:after="160" w:line="259" w:lineRule="auto"/>
        <w:rPr>
          <w:lang w:val="en-GB"/>
        </w:rPr>
      </w:pPr>
      <w:r>
        <w:rPr>
          <w:lang w:val="en-GB"/>
        </w:rPr>
        <w:t>Validation feedback is</w:t>
      </w:r>
      <w:r w:rsidR="0081403B">
        <w:rPr>
          <w:lang w:val="en-GB"/>
        </w:rPr>
        <w:t xml:space="preserve"> displayed </w:t>
      </w:r>
      <w:r>
        <w:rPr>
          <w:lang w:val="en-GB"/>
        </w:rPr>
        <w:t>by</w:t>
      </w:r>
      <w:r w:rsidR="000B460A">
        <w:rPr>
          <w:lang w:val="en-GB"/>
        </w:rPr>
        <w:t xml:space="preserve"> the</w:t>
      </w:r>
      <w:r w:rsidR="0081403B">
        <w:rPr>
          <w:lang w:val="en-GB"/>
        </w:rPr>
        <w:t xml:space="preserve"> </w:t>
      </w:r>
      <w:r>
        <w:rPr>
          <w:lang w:val="en-GB"/>
        </w:rPr>
        <w:t xml:space="preserve">record, </w:t>
      </w:r>
      <w:r w:rsidR="000B460A">
        <w:rPr>
          <w:lang w:val="en-GB"/>
        </w:rPr>
        <w:t>the</w:t>
      </w:r>
      <w:r>
        <w:rPr>
          <w:lang w:val="en-GB"/>
        </w:rPr>
        <w:t xml:space="preserve"> field, </w:t>
      </w:r>
      <w:r w:rsidR="000B460A">
        <w:rPr>
          <w:lang w:val="en-GB"/>
        </w:rPr>
        <w:t>the</w:t>
      </w:r>
      <w:r w:rsidR="0081403B">
        <w:rPr>
          <w:lang w:val="en-GB"/>
        </w:rPr>
        <w:t xml:space="preserve"> table</w:t>
      </w:r>
      <w:r>
        <w:rPr>
          <w:lang w:val="en-GB"/>
        </w:rPr>
        <w:t xml:space="preserve"> or </w:t>
      </w:r>
      <w:r w:rsidR="000B460A">
        <w:rPr>
          <w:lang w:val="en-GB"/>
        </w:rPr>
        <w:t>the</w:t>
      </w:r>
      <w:r w:rsidR="0081403B">
        <w:rPr>
          <w:lang w:val="en-GB"/>
        </w:rPr>
        <w:t xml:space="preserve"> dataset</w:t>
      </w:r>
      <w:r>
        <w:rPr>
          <w:lang w:val="en-GB"/>
        </w:rPr>
        <w:t xml:space="preserve"> </w:t>
      </w:r>
      <w:r w:rsidR="000B460A">
        <w:rPr>
          <w:lang w:val="en-GB"/>
        </w:rPr>
        <w:t>entity (see further down)</w:t>
      </w:r>
      <w:r w:rsidR="0081403B">
        <w:rPr>
          <w:lang w:val="en-GB"/>
        </w:rPr>
        <w:t>.</w:t>
      </w:r>
      <w:r w:rsidR="00C54DEE">
        <w:rPr>
          <w:lang w:val="en-GB"/>
        </w:rPr>
        <w:t xml:space="preserve"> </w:t>
      </w:r>
      <w:r>
        <w:rPr>
          <w:lang w:val="en-GB"/>
        </w:rPr>
        <w:t>V</w:t>
      </w:r>
      <w:r w:rsidR="004121BE">
        <w:rPr>
          <w:lang w:val="en-GB"/>
        </w:rPr>
        <w:t xml:space="preserve">alidation feedback </w:t>
      </w:r>
      <w:r>
        <w:rPr>
          <w:lang w:val="en-GB"/>
        </w:rPr>
        <w:t>may</w:t>
      </w:r>
      <w:r w:rsidR="00C54DEE">
        <w:rPr>
          <w:lang w:val="en-GB"/>
        </w:rPr>
        <w:t xml:space="preserve"> have four different levels</w:t>
      </w:r>
      <w:r w:rsidR="004121BE">
        <w:rPr>
          <w:lang w:val="en-GB"/>
        </w:rPr>
        <w:t>.</w:t>
      </w:r>
    </w:p>
    <w:p w14:paraId="3030FC06" w14:textId="6FF536D2" w:rsidR="004121BE" w:rsidRDefault="004121BE" w:rsidP="004121BE">
      <w:pPr>
        <w:pStyle w:val="ListParagraph"/>
        <w:numPr>
          <w:ilvl w:val="0"/>
          <w:numId w:val="0"/>
        </w:numPr>
        <w:spacing w:before="0" w:after="160" w:line="259" w:lineRule="auto"/>
        <w:ind w:left="360"/>
        <w:rPr>
          <w:lang w:val="en-GB"/>
        </w:rPr>
      </w:pPr>
      <w:r>
        <w:rPr>
          <w:noProof/>
          <w:lang w:val="en-GB" w:eastAsia="en-GB"/>
        </w:rPr>
        <w:drawing>
          <wp:inline distT="0" distB="0" distL="0" distR="0" wp14:anchorId="5292B892" wp14:editId="2BCE8C00">
            <wp:extent cx="883920" cy="126174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3920" cy="1261745"/>
                    </a:xfrm>
                    <a:prstGeom prst="rect">
                      <a:avLst/>
                    </a:prstGeom>
                    <a:noFill/>
                  </pic:spPr>
                </pic:pic>
              </a:graphicData>
            </a:graphic>
          </wp:inline>
        </w:drawing>
      </w:r>
    </w:p>
    <w:p w14:paraId="2D4504A9" w14:textId="22204F5D" w:rsidR="004121BE" w:rsidRDefault="004121BE" w:rsidP="006B235D">
      <w:pPr>
        <w:pStyle w:val="ListParagraph"/>
        <w:numPr>
          <w:ilvl w:val="0"/>
          <w:numId w:val="0"/>
        </w:numPr>
        <w:spacing w:before="0" w:after="160" w:line="259" w:lineRule="auto"/>
        <w:ind w:left="360"/>
        <w:rPr>
          <w:lang w:val="en-GB"/>
        </w:rPr>
      </w:pPr>
      <w:r>
        <w:rPr>
          <w:lang w:val="en-GB"/>
        </w:rPr>
        <w:t xml:space="preserve">While ‘INFO’ and ‘WARNING’ highlight </w:t>
      </w:r>
      <w:r w:rsidR="0087744F">
        <w:rPr>
          <w:lang w:val="en-GB"/>
        </w:rPr>
        <w:t>points which could be correct but should</w:t>
      </w:r>
      <w:r>
        <w:rPr>
          <w:lang w:val="en-GB"/>
        </w:rPr>
        <w:t xml:space="preserve"> be checked by the reporter,</w:t>
      </w:r>
      <w:r w:rsidR="0087744F">
        <w:rPr>
          <w:lang w:val="en-GB"/>
        </w:rPr>
        <w:t xml:space="preserve"> an</w:t>
      </w:r>
      <w:r>
        <w:rPr>
          <w:lang w:val="en-GB"/>
        </w:rPr>
        <w:t xml:space="preserve"> ‘ERROR’ indicates a more crucial issue which </w:t>
      </w:r>
      <w:r w:rsidR="0087744F">
        <w:rPr>
          <w:lang w:val="en-GB"/>
        </w:rPr>
        <w:t>ought to</w:t>
      </w:r>
      <w:r>
        <w:rPr>
          <w:lang w:val="en-GB"/>
        </w:rPr>
        <w:t xml:space="preserve"> be solved</w:t>
      </w:r>
      <w:r w:rsidR="0087744F">
        <w:rPr>
          <w:lang w:val="en-GB"/>
        </w:rPr>
        <w:t xml:space="preserve"> before release of the dataset</w:t>
      </w:r>
      <w:r>
        <w:rPr>
          <w:lang w:val="en-GB"/>
        </w:rPr>
        <w:t>. A ‘BLOCKER’ message is returned for critical errors found and</w:t>
      </w:r>
      <w:r w:rsidR="0087744F">
        <w:rPr>
          <w:lang w:val="en-GB"/>
        </w:rPr>
        <w:t xml:space="preserve"> such errors </w:t>
      </w:r>
      <w:r>
        <w:rPr>
          <w:lang w:val="en-GB"/>
        </w:rPr>
        <w:t>prevent the reporting from being released.</w:t>
      </w:r>
    </w:p>
    <w:p w14:paraId="5C49D7AC" w14:textId="5B4E9801" w:rsidR="0081403B" w:rsidRDefault="0081403B" w:rsidP="00071739">
      <w:pPr>
        <w:pStyle w:val="ListParagraph"/>
        <w:numPr>
          <w:ilvl w:val="0"/>
          <w:numId w:val="37"/>
        </w:numPr>
        <w:spacing w:before="0" w:after="160" w:line="259" w:lineRule="auto"/>
        <w:rPr>
          <w:lang w:val="en-GB"/>
        </w:rPr>
      </w:pPr>
      <w:r>
        <w:rPr>
          <w:lang w:val="en-GB"/>
        </w:rPr>
        <w:t xml:space="preserve">The column </w:t>
      </w:r>
      <w:r w:rsidRPr="00965442">
        <w:rPr>
          <w:i/>
          <w:lang w:val="en-GB"/>
        </w:rPr>
        <w:t>‘</w:t>
      </w:r>
      <w:r>
        <w:rPr>
          <w:i/>
          <w:lang w:val="en-GB"/>
        </w:rPr>
        <w:t>Validations</w:t>
      </w:r>
      <w:r w:rsidRPr="00965442">
        <w:rPr>
          <w:i/>
          <w:lang w:val="en-GB"/>
        </w:rPr>
        <w:t>’</w:t>
      </w:r>
      <w:r>
        <w:rPr>
          <w:lang w:val="en-GB"/>
        </w:rPr>
        <w:t xml:space="preserve"> </w:t>
      </w:r>
      <w:r w:rsidR="00A46CAB">
        <w:rPr>
          <w:lang w:val="en-GB"/>
        </w:rPr>
        <w:t xml:space="preserve">in </w:t>
      </w:r>
      <w:r w:rsidR="000B460A">
        <w:rPr>
          <w:lang w:val="en-GB"/>
        </w:rPr>
        <w:t>a</w:t>
      </w:r>
      <w:r w:rsidR="00A46CAB">
        <w:rPr>
          <w:lang w:val="en-GB"/>
        </w:rPr>
        <w:t xml:space="preserve"> table </w:t>
      </w:r>
      <w:r>
        <w:rPr>
          <w:lang w:val="en-GB"/>
        </w:rPr>
        <w:t xml:space="preserve">shows for each record which level of errors </w:t>
      </w:r>
      <w:r w:rsidR="004121BE">
        <w:rPr>
          <w:lang w:val="en-GB"/>
        </w:rPr>
        <w:t>has been found.</w:t>
      </w:r>
    </w:p>
    <w:p w14:paraId="416AFEB7" w14:textId="3E95F72E" w:rsidR="00D01A0D" w:rsidRDefault="00C13D2D" w:rsidP="00D01A0D">
      <w:pPr>
        <w:pStyle w:val="ListParagraph"/>
        <w:numPr>
          <w:ilvl w:val="0"/>
          <w:numId w:val="0"/>
        </w:numPr>
        <w:spacing w:before="0" w:after="160" w:line="259" w:lineRule="auto"/>
        <w:ind w:left="360"/>
        <w:jc w:val="center"/>
        <w:rPr>
          <w:lang w:val="en-GB"/>
        </w:rPr>
      </w:pPr>
      <w:r w:rsidRPr="00C13D2D">
        <w:rPr>
          <w:noProof/>
          <w:lang w:val="en-GB" w:eastAsia="en-GB"/>
        </w:rPr>
        <w:drawing>
          <wp:inline distT="0" distB="0" distL="0" distR="0" wp14:anchorId="6384F13B" wp14:editId="1669E8DF">
            <wp:extent cx="2238375" cy="1307724"/>
            <wp:effectExtent l="0" t="0" r="0" b="6985"/>
            <wp:docPr id="57" name="Picture 5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with medium confidence"/>
                    <pic:cNvPicPr/>
                  </pic:nvPicPr>
                  <pic:blipFill>
                    <a:blip r:embed="rId31"/>
                    <a:stretch>
                      <a:fillRect/>
                    </a:stretch>
                  </pic:blipFill>
                  <pic:spPr>
                    <a:xfrm>
                      <a:off x="0" y="0"/>
                      <a:ext cx="2241609" cy="1309613"/>
                    </a:xfrm>
                    <a:prstGeom prst="rect">
                      <a:avLst/>
                    </a:prstGeom>
                  </pic:spPr>
                </pic:pic>
              </a:graphicData>
            </a:graphic>
          </wp:inline>
        </w:drawing>
      </w:r>
    </w:p>
    <w:p w14:paraId="31585412" w14:textId="77777777" w:rsidR="004350BE" w:rsidRDefault="004350BE" w:rsidP="00071739">
      <w:pPr>
        <w:pStyle w:val="ListParagraph"/>
        <w:numPr>
          <w:ilvl w:val="0"/>
          <w:numId w:val="37"/>
        </w:numPr>
        <w:spacing w:before="0" w:after="160" w:line="259" w:lineRule="auto"/>
        <w:rPr>
          <w:lang w:val="en-GB"/>
        </w:rPr>
      </w:pPr>
      <w:r>
        <w:rPr>
          <w:lang w:val="en-GB"/>
        </w:rPr>
        <w:lastRenderedPageBreak/>
        <w:t xml:space="preserve">Field level errors have icons next to value in the field. </w:t>
      </w:r>
      <w:r w:rsidRPr="007F3989">
        <w:rPr>
          <w:lang w:val="en-GB"/>
        </w:rPr>
        <w:t>Hover over it to see the error message.</w:t>
      </w:r>
    </w:p>
    <w:p w14:paraId="6ABBF608" w14:textId="77777777" w:rsidR="00DB1434" w:rsidRDefault="0081403B" w:rsidP="00071739">
      <w:pPr>
        <w:pStyle w:val="ListParagraph"/>
        <w:numPr>
          <w:ilvl w:val="0"/>
          <w:numId w:val="37"/>
        </w:numPr>
        <w:spacing w:before="0" w:after="160" w:line="259" w:lineRule="auto"/>
        <w:rPr>
          <w:lang w:val="en-GB"/>
        </w:rPr>
      </w:pPr>
      <w:r w:rsidRPr="007F3989">
        <w:rPr>
          <w:lang w:val="en-GB"/>
        </w:rPr>
        <w:t xml:space="preserve">Click on </w:t>
      </w:r>
      <w:r w:rsidRPr="00965442">
        <w:rPr>
          <w:b/>
          <w:color w:val="ED7D31" w:themeColor="accent2"/>
          <w:lang w:val="en-GB"/>
        </w:rPr>
        <w:t>Show validations</w:t>
      </w:r>
      <w:r w:rsidRPr="00965442">
        <w:rPr>
          <w:color w:val="ED7D31" w:themeColor="accent2"/>
          <w:lang w:val="en-GB"/>
        </w:rPr>
        <w:t xml:space="preserve"> </w:t>
      </w:r>
      <w:r>
        <w:rPr>
          <w:lang w:val="en-GB"/>
        </w:rPr>
        <w:t>button</w:t>
      </w:r>
      <w:r w:rsidRPr="00B810CE">
        <w:rPr>
          <w:lang w:val="en-GB"/>
        </w:rPr>
        <w:t xml:space="preserve"> </w:t>
      </w:r>
      <w:r w:rsidRPr="007F3989">
        <w:rPr>
          <w:lang w:val="en-GB"/>
        </w:rPr>
        <w:t>(</w:t>
      </w:r>
      <w:r>
        <w:rPr>
          <w:lang w:val="en-GB"/>
        </w:rPr>
        <w:t>dataset menu</w:t>
      </w:r>
      <w:r w:rsidRPr="007F3989">
        <w:rPr>
          <w:lang w:val="en-GB"/>
        </w:rPr>
        <w:t>) to view the list of all errors in the dataset</w:t>
      </w:r>
      <w:r>
        <w:rPr>
          <w:lang w:val="en-GB"/>
        </w:rPr>
        <w:t>.</w:t>
      </w:r>
      <w:r w:rsidRPr="007F3989">
        <w:rPr>
          <w:lang w:val="en-GB"/>
        </w:rPr>
        <w:t xml:space="preserve"> </w:t>
      </w:r>
    </w:p>
    <w:p w14:paraId="0D2463AC" w14:textId="77777777" w:rsidR="006B235D" w:rsidRDefault="006B235D" w:rsidP="00DB1434">
      <w:pPr>
        <w:pStyle w:val="ListParagraph"/>
        <w:numPr>
          <w:ilvl w:val="0"/>
          <w:numId w:val="0"/>
        </w:numPr>
        <w:spacing w:before="0" w:after="160" w:line="259" w:lineRule="auto"/>
        <w:ind w:left="360"/>
        <w:rPr>
          <w:lang w:val="en-GB"/>
        </w:rPr>
      </w:pPr>
    </w:p>
    <w:p w14:paraId="2759ACB5" w14:textId="428F43AF" w:rsidR="00DB1434" w:rsidRDefault="00DB1434" w:rsidP="00DB1434">
      <w:pPr>
        <w:pStyle w:val="ListParagraph"/>
        <w:numPr>
          <w:ilvl w:val="0"/>
          <w:numId w:val="0"/>
        </w:numPr>
        <w:spacing w:before="0" w:after="160" w:line="259" w:lineRule="auto"/>
        <w:ind w:left="360"/>
        <w:rPr>
          <w:lang w:val="en-GB"/>
        </w:rPr>
      </w:pPr>
      <w:r w:rsidRPr="00DB1434">
        <w:rPr>
          <w:noProof/>
          <w:lang w:val="en-GB" w:eastAsia="en-GB"/>
        </w:rPr>
        <w:drawing>
          <wp:inline distT="0" distB="0" distL="0" distR="0" wp14:anchorId="1AF50A4B" wp14:editId="180F41B2">
            <wp:extent cx="5400040" cy="2680970"/>
            <wp:effectExtent l="0" t="0" r="0" b="508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32"/>
                    <a:stretch>
                      <a:fillRect/>
                    </a:stretch>
                  </pic:blipFill>
                  <pic:spPr>
                    <a:xfrm>
                      <a:off x="0" y="0"/>
                      <a:ext cx="5400040" cy="2680970"/>
                    </a:xfrm>
                    <a:prstGeom prst="rect">
                      <a:avLst/>
                    </a:prstGeom>
                  </pic:spPr>
                </pic:pic>
              </a:graphicData>
            </a:graphic>
          </wp:inline>
        </w:drawing>
      </w:r>
    </w:p>
    <w:p w14:paraId="2DF4C6D5" w14:textId="77777777" w:rsidR="00501AB2" w:rsidRDefault="00501AB2" w:rsidP="00501AB2">
      <w:pPr>
        <w:pStyle w:val="ListParagraph"/>
        <w:numPr>
          <w:ilvl w:val="0"/>
          <w:numId w:val="0"/>
        </w:numPr>
        <w:spacing w:before="0" w:after="160" w:line="259" w:lineRule="auto"/>
        <w:ind w:left="360"/>
        <w:rPr>
          <w:lang w:val="en-GB"/>
        </w:rPr>
      </w:pPr>
    </w:p>
    <w:p w14:paraId="17E3BE8C" w14:textId="196760AF" w:rsidR="0081403B" w:rsidRDefault="0081403B" w:rsidP="00071739">
      <w:pPr>
        <w:pStyle w:val="ListParagraph"/>
        <w:numPr>
          <w:ilvl w:val="0"/>
          <w:numId w:val="37"/>
        </w:numPr>
        <w:spacing w:before="0" w:after="160" w:line="259" w:lineRule="auto"/>
        <w:rPr>
          <w:lang w:val="en-GB"/>
        </w:rPr>
      </w:pPr>
      <w:r>
        <w:rPr>
          <w:lang w:val="en-GB"/>
        </w:rPr>
        <w:t>This table has four columns:</w:t>
      </w:r>
    </w:p>
    <w:p w14:paraId="43C019F3" w14:textId="77777777" w:rsidR="00DB1434" w:rsidRDefault="00DB1434" w:rsidP="003F7B9C">
      <w:pPr>
        <w:pStyle w:val="ListParagraph"/>
        <w:numPr>
          <w:ilvl w:val="2"/>
          <w:numId w:val="18"/>
        </w:numPr>
        <w:spacing w:before="0" w:after="160" w:line="259" w:lineRule="auto"/>
        <w:ind w:left="1080"/>
        <w:jc w:val="left"/>
        <w:rPr>
          <w:lang w:val="en-GB"/>
        </w:rPr>
      </w:pPr>
      <w:r>
        <w:rPr>
          <w:lang w:val="en-GB"/>
        </w:rPr>
        <w:t>Entity – One of FIELD/RECORD/TABLE/DATASET.</w:t>
      </w:r>
    </w:p>
    <w:p w14:paraId="1C02351D" w14:textId="77777777" w:rsidR="000F298B" w:rsidRDefault="00DB1434" w:rsidP="003F7B9C">
      <w:pPr>
        <w:pStyle w:val="ListParagraph"/>
        <w:numPr>
          <w:ilvl w:val="2"/>
          <w:numId w:val="18"/>
        </w:numPr>
        <w:spacing w:before="0" w:after="160" w:line="259" w:lineRule="auto"/>
        <w:ind w:left="1080"/>
        <w:jc w:val="left"/>
        <w:rPr>
          <w:lang w:val="en-GB"/>
        </w:rPr>
      </w:pPr>
      <w:r>
        <w:rPr>
          <w:lang w:val="en-GB"/>
        </w:rPr>
        <w:t xml:space="preserve">Table – table </w:t>
      </w:r>
      <w:r w:rsidR="000F298B">
        <w:rPr>
          <w:lang w:val="en-GB"/>
        </w:rPr>
        <w:t>name</w:t>
      </w:r>
    </w:p>
    <w:p w14:paraId="150AC1AC" w14:textId="77777777" w:rsidR="000F298B" w:rsidRDefault="000F298B" w:rsidP="003F7B9C">
      <w:pPr>
        <w:pStyle w:val="ListParagraph"/>
        <w:numPr>
          <w:ilvl w:val="2"/>
          <w:numId w:val="18"/>
        </w:numPr>
        <w:spacing w:before="0" w:after="160" w:line="259" w:lineRule="auto"/>
        <w:ind w:left="1080"/>
        <w:jc w:val="left"/>
        <w:rPr>
          <w:lang w:val="en-GB"/>
        </w:rPr>
      </w:pPr>
      <w:r>
        <w:rPr>
          <w:lang w:val="en-GB"/>
        </w:rPr>
        <w:t>Field – field name (if applicable)</w:t>
      </w:r>
    </w:p>
    <w:p w14:paraId="0B69D900" w14:textId="493B04A0" w:rsidR="000F298B" w:rsidRDefault="000F298B" w:rsidP="003F7B9C">
      <w:pPr>
        <w:pStyle w:val="ListParagraph"/>
        <w:numPr>
          <w:ilvl w:val="2"/>
          <w:numId w:val="18"/>
        </w:numPr>
        <w:spacing w:before="0" w:after="160" w:line="259" w:lineRule="auto"/>
        <w:ind w:left="1080"/>
        <w:jc w:val="left"/>
        <w:rPr>
          <w:lang w:val="en-GB"/>
        </w:rPr>
      </w:pPr>
      <w:r>
        <w:rPr>
          <w:lang w:val="en-GB"/>
        </w:rPr>
        <w:t>Code – short code</w:t>
      </w:r>
    </w:p>
    <w:p w14:paraId="20AFB158" w14:textId="77777777" w:rsidR="0081403B" w:rsidRDefault="0081403B" w:rsidP="003F7B9C">
      <w:pPr>
        <w:pStyle w:val="ListParagraph"/>
        <w:numPr>
          <w:ilvl w:val="2"/>
          <w:numId w:val="18"/>
        </w:numPr>
        <w:spacing w:before="0" w:after="160" w:line="259" w:lineRule="auto"/>
        <w:ind w:left="1080"/>
        <w:jc w:val="left"/>
        <w:rPr>
          <w:lang w:val="en-GB"/>
        </w:rPr>
      </w:pPr>
      <w:r>
        <w:rPr>
          <w:lang w:val="en-GB"/>
        </w:rPr>
        <w:t>Level error – One of INFO/WARNING/ERROR/BLOCKER.</w:t>
      </w:r>
    </w:p>
    <w:p w14:paraId="0F3334F2" w14:textId="77777777" w:rsidR="0081403B" w:rsidRDefault="0081403B" w:rsidP="003F7B9C">
      <w:pPr>
        <w:pStyle w:val="ListParagraph"/>
        <w:numPr>
          <w:ilvl w:val="2"/>
          <w:numId w:val="18"/>
        </w:numPr>
        <w:spacing w:before="0" w:after="160" w:line="259" w:lineRule="auto"/>
        <w:ind w:left="1080"/>
        <w:jc w:val="left"/>
        <w:rPr>
          <w:lang w:val="en-GB"/>
        </w:rPr>
      </w:pPr>
      <w:r>
        <w:rPr>
          <w:lang w:val="en-GB"/>
        </w:rPr>
        <w:t>Error message – What the issue is.</w:t>
      </w:r>
    </w:p>
    <w:p w14:paraId="324A6DAB" w14:textId="59DFBB96" w:rsidR="00861AC8" w:rsidRPr="00220576" w:rsidRDefault="00695DFE" w:rsidP="00220576">
      <w:pPr>
        <w:pStyle w:val="ListParagraph"/>
        <w:numPr>
          <w:ilvl w:val="2"/>
          <w:numId w:val="18"/>
        </w:numPr>
        <w:spacing w:before="0" w:after="160" w:line="259" w:lineRule="auto"/>
        <w:ind w:left="1080"/>
        <w:jc w:val="left"/>
        <w:rPr>
          <w:lang w:val="en-GB"/>
        </w:rPr>
      </w:pPr>
      <w:r>
        <w:rPr>
          <w:lang w:val="en-GB"/>
        </w:rPr>
        <w:t>Number of records – the number of records</w:t>
      </w:r>
      <w:r w:rsidR="00220576">
        <w:rPr>
          <w:lang w:val="en-GB"/>
        </w:rPr>
        <w:t xml:space="preserve"> which have triggered the error (the table is grouped by error)</w:t>
      </w:r>
    </w:p>
    <w:p w14:paraId="475891D2" w14:textId="2D769F5F" w:rsidR="0081403B" w:rsidRDefault="0081403B" w:rsidP="00071739">
      <w:pPr>
        <w:pStyle w:val="ListParagraph"/>
        <w:numPr>
          <w:ilvl w:val="0"/>
          <w:numId w:val="37"/>
        </w:numPr>
        <w:spacing w:before="0" w:after="160" w:line="259" w:lineRule="auto"/>
        <w:rPr>
          <w:lang w:val="en-GB"/>
        </w:rPr>
      </w:pPr>
      <w:r>
        <w:rPr>
          <w:lang w:val="en-GB"/>
        </w:rPr>
        <w:t>P</w:t>
      </w:r>
      <w:r w:rsidRPr="007F3989">
        <w:rPr>
          <w:lang w:val="en-GB"/>
        </w:rPr>
        <w:t xml:space="preserve">age through it and sort it to understand errors in data. </w:t>
      </w:r>
      <w:r>
        <w:rPr>
          <w:lang w:val="en-GB"/>
        </w:rPr>
        <w:t>It is also possible to filter records in the validation table to make it easier to work with.</w:t>
      </w:r>
      <w:r w:rsidR="00FA5E3B">
        <w:rPr>
          <w:lang w:val="en-GB"/>
        </w:rPr>
        <w:t xml:space="preserve"> </w:t>
      </w:r>
    </w:p>
    <w:p w14:paraId="268F33E9" w14:textId="5D441F08" w:rsidR="0081403B" w:rsidRPr="006B684D" w:rsidRDefault="0081403B" w:rsidP="00071739">
      <w:pPr>
        <w:pStyle w:val="ListParagraph"/>
        <w:numPr>
          <w:ilvl w:val="0"/>
          <w:numId w:val="37"/>
        </w:numPr>
        <w:spacing w:before="0" w:after="160" w:line="259" w:lineRule="auto"/>
        <w:rPr>
          <w:lang w:val="en-GB"/>
        </w:rPr>
      </w:pPr>
      <w:r w:rsidRPr="006B684D">
        <w:rPr>
          <w:lang w:val="en-GB"/>
        </w:rPr>
        <w:t xml:space="preserve">Double-click on an error in the list to go to </w:t>
      </w:r>
      <w:r w:rsidR="00E41E8A">
        <w:rPr>
          <w:lang w:val="en-GB"/>
        </w:rPr>
        <w:t>group of records</w:t>
      </w:r>
      <w:r w:rsidRPr="006B684D">
        <w:rPr>
          <w:lang w:val="en-GB"/>
        </w:rPr>
        <w:t xml:space="preserve"> in the </w:t>
      </w:r>
      <w:r w:rsidR="002F7958">
        <w:rPr>
          <w:lang w:val="en-GB"/>
        </w:rPr>
        <w:t xml:space="preserve">reporting </w:t>
      </w:r>
      <w:r w:rsidRPr="006B684D">
        <w:rPr>
          <w:lang w:val="en-GB"/>
        </w:rPr>
        <w:t>table.</w:t>
      </w:r>
    </w:p>
    <w:p w14:paraId="5EC734EE" w14:textId="2FB71D08" w:rsidR="0081403B" w:rsidRDefault="0081403B" w:rsidP="00071739">
      <w:pPr>
        <w:pStyle w:val="ListParagraph"/>
        <w:numPr>
          <w:ilvl w:val="0"/>
          <w:numId w:val="37"/>
        </w:numPr>
        <w:spacing w:before="0" w:after="160" w:line="259" w:lineRule="auto"/>
        <w:rPr>
          <w:lang w:val="en-GB"/>
        </w:rPr>
      </w:pPr>
      <w:r w:rsidRPr="007F3989">
        <w:rPr>
          <w:lang w:val="en-GB"/>
        </w:rPr>
        <w:t>Click on</w:t>
      </w:r>
      <w:r w:rsidRPr="00B810CE">
        <w:rPr>
          <w:lang w:val="en-GB"/>
        </w:rPr>
        <w:t xml:space="preserve"> </w:t>
      </w:r>
      <w:r w:rsidRPr="00965442">
        <w:rPr>
          <w:b/>
          <w:color w:val="ED7D31" w:themeColor="accent2"/>
          <w:lang w:val="en-GB"/>
        </w:rPr>
        <w:t>Dashboards</w:t>
      </w:r>
      <w:r w:rsidRPr="00965442">
        <w:rPr>
          <w:color w:val="ED7D31" w:themeColor="accent2"/>
          <w:lang w:val="en-GB"/>
        </w:rPr>
        <w:t xml:space="preserve"> </w:t>
      </w:r>
      <w:r w:rsidRPr="007F3989">
        <w:rPr>
          <w:lang w:val="en-GB"/>
        </w:rPr>
        <w:t>to get a visual overview of the number of errors in the data</w:t>
      </w:r>
      <w:r w:rsidR="00A41D5C">
        <w:rPr>
          <w:lang w:val="en-GB"/>
        </w:rPr>
        <w:t xml:space="preserve"> by table</w:t>
      </w:r>
      <w:r w:rsidRPr="007F3989">
        <w:rPr>
          <w:lang w:val="en-GB"/>
        </w:rPr>
        <w:t>.</w:t>
      </w:r>
      <w:bookmarkEnd w:id="15"/>
    </w:p>
    <w:p w14:paraId="09D4C702" w14:textId="4263B39C" w:rsidR="008865C3" w:rsidRPr="008865C3" w:rsidRDefault="006E316C" w:rsidP="00071739">
      <w:pPr>
        <w:pStyle w:val="ListParagraph"/>
        <w:numPr>
          <w:ilvl w:val="0"/>
          <w:numId w:val="37"/>
        </w:numPr>
        <w:spacing w:before="0" w:after="160" w:line="259" w:lineRule="auto"/>
      </w:pPr>
      <w:r w:rsidRPr="005D1FB7">
        <w:rPr>
          <w:lang w:val="en-GB"/>
        </w:rPr>
        <w:t xml:space="preserve">Corrections to the data should be made in your source data and </w:t>
      </w:r>
      <w:r w:rsidR="00B86B3A" w:rsidRPr="005D1FB7">
        <w:rPr>
          <w:lang w:val="en-GB"/>
        </w:rPr>
        <w:t>the</w:t>
      </w:r>
      <w:r w:rsidR="000B460A">
        <w:rPr>
          <w:lang w:val="en-GB"/>
        </w:rPr>
        <w:t>n</w:t>
      </w:r>
      <w:r w:rsidR="00B86B3A" w:rsidRPr="005D1FB7">
        <w:rPr>
          <w:lang w:val="en-GB"/>
        </w:rPr>
        <w:t xml:space="preserve"> </w:t>
      </w:r>
      <w:r w:rsidRPr="005D1FB7">
        <w:rPr>
          <w:lang w:val="en-GB"/>
        </w:rPr>
        <w:t>import</w:t>
      </w:r>
      <w:r w:rsidR="000B460A">
        <w:rPr>
          <w:lang w:val="en-GB"/>
        </w:rPr>
        <w:t xml:space="preserve"> again the </w:t>
      </w:r>
      <w:r w:rsidR="000B460A" w:rsidRPr="005D1FB7">
        <w:rPr>
          <w:lang w:val="en-GB"/>
        </w:rPr>
        <w:t>excel</w:t>
      </w:r>
      <w:r w:rsidR="000B460A">
        <w:rPr>
          <w:lang w:val="en-GB"/>
        </w:rPr>
        <w:t>/xml file</w:t>
      </w:r>
      <w:r w:rsidR="00B86B3A" w:rsidRPr="005D1FB7">
        <w:rPr>
          <w:lang w:val="en-GB"/>
        </w:rPr>
        <w:t xml:space="preserve">. Remember </w:t>
      </w:r>
      <w:r w:rsidR="00557071">
        <w:rPr>
          <w:lang w:val="en-GB"/>
        </w:rPr>
        <w:t>when importing</w:t>
      </w:r>
      <w:r w:rsidR="000B460A">
        <w:rPr>
          <w:lang w:val="en-GB"/>
        </w:rPr>
        <w:t xml:space="preserve"> again</w:t>
      </w:r>
      <w:r w:rsidR="00557071">
        <w:rPr>
          <w:lang w:val="en-GB"/>
        </w:rPr>
        <w:t xml:space="preserve"> </w:t>
      </w:r>
      <w:proofErr w:type="gramStart"/>
      <w:r w:rsidR="00557071">
        <w:rPr>
          <w:lang w:val="en-GB"/>
        </w:rPr>
        <w:t>your</w:t>
      </w:r>
      <w:proofErr w:type="gramEnd"/>
      <w:r w:rsidR="00557071">
        <w:rPr>
          <w:lang w:val="en-GB"/>
        </w:rPr>
        <w:t xml:space="preserve"> excel, </w:t>
      </w:r>
      <w:r w:rsidR="00B86B3A" w:rsidRPr="005D1FB7">
        <w:rPr>
          <w:lang w:val="en-GB"/>
        </w:rPr>
        <w:t xml:space="preserve">to </w:t>
      </w:r>
      <w:r w:rsidR="00786F1A">
        <w:rPr>
          <w:lang w:val="en-GB"/>
        </w:rPr>
        <w:t xml:space="preserve">either </w:t>
      </w:r>
      <w:r w:rsidR="00786F1A" w:rsidRPr="00786F1A">
        <w:rPr>
          <w:b/>
          <w:color w:val="ED7D31" w:themeColor="accent2"/>
          <w:lang w:val="en-GB"/>
        </w:rPr>
        <w:t>Delete dataset data</w:t>
      </w:r>
      <w:r w:rsidR="00786F1A">
        <w:rPr>
          <w:lang w:val="en-GB"/>
        </w:rPr>
        <w:t xml:space="preserve"> </w:t>
      </w:r>
      <w:r w:rsidR="00557071">
        <w:rPr>
          <w:lang w:val="en-GB"/>
        </w:rPr>
        <w:t>first</w:t>
      </w:r>
      <w:r w:rsidR="002F7958">
        <w:rPr>
          <w:lang w:val="en-GB"/>
        </w:rPr>
        <w:t>,</w:t>
      </w:r>
      <w:r w:rsidR="00557071">
        <w:rPr>
          <w:lang w:val="en-GB"/>
        </w:rPr>
        <w:t xml:space="preserve"> </w:t>
      </w:r>
      <w:r w:rsidR="00786F1A">
        <w:rPr>
          <w:lang w:val="en-GB"/>
        </w:rPr>
        <w:t xml:space="preserve">or </w:t>
      </w:r>
      <w:r w:rsidR="00B86B3A" w:rsidRPr="005D1FB7">
        <w:rPr>
          <w:lang w:val="en-GB"/>
        </w:rPr>
        <w:t xml:space="preserve">check the </w:t>
      </w:r>
      <w:r w:rsidR="00B86B3A" w:rsidRPr="005D1FB7">
        <w:rPr>
          <w:b/>
          <w:color w:val="ED7D31" w:themeColor="accent2"/>
          <w:lang w:val="en-GB"/>
        </w:rPr>
        <w:t>Replace data</w:t>
      </w:r>
      <w:r w:rsidR="00B86B3A" w:rsidRPr="005D1FB7">
        <w:rPr>
          <w:lang w:val="en-GB"/>
        </w:rPr>
        <w:t xml:space="preserve"> in the excel import dialog. </w:t>
      </w:r>
      <w:r w:rsidR="005D1FB7">
        <w:rPr>
          <w:lang w:val="en-GB"/>
        </w:rPr>
        <w:t>Once imported</w:t>
      </w:r>
      <w:r w:rsidR="0081403B">
        <w:rPr>
          <w:lang w:val="en-GB"/>
        </w:rPr>
        <w:t xml:space="preserve"> validate</w:t>
      </w:r>
      <w:r w:rsidR="000B460A">
        <w:rPr>
          <w:lang w:val="en-GB"/>
        </w:rPr>
        <w:t xml:space="preserve"> again</w:t>
      </w:r>
      <w:r w:rsidR="0081403B">
        <w:rPr>
          <w:lang w:val="en-GB"/>
        </w:rPr>
        <w:t xml:space="preserve"> the data.</w:t>
      </w:r>
    </w:p>
    <w:p w14:paraId="056FDDD3" w14:textId="2B5C2A70" w:rsidR="0089370F" w:rsidRDefault="0081403B" w:rsidP="00071739">
      <w:pPr>
        <w:pStyle w:val="ListParagraph"/>
        <w:numPr>
          <w:ilvl w:val="0"/>
          <w:numId w:val="37"/>
        </w:numPr>
        <w:spacing w:before="0" w:after="160" w:line="259" w:lineRule="auto"/>
      </w:pPr>
      <w:r>
        <w:rPr>
          <w:lang w:val="en-GB"/>
        </w:rPr>
        <w:t>Only BLOCKERS will stop the data from being released to the data collection.</w:t>
      </w:r>
    </w:p>
    <w:p w14:paraId="2F9D9330" w14:textId="002358FA" w:rsidR="0089370F" w:rsidRDefault="0089370F" w:rsidP="0089370F"/>
    <w:p w14:paraId="1B05EA41" w14:textId="77777777" w:rsidR="00526B54" w:rsidRDefault="00526B54">
      <w:pPr>
        <w:spacing w:before="0" w:after="200" w:line="276" w:lineRule="auto"/>
        <w:jc w:val="left"/>
        <w:rPr>
          <w:rFonts w:cstheme="majorBidi"/>
          <w:b/>
          <w:color w:val="17365D"/>
          <w:sz w:val="28"/>
          <w:szCs w:val="26"/>
        </w:rPr>
      </w:pPr>
      <w:r>
        <w:br w:type="page"/>
      </w:r>
    </w:p>
    <w:p w14:paraId="7FADA22C" w14:textId="5BAD1B87" w:rsidR="00A51FDF" w:rsidRDefault="0089370F" w:rsidP="00FE75E9">
      <w:pPr>
        <w:pStyle w:val="Heading2"/>
      </w:pPr>
      <w:bookmarkStart w:id="17" w:name="_Toc218456790"/>
      <w:r w:rsidRPr="0089370F">
        <w:lastRenderedPageBreak/>
        <w:t xml:space="preserve">Step </w:t>
      </w:r>
      <w:r w:rsidR="007C1AF7">
        <w:t>7</w:t>
      </w:r>
      <w:r w:rsidRPr="0089370F">
        <w:t xml:space="preserve">: </w:t>
      </w:r>
      <w:r w:rsidR="000175D9">
        <w:t>Release</w:t>
      </w:r>
      <w:r>
        <w:t xml:space="preserve"> the data</w:t>
      </w:r>
      <w:r w:rsidR="000175D9">
        <w:t xml:space="preserve"> to the data collection</w:t>
      </w:r>
      <w:bookmarkEnd w:id="17"/>
    </w:p>
    <w:p w14:paraId="01F4B9D5" w14:textId="59BD5A10" w:rsidR="003D154F" w:rsidRDefault="003D154F" w:rsidP="003D154F">
      <w:r w:rsidRPr="003D154F">
        <w:t xml:space="preserve">Once you are satisfied with the uploaded </w:t>
      </w:r>
      <w:r w:rsidR="007329AE">
        <w:t>data,</w:t>
      </w:r>
      <w:r w:rsidRPr="003D154F">
        <w:t xml:space="preserve"> complete your delivery by releasing </w:t>
      </w:r>
      <w:r w:rsidR="007329AE">
        <w:t>to the data collection</w:t>
      </w:r>
      <w:r w:rsidRPr="003D154F">
        <w:t>.</w:t>
      </w:r>
    </w:p>
    <w:p w14:paraId="27150C92" w14:textId="77777777" w:rsidR="002F5650" w:rsidRDefault="002F5650" w:rsidP="00347B6A">
      <w:pPr>
        <w:pStyle w:val="ListParagraph"/>
        <w:numPr>
          <w:ilvl w:val="0"/>
          <w:numId w:val="33"/>
        </w:numPr>
        <w:spacing w:before="0" w:after="160" w:line="259" w:lineRule="auto"/>
        <w:rPr>
          <w:lang w:val="en-GB"/>
        </w:rPr>
      </w:pPr>
      <w:r w:rsidRPr="007F3989">
        <w:rPr>
          <w:lang w:val="en-GB"/>
        </w:rPr>
        <w:t>Go to the Dataflow overview</w:t>
      </w:r>
      <w:r>
        <w:rPr>
          <w:lang w:val="en-GB"/>
        </w:rPr>
        <w:t>.</w:t>
      </w:r>
    </w:p>
    <w:p w14:paraId="41CF7257" w14:textId="3F950AF5" w:rsidR="00D37DD1" w:rsidRPr="00E06B86" w:rsidRDefault="004121BE" w:rsidP="00D37DD1">
      <w:pPr>
        <w:pStyle w:val="ListParagraph"/>
        <w:numPr>
          <w:ilvl w:val="0"/>
          <w:numId w:val="0"/>
        </w:numPr>
        <w:spacing w:before="0" w:after="160" w:line="259" w:lineRule="auto"/>
        <w:ind w:left="360"/>
        <w:rPr>
          <w:lang w:val="en-GB"/>
        </w:rPr>
      </w:pPr>
      <w:r w:rsidRPr="004121BE">
        <w:rPr>
          <w:noProof/>
          <w:lang w:val="en-GB" w:eastAsia="en-US"/>
        </w:rPr>
        <w:t xml:space="preserve"> </w:t>
      </w:r>
      <w:r w:rsidR="00782607" w:rsidRPr="00782607">
        <w:rPr>
          <w:noProof/>
          <w:lang w:val="en-GB" w:eastAsia="en-US"/>
        </w:rPr>
        <w:drawing>
          <wp:inline distT="0" distB="0" distL="0" distR="0" wp14:anchorId="53D22428" wp14:editId="72FE6110">
            <wp:extent cx="5400040" cy="2233295"/>
            <wp:effectExtent l="0" t="0" r="0" b="0"/>
            <wp:docPr id="911516559"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16559" name="Picture 1" descr="A screenshot of a chart&#10;&#10;AI-generated content may be incorrect."/>
                    <pic:cNvPicPr/>
                  </pic:nvPicPr>
                  <pic:blipFill>
                    <a:blip r:embed="rId33"/>
                    <a:stretch>
                      <a:fillRect/>
                    </a:stretch>
                  </pic:blipFill>
                  <pic:spPr>
                    <a:xfrm>
                      <a:off x="0" y="0"/>
                      <a:ext cx="5400040" cy="2233295"/>
                    </a:xfrm>
                    <a:prstGeom prst="rect">
                      <a:avLst/>
                    </a:prstGeom>
                  </pic:spPr>
                </pic:pic>
              </a:graphicData>
            </a:graphic>
          </wp:inline>
        </w:drawing>
      </w:r>
    </w:p>
    <w:p w14:paraId="6D900EB5" w14:textId="29425F59" w:rsidR="002F5650" w:rsidRDefault="002F5650" w:rsidP="00347B6A">
      <w:pPr>
        <w:pStyle w:val="ListParagraph"/>
        <w:numPr>
          <w:ilvl w:val="0"/>
          <w:numId w:val="33"/>
        </w:numPr>
        <w:spacing w:before="0" w:after="160" w:line="259" w:lineRule="auto"/>
        <w:rPr>
          <w:lang w:val="en-GB"/>
        </w:rPr>
      </w:pPr>
      <w:r w:rsidRPr="007F3989">
        <w:rPr>
          <w:lang w:val="en-GB"/>
        </w:rPr>
        <w:t xml:space="preserve">Click on </w:t>
      </w:r>
      <w:r>
        <w:rPr>
          <w:lang w:val="en-GB"/>
        </w:rPr>
        <w:t>the button</w:t>
      </w:r>
      <w:r w:rsidRPr="007F3989">
        <w:rPr>
          <w:lang w:val="en-GB"/>
        </w:rPr>
        <w:t xml:space="preserve"> </w:t>
      </w:r>
      <w:r w:rsidRPr="00965442">
        <w:rPr>
          <w:b/>
          <w:color w:val="ED7D31" w:themeColor="accent2"/>
          <w:lang w:val="en-GB"/>
        </w:rPr>
        <w:t>Release to data collection</w:t>
      </w:r>
      <w:r>
        <w:rPr>
          <w:b/>
          <w:color w:val="ED7D31" w:themeColor="accent2"/>
          <w:lang w:val="en-GB"/>
        </w:rPr>
        <w:t>.</w:t>
      </w:r>
      <w:r w:rsidR="00C13D2D">
        <w:rPr>
          <w:b/>
          <w:color w:val="ED7D31" w:themeColor="accent2"/>
          <w:lang w:val="en-GB"/>
        </w:rPr>
        <w:t xml:space="preserve"> You will be asked again if the data is ready to be released into the data collection.</w:t>
      </w:r>
    </w:p>
    <w:p w14:paraId="4A913582" w14:textId="0DEF3083" w:rsidR="002F5650" w:rsidRPr="00DA22CE" w:rsidRDefault="002F5650" w:rsidP="00347B6A">
      <w:pPr>
        <w:pStyle w:val="ListParagraph"/>
        <w:numPr>
          <w:ilvl w:val="0"/>
          <w:numId w:val="33"/>
        </w:numPr>
        <w:spacing w:before="0" w:after="160" w:line="259" w:lineRule="auto"/>
        <w:rPr>
          <w:lang w:val="en-GB"/>
        </w:rPr>
      </w:pPr>
      <w:r>
        <w:rPr>
          <w:lang w:val="en-GB"/>
        </w:rPr>
        <w:t xml:space="preserve">In the background, </w:t>
      </w:r>
      <w:r w:rsidR="000B460A">
        <w:rPr>
          <w:lang w:val="en-GB"/>
        </w:rPr>
        <w:t xml:space="preserve">the </w:t>
      </w:r>
      <w:r w:rsidRPr="00DA22CE">
        <w:rPr>
          <w:lang w:val="en-GB"/>
        </w:rPr>
        <w:t xml:space="preserve">QC is run </w:t>
      </w:r>
      <w:r w:rsidR="000B460A">
        <w:rPr>
          <w:lang w:val="en-GB"/>
        </w:rPr>
        <w:t xml:space="preserve">again </w:t>
      </w:r>
      <w:r w:rsidRPr="00DA22CE">
        <w:rPr>
          <w:lang w:val="en-GB"/>
        </w:rPr>
        <w:t xml:space="preserve">on each dataset and the ‘Show validations’ list refreshed in the </w:t>
      </w:r>
      <w:r>
        <w:rPr>
          <w:lang w:val="en-GB"/>
        </w:rPr>
        <w:t>dataset.</w:t>
      </w:r>
    </w:p>
    <w:p w14:paraId="3FBE8A87" w14:textId="77777777" w:rsidR="002F5650" w:rsidRPr="00DA22CE" w:rsidRDefault="002F5650" w:rsidP="00347B6A">
      <w:pPr>
        <w:pStyle w:val="ListParagraph"/>
        <w:numPr>
          <w:ilvl w:val="0"/>
          <w:numId w:val="33"/>
        </w:numPr>
        <w:spacing w:before="0" w:after="160" w:line="259" w:lineRule="auto"/>
        <w:rPr>
          <w:lang w:val="en-GB"/>
        </w:rPr>
      </w:pPr>
      <w:r>
        <w:rPr>
          <w:lang w:val="en-GB"/>
        </w:rPr>
        <w:t>I</w:t>
      </w:r>
      <w:r w:rsidRPr="00DA22CE">
        <w:rPr>
          <w:lang w:val="en-GB"/>
        </w:rPr>
        <w:t xml:space="preserve">f </w:t>
      </w:r>
      <w:r>
        <w:rPr>
          <w:lang w:val="en-GB"/>
        </w:rPr>
        <w:t xml:space="preserve">there are </w:t>
      </w:r>
      <w:r w:rsidRPr="00DA22CE">
        <w:rPr>
          <w:lang w:val="en-GB"/>
        </w:rPr>
        <w:t>blockers in any dataset</w:t>
      </w:r>
      <w:r>
        <w:rPr>
          <w:lang w:val="en-GB"/>
        </w:rPr>
        <w:t>,</w:t>
      </w:r>
      <w:r w:rsidRPr="00DA22CE">
        <w:rPr>
          <w:lang w:val="en-GB"/>
        </w:rPr>
        <w:t xml:space="preserve"> the release is stopped </w:t>
      </w:r>
      <w:r>
        <w:rPr>
          <w:lang w:val="en-GB"/>
        </w:rPr>
        <w:t xml:space="preserve">and there will be a </w:t>
      </w:r>
      <w:r w:rsidRPr="00DA22CE">
        <w:rPr>
          <w:lang w:val="en-GB"/>
        </w:rPr>
        <w:t xml:space="preserve">message to </w:t>
      </w:r>
      <w:r>
        <w:rPr>
          <w:lang w:val="en-GB"/>
        </w:rPr>
        <w:t>inform about that.</w:t>
      </w:r>
    </w:p>
    <w:p w14:paraId="0BD52FC4" w14:textId="77777777" w:rsidR="002F5650" w:rsidRDefault="002F5650" w:rsidP="00347B6A">
      <w:pPr>
        <w:pStyle w:val="ListParagraph"/>
        <w:numPr>
          <w:ilvl w:val="0"/>
          <w:numId w:val="33"/>
        </w:numPr>
        <w:spacing w:before="0" w:after="160" w:line="259" w:lineRule="auto"/>
        <w:rPr>
          <w:lang w:val="en-GB"/>
        </w:rPr>
      </w:pPr>
      <w:r w:rsidRPr="008F79CA">
        <w:rPr>
          <w:lang w:val="en-GB"/>
        </w:rPr>
        <w:t>If the QCs run fine</w:t>
      </w:r>
      <w:r>
        <w:rPr>
          <w:lang w:val="en-GB"/>
        </w:rPr>
        <w:t>,</w:t>
      </w:r>
      <w:r w:rsidRPr="008F79CA">
        <w:rPr>
          <w:lang w:val="en-GB"/>
        </w:rPr>
        <w:t xml:space="preserve"> </w:t>
      </w:r>
      <w:r>
        <w:rPr>
          <w:lang w:val="en-GB"/>
        </w:rPr>
        <w:t>a</w:t>
      </w:r>
      <w:r w:rsidRPr="00DA22CE">
        <w:rPr>
          <w:lang w:val="en-GB"/>
        </w:rPr>
        <w:t xml:space="preserve"> notification will appear saying </w:t>
      </w:r>
      <w:r>
        <w:rPr>
          <w:lang w:val="en-GB"/>
        </w:rPr>
        <w:t>the data has been ‘</w:t>
      </w:r>
      <w:r w:rsidRPr="003F7834">
        <w:rPr>
          <w:lang w:val="en-GB"/>
        </w:rPr>
        <w:t>released successfully</w:t>
      </w:r>
      <w:r>
        <w:rPr>
          <w:lang w:val="en-GB"/>
        </w:rPr>
        <w:t>’</w:t>
      </w:r>
      <w:r w:rsidRPr="00DA22CE">
        <w:rPr>
          <w:lang w:val="en-GB"/>
        </w:rPr>
        <w:t>. An automatic copy will be created.</w:t>
      </w:r>
    </w:p>
    <w:p w14:paraId="0C963A10" w14:textId="77777777" w:rsidR="002F5650" w:rsidRPr="00844A26" w:rsidRDefault="002F5650" w:rsidP="00347B6A">
      <w:pPr>
        <w:pStyle w:val="ListParagraph"/>
        <w:numPr>
          <w:ilvl w:val="0"/>
          <w:numId w:val="33"/>
        </w:numPr>
        <w:spacing w:before="0" w:after="160" w:line="259" w:lineRule="auto"/>
        <w:rPr>
          <w:lang w:val="en-GB"/>
        </w:rPr>
      </w:pPr>
      <w:r w:rsidRPr="007F3989">
        <w:rPr>
          <w:lang w:val="en-GB"/>
        </w:rPr>
        <w:t xml:space="preserve">You will also see a new icon from which you can download a </w:t>
      </w:r>
      <w:r w:rsidRPr="006B235D">
        <w:rPr>
          <w:b/>
          <w:color w:val="ED7D31" w:themeColor="accent2"/>
          <w:lang w:val="en-GB"/>
        </w:rPr>
        <w:t>C</w:t>
      </w:r>
      <w:r w:rsidRPr="00E3331F">
        <w:rPr>
          <w:b/>
          <w:color w:val="ED7D31" w:themeColor="accent2"/>
          <w:lang w:val="en-GB"/>
        </w:rPr>
        <w:t>onfirmation receip</w:t>
      </w:r>
      <w:r>
        <w:rPr>
          <w:b/>
          <w:color w:val="ED7D31" w:themeColor="accent2"/>
          <w:lang w:val="en-GB"/>
        </w:rPr>
        <w:t>t</w:t>
      </w:r>
      <w:r w:rsidRPr="007F3989">
        <w:rPr>
          <w:lang w:val="en-GB"/>
        </w:rPr>
        <w:t>. If you change the data and resubmit a new copy to the data collection, then a new confirmation receipt is available for download.</w:t>
      </w:r>
    </w:p>
    <w:p w14:paraId="7A3E32B4" w14:textId="77777777" w:rsidR="002F5650" w:rsidRDefault="002F5650" w:rsidP="00347B6A">
      <w:pPr>
        <w:pStyle w:val="ListParagraph"/>
        <w:numPr>
          <w:ilvl w:val="0"/>
          <w:numId w:val="33"/>
        </w:numPr>
        <w:spacing w:before="0" w:after="160" w:line="259" w:lineRule="auto"/>
        <w:rPr>
          <w:lang w:val="en-GB"/>
        </w:rPr>
      </w:pPr>
      <w:r>
        <w:rPr>
          <w:lang w:val="en-GB"/>
        </w:rPr>
        <w:t xml:space="preserve">To look at your </w:t>
      </w:r>
      <w:r w:rsidRPr="00E3331F">
        <w:rPr>
          <w:lang w:val="en-GB"/>
        </w:rPr>
        <w:t>submission history</w:t>
      </w:r>
      <w:r>
        <w:rPr>
          <w:lang w:val="en-GB"/>
        </w:rPr>
        <w:t xml:space="preserve">, on the dropdown menu for the </w:t>
      </w:r>
      <w:r w:rsidRPr="003452C5">
        <w:rPr>
          <w:lang w:val="en-GB"/>
        </w:rPr>
        <w:t>Reporting data</w:t>
      </w:r>
      <w:r>
        <w:rPr>
          <w:lang w:val="en-GB"/>
        </w:rPr>
        <w:t xml:space="preserve">, you will find </w:t>
      </w:r>
      <w:r w:rsidRPr="00E3331F">
        <w:rPr>
          <w:b/>
          <w:color w:val="ED7D31" w:themeColor="accent2"/>
          <w:lang w:val="en-GB"/>
        </w:rPr>
        <w:t>Historic releases</w:t>
      </w:r>
      <w:r>
        <w:rPr>
          <w:lang w:val="en-GB"/>
        </w:rPr>
        <w:t xml:space="preserve"> which opens a dialog showing the releases metadata.</w:t>
      </w:r>
    </w:p>
    <w:p w14:paraId="3F2C1AC0" w14:textId="05EE4197" w:rsidR="002F5650" w:rsidRDefault="002F5650" w:rsidP="002F5650">
      <w:r w:rsidRPr="00DD1BB3">
        <w:t xml:space="preserve">Once the </w:t>
      </w:r>
      <w:r>
        <w:t>data</w:t>
      </w:r>
      <w:r w:rsidRPr="00DD1BB3">
        <w:t xml:space="preserve"> is released, it is marked as an official delivery. The delivery must be inspected and accepted. Before it is inspected by </w:t>
      </w:r>
      <w:r w:rsidR="00D66133">
        <w:t>an EEA or delegated ETC data</w:t>
      </w:r>
      <w:r w:rsidRPr="00DD1BB3">
        <w:t xml:space="preserve"> manager, the status of the delivery is “</w:t>
      </w:r>
      <w:r w:rsidRPr="00283B79">
        <w:rPr>
          <w:b/>
          <w:bCs/>
        </w:rPr>
        <w:t>Final feedback</w:t>
      </w:r>
      <w:r w:rsidRPr="00DD1BB3">
        <w:t>”.</w:t>
      </w:r>
    </w:p>
    <w:p w14:paraId="1A0B1F3B" w14:textId="77777777" w:rsidR="002F5650" w:rsidRDefault="002F5650" w:rsidP="002F5650"/>
    <w:p w14:paraId="2DB037B8" w14:textId="02939AE2" w:rsidR="00897B83" w:rsidRDefault="002F5650" w:rsidP="00BB111C">
      <w:pPr>
        <w:rPr>
          <w:rFonts w:eastAsiaTheme="majorEastAsia" w:cstheme="minorHAnsi"/>
          <w:b/>
          <w:iCs w:val="0"/>
          <w:color w:val="17365D"/>
          <w:sz w:val="44"/>
          <w:szCs w:val="32"/>
        </w:rPr>
      </w:pPr>
      <w:r>
        <w:rPr>
          <w:szCs w:val="22"/>
        </w:rPr>
        <w:t>The final feedback is given by the EEA</w:t>
      </w:r>
      <w:r w:rsidR="00D66133">
        <w:rPr>
          <w:szCs w:val="22"/>
        </w:rPr>
        <w:t xml:space="preserve"> or </w:t>
      </w:r>
      <w:r>
        <w:rPr>
          <w:szCs w:val="22"/>
        </w:rPr>
        <w:t xml:space="preserve">ETC. Once the </w:t>
      </w:r>
      <w:proofErr w:type="spellStart"/>
      <w:r>
        <w:rPr>
          <w:szCs w:val="22"/>
        </w:rPr>
        <w:t>the</w:t>
      </w:r>
      <w:proofErr w:type="spellEnd"/>
      <w:r>
        <w:rPr>
          <w:szCs w:val="22"/>
        </w:rPr>
        <w:t xml:space="preserve"> delivery</w:t>
      </w:r>
      <w:r w:rsidR="00D66133">
        <w:rPr>
          <w:szCs w:val="22"/>
        </w:rPr>
        <w:t xml:space="preserve"> is approved</w:t>
      </w:r>
      <w:r>
        <w:rPr>
          <w:szCs w:val="22"/>
        </w:rPr>
        <w:t>, the status changes to “</w:t>
      </w:r>
      <w:r>
        <w:rPr>
          <w:b/>
          <w:bCs/>
          <w:szCs w:val="22"/>
        </w:rPr>
        <w:t>Envelope is complete</w:t>
      </w:r>
      <w:r>
        <w:rPr>
          <w:szCs w:val="22"/>
        </w:rPr>
        <w:t>”. The delivery is then marked as an official delivery. Data updates, corrections and re-submissions can always be delivered via making a new release to the data collection. The tracking of delivery versions is enabled</w:t>
      </w:r>
      <w:r w:rsidR="007D21BE">
        <w:rPr>
          <w:szCs w:val="22"/>
        </w:rPr>
        <w:t xml:space="preserve"> through</w:t>
      </w:r>
      <w:r>
        <w:rPr>
          <w:szCs w:val="22"/>
        </w:rPr>
        <w:t xml:space="preserve"> ‘Historic </w:t>
      </w:r>
      <w:proofErr w:type="gramStart"/>
      <w:r>
        <w:rPr>
          <w:szCs w:val="22"/>
        </w:rPr>
        <w:t>releases’</w:t>
      </w:r>
      <w:proofErr w:type="gramEnd"/>
      <w:r>
        <w:rPr>
          <w:szCs w:val="22"/>
        </w:rPr>
        <w:t xml:space="preserve">. If </w:t>
      </w:r>
      <w:r w:rsidR="00D66133">
        <w:rPr>
          <w:szCs w:val="22"/>
        </w:rPr>
        <w:t>EEA or ETC</w:t>
      </w:r>
      <w:r>
        <w:rPr>
          <w:szCs w:val="22"/>
        </w:rPr>
        <w:t xml:space="preserve"> has </w:t>
      </w:r>
      <w:r>
        <w:rPr>
          <w:b/>
          <w:bCs/>
          <w:szCs w:val="22"/>
        </w:rPr>
        <w:t xml:space="preserve">technically rejected </w:t>
      </w:r>
      <w:r>
        <w:rPr>
          <w:szCs w:val="22"/>
        </w:rPr>
        <w:t>the delivery due to incompleteness, you will be contacted and asked for clarifications. In such case, inconsistencies in the data will have to be corrected by reporter and submitted under a new release to</w:t>
      </w:r>
      <w:r w:rsidR="007D21BE">
        <w:rPr>
          <w:szCs w:val="22"/>
        </w:rPr>
        <w:t xml:space="preserve"> </w:t>
      </w:r>
      <w:r>
        <w:rPr>
          <w:szCs w:val="22"/>
        </w:rPr>
        <w:t>th</w:t>
      </w:r>
      <w:r w:rsidR="007D21BE">
        <w:rPr>
          <w:szCs w:val="22"/>
        </w:rPr>
        <w:t>e</w:t>
      </w:r>
      <w:r>
        <w:rPr>
          <w:szCs w:val="22"/>
        </w:rPr>
        <w:t xml:space="preserve"> data collection as described above (Steps 1-8). If </w:t>
      </w:r>
      <w:r w:rsidR="00D66133">
        <w:rPr>
          <w:szCs w:val="22"/>
        </w:rPr>
        <w:t xml:space="preserve">EEA or ETC </w:t>
      </w:r>
      <w:r>
        <w:rPr>
          <w:szCs w:val="22"/>
        </w:rPr>
        <w:t xml:space="preserve">has </w:t>
      </w:r>
      <w:r>
        <w:rPr>
          <w:b/>
          <w:bCs/>
          <w:szCs w:val="22"/>
        </w:rPr>
        <w:t xml:space="preserve">technically accepted </w:t>
      </w:r>
      <w:r>
        <w:rPr>
          <w:szCs w:val="22"/>
        </w:rPr>
        <w:t>the delivery, no further actions are necessary.</w:t>
      </w:r>
    </w:p>
    <w:p w14:paraId="699C8AEE" w14:textId="5893805C" w:rsidR="00D806EA" w:rsidRPr="006746A9" w:rsidRDefault="0089370F" w:rsidP="00D806EA">
      <w:pPr>
        <w:pStyle w:val="Heading1"/>
        <w:jc w:val="left"/>
        <w:rPr>
          <w:rFonts w:cstheme="minorHAnsi"/>
        </w:rPr>
      </w:pPr>
      <w:bookmarkStart w:id="18" w:name="_Toc218456791"/>
      <w:r w:rsidRPr="0089370F">
        <w:rPr>
          <w:rFonts w:cstheme="minorHAnsi"/>
        </w:rPr>
        <w:lastRenderedPageBreak/>
        <w:t>More help is available</w:t>
      </w:r>
      <w:bookmarkEnd w:id="18"/>
    </w:p>
    <w:p w14:paraId="3CBF71FC" w14:textId="7AB1E966" w:rsidR="00DA0329" w:rsidRPr="00782607" w:rsidRDefault="00DA0329" w:rsidP="00280B9F">
      <w:pPr>
        <w:pStyle w:val="Default"/>
        <w:rPr>
          <w:rFonts w:asciiTheme="minorHAnsi" w:hAnsiTheme="minorHAnsi" w:cstheme="minorHAnsi"/>
          <w:sz w:val="22"/>
          <w:szCs w:val="22"/>
        </w:rPr>
      </w:pPr>
      <w:r w:rsidRPr="00782607">
        <w:rPr>
          <w:rFonts w:asciiTheme="minorHAnsi" w:hAnsiTheme="minorHAnsi" w:cstheme="minorHAnsi"/>
          <w:sz w:val="22"/>
          <w:szCs w:val="22"/>
        </w:rPr>
        <w:t xml:space="preserve">More </w:t>
      </w:r>
      <w:proofErr w:type="spellStart"/>
      <w:r w:rsidRPr="00782607">
        <w:rPr>
          <w:rFonts w:asciiTheme="minorHAnsi" w:hAnsiTheme="minorHAnsi" w:cstheme="minorHAnsi"/>
          <w:sz w:val="22"/>
          <w:szCs w:val="22"/>
        </w:rPr>
        <w:t>help</w:t>
      </w:r>
      <w:proofErr w:type="spellEnd"/>
      <w:r w:rsidRPr="00782607">
        <w:rPr>
          <w:rFonts w:asciiTheme="minorHAnsi" w:hAnsiTheme="minorHAnsi" w:cstheme="minorHAnsi"/>
          <w:sz w:val="22"/>
          <w:szCs w:val="22"/>
        </w:rPr>
        <w:t xml:space="preserve"> </w:t>
      </w:r>
      <w:proofErr w:type="spellStart"/>
      <w:r w:rsidRPr="00782607">
        <w:rPr>
          <w:rFonts w:asciiTheme="minorHAnsi" w:hAnsiTheme="minorHAnsi" w:cstheme="minorHAnsi"/>
          <w:sz w:val="22"/>
          <w:szCs w:val="22"/>
        </w:rPr>
        <w:t>on</w:t>
      </w:r>
      <w:proofErr w:type="spellEnd"/>
      <w:r w:rsidRPr="00782607">
        <w:rPr>
          <w:rFonts w:asciiTheme="minorHAnsi" w:hAnsiTheme="minorHAnsi" w:cstheme="minorHAnsi"/>
          <w:sz w:val="22"/>
          <w:szCs w:val="22"/>
        </w:rPr>
        <w:t xml:space="preserve"> Reportnet </w:t>
      </w:r>
      <w:r w:rsidRPr="00782607">
        <w:rPr>
          <w:rFonts w:asciiTheme="minorHAnsi" w:hAnsiTheme="minorHAnsi" w:cstheme="minorHAnsi"/>
          <w:sz w:val="22"/>
          <w:szCs w:val="22"/>
          <w:lang w:val="en-GB"/>
        </w:rPr>
        <w:t>3</w:t>
      </w:r>
      <w:r w:rsidRPr="00782607">
        <w:rPr>
          <w:rFonts w:asciiTheme="minorHAnsi" w:hAnsiTheme="minorHAnsi" w:cstheme="minorHAnsi"/>
          <w:sz w:val="22"/>
          <w:szCs w:val="22"/>
        </w:rPr>
        <w:t xml:space="preserve"> </w:t>
      </w:r>
      <w:proofErr w:type="spellStart"/>
      <w:r w:rsidRPr="00782607">
        <w:rPr>
          <w:rFonts w:asciiTheme="minorHAnsi" w:hAnsiTheme="minorHAnsi" w:cstheme="minorHAnsi"/>
          <w:sz w:val="22"/>
          <w:szCs w:val="22"/>
        </w:rPr>
        <w:t>is</w:t>
      </w:r>
      <w:proofErr w:type="spellEnd"/>
      <w:r w:rsidRPr="00782607">
        <w:rPr>
          <w:rFonts w:asciiTheme="minorHAnsi" w:hAnsiTheme="minorHAnsi" w:cstheme="minorHAnsi"/>
          <w:sz w:val="22"/>
          <w:szCs w:val="22"/>
        </w:rPr>
        <w:t xml:space="preserve"> </w:t>
      </w:r>
      <w:proofErr w:type="spellStart"/>
      <w:r w:rsidRPr="00782607">
        <w:rPr>
          <w:rFonts w:asciiTheme="minorHAnsi" w:hAnsiTheme="minorHAnsi" w:cstheme="minorHAnsi"/>
          <w:sz w:val="22"/>
          <w:szCs w:val="22"/>
        </w:rPr>
        <w:t>available</w:t>
      </w:r>
      <w:proofErr w:type="spellEnd"/>
      <w:r w:rsidRPr="00782607">
        <w:rPr>
          <w:rFonts w:asciiTheme="minorHAnsi" w:hAnsiTheme="minorHAnsi" w:cstheme="minorHAnsi"/>
          <w:sz w:val="22"/>
          <w:szCs w:val="22"/>
        </w:rPr>
        <w:t xml:space="preserve"> at: </w:t>
      </w:r>
      <w:hyperlink r:id="rId34" w:history="1">
        <w:r w:rsidR="00782607" w:rsidRPr="00782607">
          <w:rPr>
            <w:rStyle w:val="Hyperlink"/>
            <w:rFonts w:asciiTheme="minorHAnsi" w:hAnsiTheme="minorHAnsi" w:cstheme="minorHAnsi"/>
            <w:sz w:val="22"/>
            <w:szCs w:val="22"/>
          </w:rPr>
          <w:t>https://www.eionet.europa.eu/reportnet/docs/prod/reporter_howto_reportnet3/@@download/file/HowTo_Reporter.(Reportnet3.0).(v3.10).pdf</w:t>
        </w:r>
      </w:hyperlink>
      <w:r w:rsidR="00782607" w:rsidRPr="00782607">
        <w:rPr>
          <w:rFonts w:asciiTheme="minorHAnsi" w:hAnsiTheme="minorHAnsi" w:cstheme="minorHAnsi"/>
          <w:sz w:val="22"/>
          <w:szCs w:val="22"/>
        </w:rPr>
        <w:t xml:space="preserve"> </w:t>
      </w:r>
    </w:p>
    <w:p w14:paraId="7D3F004F" w14:textId="77777777" w:rsidR="00280B9F" w:rsidRPr="001C7B22" w:rsidRDefault="00280B9F" w:rsidP="00280B9F">
      <w:pPr>
        <w:pStyle w:val="Default"/>
        <w:rPr>
          <w:rFonts w:asciiTheme="minorHAnsi" w:hAnsiTheme="minorHAnsi" w:cstheme="minorHAnsi"/>
          <w:sz w:val="22"/>
          <w:szCs w:val="22"/>
        </w:rPr>
      </w:pPr>
    </w:p>
    <w:p w14:paraId="74FBD09B" w14:textId="5AAD7CA5" w:rsidR="00280B9F" w:rsidRDefault="00280B9F" w:rsidP="00280B9F">
      <w:pPr>
        <w:jc w:val="left"/>
        <w:rPr>
          <w:rFonts w:cstheme="minorHAnsi"/>
          <w:szCs w:val="22"/>
        </w:rPr>
      </w:pPr>
      <w:r w:rsidRPr="001C7B22">
        <w:rPr>
          <w:rFonts w:cstheme="minorHAnsi"/>
          <w:szCs w:val="22"/>
        </w:rPr>
        <w:t xml:space="preserve">In case of login </w:t>
      </w:r>
      <w:r>
        <w:rPr>
          <w:rFonts w:cstheme="minorHAnsi"/>
          <w:szCs w:val="22"/>
        </w:rPr>
        <w:t xml:space="preserve">or platform </w:t>
      </w:r>
      <w:r w:rsidRPr="001C7B22">
        <w:rPr>
          <w:rFonts w:cstheme="minorHAnsi"/>
          <w:szCs w:val="22"/>
        </w:rPr>
        <w:t xml:space="preserve">problems, please contact Eionet Helpdesk: </w:t>
      </w:r>
      <w:hyperlink r:id="rId35" w:tgtFrame="_blank" w:tooltip="mailto:helpdesk@reportnet.europa.eu" w:history="1">
        <w:r w:rsidR="009F19A8" w:rsidRPr="009F19A8">
          <w:rPr>
            <w:rStyle w:val="Hyperlink"/>
          </w:rPr>
          <w:t>helpdesk@reportnet.europa.eu</w:t>
        </w:r>
      </w:hyperlink>
      <w:r w:rsidRPr="001C7B22">
        <w:rPr>
          <w:rFonts w:cstheme="minorHAnsi"/>
          <w:szCs w:val="22"/>
        </w:rPr>
        <w:t>.</w:t>
      </w:r>
    </w:p>
    <w:p w14:paraId="38A17180" w14:textId="77777777" w:rsidR="00897B83" w:rsidRDefault="00897B83" w:rsidP="00280B9F">
      <w:pPr>
        <w:jc w:val="left"/>
        <w:rPr>
          <w:rFonts w:cstheme="minorHAnsi"/>
          <w:szCs w:val="22"/>
        </w:rPr>
      </w:pPr>
    </w:p>
    <w:p w14:paraId="1E442307" w14:textId="256623C3" w:rsidR="00897B83" w:rsidRDefault="00B440C9" w:rsidP="00280B9F">
      <w:pPr>
        <w:jc w:val="left"/>
        <w:rPr>
          <w:rFonts w:cstheme="minorHAnsi"/>
          <w:szCs w:val="22"/>
        </w:rPr>
      </w:pPr>
      <w:r w:rsidRPr="00B440C9">
        <w:rPr>
          <w:rFonts w:cstheme="minorHAnsi"/>
          <w:szCs w:val="22"/>
        </w:rPr>
        <w:t>NatDA</w:t>
      </w:r>
      <w:r>
        <w:rPr>
          <w:rFonts w:cstheme="minorHAnsi"/>
          <w:szCs w:val="22"/>
        </w:rPr>
        <w:t xml:space="preserve"> </w:t>
      </w:r>
      <w:r w:rsidR="003333FE">
        <w:rPr>
          <w:rFonts w:cstheme="minorHAnsi"/>
          <w:szCs w:val="22"/>
        </w:rPr>
        <w:t xml:space="preserve">additional reporting </w:t>
      </w:r>
      <w:r w:rsidR="00897B83">
        <w:rPr>
          <w:rFonts w:cstheme="minorHAnsi"/>
          <w:szCs w:val="22"/>
        </w:rPr>
        <w:t>resources page</w:t>
      </w:r>
      <w:r w:rsidR="00082B58">
        <w:rPr>
          <w:rFonts w:cstheme="minorHAnsi"/>
          <w:szCs w:val="22"/>
        </w:rPr>
        <w:t xml:space="preserve">: </w:t>
      </w:r>
      <w:hyperlink r:id="rId36" w:history="1">
        <w:r w:rsidR="00F45588" w:rsidRPr="00D11CBF">
          <w:rPr>
            <w:rStyle w:val="Hyperlink"/>
            <w:rFonts w:cstheme="minorHAnsi"/>
            <w:szCs w:val="22"/>
          </w:rPr>
          <w:t>https://cdr.eionet.europa.eu/help/cdda</w:t>
        </w:r>
      </w:hyperlink>
    </w:p>
    <w:p w14:paraId="739BD821" w14:textId="77777777" w:rsidR="00DA0329" w:rsidRPr="00280B9F" w:rsidRDefault="00DA0329" w:rsidP="00280B9F">
      <w:pPr>
        <w:pStyle w:val="Default"/>
        <w:rPr>
          <w:rFonts w:asciiTheme="minorHAnsi" w:hAnsiTheme="minorHAnsi" w:cstheme="minorHAnsi"/>
          <w:sz w:val="22"/>
          <w:szCs w:val="22"/>
          <w:lang w:val="en-GB"/>
        </w:rPr>
      </w:pPr>
    </w:p>
    <w:p w14:paraId="699D1F01" w14:textId="3581400E" w:rsidR="0089370F" w:rsidRDefault="0089370F" w:rsidP="00B440C9">
      <w:pPr>
        <w:pStyle w:val="Default"/>
      </w:pPr>
      <w:r w:rsidRPr="001C7B22">
        <w:rPr>
          <w:rFonts w:asciiTheme="minorHAnsi" w:hAnsiTheme="minorHAnsi" w:cstheme="minorHAnsi"/>
          <w:sz w:val="22"/>
          <w:szCs w:val="22"/>
        </w:rPr>
        <w:t xml:space="preserve">In case of </w:t>
      </w:r>
      <w:r w:rsidR="00280B9F">
        <w:rPr>
          <w:rFonts w:asciiTheme="minorHAnsi" w:hAnsiTheme="minorHAnsi" w:cstheme="minorHAnsi"/>
          <w:sz w:val="22"/>
          <w:szCs w:val="22"/>
          <w:lang w:val="en-GB"/>
        </w:rPr>
        <w:t>data</w:t>
      </w:r>
      <w:r w:rsidRPr="001C7B22">
        <w:rPr>
          <w:rFonts w:asciiTheme="minorHAnsi" w:hAnsiTheme="minorHAnsi" w:cstheme="minorHAnsi"/>
          <w:sz w:val="22"/>
          <w:szCs w:val="22"/>
        </w:rPr>
        <w:t xml:space="preserve"> </w:t>
      </w:r>
      <w:proofErr w:type="spellStart"/>
      <w:r w:rsidRPr="001C7B22">
        <w:rPr>
          <w:rFonts w:asciiTheme="minorHAnsi" w:hAnsiTheme="minorHAnsi" w:cstheme="minorHAnsi"/>
          <w:sz w:val="22"/>
          <w:szCs w:val="22"/>
        </w:rPr>
        <w:t>problems</w:t>
      </w:r>
      <w:proofErr w:type="spellEnd"/>
      <w:r w:rsidRPr="001C7B22">
        <w:rPr>
          <w:rFonts w:asciiTheme="minorHAnsi" w:hAnsiTheme="minorHAnsi" w:cstheme="minorHAnsi"/>
          <w:sz w:val="22"/>
          <w:szCs w:val="22"/>
        </w:rPr>
        <w:t xml:space="preserve">, </w:t>
      </w:r>
      <w:proofErr w:type="spellStart"/>
      <w:r w:rsidRPr="001C7B22">
        <w:rPr>
          <w:rFonts w:asciiTheme="minorHAnsi" w:hAnsiTheme="minorHAnsi" w:cstheme="minorHAnsi"/>
          <w:sz w:val="22"/>
          <w:szCs w:val="22"/>
        </w:rPr>
        <w:t>please</w:t>
      </w:r>
      <w:proofErr w:type="spellEnd"/>
      <w:r w:rsidRPr="001C7B22">
        <w:rPr>
          <w:rFonts w:asciiTheme="minorHAnsi" w:hAnsiTheme="minorHAnsi" w:cstheme="minorHAnsi"/>
          <w:sz w:val="22"/>
          <w:szCs w:val="22"/>
        </w:rPr>
        <w:t xml:space="preserve"> </w:t>
      </w:r>
      <w:proofErr w:type="spellStart"/>
      <w:r w:rsidRPr="001C7B22">
        <w:rPr>
          <w:rFonts w:asciiTheme="minorHAnsi" w:hAnsiTheme="minorHAnsi" w:cstheme="minorHAnsi"/>
          <w:sz w:val="22"/>
          <w:szCs w:val="22"/>
        </w:rPr>
        <w:t>contact</w:t>
      </w:r>
      <w:proofErr w:type="spellEnd"/>
      <w:r w:rsidRPr="001C7B22">
        <w:rPr>
          <w:rFonts w:asciiTheme="minorHAnsi" w:hAnsiTheme="minorHAnsi" w:cstheme="minorHAnsi"/>
          <w:sz w:val="22"/>
          <w:szCs w:val="22"/>
        </w:rPr>
        <w:t xml:space="preserve"> the </w:t>
      </w:r>
      <w:r w:rsidR="00B440C9">
        <w:rPr>
          <w:rFonts w:asciiTheme="minorHAnsi" w:hAnsiTheme="minorHAnsi" w:cstheme="minorHAnsi"/>
          <w:sz w:val="22"/>
          <w:szCs w:val="22"/>
        </w:rPr>
        <w:t>NatDA</w:t>
      </w:r>
      <w:r w:rsidR="007911D6" w:rsidRPr="001C7B22">
        <w:rPr>
          <w:rFonts w:asciiTheme="minorHAnsi" w:hAnsiTheme="minorHAnsi" w:cstheme="minorHAnsi"/>
          <w:sz w:val="22"/>
          <w:szCs w:val="22"/>
        </w:rPr>
        <w:t xml:space="preserve"> </w:t>
      </w:r>
      <w:r w:rsidRPr="001C7B22">
        <w:rPr>
          <w:rFonts w:asciiTheme="minorHAnsi" w:hAnsiTheme="minorHAnsi" w:cstheme="minorHAnsi"/>
          <w:sz w:val="22"/>
          <w:szCs w:val="22"/>
        </w:rPr>
        <w:t>helpdesk:</w:t>
      </w:r>
      <w:r w:rsidR="00713080">
        <w:rPr>
          <w:rFonts w:asciiTheme="minorHAnsi" w:hAnsiTheme="minorHAnsi" w:cstheme="minorHAnsi"/>
          <w:sz w:val="22"/>
          <w:szCs w:val="22"/>
        </w:rPr>
        <w:t xml:space="preserve"> </w:t>
      </w:r>
      <w:hyperlink r:id="rId37" w:history="1">
        <w:r w:rsidR="00B440C9" w:rsidRPr="003E69A4">
          <w:rPr>
            <w:rStyle w:val="Hyperlink"/>
            <w:rFonts w:asciiTheme="minorHAnsi" w:hAnsiTheme="minorHAnsi" w:cstheme="minorHAnsi"/>
            <w:sz w:val="22"/>
            <w:szCs w:val="22"/>
          </w:rPr>
          <w:t>natda.helpdesk@eionet.europa.eu</w:t>
        </w:r>
      </w:hyperlink>
      <w:r w:rsidR="00B440C9">
        <w:rPr>
          <w:rFonts w:asciiTheme="minorHAnsi" w:hAnsiTheme="minorHAnsi" w:cstheme="minorHAnsi"/>
          <w:sz w:val="22"/>
          <w:szCs w:val="22"/>
        </w:rPr>
        <w:t>.</w:t>
      </w:r>
    </w:p>
    <w:p w14:paraId="6ABE1550" w14:textId="77777777" w:rsidR="00BF5E7B" w:rsidRDefault="00BF5E7B">
      <w:pPr>
        <w:spacing w:before="0" w:after="200" w:line="276" w:lineRule="auto"/>
        <w:jc w:val="left"/>
        <w:rPr>
          <w:rFonts w:eastAsiaTheme="majorEastAsia" w:cstheme="majorBidi"/>
          <w:b/>
          <w:iCs w:val="0"/>
          <w:color w:val="17365D"/>
          <w:sz w:val="44"/>
          <w:szCs w:val="32"/>
        </w:rPr>
      </w:pPr>
      <w:bookmarkStart w:id="19" w:name="_Toc522866462"/>
      <w:r>
        <w:br w:type="page"/>
      </w:r>
    </w:p>
    <w:p w14:paraId="6651CDBE" w14:textId="6F30B534" w:rsidR="005371B0" w:rsidRDefault="005371B0" w:rsidP="005371B0">
      <w:pPr>
        <w:pStyle w:val="Heading1"/>
        <w:numPr>
          <w:ilvl w:val="0"/>
          <w:numId w:val="0"/>
        </w:numPr>
        <w:rPr>
          <w:rFonts w:cstheme="minorHAnsi"/>
        </w:rPr>
      </w:pPr>
      <w:bookmarkStart w:id="20" w:name="_Toc218456792"/>
      <w:bookmarkEnd w:id="19"/>
      <w:r w:rsidRPr="006746A9">
        <w:lastRenderedPageBreak/>
        <w:t xml:space="preserve">Annex </w:t>
      </w:r>
      <w:r w:rsidR="00641649">
        <w:t>1</w:t>
      </w:r>
      <w:r w:rsidRPr="006746A9">
        <w:t xml:space="preserve"> </w:t>
      </w:r>
      <w:r w:rsidR="002A4FC1">
        <w:t xml:space="preserve">– </w:t>
      </w:r>
      <w:r w:rsidR="00964232">
        <w:rPr>
          <w:rFonts w:cstheme="minorHAnsi"/>
        </w:rPr>
        <w:t>Adding supporting reporters</w:t>
      </w:r>
      <w:bookmarkEnd w:id="20"/>
    </w:p>
    <w:p w14:paraId="2BF0D0AC" w14:textId="047A9C34" w:rsidR="00571A5D" w:rsidRDefault="00571A5D" w:rsidP="00571A5D">
      <w:r w:rsidRPr="008849D3">
        <w:rPr>
          <w:b/>
          <w:bCs/>
        </w:rPr>
        <w:t>Note</w:t>
      </w:r>
      <w:r>
        <w:t xml:space="preserve">: Only a lead reporter can use this functionality </w:t>
      </w:r>
    </w:p>
    <w:p w14:paraId="4CD70320" w14:textId="77777777" w:rsidR="007A597C" w:rsidRDefault="007A597C" w:rsidP="007A597C">
      <w:pPr>
        <w:jc w:val="left"/>
      </w:pPr>
    </w:p>
    <w:p w14:paraId="6AF5FB34" w14:textId="4DCAB780" w:rsidR="007A597C" w:rsidRDefault="007A597C" w:rsidP="007A597C">
      <w:pPr>
        <w:jc w:val="left"/>
      </w:pPr>
      <w:r>
        <w:t xml:space="preserve">Pre-requisite: Supporting reporters can only be added if they have registered on </w:t>
      </w:r>
      <w:r w:rsidR="00A36540">
        <w:t xml:space="preserve">Reportnet 3 – See </w:t>
      </w:r>
      <w:r w:rsidR="00D4734F">
        <w:t>Step 1 (page 4)</w:t>
      </w:r>
      <w:r>
        <w:t>.</w:t>
      </w:r>
    </w:p>
    <w:p w14:paraId="6EC732D5" w14:textId="77777777" w:rsidR="007A597C" w:rsidRDefault="007A597C" w:rsidP="00571A5D"/>
    <w:p w14:paraId="46D31C48" w14:textId="77777777" w:rsidR="00571A5D" w:rsidRPr="00571A5D" w:rsidRDefault="00571A5D" w:rsidP="00571A5D">
      <w:pPr>
        <w:rPr>
          <w:lang w:val="en-US"/>
        </w:rPr>
      </w:pPr>
    </w:p>
    <w:p w14:paraId="65AD7276" w14:textId="4A0CFB19" w:rsidR="00064586" w:rsidRPr="00064586" w:rsidRDefault="00064586" w:rsidP="00064586">
      <w:r>
        <w:rPr>
          <w:noProof/>
          <w:lang w:eastAsia="en-GB"/>
        </w:rPr>
        <w:drawing>
          <wp:inline distT="0" distB="0" distL="0" distR="0" wp14:anchorId="6F09CCF0" wp14:editId="46D67C4A">
            <wp:extent cx="5400040" cy="2011411"/>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8">
                      <a:extLst>
                        <a:ext uri="{28A0092B-C50C-407E-A947-70E740481C1C}">
                          <a14:useLocalDpi xmlns:a14="http://schemas.microsoft.com/office/drawing/2010/main" val="0"/>
                        </a:ext>
                      </a:extLst>
                    </a:blip>
                    <a:stretch>
                      <a:fillRect/>
                    </a:stretch>
                  </pic:blipFill>
                  <pic:spPr>
                    <a:xfrm>
                      <a:off x="0" y="0"/>
                      <a:ext cx="5400040" cy="2011411"/>
                    </a:xfrm>
                    <a:prstGeom prst="rect">
                      <a:avLst/>
                    </a:prstGeom>
                  </pic:spPr>
                </pic:pic>
              </a:graphicData>
            </a:graphic>
          </wp:inline>
        </w:drawing>
      </w:r>
    </w:p>
    <w:p w14:paraId="58C2EE04" w14:textId="77777777" w:rsidR="00571A5D" w:rsidRDefault="00571A5D" w:rsidP="00571A5D">
      <w:pPr>
        <w:pStyle w:val="ListParagraph"/>
        <w:numPr>
          <w:ilvl w:val="0"/>
          <w:numId w:val="0"/>
        </w:numPr>
        <w:ind w:left="360"/>
      </w:pPr>
    </w:p>
    <w:p w14:paraId="1D8768F9" w14:textId="4EB033E0" w:rsidR="00F25719" w:rsidRDefault="00F25719" w:rsidP="00CA1DF9">
      <w:pPr>
        <w:pStyle w:val="ListParagraph"/>
        <w:numPr>
          <w:ilvl w:val="0"/>
          <w:numId w:val="24"/>
        </w:numPr>
        <w:jc w:val="left"/>
      </w:pPr>
      <w:r>
        <w:t>Go to the dataflow page</w:t>
      </w:r>
    </w:p>
    <w:p w14:paraId="6ED2EA5A" w14:textId="77777777" w:rsidR="00F25719" w:rsidRDefault="00F25719" w:rsidP="00CA1DF9">
      <w:pPr>
        <w:pStyle w:val="ListParagraph"/>
        <w:numPr>
          <w:ilvl w:val="0"/>
          <w:numId w:val="24"/>
        </w:numPr>
        <w:jc w:val="left"/>
      </w:pPr>
      <w:r>
        <w:t xml:space="preserve">Click on the </w:t>
      </w:r>
      <w:r w:rsidRPr="007D0452">
        <w:rPr>
          <w:b/>
          <w:color w:val="ED7D31" w:themeColor="accent2"/>
          <w:lang w:val="en-GB"/>
        </w:rPr>
        <w:t>double arrow</w:t>
      </w:r>
      <w:r>
        <w:t xml:space="preserve"> at bottom left to expand the left menu, and click on the button ‘</w:t>
      </w:r>
      <w:r w:rsidRPr="007D0452">
        <w:rPr>
          <w:b/>
          <w:color w:val="ED7D31" w:themeColor="accent2"/>
          <w:lang w:val="en-GB"/>
        </w:rPr>
        <w:t>Manage reporters’</w:t>
      </w:r>
    </w:p>
    <w:p w14:paraId="23B5F959" w14:textId="3D4DA60B" w:rsidR="00FA3BAD" w:rsidRDefault="00F25719" w:rsidP="00CA1DF9">
      <w:pPr>
        <w:pStyle w:val="ListParagraph"/>
        <w:numPr>
          <w:ilvl w:val="0"/>
          <w:numId w:val="24"/>
        </w:numPr>
        <w:jc w:val="left"/>
      </w:pPr>
      <w:r>
        <w:t xml:space="preserve">A pop-up will appear where you can add </w:t>
      </w:r>
      <w:r w:rsidR="002F2E25">
        <w:t>supporting</w:t>
      </w:r>
      <w:r>
        <w:t xml:space="preserve"> reporters</w:t>
      </w:r>
    </w:p>
    <w:p w14:paraId="34A22198" w14:textId="5D195654" w:rsidR="00F25719" w:rsidRDefault="00F25719" w:rsidP="00CA1DF9">
      <w:pPr>
        <w:pStyle w:val="ListParagraph"/>
        <w:numPr>
          <w:ilvl w:val="0"/>
          <w:numId w:val="24"/>
        </w:numPr>
        <w:jc w:val="left"/>
      </w:pPr>
      <w:r>
        <w:t>Add the reporter accounts</w:t>
      </w:r>
      <w:r w:rsidR="002F2E25">
        <w:t xml:space="preserve"> using </w:t>
      </w:r>
      <w:proofErr w:type="gramStart"/>
      <w:r w:rsidR="002F2E25">
        <w:t>the email</w:t>
      </w:r>
      <w:proofErr w:type="gramEnd"/>
      <w:r>
        <w:t>. Under the account field, add the registered users email address and select an access level of ‘read’ or ‘read-write’. Click on the dialogue away from the input fields.</w:t>
      </w:r>
      <w:r w:rsidR="008A739D">
        <w:br/>
      </w:r>
      <w:r w:rsidR="008A739D">
        <w:br/>
        <w:t xml:space="preserve">Note: </w:t>
      </w:r>
      <w:r w:rsidR="00CA1DF9" w:rsidRPr="00CA1DF9">
        <w:rPr>
          <w:b/>
          <w:bCs/>
        </w:rPr>
        <w:t>‘read-write’</w:t>
      </w:r>
      <w:r w:rsidR="00CA1DF9">
        <w:t xml:space="preserve"> can add data to the schema and run the validations</w:t>
      </w:r>
      <w:r w:rsidR="00394D37">
        <w:t xml:space="preserve">. </w:t>
      </w:r>
      <w:r w:rsidR="008A739D">
        <w:t>‘</w:t>
      </w:r>
      <w:r w:rsidR="008A739D" w:rsidRPr="00CA1DF9">
        <w:rPr>
          <w:b/>
          <w:bCs/>
        </w:rPr>
        <w:t>read’</w:t>
      </w:r>
      <w:r w:rsidR="008A739D">
        <w:t xml:space="preserve"> can only see the dataflow schema through the ‘Dataflow help’ -&gt; ‘Dataset schemas’ page</w:t>
      </w:r>
    </w:p>
    <w:p w14:paraId="33309141" w14:textId="77777777" w:rsidR="00FA3BAD" w:rsidRDefault="00FA3BAD" w:rsidP="00CA1DF9">
      <w:pPr>
        <w:pStyle w:val="ListParagraph"/>
        <w:numPr>
          <w:ilvl w:val="0"/>
          <w:numId w:val="0"/>
        </w:numPr>
        <w:ind w:left="1065"/>
        <w:jc w:val="left"/>
      </w:pPr>
    </w:p>
    <w:p w14:paraId="4AEF85A1" w14:textId="74EE9758" w:rsidR="00F25719" w:rsidRDefault="00F25719" w:rsidP="00CA1DF9">
      <w:pPr>
        <w:pStyle w:val="ListParagraph"/>
        <w:numPr>
          <w:ilvl w:val="0"/>
          <w:numId w:val="24"/>
        </w:numPr>
        <w:jc w:val="left"/>
      </w:pPr>
      <w:r>
        <w:t xml:space="preserve">If the system cannot find the email as a registered user, then a red box will appear around the email address. </w:t>
      </w:r>
      <w:r w:rsidR="00A9161F">
        <w:t xml:space="preserve">If not found, then the reporter to be added has not registered on the platform – see </w:t>
      </w:r>
      <w:r w:rsidR="00D4734F">
        <w:t>Step 1 (page 4)</w:t>
      </w:r>
      <w:r w:rsidR="00D4734F" w:rsidRPr="00A9161F" w:rsidDel="00D4734F">
        <w:rPr>
          <w:b/>
          <w:bCs/>
        </w:rPr>
        <w:t xml:space="preserve"> </w:t>
      </w:r>
    </w:p>
    <w:p w14:paraId="61E66148" w14:textId="0D5A7562" w:rsidR="00F25719" w:rsidRDefault="00F25719" w:rsidP="00CA1DF9">
      <w:pPr>
        <w:pStyle w:val="ListParagraph"/>
        <w:numPr>
          <w:ilvl w:val="0"/>
          <w:numId w:val="24"/>
        </w:numPr>
        <w:jc w:val="left"/>
      </w:pPr>
      <w:r>
        <w:t>If it is accepted, then you will be able to add another editor (the account field is automatically generated after a successful entry) and so on.</w:t>
      </w:r>
    </w:p>
    <w:p w14:paraId="4785E7CB" w14:textId="6644D16F" w:rsidR="00F25719" w:rsidRDefault="00F25719" w:rsidP="00CA1DF9">
      <w:pPr>
        <w:pStyle w:val="ListParagraph"/>
        <w:numPr>
          <w:ilvl w:val="0"/>
          <w:numId w:val="24"/>
        </w:numPr>
        <w:jc w:val="left"/>
      </w:pPr>
      <w:r>
        <w:t>Once you have added all your reporters click ‘</w:t>
      </w:r>
      <w:r w:rsidRPr="007D0452">
        <w:rPr>
          <w:b/>
          <w:color w:val="ED7D31" w:themeColor="accent2"/>
          <w:lang w:val="en-GB"/>
        </w:rPr>
        <w:t>Close’</w:t>
      </w:r>
    </w:p>
    <w:p w14:paraId="5FC55393" w14:textId="77777777" w:rsidR="00CF3B3A" w:rsidRDefault="00CF3B3A" w:rsidP="00CF3B3A">
      <w:pPr>
        <w:pStyle w:val="ListParagraph"/>
        <w:numPr>
          <w:ilvl w:val="0"/>
          <w:numId w:val="0"/>
        </w:numPr>
        <w:ind w:left="1065"/>
      </w:pPr>
    </w:p>
    <w:p w14:paraId="7923717A" w14:textId="05F4C538" w:rsidR="00CF3B3A" w:rsidRDefault="00CF3B3A">
      <w:pPr>
        <w:spacing w:before="0" w:after="200" w:line="276" w:lineRule="auto"/>
        <w:jc w:val="left"/>
      </w:pPr>
      <w:r>
        <w:br w:type="page"/>
      </w:r>
    </w:p>
    <w:p w14:paraId="703B7954" w14:textId="0030EFC0" w:rsidR="00CF3B3A" w:rsidRDefault="00CF3B3A" w:rsidP="00CF3B3A">
      <w:pPr>
        <w:pStyle w:val="Heading1"/>
        <w:numPr>
          <w:ilvl w:val="0"/>
          <w:numId w:val="0"/>
        </w:numPr>
        <w:rPr>
          <w:rFonts w:cstheme="minorHAnsi"/>
        </w:rPr>
      </w:pPr>
      <w:bookmarkStart w:id="21" w:name="_Toc218456793"/>
      <w:r w:rsidRPr="006746A9">
        <w:lastRenderedPageBreak/>
        <w:t xml:space="preserve">Annex </w:t>
      </w:r>
      <w:r w:rsidR="00641649">
        <w:t>2</w:t>
      </w:r>
      <w:r w:rsidRPr="006746A9">
        <w:t xml:space="preserve"> </w:t>
      </w:r>
      <w:r w:rsidR="002A4FC1">
        <w:t xml:space="preserve">– </w:t>
      </w:r>
      <w:r w:rsidR="00304539">
        <w:rPr>
          <w:rFonts w:cstheme="minorHAnsi"/>
        </w:rPr>
        <w:t>Using</w:t>
      </w:r>
      <w:r>
        <w:rPr>
          <w:rFonts w:cstheme="minorHAnsi"/>
        </w:rPr>
        <w:t xml:space="preserve"> dataset copies</w:t>
      </w:r>
      <w:bookmarkEnd w:id="21"/>
    </w:p>
    <w:p w14:paraId="0BB78CFA" w14:textId="04DDD14C" w:rsidR="00304539" w:rsidRDefault="00842B5E" w:rsidP="00E62277">
      <w:pPr>
        <w:jc w:val="left"/>
      </w:pPr>
      <w:r>
        <w:t>As you upload and edit data, you may wish to create a save point in your data</w:t>
      </w:r>
      <w:r w:rsidR="006208B8">
        <w:t xml:space="preserve"> which you can later restore from. This is possible from the </w:t>
      </w:r>
      <w:r w:rsidR="00003D11">
        <w:t>dataset menu.</w:t>
      </w:r>
    </w:p>
    <w:p w14:paraId="2DE32F88" w14:textId="77777777" w:rsidR="00304539" w:rsidRPr="00304539" w:rsidRDefault="00304539" w:rsidP="00E62277">
      <w:pPr>
        <w:jc w:val="left"/>
      </w:pPr>
    </w:p>
    <w:p w14:paraId="4BDCAB5D" w14:textId="0EA93088" w:rsidR="00E62277" w:rsidRPr="00007E26" w:rsidRDefault="00E62277" w:rsidP="00E62277">
      <w:pPr>
        <w:jc w:val="left"/>
        <w:rPr>
          <w:b/>
          <w:bCs/>
        </w:rPr>
      </w:pPr>
      <w:r w:rsidRPr="00007E26">
        <w:rPr>
          <w:b/>
          <w:bCs/>
        </w:rPr>
        <w:t>How to save a copy of the dataset</w:t>
      </w:r>
    </w:p>
    <w:p w14:paraId="335D252F" w14:textId="77777777" w:rsidR="00E62277" w:rsidRDefault="00E62277" w:rsidP="00E62277">
      <w:pPr>
        <w:jc w:val="left"/>
      </w:pPr>
    </w:p>
    <w:p w14:paraId="6BA6ECE5" w14:textId="0BAC98BC" w:rsidR="00E62277" w:rsidRDefault="00E62277" w:rsidP="00E62277">
      <w:pPr>
        <w:pStyle w:val="ListParagraph"/>
        <w:numPr>
          <w:ilvl w:val="0"/>
          <w:numId w:val="27"/>
        </w:numPr>
        <w:jc w:val="left"/>
      </w:pPr>
      <w:r>
        <w:t xml:space="preserve">On the table menu bar, click on </w:t>
      </w:r>
      <w:r w:rsidRPr="007D0452">
        <w:rPr>
          <w:b/>
          <w:color w:val="ED7D31" w:themeColor="accent2"/>
          <w:lang w:val="en-GB"/>
        </w:rPr>
        <w:t>Manage copies</w:t>
      </w:r>
      <w:r>
        <w:t>.</w:t>
      </w:r>
    </w:p>
    <w:p w14:paraId="3221D6A5" w14:textId="5734408C" w:rsidR="006C3207" w:rsidRDefault="006C3207" w:rsidP="006C3207">
      <w:pPr>
        <w:pStyle w:val="ListParagraph"/>
        <w:numPr>
          <w:ilvl w:val="0"/>
          <w:numId w:val="0"/>
        </w:numPr>
        <w:ind w:left="360"/>
        <w:jc w:val="left"/>
      </w:pPr>
      <w:r w:rsidRPr="008B18ED">
        <w:rPr>
          <w:noProof/>
          <w:lang w:val="en-GB" w:eastAsia="en-GB"/>
        </w:rPr>
        <w:drawing>
          <wp:anchor distT="0" distB="0" distL="114300" distR="114300" simplePos="0" relativeHeight="251660310" behindDoc="0" locked="0" layoutInCell="1" allowOverlap="1" wp14:anchorId="0A9D1514" wp14:editId="473E480D">
            <wp:simplePos x="0" y="0"/>
            <wp:positionH relativeFrom="column">
              <wp:posOffset>0</wp:posOffset>
            </wp:positionH>
            <wp:positionV relativeFrom="paragraph">
              <wp:posOffset>189865</wp:posOffset>
            </wp:positionV>
            <wp:extent cx="5400040" cy="383540"/>
            <wp:effectExtent l="19050" t="19050" r="10160" b="1651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383540"/>
                    </a:xfrm>
                    <a:prstGeom prst="rect">
                      <a:avLst/>
                    </a:prstGeom>
                    <a:ln>
                      <a:solidFill>
                        <a:schemeClr val="accent1"/>
                      </a:solidFill>
                    </a:ln>
                  </pic:spPr>
                </pic:pic>
              </a:graphicData>
            </a:graphic>
          </wp:anchor>
        </w:drawing>
      </w:r>
    </w:p>
    <w:p w14:paraId="7DDAEC6C" w14:textId="1C56FE6A" w:rsidR="00E62277" w:rsidRDefault="00E62277" w:rsidP="00E62277">
      <w:pPr>
        <w:pStyle w:val="ListParagraph"/>
        <w:numPr>
          <w:ilvl w:val="0"/>
          <w:numId w:val="27"/>
        </w:numPr>
        <w:jc w:val="left"/>
      </w:pPr>
      <w:r>
        <w:t>In the dialogue, give your copy a description in the text field at the top and press the ‘</w:t>
      </w:r>
      <w:r w:rsidRPr="007D0452">
        <w:rPr>
          <w:b/>
          <w:color w:val="ED7D31" w:themeColor="accent2"/>
          <w:lang w:val="en-GB"/>
        </w:rPr>
        <w:t>+</w:t>
      </w:r>
      <w:r>
        <w:t>’ button.</w:t>
      </w:r>
    </w:p>
    <w:p w14:paraId="42E7462F" w14:textId="6C4DEE65" w:rsidR="00F07538" w:rsidRDefault="00F07538" w:rsidP="00F07538">
      <w:pPr>
        <w:ind w:left="1065" w:hanging="705"/>
        <w:jc w:val="center"/>
      </w:pPr>
      <w:r w:rsidRPr="00F07538">
        <w:rPr>
          <w:noProof/>
          <w:lang w:eastAsia="en-GB"/>
        </w:rPr>
        <w:drawing>
          <wp:inline distT="0" distB="0" distL="0" distR="0" wp14:anchorId="04BF7814" wp14:editId="06F33947">
            <wp:extent cx="2766409" cy="2463421"/>
            <wp:effectExtent l="0" t="0" r="0" b="0"/>
            <wp:docPr id="28" name="Picture 2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chat or text message&#10;&#10;Description automatically generated"/>
                    <pic:cNvPicPr/>
                  </pic:nvPicPr>
                  <pic:blipFill>
                    <a:blip r:embed="rId39"/>
                    <a:stretch>
                      <a:fillRect/>
                    </a:stretch>
                  </pic:blipFill>
                  <pic:spPr>
                    <a:xfrm>
                      <a:off x="0" y="0"/>
                      <a:ext cx="2771355" cy="2467825"/>
                    </a:xfrm>
                    <a:prstGeom prst="rect">
                      <a:avLst/>
                    </a:prstGeom>
                  </pic:spPr>
                </pic:pic>
              </a:graphicData>
            </a:graphic>
          </wp:inline>
        </w:drawing>
      </w:r>
    </w:p>
    <w:p w14:paraId="52ACE657" w14:textId="08E737F5" w:rsidR="00E62277" w:rsidRDefault="00E62277" w:rsidP="00E62277">
      <w:pPr>
        <w:pStyle w:val="ListParagraph"/>
        <w:numPr>
          <w:ilvl w:val="0"/>
          <w:numId w:val="27"/>
        </w:numPr>
        <w:jc w:val="left"/>
      </w:pPr>
      <w:r>
        <w:t xml:space="preserve">Click </w:t>
      </w:r>
      <w:r w:rsidRPr="007D0452">
        <w:rPr>
          <w:b/>
          <w:color w:val="ED7D31" w:themeColor="accent2"/>
          <w:lang w:val="en-GB"/>
        </w:rPr>
        <w:t>Yes</w:t>
      </w:r>
      <w:r>
        <w:t xml:space="preserve"> to confirm in the popup.</w:t>
      </w:r>
    </w:p>
    <w:p w14:paraId="4E0D823A" w14:textId="56983908" w:rsidR="00E62277" w:rsidRDefault="00E62277" w:rsidP="00E62277">
      <w:pPr>
        <w:pStyle w:val="ListParagraph"/>
        <w:numPr>
          <w:ilvl w:val="0"/>
          <w:numId w:val="27"/>
        </w:numPr>
        <w:jc w:val="left"/>
      </w:pPr>
      <w:r>
        <w:t xml:space="preserve">The </w:t>
      </w:r>
      <w:r w:rsidR="00B10E8F">
        <w:t xml:space="preserve">platform will create the </w:t>
      </w:r>
      <w:r>
        <w:t xml:space="preserve">copy </w:t>
      </w:r>
      <w:r w:rsidR="00B10E8F">
        <w:t xml:space="preserve">and when </w:t>
      </w:r>
      <w:proofErr w:type="gramStart"/>
      <w:r w:rsidR="00B10E8F">
        <w:t>finished</w:t>
      </w:r>
      <w:proofErr w:type="gramEnd"/>
      <w:r w:rsidR="00B10E8F">
        <w:t xml:space="preserve"> </w:t>
      </w:r>
      <w:r>
        <w:t xml:space="preserve">will now be listed. </w:t>
      </w:r>
    </w:p>
    <w:p w14:paraId="7749D71D" w14:textId="19C5E12F" w:rsidR="00E62277" w:rsidRDefault="00E62277" w:rsidP="00E62277">
      <w:pPr>
        <w:pStyle w:val="ListParagraph"/>
        <w:numPr>
          <w:ilvl w:val="0"/>
          <w:numId w:val="27"/>
        </w:numPr>
        <w:jc w:val="left"/>
      </w:pPr>
      <w:r w:rsidRPr="007D0452">
        <w:rPr>
          <w:b/>
          <w:color w:val="ED7D31" w:themeColor="accent2"/>
          <w:lang w:val="en-GB"/>
        </w:rPr>
        <w:t>Close</w:t>
      </w:r>
      <w:r>
        <w:t xml:space="preserve"> the right panel and continue working.</w:t>
      </w:r>
    </w:p>
    <w:p w14:paraId="5162B0EB" w14:textId="77777777" w:rsidR="00E62277" w:rsidRDefault="00E62277" w:rsidP="00E62277">
      <w:pPr>
        <w:jc w:val="left"/>
      </w:pPr>
    </w:p>
    <w:p w14:paraId="66CE70E3" w14:textId="625F82B1" w:rsidR="00E62277" w:rsidRPr="00007E26" w:rsidRDefault="00E62277" w:rsidP="00E62277">
      <w:pPr>
        <w:jc w:val="left"/>
        <w:rPr>
          <w:b/>
          <w:bCs/>
        </w:rPr>
      </w:pPr>
      <w:r w:rsidRPr="00007E26">
        <w:rPr>
          <w:b/>
          <w:bCs/>
        </w:rPr>
        <w:t>How to restore a copy of the dataset</w:t>
      </w:r>
    </w:p>
    <w:p w14:paraId="033FE955" w14:textId="77777777" w:rsidR="00E62277" w:rsidRDefault="00E62277" w:rsidP="00E62277">
      <w:pPr>
        <w:jc w:val="left"/>
      </w:pPr>
    </w:p>
    <w:p w14:paraId="18CDB053" w14:textId="4D81E868" w:rsidR="00E62277" w:rsidRDefault="00E62277" w:rsidP="0047651F">
      <w:pPr>
        <w:pStyle w:val="ListParagraph"/>
        <w:numPr>
          <w:ilvl w:val="0"/>
          <w:numId w:val="30"/>
        </w:numPr>
        <w:jc w:val="left"/>
      </w:pPr>
      <w:r>
        <w:t xml:space="preserve">On the table menu bar, click on </w:t>
      </w:r>
      <w:r w:rsidRPr="007D0452">
        <w:rPr>
          <w:b/>
          <w:color w:val="ED7D31" w:themeColor="accent2"/>
          <w:lang w:val="en-GB"/>
        </w:rPr>
        <w:t>Manage copies</w:t>
      </w:r>
      <w:r>
        <w:t>.</w:t>
      </w:r>
    </w:p>
    <w:p w14:paraId="25F21D4C" w14:textId="68CAEEA8" w:rsidR="00E62277" w:rsidRDefault="00E62277" w:rsidP="0047651F">
      <w:pPr>
        <w:pStyle w:val="ListParagraph"/>
        <w:numPr>
          <w:ilvl w:val="0"/>
          <w:numId w:val="30"/>
        </w:numPr>
        <w:jc w:val="left"/>
      </w:pPr>
      <w:r>
        <w:t xml:space="preserve">In the list, press the </w:t>
      </w:r>
      <w:r w:rsidRPr="007D0452">
        <w:rPr>
          <w:b/>
          <w:color w:val="ED7D31" w:themeColor="accent2"/>
          <w:lang w:val="en-GB"/>
        </w:rPr>
        <w:t>Restore copy</w:t>
      </w:r>
      <w:r>
        <w:t xml:space="preserve"> button next to the copy you wish to revert to (WARNING: the current data will be overwritten – consider taking a copy of the current dataset before reverting to an older one).</w:t>
      </w:r>
    </w:p>
    <w:p w14:paraId="545AA87A" w14:textId="2A15AEC0" w:rsidR="00E62277" w:rsidRDefault="00E62277" w:rsidP="0047651F">
      <w:pPr>
        <w:pStyle w:val="ListParagraph"/>
        <w:numPr>
          <w:ilvl w:val="0"/>
          <w:numId w:val="30"/>
        </w:numPr>
        <w:jc w:val="left"/>
      </w:pPr>
      <w:r>
        <w:t>Confirm in the dialogue you wish to continue.</w:t>
      </w:r>
    </w:p>
    <w:p w14:paraId="34FE2F2E" w14:textId="58DA560C" w:rsidR="00E62277" w:rsidRDefault="00E62277" w:rsidP="0047651F">
      <w:pPr>
        <w:pStyle w:val="ListParagraph"/>
        <w:numPr>
          <w:ilvl w:val="0"/>
          <w:numId w:val="30"/>
        </w:numPr>
        <w:jc w:val="left"/>
      </w:pPr>
      <w:r>
        <w:t>Wait for the green notification to appear in the top right, confirming the copy has been successfully restored.</w:t>
      </w:r>
    </w:p>
    <w:p w14:paraId="1A3EA48D" w14:textId="1C74E0AB" w:rsidR="00CF3B3A" w:rsidRDefault="00E62277" w:rsidP="0047651F">
      <w:pPr>
        <w:pStyle w:val="ListParagraph"/>
        <w:numPr>
          <w:ilvl w:val="0"/>
          <w:numId w:val="30"/>
        </w:numPr>
        <w:jc w:val="left"/>
      </w:pPr>
      <w:r w:rsidRPr="007D0452">
        <w:rPr>
          <w:b/>
          <w:color w:val="ED7D31" w:themeColor="accent2"/>
          <w:lang w:val="en-GB"/>
        </w:rPr>
        <w:t>Close</w:t>
      </w:r>
      <w:r>
        <w:t xml:space="preserve"> the right panel</w:t>
      </w:r>
      <w:r w:rsidR="00B4573E">
        <w:t>, refresh the dataset and continue working</w:t>
      </w:r>
      <w:r>
        <w:t>.</w:t>
      </w:r>
    </w:p>
    <w:p w14:paraId="3D37B419" w14:textId="77777777" w:rsidR="00FA3BAD" w:rsidRDefault="00FA3BAD" w:rsidP="00FA3BAD">
      <w:pPr>
        <w:pStyle w:val="ListParagraph"/>
        <w:numPr>
          <w:ilvl w:val="0"/>
          <w:numId w:val="0"/>
        </w:numPr>
        <w:ind w:left="360"/>
      </w:pPr>
    </w:p>
    <w:p w14:paraId="640B90F1" w14:textId="77777777" w:rsidR="005D7629" w:rsidRPr="005371B0" w:rsidRDefault="005D7629" w:rsidP="005371B0">
      <w:pPr>
        <w:pStyle w:val="BodyText"/>
        <w:rPr>
          <w:lang w:val="en-US"/>
        </w:rPr>
      </w:pPr>
    </w:p>
    <w:sectPr w:rsidR="005D7629" w:rsidRPr="005371B0" w:rsidSect="00C34C73">
      <w:headerReference w:type="even" r:id="rId40"/>
      <w:headerReference w:type="default" r:id="rId41"/>
      <w:footerReference w:type="even" r:id="rId42"/>
      <w:footerReference w:type="default" r:id="rId43"/>
      <w:headerReference w:type="first" r:id="rId44"/>
      <w:footerReference w:type="first" r:id="rId45"/>
      <w:pgSz w:w="11906" w:h="16838"/>
      <w:pgMar w:top="1417" w:right="1701" w:bottom="1417" w:left="1701" w:header="708"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D99D6" w14:textId="77777777" w:rsidR="00292D09" w:rsidRDefault="00292D09" w:rsidP="00442DE0">
      <w:r>
        <w:separator/>
      </w:r>
    </w:p>
  </w:endnote>
  <w:endnote w:type="continuationSeparator" w:id="0">
    <w:p w14:paraId="731C5911" w14:textId="77777777" w:rsidR="00292D09" w:rsidRDefault="00292D09" w:rsidP="00442DE0">
      <w:r>
        <w:continuationSeparator/>
      </w:r>
    </w:p>
  </w:endnote>
  <w:endnote w:type="continuationNotice" w:id="1">
    <w:p w14:paraId="7477784C" w14:textId="77777777" w:rsidR="00292D09" w:rsidRDefault="00292D0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ヒラギノ角ゴ Pro W3">
    <w:altName w:val="MS Mincho"/>
    <w:charset w:val="80"/>
    <w:family w:val="auto"/>
    <w:pitch w:val="variable"/>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DD6E" w14:textId="77777777" w:rsidR="00B440C9" w:rsidRDefault="00B44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D9E4D" w14:textId="36952224" w:rsidR="00053CC5" w:rsidRPr="00822195" w:rsidRDefault="00053CC5" w:rsidP="00B440C9">
    <w:pPr>
      <w:pStyle w:val="Footer"/>
      <w:rPr>
        <w:rFonts w:cstheme="minorHAnsi"/>
        <w:sz w:val="18"/>
      </w:rPr>
    </w:pPr>
    <w:r w:rsidRPr="009A60E7">
      <w:rPr>
        <w:rFonts w:cstheme="minorHAnsi"/>
        <w:sz w:val="18"/>
      </w:rPr>
      <w:t xml:space="preserve">How to use Reportnet 3 for </w:t>
    </w:r>
    <w:r w:rsidR="00B440C9">
      <w:rPr>
        <w:rFonts w:cstheme="minorHAnsi"/>
        <w:sz w:val="18"/>
      </w:rPr>
      <w:t>NatDA</w:t>
    </w:r>
    <w:r w:rsidRPr="009A60E7">
      <w:rPr>
        <w:rFonts w:cstheme="minorHAnsi"/>
        <w:sz w:val="18"/>
      </w:rPr>
      <w:t xml:space="preserve"> reporting</w:t>
    </w:r>
  </w:p>
  <w:p w14:paraId="072EECE2" w14:textId="1685A29D" w:rsidR="00053CC5" w:rsidRPr="00822195" w:rsidRDefault="00053CC5">
    <w:pPr>
      <w:pStyle w:val="Footer"/>
      <w:rPr>
        <w:rFonts w:cstheme="minorHAnsi"/>
        <w:sz w:val="18"/>
      </w:rPr>
    </w:pPr>
    <w:r w:rsidRPr="00822195">
      <w:rPr>
        <w:rFonts w:cstheme="minorHAnsi"/>
        <w:sz w:val="18"/>
      </w:rPr>
      <w:t xml:space="preserve">Page | </w:t>
    </w:r>
    <w:r w:rsidRPr="00822195">
      <w:rPr>
        <w:rFonts w:cstheme="minorHAnsi"/>
        <w:sz w:val="18"/>
      </w:rPr>
      <w:fldChar w:fldCharType="begin"/>
    </w:r>
    <w:r w:rsidRPr="00822195">
      <w:rPr>
        <w:rFonts w:cstheme="minorHAnsi"/>
        <w:sz w:val="18"/>
      </w:rPr>
      <w:instrText xml:space="preserve"> PAGE   \* MERGEFORMAT </w:instrText>
    </w:r>
    <w:r w:rsidRPr="00822195">
      <w:rPr>
        <w:rFonts w:cstheme="minorHAnsi"/>
        <w:sz w:val="18"/>
      </w:rPr>
      <w:fldChar w:fldCharType="separate"/>
    </w:r>
    <w:r w:rsidR="00FB6B17">
      <w:rPr>
        <w:rFonts w:cstheme="minorHAnsi"/>
        <w:noProof/>
        <w:sz w:val="18"/>
      </w:rPr>
      <w:t>20</w:t>
    </w:r>
    <w:r w:rsidRPr="00822195">
      <w:rPr>
        <w:rFonts w:cstheme="minorHAnsi"/>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FCA68" w14:textId="77777777" w:rsidR="00053CC5" w:rsidRDefault="00053CC5" w:rsidP="00442DE0">
    <w:pPr>
      <w:pStyle w:val="Footer"/>
    </w:pPr>
    <w:r>
      <w:rPr>
        <w:noProof/>
        <w:lang w:eastAsia="en-GB"/>
      </w:rPr>
      <mc:AlternateContent>
        <mc:Choice Requires="wps">
          <w:drawing>
            <wp:anchor distT="0" distB="0" distL="114300" distR="114300" simplePos="0" relativeHeight="251658242" behindDoc="0" locked="0" layoutInCell="1" allowOverlap="1" wp14:anchorId="347C700D" wp14:editId="24E37C7D">
              <wp:simplePos x="0" y="0"/>
              <wp:positionH relativeFrom="column">
                <wp:posOffset>4685665</wp:posOffset>
              </wp:positionH>
              <wp:positionV relativeFrom="bottomMargin">
                <wp:posOffset>-320040</wp:posOffset>
              </wp:positionV>
              <wp:extent cx="1551305" cy="99568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95680"/>
                      </a:xfrm>
                      <a:prstGeom prst="rect">
                        <a:avLst/>
                      </a:prstGeom>
                      <a:solidFill>
                        <a:srgbClr val="FFFFFF"/>
                      </a:solidFill>
                      <a:ln w="9525">
                        <a:noFill/>
                        <a:miter lim="800000"/>
                        <a:headEnd/>
                        <a:tailEnd/>
                      </a:ln>
                    </wps:spPr>
                    <wps:txbx>
                      <w:txbxContent>
                        <w:p w14:paraId="2F52DA36" w14:textId="77777777" w:rsidR="00053CC5" w:rsidRPr="00822195" w:rsidRDefault="00053CC5" w:rsidP="00442DE0">
                          <w:pPr>
                            <w:pStyle w:val="Footer"/>
                            <w:rPr>
                              <w:rFonts w:cstheme="minorHAnsi"/>
                              <w:sz w:val="18"/>
                              <w:lang w:val="da-DK"/>
                            </w:rPr>
                          </w:pPr>
                          <w:r w:rsidRPr="00822195">
                            <w:rPr>
                              <w:rFonts w:cstheme="minorHAnsi"/>
                              <w:sz w:val="18"/>
                              <w:lang w:val="da-DK"/>
                            </w:rPr>
                            <w:t>Kongens Nytorv 6</w:t>
                          </w:r>
                        </w:p>
                        <w:p w14:paraId="188A18E5" w14:textId="77777777" w:rsidR="00053CC5" w:rsidRPr="00822195" w:rsidRDefault="00053CC5" w:rsidP="00442DE0">
                          <w:pPr>
                            <w:pStyle w:val="Footer"/>
                            <w:rPr>
                              <w:rFonts w:cstheme="minorHAnsi"/>
                              <w:sz w:val="18"/>
                              <w:lang w:val="da-DK"/>
                            </w:rPr>
                          </w:pPr>
                          <w:r w:rsidRPr="00822195">
                            <w:rPr>
                              <w:rFonts w:cstheme="minorHAnsi"/>
                              <w:sz w:val="18"/>
                              <w:lang w:val="da-DK"/>
                            </w:rPr>
                            <w:t>1050 Copenhagen K</w:t>
                          </w:r>
                        </w:p>
                        <w:p w14:paraId="04E9C36A" w14:textId="77777777" w:rsidR="00053CC5" w:rsidRPr="00822195" w:rsidRDefault="00053CC5" w:rsidP="00442DE0">
                          <w:pPr>
                            <w:pStyle w:val="Footer"/>
                            <w:rPr>
                              <w:rFonts w:cstheme="minorHAnsi"/>
                              <w:sz w:val="18"/>
                              <w:lang w:val="da-DK"/>
                            </w:rPr>
                          </w:pPr>
                          <w:r w:rsidRPr="00822195">
                            <w:rPr>
                              <w:rFonts w:cstheme="minorHAnsi"/>
                              <w:sz w:val="18"/>
                              <w:lang w:val="da-DK"/>
                            </w:rPr>
                            <w:t>Denmark</w:t>
                          </w:r>
                        </w:p>
                        <w:p w14:paraId="16FA7228" w14:textId="77777777" w:rsidR="00053CC5" w:rsidRPr="00822195" w:rsidRDefault="00053CC5" w:rsidP="00442DE0">
                          <w:pPr>
                            <w:pStyle w:val="Footer"/>
                            <w:rPr>
                              <w:rFonts w:cstheme="minorHAnsi"/>
                              <w:sz w:val="18"/>
                              <w:lang w:val="da-DK"/>
                            </w:rPr>
                          </w:pPr>
                          <w:r w:rsidRPr="00822195">
                            <w:rPr>
                              <w:rFonts w:cstheme="minorHAnsi"/>
                              <w:sz w:val="18"/>
                              <w:lang w:val="da-DK"/>
                            </w:rPr>
                            <w:t>Tel.: +45 3336 7100</w:t>
                          </w:r>
                        </w:p>
                        <w:p w14:paraId="20FA284C" w14:textId="77777777" w:rsidR="00053CC5" w:rsidRPr="00822195" w:rsidRDefault="00053CC5" w:rsidP="00442DE0">
                          <w:pPr>
                            <w:pStyle w:val="Footer"/>
                            <w:rPr>
                              <w:rFonts w:cstheme="minorHAnsi"/>
                              <w:sz w:val="18"/>
                            </w:rPr>
                          </w:pPr>
                          <w:r w:rsidRPr="00822195">
                            <w:rPr>
                              <w:rFonts w:cstheme="minorHAnsi"/>
                              <w:sz w:val="18"/>
                            </w:rPr>
                            <w:t>Fax: +45 3336 7199</w:t>
                          </w:r>
                        </w:p>
                        <w:p w14:paraId="37E8B531" w14:textId="77777777" w:rsidR="00053CC5" w:rsidRPr="00822195" w:rsidRDefault="00053CC5" w:rsidP="00442DE0">
                          <w:pPr>
                            <w:pStyle w:val="Footer"/>
                            <w:rPr>
                              <w:rFonts w:cstheme="minorHAnsi"/>
                              <w:sz w:val="18"/>
                            </w:rPr>
                          </w:pPr>
                          <w:hyperlink r:id="rId1" w:history="1">
                            <w:r w:rsidRPr="00822195">
                              <w:rPr>
                                <w:rStyle w:val="Hyperlink"/>
                                <w:rFonts w:cstheme="minorHAnsi"/>
                                <w:sz w:val="18"/>
                              </w:rPr>
                              <w:t>eea.europa.eu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7C700D" id="_x0000_t202" coordsize="21600,21600" o:spt="202" path="m,l,21600r21600,l21600,xe">
              <v:stroke joinstyle="miter"/>
              <v:path gradientshapeok="t" o:connecttype="rect"/>
            </v:shapetype>
            <v:shape id="Text Box 2" o:spid="_x0000_s1026" type="#_x0000_t202" style="position:absolute;left:0;text-align:left;margin-left:368.95pt;margin-top:-25.2pt;width:122.15pt;height:78.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" stroked="f">
              <v:textbox>
                <w:txbxContent>
                  <w:p w14:paraId="2F52DA36" w14:textId="77777777" w:rsidR="00053CC5" w:rsidRPr="00822195" w:rsidRDefault="00053CC5" w:rsidP="00442DE0">
                    <w:pPr>
                      <w:pStyle w:val="Footer"/>
                      <w:rPr>
                        <w:rFonts w:cstheme="minorHAnsi"/>
                        <w:sz w:val="18"/>
                        <w:lang w:val="da-DK"/>
                      </w:rPr>
                    </w:pPr>
                    <w:r w:rsidRPr="00822195">
                      <w:rPr>
                        <w:rFonts w:cstheme="minorHAnsi"/>
                        <w:sz w:val="18"/>
                        <w:lang w:val="da-DK"/>
                      </w:rPr>
                      <w:t>Kongens Nytorv 6</w:t>
                    </w:r>
                  </w:p>
                  <w:p w14:paraId="188A18E5" w14:textId="77777777" w:rsidR="00053CC5" w:rsidRPr="00822195" w:rsidRDefault="00053CC5" w:rsidP="00442DE0">
                    <w:pPr>
                      <w:pStyle w:val="Footer"/>
                      <w:rPr>
                        <w:rFonts w:cstheme="minorHAnsi"/>
                        <w:sz w:val="18"/>
                        <w:lang w:val="da-DK"/>
                      </w:rPr>
                    </w:pPr>
                    <w:r w:rsidRPr="00822195">
                      <w:rPr>
                        <w:rFonts w:cstheme="minorHAnsi"/>
                        <w:sz w:val="18"/>
                        <w:lang w:val="da-DK"/>
                      </w:rPr>
                      <w:t>1050 Copenhagen K</w:t>
                    </w:r>
                  </w:p>
                  <w:p w14:paraId="04E9C36A" w14:textId="77777777" w:rsidR="00053CC5" w:rsidRPr="00822195" w:rsidRDefault="00053CC5" w:rsidP="00442DE0">
                    <w:pPr>
                      <w:pStyle w:val="Footer"/>
                      <w:rPr>
                        <w:rFonts w:cstheme="minorHAnsi"/>
                        <w:sz w:val="18"/>
                        <w:lang w:val="da-DK"/>
                      </w:rPr>
                    </w:pPr>
                    <w:r w:rsidRPr="00822195">
                      <w:rPr>
                        <w:rFonts w:cstheme="minorHAnsi"/>
                        <w:sz w:val="18"/>
                        <w:lang w:val="da-DK"/>
                      </w:rPr>
                      <w:t>Denmark</w:t>
                    </w:r>
                  </w:p>
                  <w:p w14:paraId="16FA7228" w14:textId="77777777" w:rsidR="00053CC5" w:rsidRPr="00822195" w:rsidRDefault="00053CC5" w:rsidP="00442DE0">
                    <w:pPr>
                      <w:pStyle w:val="Footer"/>
                      <w:rPr>
                        <w:rFonts w:cstheme="minorHAnsi"/>
                        <w:sz w:val="18"/>
                        <w:lang w:val="da-DK"/>
                      </w:rPr>
                    </w:pPr>
                    <w:r w:rsidRPr="00822195">
                      <w:rPr>
                        <w:rFonts w:cstheme="minorHAnsi"/>
                        <w:sz w:val="18"/>
                        <w:lang w:val="da-DK"/>
                      </w:rPr>
                      <w:t>Tel.: +45 3336 7100</w:t>
                    </w:r>
                  </w:p>
                  <w:p w14:paraId="20FA284C" w14:textId="77777777" w:rsidR="00053CC5" w:rsidRPr="00822195" w:rsidRDefault="00053CC5" w:rsidP="00442DE0">
                    <w:pPr>
                      <w:pStyle w:val="Footer"/>
                      <w:rPr>
                        <w:rFonts w:cstheme="minorHAnsi"/>
                        <w:sz w:val="18"/>
                      </w:rPr>
                    </w:pPr>
                    <w:r w:rsidRPr="00822195">
                      <w:rPr>
                        <w:rFonts w:cstheme="minorHAnsi"/>
                        <w:sz w:val="18"/>
                      </w:rPr>
                      <w:t>Fax: +45 3336 7199</w:t>
                    </w:r>
                  </w:p>
                  <w:p w14:paraId="37E8B531" w14:textId="77777777" w:rsidR="00053CC5" w:rsidRPr="00822195" w:rsidRDefault="00053CC5" w:rsidP="00442DE0">
                    <w:pPr>
                      <w:pStyle w:val="Footer"/>
                      <w:rPr>
                        <w:rFonts w:cstheme="minorHAnsi"/>
                        <w:sz w:val="18"/>
                      </w:rPr>
                    </w:pPr>
                    <w:hyperlink r:id="rId2" w:history="1">
                      <w:r w:rsidRPr="00822195">
                        <w:rPr>
                          <w:rStyle w:val="Hyperlink"/>
                          <w:rFonts w:cstheme="minorHAnsi"/>
                          <w:sz w:val="18"/>
                        </w:rPr>
                        <w:t>eea.europa.eu</w:t>
                      </w:r>
                    </w:hyperlink>
                  </w:p>
                </w:txbxContent>
              </v:textbox>
              <w10:wrap type="squar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393D4" w14:textId="77777777" w:rsidR="00292D09" w:rsidRDefault="00292D09" w:rsidP="00442DE0">
      <w:r>
        <w:separator/>
      </w:r>
    </w:p>
  </w:footnote>
  <w:footnote w:type="continuationSeparator" w:id="0">
    <w:p w14:paraId="2608B069" w14:textId="77777777" w:rsidR="00292D09" w:rsidRDefault="00292D09" w:rsidP="00442DE0">
      <w:r>
        <w:continuationSeparator/>
      </w:r>
    </w:p>
  </w:footnote>
  <w:footnote w:type="continuationNotice" w:id="1">
    <w:p w14:paraId="450B390B" w14:textId="77777777" w:rsidR="00292D09" w:rsidRDefault="00292D0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57BCB" w14:textId="77777777" w:rsidR="00B440C9" w:rsidRDefault="00B44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0FB42" w14:textId="77777777" w:rsidR="00053CC5" w:rsidRDefault="00053CC5" w:rsidP="00442DE0">
    <w:r>
      <w:rPr>
        <w:noProof/>
        <w:lang w:eastAsia="en-GB"/>
      </w:rPr>
      <w:drawing>
        <wp:anchor distT="0" distB="0" distL="114300" distR="114300" simplePos="0" relativeHeight="251658240" behindDoc="1" locked="0" layoutInCell="1" allowOverlap="1" wp14:anchorId="4CCACBA2" wp14:editId="1AF2F68C">
          <wp:simplePos x="0" y="0"/>
          <wp:positionH relativeFrom="page">
            <wp:posOffset>3829050</wp:posOffset>
          </wp:positionH>
          <wp:positionV relativeFrom="topMargin">
            <wp:align>bottom</wp:align>
          </wp:positionV>
          <wp:extent cx="2882265" cy="734060"/>
          <wp:effectExtent l="0" t="0" r="0" b="0"/>
          <wp:wrapNone/>
          <wp:docPr id="5" name="Picture 5"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265" cy="7340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05E3" w14:textId="77777777" w:rsidR="00053CC5" w:rsidRDefault="00053CC5" w:rsidP="00442DE0">
    <w:r>
      <w:rPr>
        <w:noProof/>
        <w:lang w:eastAsia="en-GB"/>
      </w:rPr>
      <w:drawing>
        <wp:anchor distT="0" distB="0" distL="114300" distR="114300" simplePos="0" relativeHeight="251658241" behindDoc="1" locked="0" layoutInCell="1" allowOverlap="1" wp14:anchorId="75E91386" wp14:editId="099F0481">
          <wp:simplePos x="0" y="0"/>
          <wp:positionH relativeFrom="page">
            <wp:posOffset>3947160</wp:posOffset>
          </wp:positionH>
          <wp:positionV relativeFrom="topMargin">
            <wp:align>bottom</wp:align>
          </wp:positionV>
          <wp:extent cx="2882265" cy="734060"/>
          <wp:effectExtent l="0" t="0" r="0" b="0"/>
          <wp:wrapNone/>
          <wp:docPr id="1" name="Picture 1"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265" cy="7340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56DF5"/>
    <w:multiLevelType w:val="hybridMultilevel"/>
    <w:tmpl w:val="7BA6F406"/>
    <w:lvl w:ilvl="0" w:tplc="2000000F">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028845DE"/>
    <w:multiLevelType w:val="hybridMultilevel"/>
    <w:tmpl w:val="7BA6F406"/>
    <w:lvl w:ilvl="0" w:tplc="2000000F">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050A10EC"/>
    <w:multiLevelType w:val="hybridMultilevel"/>
    <w:tmpl w:val="AE06C9E8"/>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2000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85FC6"/>
    <w:multiLevelType w:val="hybridMultilevel"/>
    <w:tmpl w:val="17ECF81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 w15:restartNumberingAfterBreak="0">
    <w:nsid w:val="07CD00F0"/>
    <w:multiLevelType w:val="hybridMultilevel"/>
    <w:tmpl w:val="2BFCD60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7FA2F26"/>
    <w:multiLevelType w:val="hybridMultilevel"/>
    <w:tmpl w:val="F14CA860"/>
    <w:lvl w:ilvl="0" w:tplc="DF4043A2">
      <w:start w:val="1"/>
      <w:numFmt w:val="decimal"/>
      <w:pStyle w:val="Heading7"/>
      <w:lvlText w:val="A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5A1EF2"/>
    <w:multiLevelType w:val="hybridMultilevel"/>
    <w:tmpl w:val="0B88DAE2"/>
    <w:lvl w:ilvl="0" w:tplc="2000000F">
      <w:start w:val="1"/>
      <w:numFmt w:val="decimal"/>
      <w:lvlText w:val="%1."/>
      <w:lvlJc w:val="left"/>
      <w:pPr>
        <w:ind w:left="360" w:hanging="360"/>
      </w:pPr>
      <w:rPr>
        <w:b w:val="0"/>
      </w:rPr>
    </w:lvl>
    <w:lvl w:ilvl="1" w:tplc="08090019">
      <w:start w:val="1"/>
      <w:numFmt w:val="lowerLetter"/>
      <w:lvlText w:val="%2."/>
      <w:lvlJc w:val="left"/>
      <w:pPr>
        <w:ind w:left="360" w:hanging="360"/>
      </w:pPr>
    </w:lvl>
    <w:lvl w:ilvl="2" w:tplc="0809001B">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7" w15:restartNumberingAfterBreak="0">
    <w:nsid w:val="096354C7"/>
    <w:multiLevelType w:val="hybridMultilevel"/>
    <w:tmpl w:val="4F6C43F4"/>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B91ED2"/>
    <w:multiLevelType w:val="hybridMultilevel"/>
    <w:tmpl w:val="F44820E6"/>
    <w:lvl w:ilvl="0" w:tplc="8AFEAEAE">
      <w:start w:val="1"/>
      <w:numFmt w:val="decimal"/>
      <w:lvlText w:val="%1."/>
      <w:lvlJc w:val="left"/>
      <w:pPr>
        <w:ind w:left="1065" w:hanging="70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EB13E82"/>
    <w:multiLevelType w:val="multilevel"/>
    <w:tmpl w:val="4F2E0D4E"/>
    <w:lvl w:ilvl="0">
      <w:start w:val="1"/>
      <w:numFmt w:val="decimal"/>
      <w:pStyle w:val="Style2-Annex"/>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76815C3"/>
    <w:multiLevelType w:val="hybridMultilevel"/>
    <w:tmpl w:val="1B666C3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E0136C7"/>
    <w:multiLevelType w:val="hybridMultilevel"/>
    <w:tmpl w:val="7BA6F406"/>
    <w:lvl w:ilvl="0" w:tplc="2000000F">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20A636FC"/>
    <w:multiLevelType w:val="hybridMultilevel"/>
    <w:tmpl w:val="6338C2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E6F18CA"/>
    <w:multiLevelType w:val="multilevel"/>
    <w:tmpl w:val="C1DA4078"/>
    <w:lvl w:ilvl="0">
      <w:start w:val="1"/>
      <w:numFmt w:val="decimal"/>
      <w:pStyle w:val="Heading1"/>
      <w:lvlText w:val="%1"/>
      <w:lvlJc w:val="left"/>
      <w:pPr>
        <w:ind w:left="57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30590BE7"/>
    <w:multiLevelType w:val="hybridMultilevel"/>
    <w:tmpl w:val="01489AF8"/>
    <w:lvl w:ilvl="0" w:tplc="86EECB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26B7F"/>
    <w:multiLevelType w:val="hybridMultilevel"/>
    <w:tmpl w:val="4F6C43F4"/>
    <w:lvl w:ilvl="0" w:tplc="FFFFFFFF">
      <w:start w:val="1"/>
      <w:numFmt w:val="decimal"/>
      <w:lvlText w:val="%1."/>
      <w:lvlJc w:val="left"/>
      <w:pPr>
        <w:ind w:left="360" w:hanging="360"/>
      </w:pPr>
      <w:rPr>
        <w:b w:val="0"/>
      </w:r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16" w15:restartNumberingAfterBreak="0">
    <w:nsid w:val="338A6B2A"/>
    <w:multiLevelType w:val="hybridMultilevel"/>
    <w:tmpl w:val="A1A0F0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3D64F99"/>
    <w:multiLevelType w:val="hybridMultilevel"/>
    <w:tmpl w:val="4F6C43F4"/>
    <w:lvl w:ilvl="0" w:tplc="2000000F">
      <w:start w:val="1"/>
      <w:numFmt w:val="decimal"/>
      <w:lvlText w:val="%1."/>
      <w:lvlJc w:val="left"/>
      <w:pPr>
        <w:ind w:left="360" w:hanging="360"/>
      </w:pPr>
      <w:rPr>
        <w:b w:val="0"/>
      </w:rPr>
    </w:lvl>
    <w:lvl w:ilvl="1" w:tplc="08090019">
      <w:start w:val="1"/>
      <w:numFmt w:val="lowerLetter"/>
      <w:lvlText w:val="%2."/>
      <w:lvlJc w:val="left"/>
      <w:pPr>
        <w:ind w:left="360" w:hanging="360"/>
      </w:pPr>
    </w:lvl>
    <w:lvl w:ilvl="2" w:tplc="0809001B">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8" w15:restartNumberingAfterBreak="0">
    <w:nsid w:val="34387D3A"/>
    <w:multiLevelType w:val="hybridMultilevel"/>
    <w:tmpl w:val="7BA6F406"/>
    <w:lvl w:ilvl="0" w:tplc="2000000F">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37DD5C42"/>
    <w:multiLevelType w:val="hybridMultilevel"/>
    <w:tmpl w:val="233C3420"/>
    <w:lvl w:ilvl="0" w:tplc="F794B500">
      <w:start w:val="1"/>
      <w:numFmt w:val="bullet"/>
      <w:lvlText w:val=""/>
      <w:lvlJc w:val="left"/>
      <w:pPr>
        <w:tabs>
          <w:tab w:val="num" w:pos="720"/>
        </w:tabs>
        <w:ind w:left="720" w:hanging="360"/>
      </w:pPr>
      <w:rPr>
        <w:rFonts w:ascii="Symbol" w:hAnsi="Symbol" w:hint="default"/>
      </w:rPr>
    </w:lvl>
    <w:lvl w:ilvl="1" w:tplc="67326380" w:tentative="1">
      <w:start w:val="1"/>
      <w:numFmt w:val="bullet"/>
      <w:lvlText w:val=""/>
      <w:lvlJc w:val="left"/>
      <w:pPr>
        <w:tabs>
          <w:tab w:val="num" w:pos="1440"/>
        </w:tabs>
        <w:ind w:left="1440" w:hanging="360"/>
      </w:pPr>
      <w:rPr>
        <w:rFonts w:ascii="Symbol" w:hAnsi="Symbol" w:hint="default"/>
      </w:rPr>
    </w:lvl>
    <w:lvl w:ilvl="2" w:tplc="BB44A1F4" w:tentative="1">
      <w:start w:val="1"/>
      <w:numFmt w:val="bullet"/>
      <w:lvlText w:val=""/>
      <w:lvlJc w:val="left"/>
      <w:pPr>
        <w:tabs>
          <w:tab w:val="num" w:pos="2160"/>
        </w:tabs>
        <w:ind w:left="2160" w:hanging="360"/>
      </w:pPr>
      <w:rPr>
        <w:rFonts w:ascii="Symbol" w:hAnsi="Symbol" w:hint="default"/>
      </w:rPr>
    </w:lvl>
    <w:lvl w:ilvl="3" w:tplc="BD7E4506" w:tentative="1">
      <w:start w:val="1"/>
      <w:numFmt w:val="bullet"/>
      <w:lvlText w:val=""/>
      <w:lvlJc w:val="left"/>
      <w:pPr>
        <w:tabs>
          <w:tab w:val="num" w:pos="2880"/>
        </w:tabs>
        <w:ind w:left="2880" w:hanging="360"/>
      </w:pPr>
      <w:rPr>
        <w:rFonts w:ascii="Symbol" w:hAnsi="Symbol" w:hint="default"/>
      </w:rPr>
    </w:lvl>
    <w:lvl w:ilvl="4" w:tplc="7864F77C" w:tentative="1">
      <w:start w:val="1"/>
      <w:numFmt w:val="bullet"/>
      <w:lvlText w:val=""/>
      <w:lvlJc w:val="left"/>
      <w:pPr>
        <w:tabs>
          <w:tab w:val="num" w:pos="3600"/>
        </w:tabs>
        <w:ind w:left="3600" w:hanging="360"/>
      </w:pPr>
      <w:rPr>
        <w:rFonts w:ascii="Symbol" w:hAnsi="Symbol" w:hint="default"/>
      </w:rPr>
    </w:lvl>
    <w:lvl w:ilvl="5" w:tplc="16668ACC" w:tentative="1">
      <w:start w:val="1"/>
      <w:numFmt w:val="bullet"/>
      <w:lvlText w:val=""/>
      <w:lvlJc w:val="left"/>
      <w:pPr>
        <w:tabs>
          <w:tab w:val="num" w:pos="4320"/>
        </w:tabs>
        <w:ind w:left="4320" w:hanging="360"/>
      </w:pPr>
      <w:rPr>
        <w:rFonts w:ascii="Symbol" w:hAnsi="Symbol" w:hint="default"/>
      </w:rPr>
    </w:lvl>
    <w:lvl w:ilvl="6" w:tplc="4C4ED464" w:tentative="1">
      <w:start w:val="1"/>
      <w:numFmt w:val="bullet"/>
      <w:lvlText w:val=""/>
      <w:lvlJc w:val="left"/>
      <w:pPr>
        <w:tabs>
          <w:tab w:val="num" w:pos="5040"/>
        </w:tabs>
        <w:ind w:left="5040" w:hanging="360"/>
      </w:pPr>
      <w:rPr>
        <w:rFonts w:ascii="Symbol" w:hAnsi="Symbol" w:hint="default"/>
      </w:rPr>
    </w:lvl>
    <w:lvl w:ilvl="7" w:tplc="86C0FF64" w:tentative="1">
      <w:start w:val="1"/>
      <w:numFmt w:val="bullet"/>
      <w:lvlText w:val=""/>
      <w:lvlJc w:val="left"/>
      <w:pPr>
        <w:tabs>
          <w:tab w:val="num" w:pos="5760"/>
        </w:tabs>
        <w:ind w:left="5760" w:hanging="360"/>
      </w:pPr>
      <w:rPr>
        <w:rFonts w:ascii="Symbol" w:hAnsi="Symbol" w:hint="default"/>
      </w:rPr>
    </w:lvl>
    <w:lvl w:ilvl="8" w:tplc="3D6E2F7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AF2192A"/>
    <w:multiLevelType w:val="multilevel"/>
    <w:tmpl w:val="4086D510"/>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B821B5F"/>
    <w:multiLevelType w:val="hybridMultilevel"/>
    <w:tmpl w:val="D9147B3C"/>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 w15:restartNumberingAfterBreak="0">
    <w:nsid w:val="3C4C7DE7"/>
    <w:multiLevelType w:val="hybridMultilevel"/>
    <w:tmpl w:val="0B88DAE2"/>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117192"/>
    <w:multiLevelType w:val="hybridMultilevel"/>
    <w:tmpl w:val="5ED21AC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D7B5A16"/>
    <w:multiLevelType w:val="hybridMultilevel"/>
    <w:tmpl w:val="0B88DAE2"/>
    <w:lvl w:ilvl="0" w:tplc="2000000F">
      <w:start w:val="1"/>
      <w:numFmt w:val="decimal"/>
      <w:lvlText w:val="%1."/>
      <w:lvlJc w:val="left"/>
      <w:pPr>
        <w:ind w:left="360" w:hanging="360"/>
      </w:pPr>
      <w:rPr>
        <w:b w:val="0"/>
      </w:rPr>
    </w:lvl>
    <w:lvl w:ilvl="1" w:tplc="08090019">
      <w:start w:val="1"/>
      <w:numFmt w:val="lowerLetter"/>
      <w:lvlText w:val="%2."/>
      <w:lvlJc w:val="left"/>
      <w:pPr>
        <w:ind w:left="360" w:hanging="360"/>
      </w:pPr>
    </w:lvl>
    <w:lvl w:ilvl="2" w:tplc="0809001B">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25" w15:restartNumberingAfterBreak="0">
    <w:nsid w:val="425570E9"/>
    <w:multiLevelType w:val="hybridMultilevel"/>
    <w:tmpl w:val="4F6C43F4"/>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A64754"/>
    <w:multiLevelType w:val="hybridMultilevel"/>
    <w:tmpl w:val="6C8A53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5E64D91"/>
    <w:multiLevelType w:val="hybridMultilevel"/>
    <w:tmpl w:val="15A829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8B4553A"/>
    <w:multiLevelType w:val="multilevel"/>
    <w:tmpl w:val="0870122A"/>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8BD301B"/>
    <w:multiLevelType w:val="hybridMultilevel"/>
    <w:tmpl w:val="17ECF812"/>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0" w15:restartNumberingAfterBreak="0">
    <w:nsid w:val="4B4D059B"/>
    <w:multiLevelType w:val="hybridMultilevel"/>
    <w:tmpl w:val="8B9A1146"/>
    <w:lvl w:ilvl="0" w:tplc="2000000F">
      <w:start w:val="1"/>
      <w:numFmt w:val="decimal"/>
      <w:lvlText w:val="%1."/>
      <w:lvlJc w:val="left"/>
      <w:pPr>
        <w:ind w:left="1440" w:hanging="360"/>
      </w:pPr>
      <w:rPr>
        <w:b w:val="0"/>
      </w:rPr>
    </w:lvl>
    <w:lvl w:ilvl="1" w:tplc="08090019">
      <w:start w:val="1"/>
      <w:numFmt w:val="lowerLetter"/>
      <w:lvlText w:val="%2."/>
      <w:lvlJc w:val="left"/>
      <w:pPr>
        <w:ind w:left="1440" w:hanging="360"/>
      </w:pPr>
    </w:lvl>
    <w:lvl w:ilvl="2" w:tplc="2000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783660"/>
    <w:multiLevelType w:val="hybridMultilevel"/>
    <w:tmpl w:val="4F6C43F4"/>
    <w:lvl w:ilvl="0" w:tplc="2000000F">
      <w:start w:val="1"/>
      <w:numFmt w:val="decimal"/>
      <w:lvlText w:val="%1."/>
      <w:lvlJc w:val="left"/>
      <w:pPr>
        <w:ind w:left="360" w:hanging="360"/>
      </w:pPr>
      <w:rPr>
        <w:b w:val="0"/>
      </w:rPr>
    </w:lvl>
    <w:lvl w:ilvl="1" w:tplc="08090019">
      <w:start w:val="1"/>
      <w:numFmt w:val="lowerLetter"/>
      <w:lvlText w:val="%2."/>
      <w:lvlJc w:val="left"/>
      <w:pPr>
        <w:ind w:left="360" w:hanging="360"/>
      </w:pPr>
    </w:lvl>
    <w:lvl w:ilvl="2" w:tplc="0809001B">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32" w15:restartNumberingAfterBreak="0">
    <w:nsid w:val="5CB437CC"/>
    <w:multiLevelType w:val="hybridMultilevel"/>
    <w:tmpl w:val="747E996C"/>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E6E5E26"/>
    <w:multiLevelType w:val="hybridMultilevel"/>
    <w:tmpl w:val="110410A4"/>
    <w:lvl w:ilvl="0" w:tplc="2D5A54BC">
      <w:start w:val="1"/>
      <w:numFmt w:val="decimal"/>
      <w:lvlText w:val="%1."/>
      <w:lvlJc w:val="left"/>
      <w:pPr>
        <w:ind w:left="705" w:hanging="705"/>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615F4D31"/>
    <w:multiLevelType w:val="hybridMultilevel"/>
    <w:tmpl w:val="6BA4E438"/>
    <w:lvl w:ilvl="0" w:tplc="97F4DC8C">
      <w:start w:val="1"/>
      <w:numFmt w:val="decimal"/>
      <w:pStyle w:val="Heading5"/>
      <w:lvlText w:val="Anne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1837B7A"/>
    <w:multiLevelType w:val="hybridMultilevel"/>
    <w:tmpl w:val="D9147B3C"/>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6" w15:restartNumberingAfterBreak="0">
    <w:nsid w:val="729C1146"/>
    <w:multiLevelType w:val="hybridMultilevel"/>
    <w:tmpl w:val="A4467B12"/>
    <w:lvl w:ilvl="0" w:tplc="2000000F">
      <w:start w:val="1"/>
      <w:numFmt w:val="decimal"/>
      <w:lvlText w:val="%1."/>
      <w:lvlJc w:val="left"/>
      <w:pPr>
        <w:ind w:left="360" w:hanging="360"/>
      </w:pPr>
      <w:rPr>
        <w:rFonts w:hint="default"/>
      </w:rPr>
    </w:lvl>
    <w:lvl w:ilvl="1" w:tplc="20000001">
      <w:start w:val="1"/>
      <w:numFmt w:val="bullet"/>
      <w:lvlText w:val=""/>
      <w:lvlJc w:val="left"/>
      <w:pPr>
        <w:ind w:left="1080" w:hanging="360"/>
      </w:pPr>
      <w:rPr>
        <w:rFonts w:ascii="Symbol" w:hAnsi="Symbol"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7" w15:restartNumberingAfterBreak="0">
    <w:nsid w:val="739D2FB7"/>
    <w:multiLevelType w:val="hybridMultilevel"/>
    <w:tmpl w:val="6FB01E9C"/>
    <w:lvl w:ilvl="0" w:tplc="F45E7C9C">
      <w:start w:val="1"/>
      <w:numFmt w:val="decimal"/>
      <w:pStyle w:val="Heading6"/>
      <w:lvlText w:val="A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6051F8"/>
    <w:multiLevelType w:val="hybridMultilevel"/>
    <w:tmpl w:val="1C6A7F04"/>
    <w:lvl w:ilvl="0" w:tplc="0C0A0001">
      <w:numFmt w:val="bullet"/>
      <w:pStyle w:val="ListParagraph"/>
      <w:lvlText w:val="•"/>
      <w:lvlJc w:val="left"/>
      <w:pPr>
        <w:ind w:left="1065" w:hanging="705"/>
      </w:pPr>
      <w:rPr>
        <w:rFonts w:ascii="Open Sans" w:eastAsia="ヒラギノ角ゴ Pro W3" w:hAnsi="Open Sans" w:cs="Open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84274670">
    <w:abstractNumId w:val="38"/>
  </w:num>
  <w:num w:numId="2" w16cid:durableId="487140078">
    <w:abstractNumId w:val="20"/>
  </w:num>
  <w:num w:numId="3" w16cid:durableId="1081875857">
    <w:abstractNumId w:val="9"/>
  </w:num>
  <w:num w:numId="4" w16cid:durableId="419837599">
    <w:abstractNumId w:val="28"/>
  </w:num>
  <w:num w:numId="5" w16cid:durableId="801769070">
    <w:abstractNumId w:val="13"/>
  </w:num>
  <w:num w:numId="6" w16cid:durableId="1002197770">
    <w:abstractNumId w:val="14"/>
  </w:num>
  <w:num w:numId="7" w16cid:durableId="197663901">
    <w:abstractNumId w:val="34"/>
  </w:num>
  <w:num w:numId="8" w16cid:durableId="1025710327">
    <w:abstractNumId w:val="37"/>
  </w:num>
  <w:num w:numId="9" w16cid:durableId="683165242">
    <w:abstractNumId w:val="5"/>
  </w:num>
  <w:num w:numId="10" w16cid:durableId="1856193551">
    <w:abstractNumId w:val="11"/>
  </w:num>
  <w:num w:numId="11" w16cid:durableId="496111454">
    <w:abstractNumId w:val="29"/>
  </w:num>
  <w:num w:numId="12" w16cid:durableId="1100569807">
    <w:abstractNumId w:val="36"/>
  </w:num>
  <w:num w:numId="13" w16cid:durableId="733813796">
    <w:abstractNumId w:val="19"/>
  </w:num>
  <w:num w:numId="14" w16cid:durableId="1963998610">
    <w:abstractNumId w:val="3"/>
  </w:num>
  <w:num w:numId="15" w16cid:durableId="1748074251">
    <w:abstractNumId w:val="22"/>
  </w:num>
  <w:num w:numId="16" w16cid:durableId="1159690097">
    <w:abstractNumId w:val="4"/>
  </w:num>
  <w:num w:numId="17" w16cid:durableId="1881743952">
    <w:abstractNumId w:val="7"/>
  </w:num>
  <w:num w:numId="18" w16cid:durableId="830295176">
    <w:abstractNumId w:val="2"/>
  </w:num>
  <w:num w:numId="19" w16cid:durableId="21446066">
    <w:abstractNumId w:val="25"/>
  </w:num>
  <w:num w:numId="20" w16cid:durableId="100541266">
    <w:abstractNumId w:val="21"/>
  </w:num>
  <w:num w:numId="21" w16cid:durableId="275720804">
    <w:abstractNumId w:val="30"/>
  </w:num>
  <w:num w:numId="22" w16cid:durableId="1300721880">
    <w:abstractNumId w:val="13"/>
  </w:num>
  <w:num w:numId="23" w16cid:durableId="468784411">
    <w:abstractNumId w:val="13"/>
  </w:num>
  <w:num w:numId="24" w16cid:durableId="1841851640">
    <w:abstractNumId w:val="18"/>
  </w:num>
  <w:num w:numId="25" w16cid:durableId="539513914">
    <w:abstractNumId w:val="10"/>
  </w:num>
  <w:num w:numId="26" w16cid:durableId="733821261">
    <w:abstractNumId w:val="33"/>
  </w:num>
  <w:num w:numId="27" w16cid:durableId="18240880">
    <w:abstractNumId w:val="1"/>
  </w:num>
  <w:num w:numId="28" w16cid:durableId="669909138">
    <w:abstractNumId w:val="27"/>
  </w:num>
  <w:num w:numId="29" w16cid:durableId="574781927">
    <w:abstractNumId w:val="8"/>
  </w:num>
  <w:num w:numId="30" w16cid:durableId="174807895">
    <w:abstractNumId w:val="0"/>
  </w:num>
  <w:num w:numId="31" w16cid:durableId="1859540933">
    <w:abstractNumId w:val="12"/>
  </w:num>
  <w:num w:numId="32" w16cid:durableId="1826698969">
    <w:abstractNumId w:val="24"/>
  </w:num>
  <w:num w:numId="33" w16cid:durableId="1318147981">
    <w:abstractNumId w:val="6"/>
  </w:num>
  <w:num w:numId="34" w16cid:durableId="1877043422">
    <w:abstractNumId w:val="17"/>
  </w:num>
  <w:num w:numId="35" w16cid:durableId="946153830">
    <w:abstractNumId w:val="31"/>
  </w:num>
  <w:num w:numId="36" w16cid:durableId="1642997113">
    <w:abstractNumId w:val="35"/>
  </w:num>
  <w:num w:numId="37" w16cid:durableId="1625772983">
    <w:abstractNumId w:val="15"/>
  </w:num>
  <w:num w:numId="38" w16cid:durableId="1870100195">
    <w:abstractNumId w:val="16"/>
  </w:num>
  <w:num w:numId="39" w16cid:durableId="1084230323">
    <w:abstractNumId w:val="26"/>
  </w:num>
  <w:num w:numId="40" w16cid:durableId="1673488147">
    <w:abstractNumId w:val="23"/>
  </w:num>
  <w:num w:numId="41" w16cid:durableId="952517205">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5D8"/>
    <w:rsid w:val="00003D11"/>
    <w:rsid w:val="00004197"/>
    <w:rsid w:val="000051B6"/>
    <w:rsid w:val="00006C70"/>
    <w:rsid w:val="00007E26"/>
    <w:rsid w:val="000101FA"/>
    <w:rsid w:val="00010748"/>
    <w:rsid w:val="00010D8C"/>
    <w:rsid w:val="000120D0"/>
    <w:rsid w:val="0001499A"/>
    <w:rsid w:val="000175D9"/>
    <w:rsid w:val="000206B5"/>
    <w:rsid w:val="00020FAB"/>
    <w:rsid w:val="00033951"/>
    <w:rsid w:val="000468F6"/>
    <w:rsid w:val="000531F7"/>
    <w:rsid w:val="0005322D"/>
    <w:rsid w:val="00053CC5"/>
    <w:rsid w:val="00063BAF"/>
    <w:rsid w:val="000642C6"/>
    <w:rsid w:val="000643D6"/>
    <w:rsid w:val="00064586"/>
    <w:rsid w:val="00070773"/>
    <w:rsid w:val="00071739"/>
    <w:rsid w:val="00074EBA"/>
    <w:rsid w:val="000805CA"/>
    <w:rsid w:val="00082B58"/>
    <w:rsid w:val="000839A5"/>
    <w:rsid w:val="000843FE"/>
    <w:rsid w:val="0009014B"/>
    <w:rsid w:val="0009083C"/>
    <w:rsid w:val="000A0489"/>
    <w:rsid w:val="000B0E31"/>
    <w:rsid w:val="000B460A"/>
    <w:rsid w:val="000C0EA2"/>
    <w:rsid w:val="000C123C"/>
    <w:rsid w:val="000D72F6"/>
    <w:rsid w:val="000E01B1"/>
    <w:rsid w:val="000E536B"/>
    <w:rsid w:val="000E61D6"/>
    <w:rsid w:val="000F0E02"/>
    <w:rsid w:val="000F298B"/>
    <w:rsid w:val="000F51D1"/>
    <w:rsid w:val="000F63DD"/>
    <w:rsid w:val="00100BC4"/>
    <w:rsid w:val="001038CC"/>
    <w:rsid w:val="001110C5"/>
    <w:rsid w:val="001121BD"/>
    <w:rsid w:val="001121E9"/>
    <w:rsid w:val="00115D01"/>
    <w:rsid w:val="00127BF1"/>
    <w:rsid w:val="00135AE4"/>
    <w:rsid w:val="001430EE"/>
    <w:rsid w:val="00143AB2"/>
    <w:rsid w:val="00145C56"/>
    <w:rsid w:val="00152ACA"/>
    <w:rsid w:val="00156748"/>
    <w:rsid w:val="00164C0E"/>
    <w:rsid w:val="00165D0B"/>
    <w:rsid w:val="00165D13"/>
    <w:rsid w:val="00165D99"/>
    <w:rsid w:val="00166184"/>
    <w:rsid w:val="00166A90"/>
    <w:rsid w:val="00167C46"/>
    <w:rsid w:val="001726A8"/>
    <w:rsid w:val="00174D5E"/>
    <w:rsid w:val="001805CD"/>
    <w:rsid w:val="00184E56"/>
    <w:rsid w:val="001867CC"/>
    <w:rsid w:val="001A333F"/>
    <w:rsid w:val="001A5B5A"/>
    <w:rsid w:val="001A6B83"/>
    <w:rsid w:val="001B2303"/>
    <w:rsid w:val="001B38C2"/>
    <w:rsid w:val="001B4451"/>
    <w:rsid w:val="001C13E1"/>
    <w:rsid w:val="001C7B22"/>
    <w:rsid w:val="001D0F05"/>
    <w:rsid w:val="001D2A59"/>
    <w:rsid w:val="001D3C60"/>
    <w:rsid w:val="001D3E93"/>
    <w:rsid w:val="001D6BC6"/>
    <w:rsid w:val="001E06F7"/>
    <w:rsid w:val="001E3980"/>
    <w:rsid w:val="001E42D9"/>
    <w:rsid w:val="001E4932"/>
    <w:rsid w:val="001F136D"/>
    <w:rsid w:val="001F3B01"/>
    <w:rsid w:val="00204529"/>
    <w:rsid w:val="00205F97"/>
    <w:rsid w:val="00207FD5"/>
    <w:rsid w:val="00211544"/>
    <w:rsid w:val="00220576"/>
    <w:rsid w:val="00223FDA"/>
    <w:rsid w:val="00230BF6"/>
    <w:rsid w:val="00231EA3"/>
    <w:rsid w:val="00233089"/>
    <w:rsid w:val="00246F64"/>
    <w:rsid w:val="00247B1F"/>
    <w:rsid w:val="00254517"/>
    <w:rsid w:val="0025659B"/>
    <w:rsid w:val="002649DA"/>
    <w:rsid w:val="00277D81"/>
    <w:rsid w:val="00280B9F"/>
    <w:rsid w:val="00283B79"/>
    <w:rsid w:val="002861E4"/>
    <w:rsid w:val="00292D09"/>
    <w:rsid w:val="002941A3"/>
    <w:rsid w:val="002964BC"/>
    <w:rsid w:val="002A07ED"/>
    <w:rsid w:val="002A0E90"/>
    <w:rsid w:val="002A103A"/>
    <w:rsid w:val="002A4FC1"/>
    <w:rsid w:val="002A522B"/>
    <w:rsid w:val="002A74E6"/>
    <w:rsid w:val="002A7EAF"/>
    <w:rsid w:val="002B184A"/>
    <w:rsid w:val="002B3D5A"/>
    <w:rsid w:val="002B500A"/>
    <w:rsid w:val="002C5D7B"/>
    <w:rsid w:val="002D0D17"/>
    <w:rsid w:val="002D2B2D"/>
    <w:rsid w:val="002D5DA1"/>
    <w:rsid w:val="002E623D"/>
    <w:rsid w:val="002F2E25"/>
    <w:rsid w:val="002F5650"/>
    <w:rsid w:val="002F7958"/>
    <w:rsid w:val="003003BE"/>
    <w:rsid w:val="00304539"/>
    <w:rsid w:val="00314CB5"/>
    <w:rsid w:val="00316015"/>
    <w:rsid w:val="00316CAE"/>
    <w:rsid w:val="00320884"/>
    <w:rsid w:val="00323BE9"/>
    <w:rsid w:val="003272A6"/>
    <w:rsid w:val="00332144"/>
    <w:rsid w:val="003333FE"/>
    <w:rsid w:val="0034367C"/>
    <w:rsid w:val="00344117"/>
    <w:rsid w:val="003452C5"/>
    <w:rsid w:val="00347848"/>
    <w:rsid w:val="00347B6A"/>
    <w:rsid w:val="003655EA"/>
    <w:rsid w:val="00371C05"/>
    <w:rsid w:val="00372088"/>
    <w:rsid w:val="0037493F"/>
    <w:rsid w:val="00375332"/>
    <w:rsid w:val="00376105"/>
    <w:rsid w:val="00376DD7"/>
    <w:rsid w:val="003924E6"/>
    <w:rsid w:val="00394161"/>
    <w:rsid w:val="00394673"/>
    <w:rsid w:val="00394D37"/>
    <w:rsid w:val="003A0444"/>
    <w:rsid w:val="003A6993"/>
    <w:rsid w:val="003B2259"/>
    <w:rsid w:val="003B46A9"/>
    <w:rsid w:val="003C1957"/>
    <w:rsid w:val="003C1FF3"/>
    <w:rsid w:val="003C2718"/>
    <w:rsid w:val="003C4FFE"/>
    <w:rsid w:val="003C62ED"/>
    <w:rsid w:val="003D154F"/>
    <w:rsid w:val="003D21A8"/>
    <w:rsid w:val="003D648F"/>
    <w:rsid w:val="003D71F8"/>
    <w:rsid w:val="003D760C"/>
    <w:rsid w:val="003F5A61"/>
    <w:rsid w:val="003F7834"/>
    <w:rsid w:val="003F7B9C"/>
    <w:rsid w:val="004037BC"/>
    <w:rsid w:val="0040640C"/>
    <w:rsid w:val="004108D0"/>
    <w:rsid w:val="004111CE"/>
    <w:rsid w:val="004121BE"/>
    <w:rsid w:val="00412319"/>
    <w:rsid w:val="00414CC1"/>
    <w:rsid w:val="004166CF"/>
    <w:rsid w:val="00426385"/>
    <w:rsid w:val="00434921"/>
    <w:rsid w:val="004350BE"/>
    <w:rsid w:val="00441174"/>
    <w:rsid w:val="00441258"/>
    <w:rsid w:val="0044213A"/>
    <w:rsid w:val="00442DE0"/>
    <w:rsid w:val="00445D8F"/>
    <w:rsid w:val="0045221D"/>
    <w:rsid w:val="00470BC9"/>
    <w:rsid w:val="0047651F"/>
    <w:rsid w:val="00476F90"/>
    <w:rsid w:val="00482EDF"/>
    <w:rsid w:val="004834D7"/>
    <w:rsid w:val="00483F23"/>
    <w:rsid w:val="00485EE1"/>
    <w:rsid w:val="00492371"/>
    <w:rsid w:val="00492EC9"/>
    <w:rsid w:val="0049496A"/>
    <w:rsid w:val="00495B9C"/>
    <w:rsid w:val="00495BE5"/>
    <w:rsid w:val="004A3223"/>
    <w:rsid w:val="004A53BE"/>
    <w:rsid w:val="004A7F0C"/>
    <w:rsid w:val="004B0966"/>
    <w:rsid w:val="004B148B"/>
    <w:rsid w:val="004B1D46"/>
    <w:rsid w:val="004B2844"/>
    <w:rsid w:val="004B5F37"/>
    <w:rsid w:val="004C05C0"/>
    <w:rsid w:val="004C0C42"/>
    <w:rsid w:val="004C1F10"/>
    <w:rsid w:val="004C6A0E"/>
    <w:rsid w:val="004D40E1"/>
    <w:rsid w:val="004E2362"/>
    <w:rsid w:val="004E2992"/>
    <w:rsid w:val="004E2DD8"/>
    <w:rsid w:val="004E4834"/>
    <w:rsid w:val="004F5A92"/>
    <w:rsid w:val="004F5D32"/>
    <w:rsid w:val="004F68E4"/>
    <w:rsid w:val="004F76FA"/>
    <w:rsid w:val="005001CD"/>
    <w:rsid w:val="005005D2"/>
    <w:rsid w:val="00501AB2"/>
    <w:rsid w:val="00502EB5"/>
    <w:rsid w:val="00505C00"/>
    <w:rsid w:val="00510416"/>
    <w:rsid w:val="005115F3"/>
    <w:rsid w:val="00513590"/>
    <w:rsid w:val="00521D3D"/>
    <w:rsid w:val="0052474F"/>
    <w:rsid w:val="00526B54"/>
    <w:rsid w:val="005371B0"/>
    <w:rsid w:val="00540C37"/>
    <w:rsid w:val="00543856"/>
    <w:rsid w:val="00543D61"/>
    <w:rsid w:val="0054711D"/>
    <w:rsid w:val="00555BA4"/>
    <w:rsid w:val="00557071"/>
    <w:rsid w:val="005627E0"/>
    <w:rsid w:val="00571A5D"/>
    <w:rsid w:val="0057221A"/>
    <w:rsid w:val="00573FD6"/>
    <w:rsid w:val="00575386"/>
    <w:rsid w:val="00576231"/>
    <w:rsid w:val="005816D4"/>
    <w:rsid w:val="005823DE"/>
    <w:rsid w:val="00585326"/>
    <w:rsid w:val="0059064C"/>
    <w:rsid w:val="00592456"/>
    <w:rsid w:val="00592B90"/>
    <w:rsid w:val="005940D2"/>
    <w:rsid w:val="00595872"/>
    <w:rsid w:val="00596E19"/>
    <w:rsid w:val="005A33C7"/>
    <w:rsid w:val="005A3BCD"/>
    <w:rsid w:val="005A51DC"/>
    <w:rsid w:val="005B0D61"/>
    <w:rsid w:val="005B4671"/>
    <w:rsid w:val="005B521B"/>
    <w:rsid w:val="005C002F"/>
    <w:rsid w:val="005C0BD8"/>
    <w:rsid w:val="005C4C08"/>
    <w:rsid w:val="005D1CEC"/>
    <w:rsid w:val="005D1FB7"/>
    <w:rsid w:val="005D3D03"/>
    <w:rsid w:val="005D4800"/>
    <w:rsid w:val="005D6A16"/>
    <w:rsid w:val="005D7064"/>
    <w:rsid w:val="005D7629"/>
    <w:rsid w:val="005E46A8"/>
    <w:rsid w:val="005F01AB"/>
    <w:rsid w:val="005F2104"/>
    <w:rsid w:val="005F3B34"/>
    <w:rsid w:val="005F42C0"/>
    <w:rsid w:val="005F5DA9"/>
    <w:rsid w:val="005F60F0"/>
    <w:rsid w:val="005F735D"/>
    <w:rsid w:val="006053A3"/>
    <w:rsid w:val="006120A4"/>
    <w:rsid w:val="00613F82"/>
    <w:rsid w:val="006151D5"/>
    <w:rsid w:val="006174AA"/>
    <w:rsid w:val="006208B8"/>
    <w:rsid w:val="00621C9C"/>
    <w:rsid w:val="0062207D"/>
    <w:rsid w:val="00627B9E"/>
    <w:rsid w:val="006302CE"/>
    <w:rsid w:val="00637416"/>
    <w:rsid w:val="0064006A"/>
    <w:rsid w:val="00641649"/>
    <w:rsid w:val="0064308D"/>
    <w:rsid w:val="00652836"/>
    <w:rsid w:val="0066035C"/>
    <w:rsid w:val="00660D22"/>
    <w:rsid w:val="00662FD4"/>
    <w:rsid w:val="00665BE1"/>
    <w:rsid w:val="00672CCE"/>
    <w:rsid w:val="00673ED4"/>
    <w:rsid w:val="006746A9"/>
    <w:rsid w:val="00683D37"/>
    <w:rsid w:val="006914E7"/>
    <w:rsid w:val="0069457F"/>
    <w:rsid w:val="00695DFE"/>
    <w:rsid w:val="006973AA"/>
    <w:rsid w:val="006A2CA9"/>
    <w:rsid w:val="006A6891"/>
    <w:rsid w:val="006B235D"/>
    <w:rsid w:val="006C30B4"/>
    <w:rsid w:val="006C3207"/>
    <w:rsid w:val="006C6BDE"/>
    <w:rsid w:val="006C721B"/>
    <w:rsid w:val="006D3F08"/>
    <w:rsid w:val="006D4C58"/>
    <w:rsid w:val="006D6175"/>
    <w:rsid w:val="006D7CBE"/>
    <w:rsid w:val="006E0B60"/>
    <w:rsid w:val="006E316C"/>
    <w:rsid w:val="006F2397"/>
    <w:rsid w:val="006F2405"/>
    <w:rsid w:val="006F5364"/>
    <w:rsid w:val="006F5D3F"/>
    <w:rsid w:val="007056EB"/>
    <w:rsid w:val="0070631B"/>
    <w:rsid w:val="00707CDB"/>
    <w:rsid w:val="00713080"/>
    <w:rsid w:val="00713C42"/>
    <w:rsid w:val="007153BB"/>
    <w:rsid w:val="007179BA"/>
    <w:rsid w:val="007225D8"/>
    <w:rsid w:val="00723D1A"/>
    <w:rsid w:val="00724BFB"/>
    <w:rsid w:val="007329AE"/>
    <w:rsid w:val="00742782"/>
    <w:rsid w:val="00753303"/>
    <w:rsid w:val="00756FA8"/>
    <w:rsid w:val="0076076E"/>
    <w:rsid w:val="0076685F"/>
    <w:rsid w:val="00771632"/>
    <w:rsid w:val="00772766"/>
    <w:rsid w:val="00782607"/>
    <w:rsid w:val="00786681"/>
    <w:rsid w:val="00786F1A"/>
    <w:rsid w:val="00791169"/>
    <w:rsid w:val="007911D6"/>
    <w:rsid w:val="00792BB2"/>
    <w:rsid w:val="00797CDB"/>
    <w:rsid w:val="007A0393"/>
    <w:rsid w:val="007A492F"/>
    <w:rsid w:val="007A597C"/>
    <w:rsid w:val="007A5CEF"/>
    <w:rsid w:val="007B66E0"/>
    <w:rsid w:val="007C041D"/>
    <w:rsid w:val="007C1AF7"/>
    <w:rsid w:val="007C2908"/>
    <w:rsid w:val="007C2B6A"/>
    <w:rsid w:val="007C5E10"/>
    <w:rsid w:val="007C7CB0"/>
    <w:rsid w:val="007D0452"/>
    <w:rsid w:val="007D0B08"/>
    <w:rsid w:val="007D1198"/>
    <w:rsid w:val="007D15B0"/>
    <w:rsid w:val="007D21BE"/>
    <w:rsid w:val="007D3B56"/>
    <w:rsid w:val="007D74CC"/>
    <w:rsid w:val="007E01AB"/>
    <w:rsid w:val="007F123D"/>
    <w:rsid w:val="007F153B"/>
    <w:rsid w:val="007F22BD"/>
    <w:rsid w:val="007F29D1"/>
    <w:rsid w:val="008039A7"/>
    <w:rsid w:val="00807CB0"/>
    <w:rsid w:val="0081403B"/>
    <w:rsid w:val="00814E3B"/>
    <w:rsid w:val="00817380"/>
    <w:rsid w:val="00822195"/>
    <w:rsid w:val="00823D05"/>
    <w:rsid w:val="008254CB"/>
    <w:rsid w:val="008367CB"/>
    <w:rsid w:val="00840FE3"/>
    <w:rsid w:val="00842B5E"/>
    <w:rsid w:val="008440F9"/>
    <w:rsid w:val="00844A26"/>
    <w:rsid w:val="00846E5C"/>
    <w:rsid w:val="0084704F"/>
    <w:rsid w:val="00847ECF"/>
    <w:rsid w:val="008510D4"/>
    <w:rsid w:val="00854FFC"/>
    <w:rsid w:val="00861AC8"/>
    <w:rsid w:val="00861F53"/>
    <w:rsid w:val="00866CA1"/>
    <w:rsid w:val="0087241E"/>
    <w:rsid w:val="00876784"/>
    <w:rsid w:val="00877400"/>
    <w:rsid w:val="0087744F"/>
    <w:rsid w:val="008845E0"/>
    <w:rsid w:val="00884892"/>
    <w:rsid w:val="008849D3"/>
    <w:rsid w:val="008865C3"/>
    <w:rsid w:val="00886B45"/>
    <w:rsid w:val="008915BC"/>
    <w:rsid w:val="00891DE2"/>
    <w:rsid w:val="0089370F"/>
    <w:rsid w:val="008943D9"/>
    <w:rsid w:val="008947B2"/>
    <w:rsid w:val="00897B83"/>
    <w:rsid w:val="008A6F8F"/>
    <w:rsid w:val="008A739D"/>
    <w:rsid w:val="008B18ED"/>
    <w:rsid w:val="008B2E1F"/>
    <w:rsid w:val="008B421B"/>
    <w:rsid w:val="008B4736"/>
    <w:rsid w:val="008B527E"/>
    <w:rsid w:val="008B7257"/>
    <w:rsid w:val="008C1677"/>
    <w:rsid w:val="008C28C5"/>
    <w:rsid w:val="008C6432"/>
    <w:rsid w:val="008C6551"/>
    <w:rsid w:val="008D134C"/>
    <w:rsid w:val="008D1A7D"/>
    <w:rsid w:val="008D68BA"/>
    <w:rsid w:val="008D6F8A"/>
    <w:rsid w:val="008E054A"/>
    <w:rsid w:val="008E74D1"/>
    <w:rsid w:val="008F1CEF"/>
    <w:rsid w:val="008F351D"/>
    <w:rsid w:val="008F3E25"/>
    <w:rsid w:val="008F45CD"/>
    <w:rsid w:val="008F679A"/>
    <w:rsid w:val="008F79CA"/>
    <w:rsid w:val="00907722"/>
    <w:rsid w:val="00935054"/>
    <w:rsid w:val="009373B6"/>
    <w:rsid w:val="00950DC4"/>
    <w:rsid w:val="009530E4"/>
    <w:rsid w:val="009533C4"/>
    <w:rsid w:val="00956E0E"/>
    <w:rsid w:val="00957460"/>
    <w:rsid w:val="00964232"/>
    <w:rsid w:val="00970674"/>
    <w:rsid w:val="00971A2C"/>
    <w:rsid w:val="00975D06"/>
    <w:rsid w:val="00977A42"/>
    <w:rsid w:val="009822D2"/>
    <w:rsid w:val="0099103C"/>
    <w:rsid w:val="009926BA"/>
    <w:rsid w:val="00995AB9"/>
    <w:rsid w:val="009A60E7"/>
    <w:rsid w:val="009B239F"/>
    <w:rsid w:val="009B4414"/>
    <w:rsid w:val="009B6D37"/>
    <w:rsid w:val="009C361C"/>
    <w:rsid w:val="009C7517"/>
    <w:rsid w:val="009E14AB"/>
    <w:rsid w:val="009E4AE4"/>
    <w:rsid w:val="009E58FD"/>
    <w:rsid w:val="009E5FB7"/>
    <w:rsid w:val="009F0955"/>
    <w:rsid w:val="009F19A8"/>
    <w:rsid w:val="009F54AA"/>
    <w:rsid w:val="00A019A2"/>
    <w:rsid w:val="00A02EAC"/>
    <w:rsid w:val="00A05E47"/>
    <w:rsid w:val="00A16B33"/>
    <w:rsid w:val="00A23534"/>
    <w:rsid w:val="00A24613"/>
    <w:rsid w:val="00A248AA"/>
    <w:rsid w:val="00A2537C"/>
    <w:rsid w:val="00A34AB4"/>
    <w:rsid w:val="00A36540"/>
    <w:rsid w:val="00A41D5C"/>
    <w:rsid w:val="00A43592"/>
    <w:rsid w:val="00A46CAB"/>
    <w:rsid w:val="00A5042A"/>
    <w:rsid w:val="00A50780"/>
    <w:rsid w:val="00A51C7C"/>
    <w:rsid w:val="00A51CDD"/>
    <w:rsid w:val="00A51FDF"/>
    <w:rsid w:val="00A572B3"/>
    <w:rsid w:val="00A57F50"/>
    <w:rsid w:val="00A6444B"/>
    <w:rsid w:val="00A65DB9"/>
    <w:rsid w:val="00A6743B"/>
    <w:rsid w:val="00A70CD6"/>
    <w:rsid w:val="00A73E58"/>
    <w:rsid w:val="00A7497A"/>
    <w:rsid w:val="00A9161F"/>
    <w:rsid w:val="00A92DC2"/>
    <w:rsid w:val="00A95390"/>
    <w:rsid w:val="00A95788"/>
    <w:rsid w:val="00A95B12"/>
    <w:rsid w:val="00A95D07"/>
    <w:rsid w:val="00AA172D"/>
    <w:rsid w:val="00AB1F19"/>
    <w:rsid w:val="00AB6090"/>
    <w:rsid w:val="00AC00EC"/>
    <w:rsid w:val="00AC075E"/>
    <w:rsid w:val="00AC1E61"/>
    <w:rsid w:val="00AD7D69"/>
    <w:rsid w:val="00AE2D6B"/>
    <w:rsid w:val="00AE4A1C"/>
    <w:rsid w:val="00AE60FC"/>
    <w:rsid w:val="00AE63C1"/>
    <w:rsid w:val="00AE6B1E"/>
    <w:rsid w:val="00AE6D33"/>
    <w:rsid w:val="00AF3EE8"/>
    <w:rsid w:val="00B065BC"/>
    <w:rsid w:val="00B0794E"/>
    <w:rsid w:val="00B10E8F"/>
    <w:rsid w:val="00B1150E"/>
    <w:rsid w:val="00B16F96"/>
    <w:rsid w:val="00B20056"/>
    <w:rsid w:val="00B26376"/>
    <w:rsid w:val="00B2721F"/>
    <w:rsid w:val="00B35A4C"/>
    <w:rsid w:val="00B440C9"/>
    <w:rsid w:val="00B4573E"/>
    <w:rsid w:val="00B51A24"/>
    <w:rsid w:val="00B600CC"/>
    <w:rsid w:val="00B618FD"/>
    <w:rsid w:val="00B622EB"/>
    <w:rsid w:val="00B62F68"/>
    <w:rsid w:val="00B72190"/>
    <w:rsid w:val="00B73DA7"/>
    <w:rsid w:val="00B774C1"/>
    <w:rsid w:val="00B80D4A"/>
    <w:rsid w:val="00B85D0C"/>
    <w:rsid w:val="00B86B3A"/>
    <w:rsid w:val="00B92445"/>
    <w:rsid w:val="00B929AF"/>
    <w:rsid w:val="00B92FD6"/>
    <w:rsid w:val="00B9333F"/>
    <w:rsid w:val="00B96A37"/>
    <w:rsid w:val="00BA6A83"/>
    <w:rsid w:val="00BB111C"/>
    <w:rsid w:val="00BC1761"/>
    <w:rsid w:val="00BC79C6"/>
    <w:rsid w:val="00BE0399"/>
    <w:rsid w:val="00BE0B72"/>
    <w:rsid w:val="00BE15C1"/>
    <w:rsid w:val="00BE3C9E"/>
    <w:rsid w:val="00BE3FC9"/>
    <w:rsid w:val="00BE5819"/>
    <w:rsid w:val="00BF2A04"/>
    <w:rsid w:val="00BF3964"/>
    <w:rsid w:val="00BF5E7B"/>
    <w:rsid w:val="00C010D5"/>
    <w:rsid w:val="00C02AE4"/>
    <w:rsid w:val="00C13D2D"/>
    <w:rsid w:val="00C16A79"/>
    <w:rsid w:val="00C264A7"/>
    <w:rsid w:val="00C32644"/>
    <w:rsid w:val="00C33DE3"/>
    <w:rsid w:val="00C346BE"/>
    <w:rsid w:val="00C34C73"/>
    <w:rsid w:val="00C37307"/>
    <w:rsid w:val="00C45D30"/>
    <w:rsid w:val="00C54DEE"/>
    <w:rsid w:val="00C57147"/>
    <w:rsid w:val="00C61A16"/>
    <w:rsid w:val="00C64A81"/>
    <w:rsid w:val="00C65D55"/>
    <w:rsid w:val="00C810DB"/>
    <w:rsid w:val="00C82345"/>
    <w:rsid w:val="00C8767C"/>
    <w:rsid w:val="00C90FE7"/>
    <w:rsid w:val="00CA0013"/>
    <w:rsid w:val="00CA1DF9"/>
    <w:rsid w:val="00CA321C"/>
    <w:rsid w:val="00CA4BF8"/>
    <w:rsid w:val="00CA5431"/>
    <w:rsid w:val="00CA724A"/>
    <w:rsid w:val="00CB06D5"/>
    <w:rsid w:val="00CB457A"/>
    <w:rsid w:val="00CB70B5"/>
    <w:rsid w:val="00CB7E2F"/>
    <w:rsid w:val="00CC60AC"/>
    <w:rsid w:val="00CD03F4"/>
    <w:rsid w:val="00CD08D2"/>
    <w:rsid w:val="00CD17B4"/>
    <w:rsid w:val="00CE2E61"/>
    <w:rsid w:val="00CE6D9B"/>
    <w:rsid w:val="00CE75F7"/>
    <w:rsid w:val="00CF1011"/>
    <w:rsid w:val="00CF3B3A"/>
    <w:rsid w:val="00CF711A"/>
    <w:rsid w:val="00D01A0D"/>
    <w:rsid w:val="00D14F30"/>
    <w:rsid w:val="00D15A23"/>
    <w:rsid w:val="00D210E8"/>
    <w:rsid w:val="00D25AC1"/>
    <w:rsid w:val="00D274EF"/>
    <w:rsid w:val="00D278AE"/>
    <w:rsid w:val="00D27F5F"/>
    <w:rsid w:val="00D31601"/>
    <w:rsid w:val="00D32F16"/>
    <w:rsid w:val="00D33322"/>
    <w:rsid w:val="00D3482E"/>
    <w:rsid w:val="00D35C18"/>
    <w:rsid w:val="00D367B5"/>
    <w:rsid w:val="00D37DD1"/>
    <w:rsid w:val="00D4734F"/>
    <w:rsid w:val="00D5286E"/>
    <w:rsid w:val="00D56826"/>
    <w:rsid w:val="00D573F7"/>
    <w:rsid w:val="00D65959"/>
    <w:rsid w:val="00D66133"/>
    <w:rsid w:val="00D72B59"/>
    <w:rsid w:val="00D73F76"/>
    <w:rsid w:val="00D7444C"/>
    <w:rsid w:val="00D75C22"/>
    <w:rsid w:val="00D806EA"/>
    <w:rsid w:val="00D807D5"/>
    <w:rsid w:val="00D84C7B"/>
    <w:rsid w:val="00D8568A"/>
    <w:rsid w:val="00D85BA1"/>
    <w:rsid w:val="00D966A2"/>
    <w:rsid w:val="00D96B73"/>
    <w:rsid w:val="00DA0329"/>
    <w:rsid w:val="00DA07CE"/>
    <w:rsid w:val="00DA1239"/>
    <w:rsid w:val="00DA53A8"/>
    <w:rsid w:val="00DA7335"/>
    <w:rsid w:val="00DB123F"/>
    <w:rsid w:val="00DB1434"/>
    <w:rsid w:val="00DB14CC"/>
    <w:rsid w:val="00DB5F81"/>
    <w:rsid w:val="00DC0DE5"/>
    <w:rsid w:val="00DC4E08"/>
    <w:rsid w:val="00DC632B"/>
    <w:rsid w:val="00DD1BB3"/>
    <w:rsid w:val="00DD2BE1"/>
    <w:rsid w:val="00DD30E8"/>
    <w:rsid w:val="00DD3C34"/>
    <w:rsid w:val="00DE189A"/>
    <w:rsid w:val="00DE56E2"/>
    <w:rsid w:val="00DE6FDE"/>
    <w:rsid w:val="00DE78BC"/>
    <w:rsid w:val="00DF5AF5"/>
    <w:rsid w:val="00E00C7A"/>
    <w:rsid w:val="00E00D92"/>
    <w:rsid w:val="00E01BB7"/>
    <w:rsid w:val="00E0719C"/>
    <w:rsid w:val="00E120F4"/>
    <w:rsid w:val="00E124F8"/>
    <w:rsid w:val="00E16EAC"/>
    <w:rsid w:val="00E176A5"/>
    <w:rsid w:val="00E20C7C"/>
    <w:rsid w:val="00E22E59"/>
    <w:rsid w:val="00E253F4"/>
    <w:rsid w:val="00E3331F"/>
    <w:rsid w:val="00E33AC9"/>
    <w:rsid w:val="00E41E8A"/>
    <w:rsid w:val="00E52EBF"/>
    <w:rsid w:val="00E54C12"/>
    <w:rsid w:val="00E61DEC"/>
    <w:rsid w:val="00E62277"/>
    <w:rsid w:val="00E625B5"/>
    <w:rsid w:val="00E718AC"/>
    <w:rsid w:val="00E72CC6"/>
    <w:rsid w:val="00E731A1"/>
    <w:rsid w:val="00E814E7"/>
    <w:rsid w:val="00E92DF5"/>
    <w:rsid w:val="00E930F0"/>
    <w:rsid w:val="00EA13D2"/>
    <w:rsid w:val="00EA5843"/>
    <w:rsid w:val="00EA5AA7"/>
    <w:rsid w:val="00EA76B9"/>
    <w:rsid w:val="00EB1DAC"/>
    <w:rsid w:val="00EB6E5E"/>
    <w:rsid w:val="00EC2969"/>
    <w:rsid w:val="00EC59FA"/>
    <w:rsid w:val="00EC6C37"/>
    <w:rsid w:val="00EC7939"/>
    <w:rsid w:val="00ED14A4"/>
    <w:rsid w:val="00ED5BC0"/>
    <w:rsid w:val="00EE2FBC"/>
    <w:rsid w:val="00EE3E64"/>
    <w:rsid w:val="00EF6052"/>
    <w:rsid w:val="00EF7F3D"/>
    <w:rsid w:val="00F015AE"/>
    <w:rsid w:val="00F0514F"/>
    <w:rsid w:val="00F07538"/>
    <w:rsid w:val="00F130D9"/>
    <w:rsid w:val="00F1671E"/>
    <w:rsid w:val="00F172B8"/>
    <w:rsid w:val="00F23243"/>
    <w:rsid w:val="00F2449D"/>
    <w:rsid w:val="00F24706"/>
    <w:rsid w:val="00F24B19"/>
    <w:rsid w:val="00F25719"/>
    <w:rsid w:val="00F26FE2"/>
    <w:rsid w:val="00F3586E"/>
    <w:rsid w:val="00F360A3"/>
    <w:rsid w:val="00F43F70"/>
    <w:rsid w:val="00F45588"/>
    <w:rsid w:val="00F63F0F"/>
    <w:rsid w:val="00F641FF"/>
    <w:rsid w:val="00F66708"/>
    <w:rsid w:val="00F66885"/>
    <w:rsid w:val="00F673F6"/>
    <w:rsid w:val="00F7348A"/>
    <w:rsid w:val="00F74719"/>
    <w:rsid w:val="00F7770A"/>
    <w:rsid w:val="00F922CB"/>
    <w:rsid w:val="00F958BF"/>
    <w:rsid w:val="00FA243B"/>
    <w:rsid w:val="00FA3BAD"/>
    <w:rsid w:val="00FA5C40"/>
    <w:rsid w:val="00FA5E3B"/>
    <w:rsid w:val="00FA5F20"/>
    <w:rsid w:val="00FB21BB"/>
    <w:rsid w:val="00FB4AD6"/>
    <w:rsid w:val="00FB50FD"/>
    <w:rsid w:val="00FB577A"/>
    <w:rsid w:val="00FB6B17"/>
    <w:rsid w:val="00FB6BE4"/>
    <w:rsid w:val="00FC0389"/>
    <w:rsid w:val="00FC0D2F"/>
    <w:rsid w:val="00FC3E84"/>
    <w:rsid w:val="00FC5643"/>
    <w:rsid w:val="00FC5E28"/>
    <w:rsid w:val="00FC6654"/>
    <w:rsid w:val="00FD3FA5"/>
    <w:rsid w:val="00FD6C45"/>
    <w:rsid w:val="00FD773C"/>
    <w:rsid w:val="00FE150B"/>
    <w:rsid w:val="00FE370E"/>
    <w:rsid w:val="00FE468C"/>
    <w:rsid w:val="00FE75E9"/>
    <w:rsid w:val="00FF3F0E"/>
    <w:rsid w:val="00FF4E2B"/>
    <w:rsid w:val="00FF61FF"/>
    <w:rsid w:val="19C889E8"/>
    <w:rsid w:val="298CDECA"/>
    <w:rsid w:val="2A03DCA4"/>
    <w:rsid w:val="4C66D1A8"/>
    <w:rsid w:val="54C1D468"/>
    <w:rsid w:val="6B4EA3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AD50A"/>
  <w15:docId w15:val="{E3C921A4-16C7-465B-9D62-F588F6149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F20"/>
    <w:pPr>
      <w:spacing w:before="40" w:after="40" w:line="240" w:lineRule="auto"/>
      <w:jc w:val="both"/>
    </w:pPr>
    <w:rPr>
      <w:rFonts w:eastAsia="ヒラギノ角ゴ Pro W3" w:cs="Times New Roman"/>
      <w:iCs/>
      <w:szCs w:val="24"/>
      <w:lang w:val="en-GB"/>
    </w:rPr>
  </w:style>
  <w:style w:type="paragraph" w:styleId="Heading1">
    <w:name w:val="heading 1"/>
    <w:basedOn w:val="Normal"/>
    <w:next w:val="Normal"/>
    <w:link w:val="Heading1Char"/>
    <w:qFormat/>
    <w:rsid w:val="0025659B"/>
    <w:pPr>
      <w:keepNext/>
      <w:keepLines/>
      <w:numPr>
        <w:numId w:val="5"/>
      </w:numPr>
      <w:spacing w:before="360" w:after="360"/>
      <w:outlineLvl w:val="0"/>
    </w:pPr>
    <w:rPr>
      <w:rFonts w:eastAsiaTheme="majorEastAsia" w:cstheme="majorBidi"/>
      <w:b/>
      <w:iCs w:val="0"/>
      <w:color w:val="17365D"/>
      <w:sz w:val="44"/>
      <w:szCs w:val="32"/>
    </w:rPr>
  </w:style>
  <w:style w:type="paragraph" w:styleId="Heading2">
    <w:name w:val="heading 2"/>
    <w:basedOn w:val="Normal"/>
    <w:next w:val="Normal"/>
    <w:link w:val="Heading2Char"/>
    <w:uiPriority w:val="9"/>
    <w:unhideWhenUsed/>
    <w:qFormat/>
    <w:rsid w:val="00F360A3"/>
    <w:pPr>
      <w:keepNext/>
      <w:keepLines/>
      <w:numPr>
        <w:ilvl w:val="1"/>
        <w:numId w:val="5"/>
      </w:numPr>
      <w:spacing w:before="240" w:after="240"/>
      <w:outlineLvl w:val="1"/>
    </w:pPr>
    <w:rPr>
      <w:rFonts w:cstheme="majorBidi"/>
      <w:b/>
      <w:color w:val="17365D"/>
      <w:sz w:val="28"/>
      <w:szCs w:val="26"/>
    </w:rPr>
  </w:style>
  <w:style w:type="paragraph" w:styleId="Heading3">
    <w:name w:val="heading 3"/>
    <w:basedOn w:val="Normal"/>
    <w:next w:val="Normal"/>
    <w:link w:val="Heading3Char"/>
    <w:uiPriority w:val="9"/>
    <w:unhideWhenUsed/>
    <w:qFormat/>
    <w:rsid w:val="008E74D1"/>
    <w:pPr>
      <w:keepNext/>
      <w:keepLines/>
      <w:numPr>
        <w:ilvl w:val="2"/>
        <w:numId w:val="5"/>
      </w:numPr>
      <w:spacing w:before="120" w:after="120"/>
      <w:outlineLvl w:val="2"/>
    </w:pPr>
    <w:rPr>
      <w:rFonts w:cstheme="majorBidi"/>
      <w:b/>
      <w:i/>
      <w:color w:val="17365D"/>
      <w:sz w:val="24"/>
    </w:rPr>
  </w:style>
  <w:style w:type="paragraph" w:styleId="Heading4">
    <w:name w:val="heading 4"/>
    <w:basedOn w:val="Normal"/>
    <w:next w:val="Normal"/>
    <w:link w:val="Heading4Char"/>
    <w:uiPriority w:val="9"/>
    <w:unhideWhenUsed/>
    <w:qFormat/>
    <w:rsid w:val="00B065BC"/>
    <w:pPr>
      <w:keepNext/>
      <w:keepLines/>
      <w:spacing w:after="0"/>
      <w:outlineLvl w:val="3"/>
    </w:pPr>
    <w:rPr>
      <w:rFonts w:asciiTheme="majorHAnsi" w:eastAsiaTheme="majorEastAsia" w:hAnsiTheme="majorHAnsi" w:cstheme="majorBidi"/>
      <w:b/>
      <w:i/>
      <w:iCs w:val="0"/>
      <w:color w:val="002060"/>
    </w:rPr>
  </w:style>
  <w:style w:type="paragraph" w:styleId="Heading5">
    <w:name w:val="heading 5"/>
    <w:basedOn w:val="Normal"/>
    <w:next w:val="Normal"/>
    <w:link w:val="Heading5Char"/>
    <w:uiPriority w:val="9"/>
    <w:unhideWhenUsed/>
    <w:qFormat/>
    <w:rsid w:val="00EF6052"/>
    <w:pPr>
      <w:keepNext/>
      <w:keepLines/>
      <w:numPr>
        <w:numId w:val="7"/>
      </w:numPr>
      <w:spacing w:after="0"/>
      <w:outlineLvl w:val="4"/>
    </w:pPr>
    <w:rPr>
      <w:rFonts w:eastAsiaTheme="majorEastAsia" w:cstheme="majorBidi"/>
      <w:b/>
      <w:color w:val="002060"/>
      <w:sz w:val="44"/>
    </w:rPr>
  </w:style>
  <w:style w:type="paragraph" w:styleId="Heading6">
    <w:name w:val="heading 6"/>
    <w:basedOn w:val="Normal"/>
    <w:next w:val="Normal"/>
    <w:link w:val="Heading6Char"/>
    <w:uiPriority w:val="9"/>
    <w:unhideWhenUsed/>
    <w:qFormat/>
    <w:rsid w:val="00B065BC"/>
    <w:pPr>
      <w:keepNext/>
      <w:keepLines/>
      <w:numPr>
        <w:numId w:val="8"/>
      </w:numPr>
      <w:spacing w:after="0"/>
      <w:outlineLvl w:val="5"/>
    </w:pPr>
    <w:rPr>
      <w:rFonts w:eastAsiaTheme="majorEastAsia" w:cstheme="majorBidi"/>
      <w:b/>
      <w:color w:val="002060"/>
      <w:sz w:val="28"/>
    </w:rPr>
  </w:style>
  <w:style w:type="paragraph" w:styleId="Heading7">
    <w:name w:val="heading 7"/>
    <w:basedOn w:val="Normal"/>
    <w:next w:val="Normal"/>
    <w:link w:val="Heading7Char"/>
    <w:uiPriority w:val="9"/>
    <w:unhideWhenUsed/>
    <w:qFormat/>
    <w:rsid w:val="00B065BC"/>
    <w:pPr>
      <w:keepNext/>
      <w:keepLines/>
      <w:numPr>
        <w:numId w:val="9"/>
      </w:numPr>
      <w:spacing w:after="0"/>
      <w:outlineLvl w:val="6"/>
    </w:pPr>
    <w:rPr>
      <w:rFonts w:eastAsiaTheme="majorEastAsia" w:cstheme="majorBidi"/>
      <w:b/>
      <w:i/>
      <w:iCs w:val="0"/>
      <w:color w:val="002060"/>
      <w:sz w:val="24"/>
    </w:rPr>
  </w:style>
  <w:style w:type="paragraph" w:styleId="Heading8">
    <w:name w:val="heading 8"/>
    <w:basedOn w:val="Normal"/>
    <w:next w:val="Normal"/>
    <w:link w:val="Heading8Char"/>
    <w:uiPriority w:val="9"/>
    <w:semiHidden/>
    <w:unhideWhenUsed/>
    <w:qFormat/>
    <w:rsid w:val="00E120F4"/>
    <w:pPr>
      <w:keepNext/>
      <w:keepLines/>
      <w:numPr>
        <w:ilvl w:val="7"/>
        <w:numId w:val="5"/>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20F4"/>
    <w:pPr>
      <w:keepNext/>
      <w:keepLines/>
      <w:numPr>
        <w:ilvl w:val="8"/>
        <w:numId w:val="5"/>
      </w:numPr>
      <w:spacing w:after="0"/>
      <w:outlineLvl w:val="8"/>
    </w:pPr>
    <w:rPr>
      <w:rFonts w:asciiTheme="majorHAnsi" w:eastAsiaTheme="majorEastAsia" w:hAnsiTheme="majorHAnsi" w:cstheme="majorBidi"/>
      <w:i/>
      <w:iCs w:val="0"/>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rsid w:val="002D0D17"/>
    <w:pPr>
      <w:numPr>
        <w:numId w:val="0"/>
      </w:numPr>
      <w:ind w:left="360"/>
    </w:pPr>
    <w:rPr>
      <w:rFonts w:eastAsia="ヒラギノ角ゴ Pro W3" w:cs="Times New Roman"/>
      <w:iCs/>
      <w:sz w:val="24"/>
      <w:szCs w:val="24"/>
    </w:rPr>
  </w:style>
  <w:style w:type="paragraph" w:customStyle="1" w:styleId="TableTitle">
    <w:name w:val="Table Title"/>
    <w:basedOn w:val="Normal"/>
    <w:rsid w:val="00492371"/>
    <w:rPr>
      <w:color w:val="17365D"/>
      <w:sz w:val="24"/>
    </w:rPr>
  </w:style>
  <w:style w:type="paragraph" w:styleId="Title">
    <w:name w:val="Title"/>
    <w:basedOn w:val="Normal"/>
    <w:link w:val="TitleChar"/>
    <w:qFormat/>
    <w:rsid w:val="005627E0"/>
    <w:pPr>
      <w:overflowPunct w:val="0"/>
      <w:autoSpaceDE w:val="0"/>
      <w:autoSpaceDN w:val="0"/>
      <w:adjustRightInd w:val="0"/>
      <w:jc w:val="right"/>
      <w:textAlignment w:val="baseline"/>
    </w:pPr>
    <w:rPr>
      <w:rFonts w:cs="Open Sans"/>
      <w:b/>
      <w:iCs w:val="0"/>
      <w:color w:val="17365D"/>
      <w:sz w:val="44"/>
      <w:szCs w:val="44"/>
      <w:u w:val="single"/>
      <w:lang w:eastAsia="da-DK"/>
    </w:rPr>
  </w:style>
  <w:style w:type="character" w:customStyle="1" w:styleId="TitleChar">
    <w:name w:val="Title Char"/>
    <w:basedOn w:val="DefaultParagraphFont"/>
    <w:link w:val="Title"/>
    <w:rsid w:val="005627E0"/>
    <w:rPr>
      <w:rFonts w:ascii="Open Sans" w:hAnsi="Open Sans" w:cs="Open Sans"/>
      <w:b/>
      <w:color w:val="17365D"/>
      <w:sz w:val="44"/>
      <w:szCs w:val="44"/>
      <w:u w:val="single"/>
      <w:lang w:val="en-GB" w:eastAsia="da-DK"/>
    </w:rPr>
  </w:style>
  <w:style w:type="character" w:customStyle="1" w:styleId="DocumentTitle">
    <w:name w:val="Document Title"/>
    <w:basedOn w:val="DefaultParagraphFont"/>
    <w:rsid w:val="00DB5F81"/>
    <w:rPr>
      <w:rFonts w:ascii="Open Sans" w:hAnsi="Open Sans"/>
      <w:b/>
      <w:bCs/>
      <w:color w:val="44546A" w:themeColor="text2"/>
      <w:sz w:val="24"/>
    </w:rPr>
  </w:style>
  <w:style w:type="paragraph" w:styleId="Header">
    <w:name w:val="header"/>
    <w:basedOn w:val="Normal"/>
    <w:link w:val="HeaderChar"/>
    <w:uiPriority w:val="99"/>
    <w:unhideWhenUsed/>
    <w:rsid w:val="00A23534"/>
    <w:pPr>
      <w:tabs>
        <w:tab w:val="center" w:pos="4252"/>
        <w:tab w:val="right" w:pos="8504"/>
      </w:tabs>
      <w:spacing w:before="0" w:after="0"/>
    </w:pPr>
  </w:style>
  <w:style w:type="character" w:customStyle="1" w:styleId="Heading1Char">
    <w:name w:val="Heading 1 Char"/>
    <w:basedOn w:val="DefaultParagraphFont"/>
    <w:link w:val="Heading1"/>
    <w:rsid w:val="0025659B"/>
    <w:rPr>
      <w:rFonts w:eastAsiaTheme="majorEastAsia" w:cstheme="majorBidi"/>
      <w:b/>
      <w:color w:val="17365D"/>
      <w:sz w:val="44"/>
      <w:szCs w:val="32"/>
      <w:lang w:val="en-GB"/>
    </w:rPr>
  </w:style>
  <w:style w:type="paragraph" w:customStyle="1" w:styleId="Nameoftheprogram">
    <w:name w:val="Name of the program"/>
    <w:basedOn w:val="Normal"/>
    <w:rsid w:val="007F22BD"/>
    <w:pPr>
      <w:keepNext/>
      <w:spacing w:before="360" w:after="60"/>
      <w:ind w:left="360" w:hanging="360"/>
      <w:outlineLvl w:val="0"/>
    </w:pPr>
    <w:rPr>
      <w:rFonts w:eastAsia="Times New Roman" w:cs="Arial"/>
      <w:b/>
      <w:bCs/>
      <w:color w:val="44546A" w:themeColor="text2"/>
      <w:kern w:val="32"/>
      <w:sz w:val="24"/>
      <w:szCs w:val="32"/>
      <w:lang w:val="es-ES"/>
    </w:rPr>
  </w:style>
  <w:style w:type="paragraph" w:styleId="Quote">
    <w:name w:val="Quote"/>
    <w:basedOn w:val="Normal"/>
    <w:next w:val="Normal"/>
    <w:link w:val="QuoteChar"/>
    <w:uiPriority w:val="29"/>
    <w:qFormat/>
    <w:rsid w:val="00791169"/>
    <w:pPr>
      <w:spacing w:before="200" w:after="160"/>
      <w:ind w:left="864" w:right="864"/>
      <w:jc w:val="center"/>
    </w:pPr>
    <w:rPr>
      <w:i/>
      <w:iCs w:val="0"/>
      <w:color w:val="404040" w:themeColor="text1" w:themeTint="BF"/>
    </w:rPr>
  </w:style>
  <w:style w:type="paragraph" w:customStyle="1" w:styleId="Style1-Annex">
    <w:name w:val="Style1 - Annex"/>
    <w:basedOn w:val="Heading1"/>
    <w:next w:val="Normal"/>
    <w:qFormat/>
    <w:rsid w:val="00010748"/>
    <w:pPr>
      <w:numPr>
        <w:numId w:val="0"/>
      </w:numPr>
      <w:ind w:left="360" w:hanging="360"/>
    </w:pPr>
  </w:style>
  <w:style w:type="paragraph" w:styleId="Index1">
    <w:name w:val="index 1"/>
    <w:basedOn w:val="Normal"/>
    <w:next w:val="Normal"/>
    <w:autoRedefine/>
    <w:uiPriority w:val="99"/>
    <w:semiHidden/>
    <w:unhideWhenUsed/>
    <w:rsid w:val="00B0794E"/>
    <w:pPr>
      <w:spacing w:before="0" w:after="0"/>
      <w:ind w:left="200" w:hanging="200"/>
    </w:pPr>
  </w:style>
  <w:style w:type="paragraph" w:styleId="IndexHeading">
    <w:name w:val="index heading"/>
    <w:basedOn w:val="Normal"/>
    <w:next w:val="Index1"/>
    <w:uiPriority w:val="99"/>
    <w:semiHidden/>
    <w:unhideWhenUsed/>
    <w:rsid w:val="00B0794E"/>
    <w:rPr>
      <w:rFonts w:asciiTheme="majorHAnsi" w:eastAsiaTheme="majorEastAsia" w:hAnsiTheme="majorHAnsi" w:cstheme="majorBidi"/>
      <w:b/>
      <w:bCs/>
    </w:rPr>
  </w:style>
  <w:style w:type="character" w:customStyle="1" w:styleId="QuoteChar">
    <w:name w:val="Quote Char"/>
    <w:basedOn w:val="DefaultParagraphFont"/>
    <w:link w:val="Quote"/>
    <w:uiPriority w:val="29"/>
    <w:rsid w:val="00791169"/>
    <w:rPr>
      <w:rFonts w:ascii="Open Sans" w:eastAsia="ヒラギノ角ゴ Pro W3" w:hAnsi="Open Sans" w:cs="Times New Roman"/>
      <w:i/>
      <w:color w:val="404040" w:themeColor="text1" w:themeTint="BF"/>
      <w:sz w:val="20"/>
      <w:szCs w:val="24"/>
      <w:lang w:val="en-GB"/>
    </w:rPr>
  </w:style>
  <w:style w:type="character" w:customStyle="1" w:styleId="HeaderChar">
    <w:name w:val="Header Char"/>
    <w:basedOn w:val="DefaultParagraphFont"/>
    <w:link w:val="Header"/>
    <w:uiPriority w:val="99"/>
    <w:rsid w:val="00A23534"/>
    <w:rPr>
      <w:rFonts w:ascii="Open Sans" w:eastAsia="ヒラギノ角ゴ Pro W3" w:hAnsi="Open Sans" w:cs="Times New Roman"/>
      <w:iCs/>
      <w:sz w:val="20"/>
      <w:szCs w:val="24"/>
      <w:lang w:val="en-GB"/>
    </w:rPr>
  </w:style>
  <w:style w:type="paragraph" w:styleId="Footer">
    <w:name w:val="footer"/>
    <w:basedOn w:val="Normal"/>
    <w:link w:val="FooterChar"/>
    <w:rsid w:val="006D7CBE"/>
    <w:pPr>
      <w:tabs>
        <w:tab w:val="center" w:pos="4320"/>
        <w:tab w:val="right" w:pos="8640"/>
      </w:tabs>
      <w:spacing w:before="0" w:after="0"/>
      <w:jc w:val="right"/>
    </w:pPr>
    <w:rPr>
      <w:rFonts w:cs="Open Sans"/>
      <w:iCs w:val="0"/>
      <w:sz w:val="16"/>
      <w:szCs w:val="20"/>
    </w:rPr>
  </w:style>
  <w:style w:type="character" w:customStyle="1" w:styleId="FooterChar">
    <w:name w:val="Footer Char"/>
    <w:basedOn w:val="DefaultParagraphFont"/>
    <w:link w:val="Footer"/>
    <w:rsid w:val="006D7CBE"/>
    <w:rPr>
      <w:rFonts w:ascii="Open Sans" w:hAnsi="Open Sans" w:cs="Open Sans"/>
      <w:sz w:val="16"/>
      <w:szCs w:val="20"/>
      <w:lang w:val="en-GB"/>
    </w:rPr>
  </w:style>
  <w:style w:type="paragraph" w:customStyle="1" w:styleId="NormalBold">
    <w:name w:val="Normal Bold"/>
    <w:basedOn w:val="Normal"/>
    <w:qFormat/>
    <w:rsid w:val="00B0794E"/>
    <w:pPr>
      <w:spacing w:before="60" w:after="60" w:line="259" w:lineRule="auto"/>
    </w:pPr>
    <w:rPr>
      <w:rFonts w:eastAsiaTheme="minorHAnsi" w:cs="Open Sans"/>
      <w:b/>
      <w:bCs/>
      <w:iCs w:val="0"/>
      <w:szCs w:val="20"/>
      <w:lang w:val="es-ES"/>
    </w:rPr>
  </w:style>
  <w:style w:type="paragraph" w:customStyle="1" w:styleId="Tablestyle">
    <w:name w:val="Table style"/>
    <w:basedOn w:val="Normal"/>
    <w:qFormat/>
    <w:rsid w:val="00492371"/>
    <w:rPr>
      <w:i/>
      <w:sz w:val="24"/>
    </w:rPr>
  </w:style>
  <w:style w:type="paragraph" w:customStyle="1" w:styleId="Tableheading">
    <w:name w:val="Table heading"/>
    <w:basedOn w:val="Tablestyle"/>
    <w:qFormat/>
    <w:rsid w:val="003003BE"/>
    <w:rPr>
      <w:b/>
      <w:i w:val="0"/>
      <w:color w:val="002060"/>
    </w:rPr>
  </w:style>
  <w:style w:type="paragraph" w:styleId="Subtitle">
    <w:name w:val="Subtitle"/>
    <w:basedOn w:val="Title"/>
    <w:next w:val="Normal"/>
    <w:link w:val="SubtitleChar"/>
    <w:uiPriority w:val="11"/>
    <w:qFormat/>
    <w:rsid w:val="005627E0"/>
    <w:rPr>
      <w:sz w:val="32"/>
      <w:szCs w:val="32"/>
      <w:u w:val="none"/>
    </w:rPr>
  </w:style>
  <w:style w:type="character" w:customStyle="1" w:styleId="SubtitleChar">
    <w:name w:val="Subtitle Char"/>
    <w:basedOn w:val="DefaultParagraphFont"/>
    <w:link w:val="Subtitle"/>
    <w:uiPriority w:val="11"/>
    <w:rsid w:val="005627E0"/>
    <w:rPr>
      <w:rFonts w:ascii="Open Sans" w:hAnsi="Open Sans" w:cs="Open Sans"/>
      <w:b/>
      <w:color w:val="17365D"/>
      <w:sz w:val="32"/>
      <w:szCs w:val="32"/>
      <w:lang w:val="en-GB" w:eastAsia="da-DK"/>
    </w:rPr>
  </w:style>
  <w:style w:type="character" w:styleId="SubtleReference">
    <w:name w:val="Subtle Reference"/>
    <w:uiPriority w:val="31"/>
    <w:qFormat/>
    <w:rsid w:val="006D7CBE"/>
    <w:rPr>
      <w:rFonts w:ascii="Open Sans" w:hAnsi="Open Sans"/>
      <w:color w:val="auto"/>
      <w:sz w:val="24"/>
      <w:szCs w:val="24"/>
    </w:rPr>
  </w:style>
  <w:style w:type="table" w:styleId="TableGrid">
    <w:name w:val="Table Grid"/>
    <w:basedOn w:val="TableNormal"/>
    <w:uiPriority w:val="39"/>
    <w:rsid w:val="006D7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360A3"/>
    <w:rPr>
      <w:rFonts w:eastAsia="ヒラギノ角ゴ Pro W3" w:cstheme="majorBidi"/>
      <w:b/>
      <w:iCs/>
      <w:color w:val="17365D"/>
      <w:sz w:val="28"/>
      <w:szCs w:val="26"/>
      <w:lang w:val="en-GB"/>
    </w:rPr>
  </w:style>
  <w:style w:type="character" w:customStyle="1" w:styleId="Heading3Char">
    <w:name w:val="Heading 3 Char"/>
    <w:basedOn w:val="DefaultParagraphFont"/>
    <w:link w:val="Heading3"/>
    <w:uiPriority w:val="9"/>
    <w:rsid w:val="008E74D1"/>
    <w:rPr>
      <w:rFonts w:eastAsia="ヒラギノ角ゴ Pro W3" w:cstheme="majorBidi"/>
      <w:b/>
      <w:i/>
      <w:iCs/>
      <w:color w:val="17365D"/>
      <w:sz w:val="24"/>
      <w:szCs w:val="24"/>
      <w:lang w:val="en-GB"/>
    </w:rPr>
  </w:style>
  <w:style w:type="character" w:customStyle="1" w:styleId="Heading4Char">
    <w:name w:val="Heading 4 Char"/>
    <w:basedOn w:val="DefaultParagraphFont"/>
    <w:link w:val="Heading4"/>
    <w:uiPriority w:val="9"/>
    <w:rsid w:val="00B065BC"/>
    <w:rPr>
      <w:rFonts w:asciiTheme="majorHAnsi" w:eastAsiaTheme="majorEastAsia" w:hAnsiTheme="majorHAnsi" w:cstheme="majorBidi"/>
      <w:b/>
      <w:i/>
      <w:color w:val="002060"/>
      <w:szCs w:val="24"/>
      <w:lang w:val="en-GB"/>
    </w:rPr>
  </w:style>
  <w:style w:type="character" w:customStyle="1" w:styleId="Heading5Char">
    <w:name w:val="Heading 5 Char"/>
    <w:basedOn w:val="DefaultParagraphFont"/>
    <w:link w:val="Heading5"/>
    <w:uiPriority w:val="9"/>
    <w:rsid w:val="00CB70B5"/>
    <w:rPr>
      <w:rFonts w:eastAsiaTheme="majorEastAsia" w:cstheme="majorBidi"/>
      <w:b/>
      <w:iCs/>
      <w:color w:val="002060"/>
      <w:sz w:val="44"/>
      <w:szCs w:val="24"/>
      <w:lang w:val="en-GB"/>
    </w:rPr>
  </w:style>
  <w:style w:type="character" w:customStyle="1" w:styleId="Heading6Char">
    <w:name w:val="Heading 6 Char"/>
    <w:basedOn w:val="DefaultParagraphFont"/>
    <w:link w:val="Heading6"/>
    <w:uiPriority w:val="9"/>
    <w:rsid w:val="00B065BC"/>
    <w:rPr>
      <w:rFonts w:eastAsiaTheme="majorEastAsia" w:cstheme="majorBidi"/>
      <w:b/>
      <w:iCs/>
      <w:color w:val="002060"/>
      <w:sz w:val="28"/>
      <w:szCs w:val="24"/>
      <w:lang w:val="en-GB"/>
    </w:rPr>
  </w:style>
  <w:style w:type="character" w:customStyle="1" w:styleId="Heading7Char">
    <w:name w:val="Heading 7 Char"/>
    <w:basedOn w:val="DefaultParagraphFont"/>
    <w:link w:val="Heading7"/>
    <w:uiPriority w:val="9"/>
    <w:rsid w:val="00B065BC"/>
    <w:rPr>
      <w:rFonts w:eastAsiaTheme="majorEastAsia" w:cstheme="majorBidi"/>
      <w:b/>
      <w:i/>
      <w:color w:val="002060"/>
      <w:sz w:val="24"/>
      <w:szCs w:val="24"/>
      <w:lang w:val="en-GB"/>
    </w:rPr>
  </w:style>
  <w:style w:type="character" w:customStyle="1" w:styleId="Heading8Char">
    <w:name w:val="Heading 8 Char"/>
    <w:basedOn w:val="DefaultParagraphFont"/>
    <w:link w:val="Heading8"/>
    <w:uiPriority w:val="9"/>
    <w:semiHidden/>
    <w:rsid w:val="00E120F4"/>
    <w:rPr>
      <w:rFonts w:asciiTheme="majorHAnsi" w:eastAsiaTheme="majorEastAsia" w:hAnsiTheme="majorHAnsi" w:cstheme="majorBidi"/>
      <w:iCs/>
      <w:color w:val="272727" w:themeColor="text1" w:themeTint="D8"/>
      <w:sz w:val="21"/>
      <w:szCs w:val="21"/>
      <w:lang w:val="en-GB"/>
    </w:rPr>
  </w:style>
  <w:style w:type="character" w:customStyle="1" w:styleId="Heading9Char">
    <w:name w:val="Heading 9 Char"/>
    <w:basedOn w:val="DefaultParagraphFont"/>
    <w:link w:val="Heading9"/>
    <w:uiPriority w:val="9"/>
    <w:semiHidden/>
    <w:rsid w:val="00E120F4"/>
    <w:rPr>
      <w:rFonts w:asciiTheme="majorHAnsi" w:eastAsiaTheme="majorEastAsia" w:hAnsiTheme="majorHAnsi" w:cstheme="majorBidi"/>
      <w:i/>
      <w:color w:val="272727" w:themeColor="text1" w:themeTint="D8"/>
      <w:sz w:val="21"/>
      <w:szCs w:val="21"/>
      <w:lang w:val="en-GB"/>
    </w:rPr>
  </w:style>
  <w:style w:type="paragraph" w:styleId="ListParagraph">
    <w:name w:val="List Paragraph"/>
    <w:basedOn w:val="Normal"/>
    <w:link w:val="ListParagraphChar"/>
    <w:uiPriority w:val="34"/>
    <w:qFormat/>
    <w:rsid w:val="00891DE2"/>
    <w:pPr>
      <w:numPr>
        <w:numId w:val="1"/>
      </w:numPr>
      <w:contextualSpacing/>
    </w:pPr>
    <w:rPr>
      <w:lang w:val="en-US" w:eastAsia="fr-FR"/>
    </w:rPr>
  </w:style>
  <w:style w:type="paragraph" w:customStyle="1" w:styleId="Graphicsourcenotes">
    <w:name w:val="Graphic source/notes"/>
    <w:basedOn w:val="Normal"/>
    <w:next w:val="Normal"/>
    <w:qFormat/>
    <w:rsid w:val="006F2405"/>
    <w:rPr>
      <w:color w:val="002060"/>
    </w:rPr>
  </w:style>
  <w:style w:type="paragraph" w:styleId="FootnoteText">
    <w:name w:val="footnote text"/>
    <w:basedOn w:val="Normal"/>
    <w:link w:val="FootnoteTextChar"/>
    <w:uiPriority w:val="99"/>
    <w:semiHidden/>
    <w:unhideWhenUsed/>
    <w:rsid w:val="00247B1F"/>
    <w:pPr>
      <w:spacing w:before="0" w:after="0"/>
    </w:pPr>
    <w:rPr>
      <w:szCs w:val="20"/>
    </w:rPr>
  </w:style>
  <w:style w:type="character" w:customStyle="1" w:styleId="FootnoteTextChar">
    <w:name w:val="Footnote Text Char"/>
    <w:basedOn w:val="DefaultParagraphFont"/>
    <w:link w:val="FootnoteText"/>
    <w:uiPriority w:val="99"/>
    <w:semiHidden/>
    <w:rsid w:val="00247B1F"/>
    <w:rPr>
      <w:rFonts w:ascii="Open Sans" w:eastAsia="ヒラギノ角ゴ Pro W3" w:hAnsi="Open Sans" w:cs="Times New Roman"/>
      <w:iCs/>
      <w:sz w:val="20"/>
      <w:szCs w:val="20"/>
      <w:lang w:val="en-GB"/>
    </w:rPr>
  </w:style>
  <w:style w:type="character" w:styleId="FootnoteReference">
    <w:name w:val="footnote reference"/>
    <w:basedOn w:val="DefaultParagraphFont"/>
    <w:uiPriority w:val="99"/>
    <w:semiHidden/>
    <w:unhideWhenUsed/>
    <w:rsid w:val="00247B1F"/>
    <w:rPr>
      <w:vertAlign w:val="superscript"/>
    </w:rPr>
  </w:style>
  <w:style w:type="paragraph" w:customStyle="1" w:styleId="Style2-Annex">
    <w:name w:val="Style2 - Annex"/>
    <w:basedOn w:val="Heading2"/>
    <w:next w:val="Normal"/>
    <w:qFormat/>
    <w:rsid w:val="00EA5843"/>
    <w:pPr>
      <w:numPr>
        <w:ilvl w:val="0"/>
        <w:numId w:val="3"/>
      </w:numPr>
    </w:pPr>
  </w:style>
  <w:style w:type="numbering" w:customStyle="1" w:styleId="Style1">
    <w:name w:val="Style1"/>
    <w:uiPriority w:val="99"/>
    <w:rsid w:val="00886B45"/>
    <w:pPr>
      <w:numPr>
        <w:numId w:val="2"/>
      </w:numPr>
    </w:pPr>
  </w:style>
  <w:style w:type="paragraph" w:customStyle="1" w:styleId="Style3-Annex">
    <w:name w:val="Style3 - Annex"/>
    <w:basedOn w:val="Heading3"/>
    <w:next w:val="Normal"/>
    <w:qFormat/>
    <w:rsid w:val="00886B45"/>
    <w:pPr>
      <w:numPr>
        <w:ilvl w:val="0"/>
        <w:numId w:val="0"/>
      </w:numPr>
      <w:ind w:left="576" w:hanging="576"/>
    </w:pPr>
  </w:style>
  <w:style w:type="paragraph" w:styleId="TOC1">
    <w:name w:val="toc 1"/>
    <w:basedOn w:val="Normal"/>
    <w:next w:val="Normal"/>
    <w:autoRedefine/>
    <w:uiPriority w:val="39"/>
    <w:unhideWhenUsed/>
    <w:rsid w:val="00152ACA"/>
    <w:pPr>
      <w:spacing w:after="100"/>
    </w:pPr>
  </w:style>
  <w:style w:type="paragraph" w:styleId="TOC2">
    <w:name w:val="toc 2"/>
    <w:basedOn w:val="Normal"/>
    <w:next w:val="Normal"/>
    <w:autoRedefine/>
    <w:uiPriority w:val="39"/>
    <w:unhideWhenUsed/>
    <w:rsid w:val="00152ACA"/>
    <w:pPr>
      <w:spacing w:after="100"/>
      <w:ind w:left="200"/>
    </w:pPr>
  </w:style>
  <w:style w:type="paragraph" w:styleId="TOC3">
    <w:name w:val="toc 3"/>
    <w:basedOn w:val="Normal"/>
    <w:next w:val="Normal"/>
    <w:autoRedefine/>
    <w:uiPriority w:val="39"/>
    <w:unhideWhenUsed/>
    <w:rsid w:val="00152ACA"/>
    <w:pPr>
      <w:spacing w:after="100"/>
      <w:ind w:left="400"/>
    </w:pPr>
  </w:style>
  <w:style w:type="character" w:styleId="Hyperlink">
    <w:name w:val="Hyperlink"/>
    <w:basedOn w:val="DefaultParagraphFont"/>
    <w:uiPriority w:val="99"/>
    <w:unhideWhenUsed/>
    <w:rsid w:val="00152ACA"/>
    <w:rPr>
      <w:color w:val="0563C1" w:themeColor="hyperlink"/>
      <w:u w:val="single"/>
    </w:rPr>
  </w:style>
  <w:style w:type="paragraph" w:styleId="TableofFigures">
    <w:name w:val="table of figures"/>
    <w:basedOn w:val="Normal"/>
    <w:next w:val="Normal"/>
    <w:uiPriority w:val="99"/>
    <w:unhideWhenUsed/>
    <w:rsid w:val="00152ACA"/>
    <w:pPr>
      <w:spacing w:after="0"/>
    </w:pPr>
  </w:style>
  <w:style w:type="numbering" w:customStyle="1" w:styleId="Style2">
    <w:name w:val="Style2"/>
    <w:uiPriority w:val="99"/>
    <w:rsid w:val="002D0D17"/>
    <w:pPr>
      <w:numPr>
        <w:numId w:val="4"/>
      </w:numPr>
    </w:pPr>
  </w:style>
  <w:style w:type="character" w:styleId="PlaceholderText">
    <w:name w:val="Placeholder Text"/>
    <w:basedOn w:val="DefaultParagraphFont"/>
    <w:uiPriority w:val="99"/>
    <w:semiHidden/>
    <w:rsid w:val="00C65D55"/>
    <w:rPr>
      <w:color w:val="808080"/>
    </w:rPr>
  </w:style>
  <w:style w:type="paragraph" w:styleId="BalloonText">
    <w:name w:val="Balloon Text"/>
    <w:basedOn w:val="Normal"/>
    <w:link w:val="BalloonTextChar"/>
    <w:uiPriority w:val="99"/>
    <w:semiHidden/>
    <w:unhideWhenUsed/>
    <w:rsid w:val="001121E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1E9"/>
    <w:rPr>
      <w:rFonts w:ascii="Tahoma" w:eastAsia="ヒラギノ角ゴ Pro W3" w:hAnsi="Tahoma" w:cs="Tahoma"/>
      <w:iCs/>
      <w:sz w:val="16"/>
      <w:szCs w:val="16"/>
      <w:lang w:val="en-GB"/>
    </w:rPr>
  </w:style>
  <w:style w:type="paragraph" w:styleId="BodyText">
    <w:name w:val="Body Text"/>
    <w:aliases w:val="EEA - Body Text"/>
    <w:basedOn w:val="Normal"/>
    <w:link w:val="BodyTextChar"/>
    <w:autoRedefine/>
    <w:qFormat/>
    <w:rsid w:val="005371B0"/>
    <w:pPr>
      <w:spacing w:before="0" w:after="160" w:line="259" w:lineRule="auto"/>
      <w:ind w:left="360"/>
      <w:jc w:val="left"/>
    </w:pPr>
    <w:rPr>
      <w:iCs w:val="0"/>
      <w:color w:val="000000"/>
      <w:szCs w:val="20"/>
      <w:lang w:eastAsia="en-GB"/>
    </w:rPr>
  </w:style>
  <w:style w:type="character" w:customStyle="1" w:styleId="BodyTextChar">
    <w:name w:val="Body Text Char"/>
    <w:aliases w:val="EEA - Body Text Char"/>
    <w:basedOn w:val="DefaultParagraphFont"/>
    <w:link w:val="BodyText"/>
    <w:rsid w:val="00CB70B5"/>
    <w:rPr>
      <w:rFonts w:eastAsia="ヒラギノ角ゴ Pro W3" w:cs="Times New Roman"/>
      <w:color w:val="000000"/>
      <w:szCs w:val="20"/>
      <w:lang w:val="en-GB" w:eastAsia="en-GB"/>
    </w:rPr>
  </w:style>
  <w:style w:type="character" w:styleId="CommentReference">
    <w:name w:val="annotation reference"/>
    <w:basedOn w:val="DefaultParagraphFont"/>
    <w:uiPriority w:val="99"/>
    <w:semiHidden/>
    <w:unhideWhenUsed/>
    <w:rsid w:val="004B5F37"/>
    <w:rPr>
      <w:sz w:val="16"/>
      <w:szCs w:val="16"/>
    </w:rPr>
  </w:style>
  <w:style w:type="paragraph" w:styleId="CommentText">
    <w:name w:val="annotation text"/>
    <w:basedOn w:val="Normal"/>
    <w:link w:val="CommentTextChar"/>
    <w:uiPriority w:val="99"/>
    <w:unhideWhenUsed/>
    <w:rsid w:val="004B5F37"/>
    <w:rPr>
      <w:sz w:val="20"/>
      <w:szCs w:val="20"/>
    </w:rPr>
  </w:style>
  <w:style w:type="character" w:customStyle="1" w:styleId="CommentTextChar">
    <w:name w:val="Comment Text Char"/>
    <w:basedOn w:val="DefaultParagraphFont"/>
    <w:link w:val="CommentText"/>
    <w:uiPriority w:val="99"/>
    <w:rsid w:val="004B5F37"/>
    <w:rPr>
      <w:rFonts w:eastAsia="ヒラギノ角ゴ Pro W3" w:cs="Times New Roman"/>
      <w:iCs/>
      <w:sz w:val="20"/>
      <w:szCs w:val="20"/>
      <w:lang w:val="en-GB"/>
    </w:rPr>
  </w:style>
  <w:style w:type="paragraph" w:styleId="CommentSubject">
    <w:name w:val="annotation subject"/>
    <w:basedOn w:val="CommentText"/>
    <w:next w:val="CommentText"/>
    <w:link w:val="CommentSubjectChar"/>
    <w:uiPriority w:val="99"/>
    <w:semiHidden/>
    <w:unhideWhenUsed/>
    <w:rsid w:val="004B5F37"/>
    <w:rPr>
      <w:b/>
      <w:bCs/>
    </w:rPr>
  </w:style>
  <w:style w:type="character" w:customStyle="1" w:styleId="CommentSubjectChar">
    <w:name w:val="Comment Subject Char"/>
    <w:basedOn w:val="CommentTextChar"/>
    <w:link w:val="CommentSubject"/>
    <w:uiPriority w:val="99"/>
    <w:semiHidden/>
    <w:rsid w:val="004B5F37"/>
    <w:rPr>
      <w:rFonts w:eastAsia="ヒラギノ角ゴ Pro W3" w:cs="Times New Roman"/>
      <w:b/>
      <w:bCs/>
      <w:iCs/>
      <w:sz w:val="20"/>
      <w:szCs w:val="20"/>
      <w:lang w:val="en-GB"/>
    </w:rPr>
  </w:style>
  <w:style w:type="paragraph" w:styleId="Caption">
    <w:name w:val="caption"/>
    <w:basedOn w:val="Normal"/>
    <w:next w:val="Normal"/>
    <w:unhideWhenUsed/>
    <w:qFormat/>
    <w:rsid w:val="00AC075E"/>
    <w:pPr>
      <w:spacing w:before="0" w:after="200"/>
    </w:pPr>
    <w:rPr>
      <w:b/>
      <w:iCs w:val="0"/>
      <w:color w:val="44546A" w:themeColor="text2"/>
      <w:szCs w:val="18"/>
    </w:rPr>
  </w:style>
  <w:style w:type="paragraph" w:styleId="NormalWeb">
    <w:name w:val="Normal (Web)"/>
    <w:basedOn w:val="Normal"/>
    <w:uiPriority w:val="99"/>
    <w:semiHidden/>
    <w:unhideWhenUsed/>
    <w:rsid w:val="00BA6A83"/>
    <w:pPr>
      <w:spacing w:before="100" w:beforeAutospacing="1" w:after="100" w:afterAutospacing="1"/>
      <w:jc w:val="left"/>
    </w:pPr>
    <w:rPr>
      <w:rFonts w:ascii="Times New Roman" w:eastAsia="Times New Roman" w:hAnsi="Times New Roman"/>
      <w:iCs w:val="0"/>
      <w:sz w:val="24"/>
      <w:lang w:eastAsia="en-GB"/>
    </w:rPr>
  </w:style>
  <w:style w:type="character" w:customStyle="1" w:styleId="apple-converted-space">
    <w:name w:val="apple-converted-space"/>
    <w:basedOn w:val="DefaultParagraphFont"/>
    <w:rsid w:val="00BA6A83"/>
  </w:style>
  <w:style w:type="character" w:customStyle="1" w:styleId="ListParagraphChar">
    <w:name w:val="List Paragraph Char"/>
    <w:basedOn w:val="DefaultParagraphFont"/>
    <w:link w:val="ListParagraph"/>
    <w:uiPriority w:val="34"/>
    <w:locked/>
    <w:rsid w:val="00F172B8"/>
    <w:rPr>
      <w:rFonts w:eastAsia="ヒラギノ角ゴ Pro W3" w:cs="Times New Roman"/>
      <w:iCs/>
      <w:szCs w:val="24"/>
      <w:lang w:val="en-US" w:eastAsia="fr-FR"/>
    </w:rPr>
  </w:style>
  <w:style w:type="paragraph" w:customStyle="1" w:styleId="COMPACTO">
    <w:name w:val="COMPACTO"/>
    <w:basedOn w:val="Normal"/>
    <w:link w:val="COMPACTOChar"/>
    <w:qFormat/>
    <w:rsid w:val="00C37307"/>
    <w:pPr>
      <w:spacing w:before="0" w:after="0"/>
      <w:jc w:val="left"/>
    </w:pPr>
    <w:rPr>
      <w:rFonts w:eastAsiaTheme="minorHAnsi" w:cstheme="minorBidi"/>
      <w:iCs w:val="0"/>
      <w:sz w:val="18"/>
      <w:szCs w:val="22"/>
    </w:rPr>
  </w:style>
  <w:style w:type="character" w:customStyle="1" w:styleId="COMPACTOChar">
    <w:name w:val="COMPACTO Char"/>
    <w:basedOn w:val="DefaultParagraphFont"/>
    <w:link w:val="COMPACTO"/>
    <w:rsid w:val="00C37307"/>
    <w:rPr>
      <w:rFonts w:eastAsiaTheme="minorHAnsi"/>
      <w:sz w:val="18"/>
      <w:lang w:val="en-GB"/>
    </w:rPr>
  </w:style>
  <w:style w:type="character" w:styleId="FollowedHyperlink">
    <w:name w:val="FollowedHyperlink"/>
    <w:basedOn w:val="DefaultParagraphFont"/>
    <w:uiPriority w:val="99"/>
    <w:semiHidden/>
    <w:unhideWhenUsed/>
    <w:rsid w:val="008C6551"/>
    <w:rPr>
      <w:color w:val="954F72" w:themeColor="followedHyperlink"/>
      <w:u w:val="single"/>
    </w:rPr>
  </w:style>
  <w:style w:type="paragraph" w:customStyle="1" w:styleId="Default">
    <w:name w:val="Default"/>
    <w:rsid w:val="0089370F"/>
    <w:pPr>
      <w:autoSpaceDE w:val="0"/>
      <w:autoSpaceDN w:val="0"/>
      <w:adjustRightInd w:val="0"/>
      <w:spacing w:after="0" w:line="240" w:lineRule="auto"/>
    </w:pPr>
    <w:rPr>
      <w:rFonts w:ascii="Cambria" w:hAnsi="Cambria" w:cs="Cambria"/>
      <w:color w:val="000000"/>
      <w:sz w:val="24"/>
      <w:szCs w:val="24"/>
    </w:rPr>
  </w:style>
  <w:style w:type="character" w:customStyle="1" w:styleId="UnresolvedMention1">
    <w:name w:val="Unresolved Mention1"/>
    <w:basedOn w:val="DefaultParagraphFont"/>
    <w:uiPriority w:val="99"/>
    <w:semiHidden/>
    <w:unhideWhenUsed/>
    <w:rsid w:val="0089370F"/>
    <w:rPr>
      <w:color w:val="605E5C"/>
      <w:shd w:val="clear" w:color="auto" w:fill="E1DFDD"/>
    </w:rPr>
  </w:style>
  <w:style w:type="paragraph" w:styleId="Revision">
    <w:name w:val="Revision"/>
    <w:hidden/>
    <w:uiPriority w:val="99"/>
    <w:semiHidden/>
    <w:rsid w:val="00E54C12"/>
    <w:pPr>
      <w:spacing w:after="0" w:line="240" w:lineRule="auto"/>
    </w:pPr>
    <w:rPr>
      <w:rFonts w:eastAsia="ヒラギノ角ゴ Pro W3" w:cs="Times New Roman"/>
      <w:iCs/>
      <w:szCs w:val="24"/>
      <w:lang w:val="en-GB"/>
    </w:rPr>
  </w:style>
  <w:style w:type="character" w:styleId="UnresolvedMention">
    <w:name w:val="Unresolved Mention"/>
    <w:basedOn w:val="DefaultParagraphFont"/>
    <w:uiPriority w:val="99"/>
    <w:semiHidden/>
    <w:unhideWhenUsed/>
    <w:rsid w:val="00B44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98466">
      <w:bodyDiv w:val="1"/>
      <w:marLeft w:val="0"/>
      <w:marRight w:val="0"/>
      <w:marTop w:val="0"/>
      <w:marBottom w:val="0"/>
      <w:divBdr>
        <w:top w:val="none" w:sz="0" w:space="0" w:color="auto"/>
        <w:left w:val="none" w:sz="0" w:space="0" w:color="auto"/>
        <w:bottom w:val="none" w:sz="0" w:space="0" w:color="auto"/>
        <w:right w:val="none" w:sz="0" w:space="0" w:color="auto"/>
      </w:divBdr>
      <w:divsChild>
        <w:div w:id="1870143780">
          <w:marLeft w:val="720"/>
          <w:marRight w:val="0"/>
          <w:marTop w:val="115"/>
          <w:marBottom w:val="0"/>
          <w:divBdr>
            <w:top w:val="none" w:sz="0" w:space="0" w:color="auto"/>
            <w:left w:val="none" w:sz="0" w:space="0" w:color="auto"/>
            <w:bottom w:val="none" w:sz="0" w:space="0" w:color="auto"/>
            <w:right w:val="none" w:sz="0" w:space="0" w:color="auto"/>
          </w:divBdr>
        </w:div>
      </w:divsChild>
    </w:div>
    <w:div w:id="520553950">
      <w:bodyDiv w:val="1"/>
      <w:marLeft w:val="0"/>
      <w:marRight w:val="0"/>
      <w:marTop w:val="0"/>
      <w:marBottom w:val="0"/>
      <w:divBdr>
        <w:top w:val="none" w:sz="0" w:space="0" w:color="auto"/>
        <w:left w:val="none" w:sz="0" w:space="0" w:color="auto"/>
        <w:bottom w:val="none" w:sz="0" w:space="0" w:color="auto"/>
        <w:right w:val="none" w:sz="0" w:space="0" w:color="auto"/>
      </w:divBdr>
      <w:divsChild>
        <w:div w:id="1841921367">
          <w:marLeft w:val="662"/>
          <w:marRight w:val="0"/>
          <w:marTop w:val="86"/>
          <w:marBottom w:val="0"/>
          <w:divBdr>
            <w:top w:val="none" w:sz="0" w:space="0" w:color="auto"/>
            <w:left w:val="none" w:sz="0" w:space="0" w:color="auto"/>
            <w:bottom w:val="none" w:sz="0" w:space="0" w:color="auto"/>
            <w:right w:val="none" w:sz="0" w:space="0" w:color="auto"/>
          </w:divBdr>
        </w:div>
      </w:divsChild>
    </w:div>
    <w:div w:id="710804218">
      <w:bodyDiv w:val="1"/>
      <w:marLeft w:val="0"/>
      <w:marRight w:val="0"/>
      <w:marTop w:val="0"/>
      <w:marBottom w:val="0"/>
      <w:divBdr>
        <w:top w:val="none" w:sz="0" w:space="0" w:color="auto"/>
        <w:left w:val="none" w:sz="0" w:space="0" w:color="auto"/>
        <w:bottom w:val="none" w:sz="0" w:space="0" w:color="auto"/>
        <w:right w:val="none" w:sz="0" w:space="0" w:color="auto"/>
      </w:divBdr>
    </w:div>
    <w:div w:id="902761972">
      <w:bodyDiv w:val="1"/>
      <w:marLeft w:val="0"/>
      <w:marRight w:val="0"/>
      <w:marTop w:val="0"/>
      <w:marBottom w:val="0"/>
      <w:divBdr>
        <w:top w:val="none" w:sz="0" w:space="0" w:color="auto"/>
        <w:left w:val="none" w:sz="0" w:space="0" w:color="auto"/>
        <w:bottom w:val="none" w:sz="0" w:space="0" w:color="auto"/>
        <w:right w:val="none" w:sz="0" w:space="0" w:color="auto"/>
      </w:divBdr>
      <w:divsChild>
        <w:div w:id="1534614149">
          <w:marLeft w:val="662"/>
          <w:marRight w:val="0"/>
          <w:marTop w:val="154"/>
          <w:marBottom w:val="0"/>
          <w:divBdr>
            <w:top w:val="none" w:sz="0" w:space="0" w:color="auto"/>
            <w:left w:val="none" w:sz="0" w:space="0" w:color="auto"/>
            <w:bottom w:val="none" w:sz="0" w:space="0" w:color="auto"/>
            <w:right w:val="none" w:sz="0" w:space="0" w:color="auto"/>
          </w:divBdr>
        </w:div>
      </w:divsChild>
    </w:div>
    <w:div w:id="1412459577">
      <w:bodyDiv w:val="1"/>
      <w:marLeft w:val="0"/>
      <w:marRight w:val="0"/>
      <w:marTop w:val="0"/>
      <w:marBottom w:val="0"/>
      <w:divBdr>
        <w:top w:val="none" w:sz="0" w:space="0" w:color="auto"/>
        <w:left w:val="none" w:sz="0" w:space="0" w:color="auto"/>
        <w:bottom w:val="none" w:sz="0" w:space="0" w:color="auto"/>
        <w:right w:val="none" w:sz="0" w:space="0" w:color="auto"/>
      </w:divBdr>
    </w:div>
    <w:div w:id="1412657313">
      <w:bodyDiv w:val="1"/>
      <w:marLeft w:val="0"/>
      <w:marRight w:val="0"/>
      <w:marTop w:val="0"/>
      <w:marBottom w:val="0"/>
      <w:divBdr>
        <w:top w:val="none" w:sz="0" w:space="0" w:color="auto"/>
        <w:left w:val="none" w:sz="0" w:space="0" w:color="auto"/>
        <w:bottom w:val="none" w:sz="0" w:space="0" w:color="auto"/>
        <w:right w:val="none" w:sz="0" w:space="0" w:color="auto"/>
      </w:divBdr>
    </w:div>
    <w:div w:id="1431699565">
      <w:bodyDiv w:val="1"/>
      <w:marLeft w:val="0"/>
      <w:marRight w:val="0"/>
      <w:marTop w:val="0"/>
      <w:marBottom w:val="0"/>
      <w:divBdr>
        <w:top w:val="none" w:sz="0" w:space="0" w:color="auto"/>
        <w:left w:val="none" w:sz="0" w:space="0" w:color="auto"/>
        <w:bottom w:val="none" w:sz="0" w:space="0" w:color="auto"/>
        <w:right w:val="none" w:sz="0" w:space="0" w:color="auto"/>
      </w:divBdr>
    </w:div>
    <w:div w:id="1441754174">
      <w:bodyDiv w:val="1"/>
      <w:marLeft w:val="0"/>
      <w:marRight w:val="0"/>
      <w:marTop w:val="0"/>
      <w:marBottom w:val="0"/>
      <w:divBdr>
        <w:top w:val="none" w:sz="0" w:space="0" w:color="auto"/>
        <w:left w:val="none" w:sz="0" w:space="0" w:color="auto"/>
        <w:bottom w:val="none" w:sz="0" w:space="0" w:color="auto"/>
        <w:right w:val="none" w:sz="0" w:space="0" w:color="auto"/>
      </w:divBdr>
    </w:div>
    <w:div w:id="1739009638">
      <w:bodyDiv w:val="1"/>
      <w:marLeft w:val="0"/>
      <w:marRight w:val="0"/>
      <w:marTop w:val="0"/>
      <w:marBottom w:val="0"/>
      <w:divBdr>
        <w:top w:val="none" w:sz="0" w:space="0" w:color="auto"/>
        <w:left w:val="none" w:sz="0" w:space="0" w:color="auto"/>
        <w:bottom w:val="none" w:sz="0" w:space="0" w:color="auto"/>
        <w:right w:val="none" w:sz="0" w:space="0" w:color="auto"/>
      </w:divBdr>
      <w:divsChild>
        <w:div w:id="410661338">
          <w:marLeft w:val="547"/>
          <w:marRight w:val="0"/>
          <w:marTop w:val="0"/>
          <w:marBottom w:val="0"/>
          <w:divBdr>
            <w:top w:val="none" w:sz="0" w:space="0" w:color="auto"/>
            <w:left w:val="none" w:sz="0" w:space="0" w:color="auto"/>
            <w:bottom w:val="none" w:sz="0" w:space="0" w:color="auto"/>
            <w:right w:val="none" w:sz="0" w:space="0" w:color="auto"/>
          </w:divBdr>
        </w:div>
        <w:div w:id="465978185">
          <w:marLeft w:val="547"/>
          <w:marRight w:val="0"/>
          <w:marTop w:val="0"/>
          <w:marBottom w:val="0"/>
          <w:divBdr>
            <w:top w:val="none" w:sz="0" w:space="0" w:color="auto"/>
            <w:left w:val="none" w:sz="0" w:space="0" w:color="auto"/>
            <w:bottom w:val="none" w:sz="0" w:space="0" w:color="auto"/>
            <w:right w:val="none" w:sz="0" w:space="0" w:color="auto"/>
          </w:divBdr>
        </w:div>
        <w:div w:id="976643427">
          <w:marLeft w:val="547"/>
          <w:marRight w:val="0"/>
          <w:marTop w:val="40"/>
          <w:marBottom w:val="0"/>
          <w:divBdr>
            <w:top w:val="none" w:sz="0" w:space="0" w:color="auto"/>
            <w:left w:val="none" w:sz="0" w:space="0" w:color="auto"/>
            <w:bottom w:val="none" w:sz="0" w:space="0" w:color="auto"/>
            <w:right w:val="none" w:sz="0" w:space="0" w:color="auto"/>
          </w:divBdr>
        </w:div>
        <w:div w:id="1027607342">
          <w:marLeft w:val="547"/>
          <w:marRight w:val="0"/>
          <w:marTop w:val="0"/>
          <w:marBottom w:val="40"/>
          <w:divBdr>
            <w:top w:val="none" w:sz="0" w:space="0" w:color="auto"/>
            <w:left w:val="none" w:sz="0" w:space="0" w:color="auto"/>
            <w:bottom w:val="none" w:sz="0" w:space="0" w:color="auto"/>
            <w:right w:val="none" w:sz="0" w:space="0" w:color="auto"/>
          </w:divBdr>
        </w:div>
      </w:divsChild>
    </w:div>
    <w:div w:id="1744983717">
      <w:bodyDiv w:val="1"/>
      <w:marLeft w:val="0"/>
      <w:marRight w:val="0"/>
      <w:marTop w:val="0"/>
      <w:marBottom w:val="0"/>
      <w:divBdr>
        <w:top w:val="none" w:sz="0" w:space="0" w:color="auto"/>
        <w:left w:val="none" w:sz="0" w:space="0" w:color="auto"/>
        <w:bottom w:val="none" w:sz="0" w:space="0" w:color="auto"/>
        <w:right w:val="none" w:sz="0" w:space="0" w:color="auto"/>
      </w:divBdr>
      <w:divsChild>
        <w:div w:id="1553299390">
          <w:marLeft w:val="662"/>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portnet.europa.eu/"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hyperlink" Target="https://www.eionet.europa.eu/reportnet/docs/prod/reporter_howto_reportnet3/@@download/file/HowTo_Reporter.(Reportnet3.0).(v3.10).pdf"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od.eionet.europa.eu/obligations/32"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mailto:natda.helpdesk@eionet.europa.eu"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eionet.europa.eu/reportnet/docs/test/mfa-for-eu-login.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cdr.eionet.europa.eu/help/cdda" TargetMode="External"/><Relationship Id="rId10" Type="http://schemas.openxmlformats.org/officeDocument/2006/relationships/endnotes" Target="endnotes.xml"/><Relationship Id="rId19" Type="http://schemas.openxmlformats.org/officeDocument/2006/relationships/hyperlink" Target="http://dd.eionet.europa.eu/datasets/latest/CDDA" TargetMode="External"/><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ionet.europa.eu/reportnet/docs/test/howto_login_reportnet3"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helpdesk@reportnet.europa.eu"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reportnet.europa.e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eea.europa.eu/" TargetMode="External"/><Relationship Id="rId1" Type="http://schemas.openxmlformats.org/officeDocument/2006/relationships/hyperlink" Target="http://www.eea.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wmf"/></Relationships>
</file>

<file path=word/_rels/header3.xml.rels><?xml version="1.0" encoding="UTF-8" standalone="yes"?>
<Relationships xmlns="http://schemas.openxmlformats.org/package/2006/relationships"><Relationship Id="rId1"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875B7BFAFDF64C9394BFB5DCA3161C" ma:contentTypeVersion="7" ma:contentTypeDescription="Create a new document." ma:contentTypeScope="" ma:versionID="f4891d6b81c4dac438e33c1479361123">
  <xsd:schema xmlns:xsd="http://www.w3.org/2001/XMLSchema" xmlns:xs="http://www.w3.org/2001/XMLSchema" xmlns:p="http://schemas.microsoft.com/office/2006/metadata/properties" xmlns:ns2="0ab27300-963f-4f8d-9bae-e9aa98dabc2e" xmlns:ns3="bde7d478-d854-492c-97f6-92fba056400e" targetNamespace="http://schemas.microsoft.com/office/2006/metadata/properties" ma:root="true" ma:fieldsID="923c3468e94f8e140ea42fa92f327e3b" ns2:_="" ns3:_="">
    <xsd:import namespace="0ab27300-963f-4f8d-9bae-e9aa98dabc2e"/>
    <xsd:import namespace="bde7d478-d854-492c-97f6-92fba05640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27300-963f-4f8d-9bae-e9aa98dab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e7d478-d854-492c-97f6-92fba056400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45C32-EF4B-4CC5-AE3A-8C35B4166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27300-963f-4f8d-9bae-e9aa98dabc2e"/>
    <ds:schemaRef ds:uri="bde7d478-d854-492c-97f6-92fba0564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E68CC1-0FC7-4D60-B552-DA713D5774F9}">
  <ds:schemaRefs>
    <ds:schemaRef ds:uri="http://schemas.microsoft.com/sharepoint/v3/contenttype/forms"/>
  </ds:schemaRefs>
</ds:datastoreItem>
</file>

<file path=customXml/itemProps3.xml><?xml version="1.0" encoding="utf-8"?>
<ds:datastoreItem xmlns:ds="http://schemas.openxmlformats.org/officeDocument/2006/customXml" ds:itemID="{81B29F9E-700B-4E43-B7A2-E7788AA7EF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492C32C-16BD-4327-BE1E-03074548F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16</Pages>
  <Words>2520</Words>
  <Characters>14364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16851</CharactersWithSpaces>
  <SharedDoc>false</SharedDoc>
  <HLinks>
    <vt:vector size="180" baseType="variant">
      <vt:variant>
        <vt:i4>1376278</vt:i4>
      </vt:variant>
      <vt:variant>
        <vt:i4>174</vt:i4>
      </vt:variant>
      <vt:variant>
        <vt:i4>0</vt:i4>
      </vt:variant>
      <vt:variant>
        <vt:i4>5</vt:i4>
      </vt:variant>
      <vt:variant>
        <vt:lpwstr>https://reportnet.europa.eu/</vt:lpwstr>
      </vt:variant>
      <vt:variant>
        <vt:lpwstr/>
      </vt:variant>
      <vt:variant>
        <vt:i4>7864407</vt:i4>
      </vt:variant>
      <vt:variant>
        <vt:i4>171</vt:i4>
      </vt:variant>
      <vt:variant>
        <vt:i4>0</vt:i4>
      </vt:variant>
      <vt:variant>
        <vt:i4>5</vt:i4>
      </vt:variant>
      <vt:variant>
        <vt:lpwstr>mailto:bwd.helpdesk@eionet.europa.eu</vt:lpwstr>
      </vt:variant>
      <vt:variant>
        <vt:lpwstr/>
      </vt:variant>
      <vt:variant>
        <vt:i4>8257550</vt:i4>
      </vt:variant>
      <vt:variant>
        <vt:i4>168</vt:i4>
      </vt:variant>
      <vt:variant>
        <vt:i4>0</vt:i4>
      </vt:variant>
      <vt:variant>
        <vt:i4>5</vt:i4>
      </vt:variant>
      <vt:variant>
        <vt:lpwstr>mailto:helpdesk@eionet.europa.eu</vt:lpwstr>
      </vt:variant>
      <vt:variant>
        <vt:lpwstr/>
      </vt:variant>
      <vt:variant>
        <vt:i4>4522000</vt:i4>
      </vt:variant>
      <vt:variant>
        <vt:i4>165</vt:i4>
      </vt:variant>
      <vt:variant>
        <vt:i4>0</vt:i4>
      </vt:variant>
      <vt:variant>
        <vt:i4>5</vt:i4>
      </vt:variant>
      <vt:variant>
        <vt:lpwstr>https://www.eionet.europa.eu/reportnet/docs/prod/reporter_howto_reportnet3.0</vt:lpwstr>
      </vt:variant>
      <vt:variant>
        <vt:lpwstr/>
      </vt:variant>
      <vt:variant>
        <vt:i4>1376278</vt:i4>
      </vt:variant>
      <vt:variant>
        <vt:i4>159</vt:i4>
      </vt:variant>
      <vt:variant>
        <vt:i4>0</vt:i4>
      </vt:variant>
      <vt:variant>
        <vt:i4>5</vt:i4>
      </vt:variant>
      <vt:variant>
        <vt:lpwstr>https://reportnet.europa.eu/</vt:lpwstr>
      </vt:variant>
      <vt:variant>
        <vt:lpwstr/>
      </vt:variant>
      <vt:variant>
        <vt:i4>1376278</vt:i4>
      </vt:variant>
      <vt:variant>
        <vt:i4>153</vt:i4>
      </vt:variant>
      <vt:variant>
        <vt:i4>0</vt:i4>
      </vt:variant>
      <vt:variant>
        <vt:i4>5</vt:i4>
      </vt:variant>
      <vt:variant>
        <vt:lpwstr>https://reportnet.europa.eu/</vt:lpwstr>
      </vt:variant>
      <vt:variant>
        <vt:lpwstr/>
      </vt:variant>
      <vt:variant>
        <vt:i4>1966143</vt:i4>
      </vt:variant>
      <vt:variant>
        <vt:i4>146</vt:i4>
      </vt:variant>
      <vt:variant>
        <vt:i4>0</vt:i4>
      </vt:variant>
      <vt:variant>
        <vt:i4>5</vt:i4>
      </vt:variant>
      <vt:variant>
        <vt:lpwstr/>
      </vt:variant>
      <vt:variant>
        <vt:lpwstr>_Toc55824967</vt:lpwstr>
      </vt:variant>
      <vt:variant>
        <vt:i4>2031679</vt:i4>
      </vt:variant>
      <vt:variant>
        <vt:i4>140</vt:i4>
      </vt:variant>
      <vt:variant>
        <vt:i4>0</vt:i4>
      </vt:variant>
      <vt:variant>
        <vt:i4>5</vt:i4>
      </vt:variant>
      <vt:variant>
        <vt:lpwstr/>
      </vt:variant>
      <vt:variant>
        <vt:lpwstr>_Toc55824966</vt:lpwstr>
      </vt:variant>
      <vt:variant>
        <vt:i4>1835071</vt:i4>
      </vt:variant>
      <vt:variant>
        <vt:i4>134</vt:i4>
      </vt:variant>
      <vt:variant>
        <vt:i4>0</vt:i4>
      </vt:variant>
      <vt:variant>
        <vt:i4>5</vt:i4>
      </vt:variant>
      <vt:variant>
        <vt:lpwstr/>
      </vt:variant>
      <vt:variant>
        <vt:lpwstr>_Toc55824965</vt:lpwstr>
      </vt:variant>
      <vt:variant>
        <vt:i4>1900607</vt:i4>
      </vt:variant>
      <vt:variant>
        <vt:i4>128</vt:i4>
      </vt:variant>
      <vt:variant>
        <vt:i4>0</vt:i4>
      </vt:variant>
      <vt:variant>
        <vt:i4>5</vt:i4>
      </vt:variant>
      <vt:variant>
        <vt:lpwstr/>
      </vt:variant>
      <vt:variant>
        <vt:lpwstr>_Toc55824964</vt:lpwstr>
      </vt:variant>
      <vt:variant>
        <vt:i4>1703999</vt:i4>
      </vt:variant>
      <vt:variant>
        <vt:i4>122</vt:i4>
      </vt:variant>
      <vt:variant>
        <vt:i4>0</vt:i4>
      </vt:variant>
      <vt:variant>
        <vt:i4>5</vt:i4>
      </vt:variant>
      <vt:variant>
        <vt:lpwstr/>
      </vt:variant>
      <vt:variant>
        <vt:lpwstr>_Toc55824963</vt:lpwstr>
      </vt:variant>
      <vt:variant>
        <vt:i4>1769535</vt:i4>
      </vt:variant>
      <vt:variant>
        <vt:i4>116</vt:i4>
      </vt:variant>
      <vt:variant>
        <vt:i4>0</vt:i4>
      </vt:variant>
      <vt:variant>
        <vt:i4>5</vt:i4>
      </vt:variant>
      <vt:variant>
        <vt:lpwstr/>
      </vt:variant>
      <vt:variant>
        <vt:lpwstr>_Toc55824962</vt:lpwstr>
      </vt:variant>
      <vt:variant>
        <vt:i4>1572927</vt:i4>
      </vt:variant>
      <vt:variant>
        <vt:i4>110</vt:i4>
      </vt:variant>
      <vt:variant>
        <vt:i4>0</vt:i4>
      </vt:variant>
      <vt:variant>
        <vt:i4>5</vt:i4>
      </vt:variant>
      <vt:variant>
        <vt:lpwstr/>
      </vt:variant>
      <vt:variant>
        <vt:lpwstr>_Toc55824961</vt:lpwstr>
      </vt:variant>
      <vt:variant>
        <vt:i4>1638463</vt:i4>
      </vt:variant>
      <vt:variant>
        <vt:i4>104</vt:i4>
      </vt:variant>
      <vt:variant>
        <vt:i4>0</vt:i4>
      </vt:variant>
      <vt:variant>
        <vt:i4>5</vt:i4>
      </vt:variant>
      <vt:variant>
        <vt:lpwstr/>
      </vt:variant>
      <vt:variant>
        <vt:lpwstr>_Toc55824960</vt:lpwstr>
      </vt:variant>
      <vt:variant>
        <vt:i4>1048636</vt:i4>
      </vt:variant>
      <vt:variant>
        <vt:i4>98</vt:i4>
      </vt:variant>
      <vt:variant>
        <vt:i4>0</vt:i4>
      </vt:variant>
      <vt:variant>
        <vt:i4>5</vt:i4>
      </vt:variant>
      <vt:variant>
        <vt:lpwstr/>
      </vt:variant>
      <vt:variant>
        <vt:lpwstr>_Toc55824959</vt:lpwstr>
      </vt:variant>
      <vt:variant>
        <vt:i4>1114172</vt:i4>
      </vt:variant>
      <vt:variant>
        <vt:i4>92</vt:i4>
      </vt:variant>
      <vt:variant>
        <vt:i4>0</vt:i4>
      </vt:variant>
      <vt:variant>
        <vt:i4>5</vt:i4>
      </vt:variant>
      <vt:variant>
        <vt:lpwstr/>
      </vt:variant>
      <vt:variant>
        <vt:lpwstr>_Toc55824958</vt:lpwstr>
      </vt:variant>
      <vt:variant>
        <vt:i4>1966140</vt:i4>
      </vt:variant>
      <vt:variant>
        <vt:i4>86</vt:i4>
      </vt:variant>
      <vt:variant>
        <vt:i4>0</vt:i4>
      </vt:variant>
      <vt:variant>
        <vt:i4>5</vt:i4>
      </vt:variant>
      <vt:variant>
        <vt:lpwstr/>
      </vt:variant>
      <vt:variant>
        <vt:lpwstr>_Toc55824957</vt:lpwstr>
      </vt:variant>
      <vt:variant>
        <vt:i4>2031676</vt:i4>
      </vt:variant>
      <vt:variant>
        <vt:i4>80</vt:i4>
      </vt:variant>
      <vt:variant>
        <vt:i4>0</vt:i4>
      </vt:variant>
      <vt:variant>
        <vt:i4>5</vt:i4>
      </vt:variant>
      <vt:variant>
        <vt:lpwstr/>
      </vt:variant>
      <vt:variant>
        <vt:lpwstr>_Toc55824956</vt:lpwstr>
      </vt:variant>
      <vt:variant>
        <vt:i4>1835068</vt:i4>
      </vt:variant>
      <vt:variant>
        <vt:i4>74</vt:i4>
      </vt:variant>
      <vt:variant>
        <vt:i4>0</vt:i4>
      </vt:variant>
      <vt:variant>
        <vt:i4>5</vt:i4>
      </vt:variant>
      <vt:variant>
        <vt:lpwstr/>
      </vt:variant>
      <vt:variant>
        <vt:lpwstr>_Toc55824955</vt:lpwstr>
      </vt:variant>
      <vt:variant>
        <vt:i4>1900604</vt:i4>
      </vt:variant>
      <vt:variant>
        <vt:i4>68</vt:i4>
      </vt:variant>
      <vt:variant>
        <vt:i4>0</vt:i4>
      </vt:variant>
      <vt:variant>
        <vt:i4>5</vt:i4>
      </vt:variant>
      <vt:variant>
        <vt:lpwstr/>
      </vt:variant>
      <vt:variant>
        <vt:lpwstr>_Toc55824954</vt:lpwstr>
      </vt:variant>
      <vt:variant>
        <vt:i4>1703996</vt:i4>
      </vt:variant>
      <vt:variant>
        <vt:i4>62</vt:i4>
      </vt:variant>
      <vt:variant>
        <vt:i4>0</vt:i4>
      </vt:variant>
      <vt:variant>
        <vt:i4>5</vt:i4>
      </vt:variant>
      <vt:variant>
        <vt:lpwstr/>
      </vt:variant>
      <vt:variant>
        <vt:lpwstr>_Toc55824953</vt:lpwstr>
      </vt:variant>
      <vt:variant>
        <vt:i4>1769532</vt:i4>
      </vt:variant>
      <vt:variant>
        <vt:i4>56</vt:i4>
      </vt:variant>
      <vt:variant>
        <vt:i4>0</vt:i4>
      </vt:variant>
      <vt:variant>
        <vt:i4>5</vt:i4>
      </vt:variant>
      <vt:variant>
        <vt:lpwstr/>
      </vt:variant>
      <vt:variant>
        <vt:lpwstr>_Toc55824952</vt:lpwstr>
      </vt:variant>
      <vt:variant>
        <vt:i4>1572924</vt:i4>
      </vt:variant>
      <vt:variant>
        <vt:i4>50</vt:i4>
      </vt:variant>
      <vt:variant>
        <vt:i4>0</vt:i4>
      </vt:variant>
      <vt:variant>
        <vt:i4>5</vt:i4>
      </vt:variant>
      <vt:variant>
        <vt:lpwstr/>
      </vt:variant>
      <vt:variant>
        <vt:lpwstr>_Toc55824951</vt:lpwstr>
      </vt:variant>
      <vt:variant>
        <vt:i4>1638460</vt:i4>
      </vt:variant>
      <vt:variant>
        <vt:i4>44</vt:i4>
      </vt:variant>
      <vt:variant>
        <vt:i4>0</vt:i4>
      </vt:variant>
      <vt:variant>
        <vt:i4>5</vt:i4>
      </vt:variant>
      <vt:variant>
        <vt:lpwstr/>
      </vt:variant>
      <vt:variant>
        <vt:lpwstr>_Toc55824950</vt:lpwstr>
      </vt:variant>
      <vt:variant>
        <vt:i4>1048637</vt:i4>
      </vt:variant>
      <vt:variant>
        <vt:i4>38</vt:i4>
      </vt:variant>
      <vt:variant>
        <vt:i4>0</vt:i4>
      </vt:variant>
      <vt:variant>
        <vt:i4>5</vt:i4>
      </vt:variant>
      <vt:variant>
        <vt:lpwstr/>
      </vt:variant>
      <vt:variant>
        <vt:lpwstr>_Toc55824949</vt:lpwstr>
      </vt:variant>
      <vt:variant>
        <vt:i4>1114173</vt:i4>
      </vt:variant>
      <vt:variant>
        <vt:i4>32</vt:i4>
      </vt:variant>
      <vt:variant>
        <vt:i4>0</vt:i4>
      </vt:variant>
      <vt:variant>
        <vt:i4>5</vt:i4>
      </vt:variant>
      <vt:variant>
        <vt:lpwstr/>
      </vt:variant>
      <vt:variant>
        <vt:lpwstr>_Toc55824948</vt:lpwstr>
      </vt:variant>
      <vt:variant>
        <vt:i4>1966141</vt:i4>
      </vt:variant>
      <vt:variant>
        <vt:i4>26</vt:i4>
      </vt:variant>
      <vt:variant>
        <vt:i4>0</vt:i4>
      </vt:variant>
      <vt:variant>
        <vt:i4>5</vt:i4>
      </vt:variant>
      <vt:variant>
        <vt:lpwstr/>
      </vt:variant>
      <vt:variant>
        <vt:lpwstr>_Toc55824947</vt:lpwstr>
      </vt:variant>
      <vt:variant>
        <vt:i4>2031677</vt:i4>
      </vt:variant>
      <vt:variant>
        <vt:i4>20</vt:i4>
      </vt:variant>
      <vt:variant>
        <vt:i4>0</vt:i4>
      </vt:variant>
      <vt:variant>
        <vt:i4>5</vt:i4>
      </vt:variant>
      <vt:variant>
        <vt:lpwstr/>
      </vt:variant>
      <vt:variant>
        <vt:lpwstr>_Toc55824946</vt:lpwstr>
      </vt:variant>
      <vt:variant>
        <vt:i4>1835069</vt:i4>
      </vt:variant>
      <vt:variant>
        <vt:i4>14</vt:i4>
      </vt:variant>
      <vt:variant>
        <vt:i4>0</vt:i4>
      </vt:variant>
      <vt:variant>
        <vt:i4>5</vt:i4>
      </vt:variant>
      <vt:variant>
        <vt:lpwstr/>
      </vt:variant>
      <vt:variant>
        <vt:lpwstr>_Toc55824945</vt:lpwstr>
      </vt:variant>
      <vt:variant>
        <vt:i4>1245189</vt:i4>
      </vt:variant>
      <vt:variant>
        <vt:i4>0</vt:i4>
      </vt:variant>
      <vt:variant>
        <vt:i4>0</vt:i4>
      </vt:variant>
      <vt:variant>
        <vt:i4>5</vt:i4>
      </vt:variant>
      <vt:variant>
        <vt:lpwstr>http://www.eea.europa.eu/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Schmidt</dc:creator>
  <cp:keywords/>
  <dc:description/>
  <cp:lastModifiedBy>Mette Palitzsch Lund</cp:lastModifiedBy>
  <cp:revision>7</cp:revision>
  <cp:lastPrinted>2017-12-15T12:49:00Z</cp:lastPrinted>
  <dcterms:created xsi:type="dcterms:W3CDTF">2026-01-04T21:01:00Z</dcterms:created>
  <dcterms:modified xsi:type="dcterms:W3CDTF">2026-01-04T21:32:00Z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0x01010083875B7BFAFDF64C9394BFB5DCA3161C</vt:lpwstr>
  </property>
</Properties>
</file>