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A410" w14:textId="29B22DB0" w:rsidR="00FC257C" w:rsidRPr="000D7560" w:rsidRDefault="00FC257C" w:rsidP="000D7560">
      <w:pPr>
        <w:spacing w:before="60" w:after="60"/>
        <w:jc w:val="center"/>
        <w:rPr>
          <w:rFonts w:ascii="Times New Roman Bold" w:hAnsi="Times New Roman Bold"/>
          <w:b/>
          <w:i/>
          <w:caps/>
          <w:sz w:val="44"/>
        </w:rPr>
      </w:pPr>
      <w:bookmarkStart w:id="0" w:name="_Toc277752088"/>
      <w:bookmarkStart w:id="1" w:name="_Toc277755170"/>
      <w:r w:rsidRPr="000D7560">
        <w:rPr>
          <w:rFonts w:ascii="Times New Roman Bold" w:hAnsi="Times New Roman Bold"/>
          <w:b/>
          <w:i/>
          <w:caps/>
          <w:sz w:val="44"/>
        </w:rPr>
        <w:t>Report</w:t>
      </w:r>
      <w:r w:rsidR="00D45CA9">
        <w:rPr>
          <w:rFonts w:ascii="Times New Roman Bold" w:hAnsi="Times New Roman Bold"/>
          <w:b/>
          <w:i/>
          <w:caps/>
          <w:sz w:val="44"/>
        </w:rPr>
        <w:t>ing</w:t>
      </w:r>
      <w:r w:rsidRPr="000D7560">
        <w:rPr>
          <w:rFonts w:ascii="Times New Roman Bold" w:hAnsi="Times New Roman Bold"/>
          <w:b/>
          <w:i/>
          <w:caps/>
          <w:sz w:val="44"/>
        </w:rPr>
        <w:t xml:space="preserve"> format </w:t>
      </w:r>
      <w:r w:rsidR="00144D6A" w:rsidRPr="00A4798C">
        <w:rPr>
          <w:rFonts w:ascii="Times New Roman" w:hAnsi="Times New Roman"/>
          <w:b/>
          <w:i/>
          <w:caps/>
          <w:sz w:val="44"/>
        </w:rPr>
        <w:t>REFERRED TO IN</w:t>
      </w:r>
      <w:r w:rsidRPr="00A4798C">
        <w:rPr>
          <w:rFonts w:ascii="Times New Roman" w:hAnsi="Times New Roman"/>
          <w:b/>
          <w:i/>
          <w:caps/>
          <w:sz w:val="44"/>
        </w:rPr>
        <w:t xml:space="preserve"> Article</w:t>
      </w:r>
      <w:r w:rsidRPr="000D7560">
        <w:rPr>
          <w:rFonts w:ascii="Times New Roman Bold" w:hAnsi="Times New Roman Bold"/>
          <w:b/>
          <w:i/>
          <w:caps/>
          <w:sz w:val="44"/>
        </w:rPr>
        <w:t xml:space="preserve"> 1</w:t>
      </w:r>
      <w:r w:rsidR="004A1D4B" w:rsidRPr="000D7560">
        <w:rPr>
          <w:rFonts w:ascii="Times New Roman Bold" w:hAnsi="Times New Roman Bold"/>
          <w:b/>
          <w:i/>
          <w:caps/>
          <w:sz w:val="44"/>
        </w:rPr>
        <w:t>7</w:t>
      </w:r>
      <w:r w:rsidR="000D7560" w:rsidRPr="000D7560">
        <w:rPr>
          <w:rFonts w:ascii="Times New Roman Bold" w:hAnsi="Times New Roman Bold"/>
          <w:b/>
          <w:i/>
          <w:caps/>
          <w:sz w:val="44"/>
        </w:rPr>
        <w:t xml:space="preserve"> </w:t>
      </w:r>
      <w:r w:rsidRPr="000D7560">
        <w:rPr>
          <w:rFonts w:ascii="Times New Roman Bold" w:hAnsi="Times New Roman Bold"/>
          <w:b/>
          <w:i/>
          <w:caps/>
          <w:sz w:val="44"/>
        </w:rPr>
        <w:t xml:space="preserve">of Directive </w:t>
      </w:r>
      <w:r w:rsidR="004A1D4B" w:rsidRPr="000D7560">
        <w:rPr>
          <w:rFonts w:ascii="Times New Roman Bold" w:hAnsi="Times New Roman Bold"/>
          <w:b/>
          <w:i/>
          <w:caps/>
          <w:sz w:val="44"/>
        </w:rPr>
        <w:t>92</w:t>
      </w:r>
      <w:r w:rsidRPr="000D7560">
        <w:rPr>
          <w:rFonts w:ascii="Times New Roman Bold" w:hAnsi="Times New Roman Bold"/>
          <w:b/>
          <w:i/>
          <w:caps/>
          <w:sz w:val="44"/>
        </w:rPr>
        <w:t>/</w:t>
      </w:r>
      <w:r w:rsidR="004A1D4B" w:rsidRPr="000D7560">
        <w:rPr>
          <w:rFonts w:ascii="Times New Roman Bold" w:hAnsi="Times New Roman Bold"/>
          <w:b/>
          <w:i/>
          <w:caps/>
          <w:sz w:val="44"/>
        </w:rPr>
        <w:t>43</w:t>
      </w:r>
      <w:r w:rsidRPr="000D7560">
        <w:rPr>
          <w:rFonts w:ascii="Times New Roman Bold" w:hAnsi="Times New Roman Bold"/>
          <w:b/>
          <w:i/>
          <w:caps/>
          <w:sz w:val="44"/>
        </w:rPr>
        <w:t>/E</w:t>
      </w:r>
      <w:r w:rsidR="004A1D4B" w:rsidRPr="000D7560">
        <w:rPr>
          <w:rFonts w:ascii="Times New Roman Bold" w:hAnsi="Times New Roman Bold"/>
          <w:b/>
          <w:i/>
          <w:caps/>
          <w:sz w:val="44"/>
        </w:rPr>
        <w:t>E</w:t>
      </w:r>
      <w:r w:rsidRPr="000D7560">
        <w:rPr>
          <w:rFonts w:ascii="Times New Roman Bold" w:hAnsi="Times New Roman Bold"/>
          <w:b/>
          <w:i/>
          <w:caps/>
          <w:sz w:val="44"/>
        </w:rPr>
        <w:t>C</w:t>
      </w:r>
      <w:r w:rsidR="00CD271D">
        <w:rPr>
          <w:rFonts w:ascii="Times New Roman Bold" w:hAnsi="Times New Roman Bold"/>
          <w:b/>
          <w:i/>
          <w:caps/>
          <w:sz w:val="44"/>
        </w:rPr>
        <w:t xml:space="preserve"> (Habitats Directive)</w:t>
      </w:r>
    </w:p>
    <w:p w14:paraId="2E0AF98A" w14:textId="77777777" w:rsidR="00FC257C" w:rsidRPr="000D7560" w:rsidRDefault="00FC257C" w:rsidP="000D7560">
      <w:pPr>
        <w:spacing w:before="60" w:after="60"/>
        <w:jc w:val="center"/>
        <w:rPr>
          <w:rFonts w:ascii="Times New Roman" w:hAnsi="Times New Roman"/>
          <w:sz w:val="40"/>
        </w:rPr>
      </w:pPr>
    </w:p>
    <w:p w14:paraId="468A46C6" w14:textId="77777777" w:rsidR="00295375" w:rsidRDefault="00F23CB2" w:rsidP="000D7560">
      <w:pPr>
        <w:rPr>
          <w:rFonts w:ascii="Times New Roman" w:hAnsi="Times New Roman"/>
          <w:szCs w:val="22"/>
          <w:lang w:eastAsia="en-IE"/>
        </w:rPr>
      </w:pPr>
      <w:r w:rsidRPr="00F23CB2">
        <w:rPr>
          <w:rFonts w:ascii="Times New Roman" w:hAnsi="Times New Roman"/>
          <w:noProof/>
          <w:szCs w:val="22"/>
          <w:lang w:eastAsia="en-IE"/>
        </w:rPr>
        <w:drawing>
          <wp:inline distT="0" distB="0" distL="0" distR="0" wp14:anchorId="0F6DD270" wp14:editId="400E85E7">
            <wp:extent cx="5760720" cy="3237865"/>
            <wp:effectExtent l="0" t="0" r="0" b="635"/>
            <wp:docPr id="7" name="Picture 6" descr="A field of yellow flowers&#10;&#10;Description automatically generated">
              <a:extLst xmlns:a="http://schemas.openxmlformats.org/drawingml/2006/main">
                <a:ext uri="{FF2B5EF4-FFF2-40B4-BE49-F238E27FC236}">
                  <a16:creationId xmlns:a16="http://schemas.microsoft.com/office/drawing/2014/main" id="{1958796C-7C83-9FE3-075F-8FF345A750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field of yellow flowers&#10;&#10;Description automatically generated">
                      <a:extLst>
                        <a:ext uri="{FF2B5EF4-FFF2-40B4-BE49-F238E27FC236}">
                          <a16:creationId xmlns:a16="http://schemas.microsoft.com/office/drawing/2014/main" id="{1958796C-7C83-9FE3-075F-8FF345A7509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37865"/>
                    </a:xfrm>
                    <a:prstGeom prst="rect">
                      <a:avLst/>
                    </a:prstGeom>
                  </pic:spPr>
                </pic:pic>
              </a:graphicData>
            </a:graphic>
          </wp:inline>
        </w:drawing>
      </w:r>
    </w:p>
    <w:p w14:paraId="54D0D465" w14:textId="77777777" w:rsidR="00295375" w:rsidRDefault="00295375" w:rsidP="000D7560">
      <w:pPr>
        <w:rPr>
          <w:rFonts w:ascii="Times New Roman" w:hAnsi="Times New Roman"/>
          <w:szCs w:val="22"/>
          <w:lang w:eastAsia="en-IE"/>
        </w:rPr>
      </w:pPr>
    </w:p>
    <w:p w14:paraId="7613E332" w14:textId="3F87B8FF" w:rsidR="00FC257C" w:rsidRPr="000D7560" w:rsidRDefault="00FC257C" w:rsidP="000D7560">
      <w:pPr>
        <w:rPr>
          <w:rFonts w:ascii="Times New Roman" w:hAnsi="Times New Roman"/>
          <w:szCs w:val="22"/>
          <w:lang w:eastAsia="en-IE"/>
        </w:rPr>
      </w:pPr>
      <w:r w:rsidRPr="000D7560">
        <w:rPr>
          <w:rFonts w:ascii="Times New Roman" w:hAnsi="Times New Roman"/>
          <w:szCs w:val="22"/>
          <w:lang w:eastAsia="en-IE"/>
        </w:rPr>
        <w:t>The Article 1</w:t>
      </w:r>
      <w:r w:rsidR="004A1D4B" w:rsidRPr="000D7560">
        <w:rPr>
          <w:rFonts w:ascii="Times New Roman" w:hAnsi="Times New Roman"/>
          <w:szCs w:val="22"/>
          <w:lang w:eastAsia="en-IE"/>
        </w:rPr>
        <w:t>7</w:t>
      </w:r>
      <w:r w:rsidRPr="000D7560">
        <w:rPr>
          <w:rFonts w:ascii="Times New Roman" w:hAnsi="Times New Roman"/>
          <w:szCs w:val="22"/>
          <w:lang w:eastAsia="en-IE"/>
        </w:rPr>
        <w:t xml:space="preserve"> report</w:t>
      </w:r>
      <w:r w:rsidR="00D45CA9">
        <w:rPr>
          <w:rFonts w:ascii="Times New Roman" w:hAnsi="Times New Roman"/>
          <w:szCs w:val="22"/>
          <w:lang w:eastAsia="en-IE"/>
        </w:rPr>
        <w:t>ing</w:t>
      </w:r>
      <w:r w:rsidRPr="000D7560">
        <w:rPr>
          <w:rFonts w:ascii="Times New Roman" w:hAnsi="Times New Roman"/>
          <w:szCs w:val="22"/>
          <w:lang w:eastAsia="en-IE"/>
        </w:rPr>
        <w:t xml:space="preserve"> format has </w:t>
      </w:r>
      <w:r w:rsidR="00D75F8C" w:rsidRPr="000D7560">
        <w:rPr>
          <w:rFonts w:ascii="Times New Roman" w:hAnsi="Times New Roman"/>
          <w:szCs w:val="22"/>
          <w:lang w:eastAsia="en-IE"/>
        </w:rPr>
        <w:t>five</w:t>
      </w:r>
      <w:r w:rsidRPr="000D7560">
        <w:rPr>
          <w:rFonts w:ascii="Times New Roman" w:hAnsi="Times New Roman"/>
          <w:szCs w:val="22"/>
          <w:lang w:eastAsia="en-IE"/>
        </w:rPr>
        <w:t xml:space="preserve"> main parts:</w:t>
      </w:r>
    </w:p>
    <w:p w14:paraId="73FFDA9D" w14:textId="07F70CDE" w:rsidR="00FC257C" w:rsidRPr="000D7560" w:rsidRDefault="00FC257C" w:rsidP="000D7560">
      <w:pPr>
        <w:jc w:val="both"/>
        <w:textAlignment w:val="baseline"/>
        <w:rPr>
          <w:rFonts w:ascii="Times New Roman" w:hAnsi="Times New Roman"/>
          <w:szCs w:val="22"/>
          <w:highlight w:val="yellow"/>
          <w:lang w:eastAsia="en-IE"/>
        </w:rPr>
      </w:pPr>
    </w:p>
    <w:p w14:paraId="1B9B1F8E" w14:textId="338F721C" w:rsidR="00E00A26" w:rsidRPr="000D7560" w:rsidRDefault="00D03FBA" w:rsidP="000D7560">
      <w:pPr>
        <w:pStyle w:val="ListParagraph"/>
        <w:numPr>
          <w:ilvl w:val="0"/>
          <w:numId w:val="63"/>
        </w:numPr>
        <w:spacing w:after="200"/>
        <w:jc w:val="both"/>
        <w:rPr>
          <w:rFonts w:ascii="Times New Roman" w:hAnsi="Times New Roman"/>
        </w:rPr>
      </w:pPr>
      <w:r>
        <w:rPr>
          <w:rFonts w:ascii="Times New Roman" w:hAnsi="Times New Roman"/>
          <w:b/>
        </w:rPr>
        <w:t>Part</w:t>
      </w:r>
      <w:r w:rsidRPr="000D7560">
        <w:rPr>
          <w:rFonts w:ascii="Times New Roman" w:hAnsi="Times New Roman"/>
          <w:b/>
        </w:rPr>
        <w:t xml:space="preserve"> </w:t>
      </w:r>
      <w:r w:rsidR="00E00A26" w:rsidRPr="000D7560">
        <w:rPr>
          <w:rFonts w:ascii="Times New Roman" w:hAnsi="Times New Roman"/>
          <w:b/>
        </w:rPr>
        <w:t>A – General report:</w:t>
      </w:r>
      <w:r w:rsidR="00E00A26" w:rsidRPr="000D7560">
        <w:rPr>
          <w:rFonts w:ascii="Times New Roman" w:hAnsi="Times New Roman"/>
        </w:rPr>
        <w:t xml:space="preserve"> </w:t>
      </w:r>
      <w:r w:rsidR="00D45CA9">
        <w:rPr>
          <w:rFonts w:ascii="Times New Roman" w:hAnsi="Times New Roman"/>
        </w:rPr>
        <w:t>it g</w:t>
      </w:r>
      <w:r w:rsidR="00E00A26" w:rsidRPr="000D7560">
        <w:rPr>
          <w:rFonts w:ascii="Times New Roman" w:hAnsi="Times New Roman"/>
        </w:rPr>
        <w:t>ives an overview of the implementation and general measures taken under Directive</w:t>
      </w:r>
      <w:r w:rsidR="009023DA">
        <w:rPr>
          <w:rFonts w:ascii="Times New Roman" w:hAnsi="Times New Roman"/>
        </w:rPr>
        <w:t xml:space="preserve"> 92/43/EEC</w:t>
      </w:r>
      <w:r w:rsidR="00E00A26" w:rsidRPr="000D7560">
        <w:rPr>
          <w:rFonts w:ascii="Times New Roman" w:hAnsi="Times New Roman"/>
        </w:rPr>
        <w:t xml:space="preserve">. </w:t>
      </w:r>
    </w:p>
    <w:p w14:paraId="29163B97" w14:textId="2CC53BF1" w:rsidR="00E00A26" w:rsidRPr="000D7560" w:rsidRDefault="00D03FBA" w:rsidP="000D7560">
      <w:pPr>
        <w:pStyle w:val="ListParagraph"/>
        <w:numPr>
          <w:ilvl w:val="0"/>
          <w:numId w:val="63"/>
        </w:numPr>
        <w:spacing w:after="200"/>
        <w:jc w:val="both"/>
        <w:rPr>
          <w:rFonts w:ascii="Times New Roman" w:hAnsi="Times New Roman"/>
        </w:rPr>
      </w:pPr>
      <w:r>
        <w:rPr>
          <w:rFonts w:ascii="Times New Roman" w:hAnsi="Times New Roman"/>
          <w:b/>
        </w:rPr>
        <w:t>Part</w:t>
      </w:r>
      <w:r w:rsidRPr="000D7560">
        <w:rPr>
          <w:rFonts w:ascii="Times New Roman" w:hAnsi="Times New Roman"/>
          <w:b/>
        </w:rPr>
        <w:t xml:space="preserve"> </w:t>
      </w:r>
      <w:r w:rsidR="00E00A26" w:rsidRPr="000D7560">
        <w:rPr>
          <w:rFonts w:ascii="Times New Roman" w:hAnsi="Times New Roman"/>
          <w:b/>
        </w:rPr>
        <w:t>B – Report format on the ‘main results of the surveillance under Article 11’ for Annex II, IV and V species</w:t>
      </w:r>
      <w:r w:rsidR="004B12ED">
        <w:rPr>
          <w:rFonts w:ascii="Times New Roman" w:hAnsi="Times New Roman"/>
          <w:b/>
        </w:rPr>
        <w:t xml:space="preserve"> of Directive 92/43/EEC</w:t>
      </w:r>
      <w:r w:rsidR="00E00A26" w:rsidRPr="000D7560">
        <w:rPr>
          <w:rFonts w:ascii="Times New Roman" w:hAnsi="Times New Roman"/>
          <w:b/>
        </w:rPr>
        <w:t xml:space="preserve"> (Species reports):</w:t>
      </w:r>
      <w:r w:rsidR="00E00A26" w:rsidRPr="000D7560">
        <w:rPr>
          <w:rFonts w:ascii="Times New Roman" w:hAnsi="Times New Roman"/>
        </w:rPr>
        <w:t xml:space="preserve"> </w:t>
      </w:r>
      <w:r w:rsidR="00D45CA9">
        <w:rPr>
          <w:rFonts w:ascii="Times New Roman" w:hAnsi="Times New Roman"/>
        </w:rPr>
        <w:t xml:space="preserve">it </w:t>
      </w:r>
      <w:r w:rsidR="00E00A26" w:rsidRPr="000D7560">
        <w:rPr>
          <w:rFonts w:ascii="Times New Roman" w:hAnsi="Times New Roman"/>
        </w:rPr>
        <w:t>gives background information for assessment of the conservation status of a species.</w:t>
      </w:r>
    </w:p>
    <w:p w14:paraId="54F8E1C0" w14:textId="1150D7C9" w:rsidR="00E00A26" w:rsidRPr="000D7560" w:rsidRDefault="001050EF" w:rsidP="000D7560">
      <w:pPr>
        <w:pStyle w:val="ListParagraph"/>
        <w:numPr>
          <w:ilvl w:val="0"/>
          <w:numId w:val="63"/>
        </w:numPr>
        <w:spacing w:after="200"/>
        <w:jc w:val="both"/>
        <w:rPr>
          <w:rFonts w:ascii="Times New Roman" w:hAnsi="Times New Roman"/>
        </w:rPr>
      </w:pPr>
      <w:r>
        <w:rPr>
          <w:rFonts w:ascii="Times New Roman" w:hAnsi="Times New Roman"/>
          <w:b/>
        </w:rPr>
        <w:t>Part</w:t>
      </w:r>
      <w:r w:rsidRPr="000D7560">
        <w:rPr>
          <w:rFonts w:ascii="Times New Roman" w:hAnsi="Times New Roman"/>
          <w:b/>
        </w:rPr>
        <w:t xml:space="preserve"> </w:t>
      </w:r>
      <w:r w:rsidR="00E00A26" w:rsidRPr="000D7560">
        <w:rPr>
          <w:rFonts w:ascii="Times New Roman" w:hAnsi="Times New Roman"/>
          <w:b/>
        </w:rPr>
        <w:t xml:space="preserve">C – Assessing conservation status of a species (Species evaluation matrix): </w:t>
      </w:r>
      <w:r w:rsidR="00E00A26" w:rsidRPr="000D7560">
        <w:rPr>
          <w:rFonts w:ascii="Times New Roman" w:hAnsi="Times New Roman"/>
        </w:rPr>
        <w:t xml:space="preserve">the evaluation matrix used to assess the conservation status of a species using the information in the </w:t>
      </w:r>
      <w:r w:rsidR="00350DD0">
        <w:rPr>
          <w:rFonts w:ascii="Times New Roman" w:hAnsi="Times New Roman"/>
        </w:rPr>
        <w:t>Part</w:t>
      </w:r>
      <w:r w:rsidR="00350DD0" w:rsidRPr="000D7560">
        <w:rPr>
          <w:rFonts w:ascii="Times New Roman" w:hAnsi="Times New Roman"/>
        </w:rPr>
        <w:t xml:space="preserve"> </w:t>
      </w:r>
      <w:r w:rsidR="00E00A26" w:rsidRPr="000D7560">
        <w:rPr>
          <w:rFonts w:ascii="Times New Roman" w:hAnsi="Times New Roman"/>
        </w:rPr>
        <w:t xml:space="preserve">B reports. The assessment conclusions for each species are also reported in the respective </w:t>
      </w:r>
      <w:r w:rsidR="00350DD0">
        <w:rPr>
          <w:rFonts w:ascii="Times New Roman" w:hAnsi="Times New Roman"/>
        </w:rPr>
        <w:t>Part</w:t>
      </w:r>
      <w:r w:rsidR="00350DD0" w:rsidRPr="000D7560">
        <w:rPr>
          <w:rFonts w:ascii="Times New Roman" w:hAnsi="Times New Roman"/>
        </w:rPr>
        <w:t xml:space="preserve"> </w:t>
      </w:r>
      <w:r w:rsidR="00E00A26" w:rsidRPr="000D7560">
        <w:rPr>
          <w:rFonts w:ascii="Times New Roman" w:hAnsi="Times New Roman"/>
        </w:rPr>
        <w:t>B report.</w:t>
      </w:r>
    </w:p>
    <w:p w14:paraId="6AF9710B" w14:textId="12800538" w:rsidR="00E00A26" w:rsidRPr="000D7560" w:rsidRDefault="001050EF" w:rsidP="000D7560">
      <w:pPr>
        <w:pStyle w:val="ListParagraph"/>
        <w:numPr>
          <w:ilvl w:val="0"/>
          <w:numId w:val="63"/>
        </w:numPr>
        <w:spacing w:after="200"/>
        <w:jc w:val="both"/>
        <w:rPr>
          <w:rFonts w:ascii="Times New Roman" w:hAnsi="Times New Roman"/>
        </w:rPr>
      </w:pPr>
      <w:r>
        <w:rPr>
          <w:rFonts w:ascii="Times New Roman" w:hAnsi="Times New Roman"/>
          <w:b/>
        </w:rPr>
        <w:t>Part</w:t>
      </w:r>
      <w:r w:rsidRPr="000D7560">
        <w:rPr>
          <w:rFonts w:ascii="Times New Roman" w:hAnsi="Times New Roman"/>
          <w:b/>
        </w:rPr>
        <w:t xml:space="preserve"> </w:t>
      </w:r>
      <w:r w:rsidR="00E00A26" w:rsidRPr="000D7560">
        <w:rPr>
          <w:rFonts w:ascii="Times New Roman" w:hAnsi="Times New Roman"/>
          <w:b/>
        </w:rPr>
        <w:t xml:space="preserve">D – Report format on the ‘main results of the surveillance under Article 11’ for Annex I habitat types </w:t>
      </w:r>
      <w:r w:rsidR="009023DA">
        <w:rPr>
          <w:rFonts w:ascii="Times New Roman" w:hAnsi="Times New Roman"/>
          <w:b/>
        </w:rPr>
        <w:t xml:space="preserve">of Directive 92/43/EEC </w:t>
      </w:r>
      <w:r w:rsidR="00E00A26" w:rsidRPr="000D7560">
        <w:rPr>
          <w:rFonts w:ascii="Times New Roman" w:hAnsi="Times New Roman"/>
          <w:b/>
        </w:rPr>
        <w:t>(Habitat type reports):</w:t>
      </w:r>
      <w:r w:rsidR="00E00A26" w:rsidRPr="000D7560">
        <w:rPr>
          <w:rFonts w:ascii="Times New Roman" w:hAnsi="Times New Roman"/>
        </w:rPr>
        <w:t xml:space="preserve"> </w:t>
      </w:r>
      <w:r w:rsidR="00D45CA9">
        <w:rPr>
          <w:rFonts w:ascii="Times New Roman" w:hAnsi="Times New Roman"/>
        </w:rPr>
        <w:t xml:space="preserve">it </w:t>
      </w:r>
      <w:r w:rsidR="00E00A26" w:rsidRPr="000D7560">
        <w:rPr>
          <w:rFonts w:ascii="Times New Roman" w:hAnsi="Times New Roman"/>
        </w:rPr>
        <w:t>gives background information for assessment of the conservation status of a habitat</w:t>
      </w:r>
      <w:r w:rsidR="00D45CA9">
        <w:rPr>
          <w:rFonts w:ascii="Times New Roman" w:hAnsi="Times New Roman"/>
        </w:rPr>
        <w:t xml:space="preserve"> type</w:t>
      </w:r>
      <w:r w:rsidR="00E00A26" w:rsidRPr="000D7560">
        <w:rPr>
          <w:rFonts w:ascii="Times New Roman" w:hAnsi="Times New Roman"/>
        </w:rPr>
        <w:t>.</w:t>
      </w:r>
    </w:p>
    <w:p w14:paraId="797C51B3" w14:textId="651A1097" w:rsidR="00FC257C" w:rsidRPr="000D7560" w:rsidRDefault="001050EF" w:rsidP="000D7560">
      <w:pPr>
        <w:pStyle w:val="ListParagraph"/>
        <w:numPr>
          <w:ilvl w:val="0"/>
          <w:numId w:val="63"/>
        </w:numPr>
        <w:spacing w:after="200"/>
        <w:jc w:val="both"/>
        <w:rPr>
          <w:rFonts w:ascii="Times New Roman" w:hAnsi="Times New Roman"/>
        </w:rPr>
      </w:pPr>
      <w:r>
        <w:rPr>
          <w:rFonts w:ascii="Times New Roman" w:hAnsi="Times New Roman"/>
          <w:b/>
        </w:rPr>
        <w:t>Part</w:t>
      </w:r>
      <w:r w:rsidRPr="000D7560">
        <w:rPr>
          <w:rFonts w:ascii="Times New Roman" w:hAnsi="Times New Roman"/>
          <w:b/>
        </w:rPr>
        <w:t xml:space="preserve"> </w:t>
      </w:r>
      <w:r w:rsidR="00E00A26" w:rsidRPr="000D7560">
        <w:rPr>
          <w:rFonts w:ascii="Times New Roman" w:hAnsi="Times New Roman"/>
          <w:b/>
        </w:rPr>
        <w:t>E – Assessing conservation status of a habitat type (Habitat type evaluation matrix):</w:t>
      </w:r>
      <w:r w:rsidR="00E00A26" w:rsidRPr="000D7560">
        <w:rPr>
          <w:rFonts w:ascii="Times New Roman" w:hAnsi="Times New Roman"/>
        </w:rPr>
        <w:t xml:space="preserve"> the evaluation matrix used to assess the conservation status of a habitat type using the information in the </w:t>
      </w:r>
      <w:r w:rsidR="00350DD0">
        <w:rPr>
          <w:rFonts w:ascii="Times New Roman" w:hAnsi="Times New Roman"/>
        </w:rPr>
        <w:t>Part</w:t>
      </w:r>
      <w:r w:rsidR="00350DD0" w:rsidRPr="000D7560">
        <w:rPr>
          <w:rFonts w:ascii="Times New Roman" w:hAnsi="Times New Roman"/>
        </w:rPr>
        <w:t xml:space="preserve"> </w:t>
      </w:r>
      <w:r w:rsidR="00E00A26" w:rsidRPr="000D7560">
        <w:rPr>
          <w:rFonts w:ascii="Times New Roman" w:hAnsi="Times New Roman"/>
        </w:rPr>
        <w:t xml:space="preserve">D reports. The assessment conclusions for each habitat type are also reported in the respective </w:t>
      </w:r>
      <w:r w:rsidR="00350DD0">
        <w:rPr>
          <w:rFonts w:ascii="Times New Roman" w:hAnsi="Times New Roman"/>
        </w:rPr>
        <w:t>Part</w:t>
      </w:r>
      <w:r w:rsidR="00350DD0" w:rsidRPr="000D7560">
        <w:rPr>
          <w:rFonts w:ascii="Times New Roman" w:hAnsi="Times New Roman"/>
        </w:rPr>
        <w:t xml:space="preserve"> </w:t>
      </w:r>
      <w:r w:rsidR="00E00A26" w:rsidRPr="000D7560">
        <w:rPr>
          <w:rFonts w:ascii="Times New Roman" w:hAnsi="Times New Roman"/>
        </w:rPr>
        <w:t>D report.</w:t>
      </w:r>
    </w:p>
    <w:p w14:paraId="7F79BA95" w14:textId="77777777" w:rsidR="00CD271D" w:rsidRDefault="00CD271D" w:rsidP="000D7560">
      <w:pPr>
        <w:jc w:val="both"/>
        <w:textAlignment w:val="baseline"/>
        <w:rPr>
          <w:rFonts w:ascii="Times New Roman" w:hAnsi="Times New Roman"/>
          <w:szCs w:val="22"/>
          <w:lang w:eastAsia="en-IE"/>
        </w:rPr>
      </w:pPr>
    </w:p>
    <w:p w14:paraId="31572602" w14:textId="06AEEAFE" w:rsidR="00FC257C" w:rsidRPr="000D7560" w:rsidRDefault="00FC257C" w:rsidP="000D7560">
      <w:pPr>
        <w:jc w:val="both"/>
        <w:textAlignment w:val="baseline"/>
        <w:rPr>
          <w:rFonts w:ascii="Times New Roman" w:hAnsi="Times New Roman"/>
          <w:szCs w:val="22"/>
          <w:lang w:val="en-IE" w:eastAsia="en-IE"/>
        </w:rPr>
      </w:pPr>
      <w:r w:rsidRPr="000D7560">
        <w:rPr>
          <w:rFonts w:ascii="Times New Roman" w:hAnsi="Times New Roman"/>
          <w:szCs w:val="22"/>
          <w:lang w:eastAsia="en-IE"/>
        </w:rPr>
        <w:t>Each of these sections has several data-</w:t>
      </w:r>
      <w:r w:rsidR="0099350F" w:rsidRPr="000D7560">
        <w:rPr>
          <w:rFonts w:ascii="Times New Roman" w:hAnsi="Times New Roman"/>
          <w:szCs w:val="22"/>
          <w:lang w:eastAsia="en-IE"/>
        </w:rPr>
        <w:t>fields, which</w:t>
      </w:r>
      <w:r w:rsidRPr="000D7560">
        <w:rPr>
          <w:rFonts w:ascii="Times New Roman" w:hAnsi="Times New Roman"/>
          <w:szCs w:val="22"/>
          <w:lang w:eastAsia="en-IE"/>
        </w:rPr>
        <w:t xml:space="preserve"> must be filled</w:t>
      </w:r>
      <w:r w:rsidR="0099350F">
        <w:rPr>
          <w:rFonts w:ascii="Times New Roman" w:hAnsi="Times New Roman"/>
          <w:szCs w:val="22"/>
          <w:lang w:eastAsia="en-IE"/>
        </w:rPr>
        <w:t xml:space="preserve"> in</w:t>
      </w:r>
      <w:r w:rsidRPr="000D7560">
        <w:rPr>
          <w:rFonts w:ascii="Times New Roman" w:hAnsi="Times New Roman"/>
          <w:szCs w:val="22"/>
          <w:lang w:eastAsia="en-IE"/>
        </w:rPr>
        <w:t xml:space="preserve"> according to the instructions given in the explanatory notes. The explanatory notes provide the necessary guidance for filling in the fields, and they make reference to other necessary material such as reference material and technical guidance, which is provided in the online ‘Article 1</w:t>
      </w:r>
      <w:r w:rsidR="004D347E" w:rsidRPr="000D7560">
        <w:rPr>
          <w:rFonts w:ascii="Times New Roman" w:hAnsi="Times New Roman"/>
          <w:szCs w:val="22"/>
          <w:lang w:eastAsia="en-IE"/>
        </w:rPr>
        <w:t>7</w:t>
      </w:r>
      <w:r w:rsidRPr="000D7560">
        <w:rPr>
          <w:rFonts w:ascii="Times New Roman" w:hAnsi="Times New Roman"/>
          <w:szCs w:val="22"/>
          <w:lang w:eastAsia="en-IE"/>
        </w:rPr>
        <w:t xml:space="preserve"> reference portal’. </w:t>
      </w:r>
    </w:p>
    <w:p w14:paraId="7759E1FB" w14:textId="6F16978B" w:rsidR="00FC257C" w:rsidRDefault="00FC257C" w:rsidP="000D7560">
      <w:pPr>
        <w:jc w:val="both"/>
        <w:textAlignment w:val="baseline"/>
        <w:rPr>
          <w:rFonts w:ascii="Times New Roman" w:hAnsi="Times New Roman"/>
          <w:szCs w:val="22"/>
          <w:lang w:val="en-IE" w:eastAsia="en-IE"/>
        </w:rPr>
      </w:pPr>
      <w:r w:rsidRPr="000D7560">
        <w:rPr>
          <w:rFonts w:ascii="Times New Roman" w:hAnsi="Times New Roman"/>
          <w:szCs w:val="22"/>
          <w:lang w:val="en-IE" w:eastAsia="en-IE"/>
        </w:rPr>
        <w:lastRenderedPageBreak/>
        <w:t> </w:t>
      </w:r>
    </w:p>
    <w:p w14:paraId="50C09207" w14:textId="77777777" w:rsidR="00CD271D" w:rsidRPr="000D7560" w:rsidRDefault="00CD271D" w:rsidP="000D7560">
      <w:pPr>
        <w:jc w:val="both"/>
        <w:textAlignment w:val="baseline"/>
        <w:rPr>
          <w:rFonts w:ascii="Times New Roman" w:hAnsi="Times New Roman"/>
          <w:szCs w:val="22"/>
          <w:lang w:val="en-IE" w:eastAsia="en-IE"/>
        </w:rPr>
      </w:pPr>
    </w:p>
    <w:p w14:paraId="4E3F506B" w14:textId="3E92E87C" w:rsidR="00FC257C" w:rsidRPr="0099350F" w:rsidRDefault="00FC257C" w:rsidP="000D7560">
      <w:pPr>
        <w:textAlignment w:val="baseline"/>
        <w:rPr>
          <w:rFonts w:ascii="Times New Roman" w:hAnsi="Times New Roman"/>
          <w:i/>
          <w:szCs w:val="22"/>
          <w:u w:val="single"/>
          <w:lang w:val="en-IE" w:eastAsia="en-IE"/>
        </w:rPr>
      </w:pPr>
      <w:r w:rsidRPr="0099350F">
        <w:rPr>
          <w:rFonts w:ascii="Times New Roman" w:hAnsi="Times New Roman"/>
          <w:i/>
          <w:szCs w:val="22"/>
          <w:u w:val="single"/>
          <w:lang w:eastAsia="en-IE"/>
        </w:rPr>
        <w:t>Main sections of the Article 1</w:t>
      </w:r>
      <w:r w:rsidR="004A1D4B" w:rsidRPr="0099350F">
        <w:rPr>
          <w:rFonts w:ascii="Times New Roman" w:hAnsi="Times New Roman"/>
          <w:i/>
          <w:szCs w:val="22"/>
          <w:u w:val="single"/>
          <w:lang w:eastAsia="en-IE"/>
        </w:rPr>
        <w:t>7</w:t>
      </w:r>
      <w:r w:rsidRPr="0099350F">
        <w:rPr>
          <w:rFonts w:ascii="Times New Roman" w:hAnsi="Times New Roman"/>
          <w:i/>
          <w:szCs w:val="22"/>
          <w:u w:val="single"/>
          <w:lang w:eastAsia="en-IE"/>
        </w:rPr>
        <w:t xml:space="preserve"> report format</w:t>
      </w:r>
      <w:r w:rsidRPr="0099350F">
        <w:rPr>
          <w:rFonts w:ascii="Times New Roman" w:hAnsi="Times New Roman"/>
          <w:i/>
          <w:szCs w:val="22"/>
          <w:u w:val="single"/>
          <w:lang w:val="en-IE" w:eastAsia="en-IE"/>
        </w:rPr>
        <w:t> </w:t>
      </w:r>
    </w:p>
    <w:p w14:paraId="6DFD0AFC" w14:textId="77777777" w:rsidR="00FC257C" w:rsidRPr="000D7560" w:rsidRDefault="00FC257C" w:rsidP="000D7560">
      <w:pPr>
        <w:textAlignment w:val="baseline"/>
        <w:rPr>
          <w:rFonts w:ascii="Times New Roman" w:hAnsi="Times New Roman"/>
          <w:szCs w:val="22"/>
          <w:lang w:val="en-IE" w:eastAsia="en-IE"/>
        </w:rPr>
      </w:pPr>
    </w:p>
    <w:tbl>
      <w:tblPr>
        <w:tblStyle w:val="TableGrid"/>
        <w:tblW w:w="0" w:type="auto"/>
        <w:tblLook w:val="04A0" w:firstRow="1" w:lastRow="0" w:firstColumn="1" w:lastColumn="0" w:noHBand="0" w:noVBand="1"/>
      </w:tblPr>
      <w:tblGrid>
        <w:gridCol w:w="5674"/>
        <w:gridCol w:w="3388"/>
      </w:tblGrid>
      <w:tr w:rsidR="004D1925" w:rsidRPr="000D7560" w14:paraId="5A596A97" w14:textId="77777777" w:rsidTr="000D7560">
        <w:tc>
          <w:tcPr>
            <w:tcW w:w="5778" w:type="dxa"/>
          </w:tcPr>
          <w:p w14:paraId="1F9B57E4" w14:textId="33FB6093" w:rsidR="00FC257C" w:rsidRPr="000D7560" w:rsidRDefault="00E377ED" w:rsidP="000D7560">
            <w:pPr>
              <w:rPr>
                <w:rFonts w:ascii="Times New Roman" w:hAnsi="Times New Roman"/>
                <w:b/>
                <w:bCs/>
                <w:szCs w:val="22"/>
                <w:lang w:val="en-IE" w:eastAsia="en-IE"/>
              </w:rPr>
            </w:pPr>
            <w:r>
              <w:rPr>
                <w:rFonts w:ascii="Times New Roman" w:hAnsi="Times New Roman"/>
                <w:b/>
                <w:bCs/>
                <w:szCs w:val="22"/>
                <w:lang w:eastAsia="en-IE"/>
              </w:rPr>
              <w:t>Part</w:t>
            </w:r>
            <w:r w:rsidRPr="000D7560">
              <w:rPr>
                <w:rFonts w:ascii="Times New Roman" w:hAnsi="Times New Roman"/>
                <w:b/>
                <w:bCs/>
                <w:szCs w:val="22"/>
                <w:lang w:val="en-IE" w:eastAsia="en-IE"/>
              </w:rPr>
              <w:t xml:space="preserve"> </w:t>
            </w:r>
            <w:r w:rsidR="00FC257C" w:rsidRPr="000D7560">
              <w:rPr>
                <w:rFonts w:ascii="Times New Roman" w:hAnsi="Times New Roman"/>
                <w:b/>
                <w:bCs/>
                <w:szCs w:val="22"/>
                <w:lang w:val="en-IE" w:eastAsia="en-IE"/>
              </w:rPr>
              <w:t>A</w:t>
            </w:r>
            <w:r w:rsidR="00FC257C" w:rsidRPr="000D7560">
              <w:rPr>
                <w:rFonts w:ascii="Times New Roman" w:hAnsi="Times New Roman"/>
                <w:b/>
                <w:bCs/>
                <w:szCs w:val="22"/>
              </w:rPr>
              <w:t xml:space="preserve"> - </w:t>
            </w:r>
            <w:r w:rsidR="00FC257C" w:rsidRPr="000D7560">
              <w:rPr>
                <w:rFonts w:ascii="Times New Roman" w:hAnsi="Times New Roman"/>
                <w:b/>
                <w:bCs/>
                <w:szCs w:val="22"/>
                <w:lang w:val="en-IE" w:eastAsia="en-IE"/>
              </w:rPr>
              <w:t>General report format</w:t>
            </w:r>
          </w:p>
        </w:tc>
        <w:tc>
          <w:tcPr>
            <w:tcW w:w="3464" w:type="dxa"/>
            <w:vMerge w:val="restart"/>
            <w:vAlign w:val="center"/>
          </w:tcPr>
          <w:p w14:paraId="25878080" w14:textId="77777777" w:rsidR="00FC257C" w:rsidRPr="000D7560" w:rsidRDefault="00FC257C" w:rsidP="000D7560">
            <w:pPr>
              <w:rPr>
                <w:rFonts w:ascii="Times New Roman" w:hAnsi="Times New Roman"/>
                <w:szCs w:val="22"/>
                <w:lang w:val="en-IE" w:eastAsia="en-IE"/>
              </w:rPr>
            </w:pPr>
            <w:r w:rsidRPr="000D7560">
              <w:rPr>
                <w:rFonts w:ascii="Times New Roman" w:hAnsi="Times New Roman"/>
                <w:szCs w:val="22"/>
                <w:lang w:val="en-IE" w:eastAsia="en-IE"/>
              </w:rPr>
              <w:t>This section needs to be filled once covering the Member State as a whole</w:t>
            </w:r>
          </w:p>
        </w:tc>
      </w:tr>
      <w:tr w:rsidR="004D1925" w:rsidRPr="000D7560" w14:paraId="62CD7CCD" w14:textId="77777777" w:rsidTr="000D7560">
        <w:tc>
          <w:tcPr>
            <w:tcW w:w="5778" w:type="dxa"/>
          </w:tcPr>
          <w:p w14:paraId="335B169F" w14:textId="58323C49" w:rsidR="00FC257C" w:rsidRPr="000D7560" w:rsidRDefault="00FC257C" w:rsidP="00D9352A">
            <w:pPr>
              <w:pStyle w:val="ListParagraph"/>
              <w:numPr>
                <w:ilvl w:val="0"/>
                <w:numId w:val="75"/>
              </w:numPr>
              <w:ind w:left="454" w:hanging="432"/>
              <w:rPr>
                <w:rFonts w:ascii="Times New Roman" w:hAnsi="Times New Roman"/>
                <w:szCs w:val="22"/>
                <w:lang w:val="en-IE" w:eastAsia="en-IE"/>
              </w:rPr>
            </w:pPr>
            <w:r w:rsidRPr="000D7560">
              <w:rPr>
                <w:rFonts w:ascii="Times New Roman" w:hAnsi="Times New Roman"/>
                <w:szCs w:val="22"/>
                <w:lang w:val="en-IE" w:eastAsia="en-IE"/>
              </w:rPr>
              <w:t>Main achievements under Directive</w:t>
            </w:r>
            <w:r w:rsidR="004B2131">
              <w:rPr>
                <w:rFonts w:ascii="Times New Roman" w:hAnsi="Times New Roman"/>
                <w:szCs w:val="22"/>
                <w:lang w:eastAsia="en-IE"/>
              </w:rPr>
              <w:t xml:space="preserve"> 92/43/EEC</w:t>
            </w:r>
          </w:p>
        </w:tc>
        <w:tc>
          <w:tcPr>
            <w:tcW w:w="3464" w:type="dxa"/>
            <w:vMerge/>
            <w:vAlign w:val="center"/>
          </w:tcPr>
          <w:p w14:paraId="487F9D97"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075D0B6D" w14:textId="77777777" w:rsidTr="000D7560">
        <w:tc>
          <w:tcPr>
            <w:tcW w:w="5778" w:type="dxa"/>
          </w:tcPr>
          <w:p w14:paraId="0039A13D" w14:textId="1A3F8FC4" w:rsidR="00FC257C" w:rsidRPr="000D7560" w:rsidRDefault="0047352E" w:rsidP="00D9352A">
            <w:pPr>
              <w:pStyle w:val="ListParagraph"/>
              <w:numPr>
                <w:ilvl w:val="0"/>
                <w:numId w:val="75"/>
              </w:numPr>
              <w:ind w:left="454" w:hanging="432"/>
              <w:rPr>
                <w:rFonts w:ascii="Times New Roman" w:hAnsi="Times New Roman"/>
                <w:szCs w:val="22"/>
                <w:lang w:val="en-IE" w:eastAsia="en-IE"/>
              </w:rPr>
            </w:pPr>
            <w:r w:rsidRPr="000D7560">
              <w:rPr>
                <w:rFonts w:ascii="Times New Roman" w:hAnsi="Times New Roman"/>
                <w:szCs w:val="22"/>
                <w:lang w:val="en-IE" w:eastAsia="en-IE"/>
              </w:rPr>
              <w:t>General information on the implementation of Directive</w:t>
            </w:r>
            <w:r w:rsidR="004B2131">
              <w:rPr>
                <w:rFonts w:ascii="Times New Roman" w:hAnsi="Times New Roman"/>
                <w:szCs w:val="22"/>
                <w:lang w:eastAsia="en-IE"/>
              </w:rPr>
              <w:t xml:space="preserve"> 92/43/EEC</w:t>
            </w:r>
            <w:r w:rsidRPr="000D7560">
              <w:rPr>
                <w:rFonts w:ascii="Times New Roman" w:hAnsi="Times New Roman"/>
                <w:szCs w:val="22"/>
                <w:lang w:val="en-IE" w:eastAsia="en-IE"/>
              </w:rPr>
              <w:t xml:space="preserve"> – links to information sources of the Member State and information on coherence of the Natura 2000 network</w:t>
            </w:r>
          </w:p>
        </w:tc>
        <w:tc>
          <w:tcPr>
            <w:tcW w:w="3464" w:type="dxa"/>
            <w:vMerge/>
            <w:vAlign w:val="center"/>
          </w:tcPr>
          <w:p w14:paraId="3DEB4FB1"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09B9E16E" w14:textId="77777777" w:rsidTr="000D7560">
        <w:tc>
          <w:tcPr>
            <w:tcW w:w="5778" w:type="dxa"/>
          </w:tcPr>
          <w:p w14:paraId="178C1976" w14:textId="6BE6E255" w:rsidR="00FC257C" w:rsidRPr="000D7560" w:rsidRDefault="0047352E" w:rsidP="00D9352A">
            <w:pPr>
              <w:pStyle w:val="ListParagraph"/>
              <w:numPr>
                <w:ilvl w:val="0"/>
                <w:numId w:val="75"/>
              </w:numPr>
              <w:ind w:left="454" w:hanging="432"/>
              <w:rPr>
                <w:rFonts w:ascii="Times New Roman" w:hAnsi="Times New Roman"/>
                <w:szCs w:val="22"/>
                <w:lang w:val="en-IE" w:eastAsia="en-IE"/>
              </w:rPr>
            </w:pPr>
            <w:r w:rsidRPr="000D7560">
              <w:rPr>
                <w:rFonts w:ascii="Times New Roman" w:hAnsi="Times New Roman"/>
                <w:szCs w:val="22"/>
                <w:lang w:val="en-IE" w:eastAsia="en-IE"/>
              </w:rPr>
              <w:t>Reintroduction of Annex IV species (Art. 22.a</w:t>
            </w:r>
            <w:r w:rsidR="004B2131">
              <w:rPr>
                <w:rFonts w:ascii="Times New Roman" w:hAnsi="Times New Roman"/>
                <w:szCs w:val="22"/>
                <w:lang w:eastAsia="en-IE"/>
              </w:rPr>
              <w:t xml:space="preserve"> of Directive 92/43/EEC</w:t>
            </w:r>
            <w:r w:rsidRPr="000D7560">
              <w:rPr>
                <w:rFonts w:ascii="Times New Roman" w:hAnsi="Times New Roman"/>
                <w:szCs w:val="22"/>
                <w:lang w:val="en-IE" w:eastAsia="en-IE"/>
              </w:rPr>
              <w:t>)</w:t>
            </w:r>
          </w:p>
        </w:tc>
        <w:tc>
          <w:tcPr>
            <w:tcW w:w="3464" w:type="dxa"/>
            <w:vMerge/>
            <w:vAlign w:val="center"/>
          </w:tcPr>
          <w:p w14:paraId="74B97491"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5C1D6460" w14:textId="77777777" w:rsidTr="000D7560">
        <w:tc>
          <w:tcPr>
            <w:tcW w:w="5778" w:type="dxa"/>
          </w:tcPr>
          <w:p w14:paraId="2308B624" w14:textId="137B247A" w:rsidR="00FC257C" w:rsidRPr="00A4798C" w:rsidRDefault="00E377ED" w:rsidP="000D7560">
            <w:pPr>
              <w:rPr>
                <w:rFonts w:ascii="Times New Roman" w:hAnsi="Times New Roman"/>
                <w:b/>
                <w:bCs/>
                <w:szCs w:val="22"/>
                <w:lang w:eastAsia="en-IE"/>
              </w:rPr>
            </w:pPr>
            <w:r>
              <w:rPr>
                <w:rFonts w:ascii="Times New Roman" w:hAnsi="Times New Roman"/>
                <w:b/>
                <w:bCs/>
                <w:szCs w:val="22"/>
                <w:lang w:eastAsia="en-IE"/>
              </w:rPr>
              <w:t>Part</w:t>
            </w:r>
            <w:r w:rsidRPr="000D7560">
              <w:rPr>
                <w:rFonts w:ascii="Times New Roman" w:hAnsi="Times New Roman"/>
                <w:b/>
                <w:bCs/>
                <w:szCs w:val="22"/>
                <w:lang w:val="en-IE" w:eastAsia="en-IE"/>
              </w:rPr>
              <w:t xml:space="preserve"> </w:t>
            </w:r>
            <w:r w:rsidR="00FC257C" w:rsidRPr="000D7560">
              <w:rPr>
                <w:rFonts w:ascii="Times New Roman" w:hAnsi="Times New Roman"/>
                <w:b/>
                <w:bCs/>
                <w:szCs w:val="22"/>
                <w:lang w:val="en-IE" w:eastAsia="en-IE"/>
              </w:rPr>
              <w:t xml:space="preserve">B - </w:t>
            </w:r>
            <w:r w:rsidR="00962E7A" w:rsidRPr="000D7560">
              <w:rPr>
                <w:rFonts w:ascii="Times New Roman" w:hAnsi="Times New Roman"/>
                <w:b/>
                <w:bCs/>
                <w:szCs w:val="22"/>
                <w:lang w:val="en-IE" w:eastAsia="en-IE"/>
              </w:rPr>
              <w:t>Report format on the ‘main results of the surveillance under Article 11’ for Annex II, IV and V species</w:t>
            </w:r>
            <w:r w:rsidR="00375660">
              <w:rPr>
                <w:rFonts w:ascii="Times New Roman" w:hAnsi="Times New Roman"/>
                <w:b/>
                <w:bCs/>
                <w:szCs w:val="22"/>
                <w:lang w:eastAsia="en-IE"/>
              </w:rPr>
              <w:t xml:space="preserve"> of Directive 92/43/EEC</w:t>
            </w:r>
          </w:p>
        </w:tc>
        <w:tc>
          <w:tcPr>
            <w:tcW w:w="3464" w:type="dxa"/>
            <w:vMerge w:val="restart"/>
            <w:vAlign w:val="center"/>
          </w:tcPr>
          <w:p w14:paraId="2040417F" w14:textId="52CD85DB" w:rsidR="00FC257C" w:rsidRPr="000D7560" w:rsidRDefault="00FC257C" w:rsidP="000D7560">
            <w:pPr>
              <w:rPr>
                <w:rFonts w:ascii="Times New Roman" w:hAnsi="Times New Roman"/>
                <w:szCs w:val="22"/>
                <w:lang w:val="en-IE" w:eastAsia="en-IE"/>
              </w:rPr>
            </w:pPr>
            <w:r w:rsidRPr="000D7560">
              <w:rPr>
                <w:rFonts w:ascii="Times New Roman" w:hAnsi="Times New Roman"/>
                <w:szCs w:val="22"/>
                <w:lang w:val="en-IE" w:eastAsia="en-IE"/>
              </w:rPr>
              <w:t>This section needs to be filled for all relevant species of a Member State in accordance with the guidance given in the explanatory notes and relevant check-lists in the online ‘Article 1</w:t>
            </w:r>
            <w:r w:rsidR="00962E7A" w:rsidRPr="000D7560">
              <w:rPr>
                <w:rFonts w:ascii="Times New Roman" w:hAnsi="Times New Roman"/>
                <w:szCs w:val="22"/>
                <w:lang w:eastAsia="en-IE"/>
              </w:rPr>
              <w:t>7</w:t>
            </w:r>
            <w:r w:rsidRPr="000D7560">
              <w:rPr>
                <w:rFonts w:ascii="Times New Roman" w:hAnsi="Times New Roman"/>
                <w:szCs w:val="22"/>
                <w:lang w:val="en-IE" w:eastAsia="en-IE"/>
              </w:rPr>
              <w:t xml:space="preserve"> reference portal’.</w:t>
            </w:r>
          </w:p>
        </w:tc>
      </w:tr>
      <w:tr w:rsidR="00404A51" w:rsidRPr="000D7560" w14:paraId="50A0F1D2" w14:textId="77777777" w:rsidTr="000D7560">
        <w:tc>
          <w:tcPr>
            <w:tcW w:w="5778" w:type="dxa"/>
            <w:shd w:val="clear" w:color="auto" w:fill="F2F2F2" w:themeFill="background1" w:themeFillShade="F2"/>
          </w:tcPr>
          <w:p w14:paraId="0885599A" w14:textId="3406B39D" w:rsidR="00404A51" w:rsidRPr="000D7560" w:rsidRDefault="00404A51" w:rsidP="000D7560">
            <w:pPr>
              <w:ind w:left="360"/>
              <w:contextualSpacing/>
              <w:rPr>
                <w:rFonts w:ascii="Times New Roman" w:hAnsi="Times New Roman"/>
                <w:szCs w:val="22"/>
                <w:lang w:eastAsia="en-IE"/>
              </w:rPr>
            </w:pPr>
            <w:r w:rsidRPr="000D7560">
              <w:rPr>
                <w:rFonts w:ascii="Times New Roman" w:hAnsi="Times New Roman"/>
                <w:szCs w:val="22"/>
                <w:lang w:eastAsia="en-IE"/>
              </w:rPr>
              <w:t>NATIONAL LEVEL</w:t>
            </w:r>
          </w:p>
        </w:tc>
        <w:tc>
          <w:tcPr>
            <w:tcW w:w="3464" w:type="dxa"/>
            <w:vMerge/>
          </w:tcPr>
          <w:p w14:paraId="7ECB1992" w14:textId="77777777" w:rsidR="00404A51" w:rsidRPr="000D7560" w:rsidRDefault="00404A51" w:rsidP="000D7560">
            <w:pPr>
              <w:rPr>
                <w:rFonts w:ascii="Times New Roman" w:hAnsi="Times New Roman"/>
                <w:szCs w:val="22"/>
                <w:highlight w:val="yellow"/>
                <w:lang w:val="en-IE" w:eastAsia="en-IE"/>
              </w:rPr>
            </w:pPr>
          </w:p>
        </w:tc>
      </w:tr>
      <w:tr w:rsidR="00EB5530" w:rsidRPr="000D7560" w14:paraId="2C8F7501" w14:textId="77777777" w:rsidTr="00ED5641">
        <w:tc>
          <w:tcPr>
            <w:tcW w:w="5778" w:type="dxa"/>
          </w:tcPr>
          <w:p w14:paraId="1476A7F9" w14:textId="7FED57C5" w:rsidR="00EB5530" w:rsidRPr="000D7560" w:rsidRDefault="00EB5530"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General information</w:t>
            </w:r>
          </w:p>
        </w:tc>
        <w:tc>
          <w:tcPr>
            <w:tcW w:w="3464" w:type="dxa"/>
            <w:vMerge/>
          </w:tcPr>
          <w:p w14:paraId="2716B0F5" w14:textId="77777777" w:rsidR="00EB5530" w:rsidRPr="000D7560" w:rsidRDefault="00EB5530" w:rsidP="000D7560">
            <w:pPr>
              <w:rPr>
                <w:rFonts w:ascii="Times New Roman" w:hAnsi="Times New Roman"/>
                <w:szCs w:val="22"/>
                <w:highlight w:val="yellow"/>
                <w:lang w:val="en-IE" w:eastAsia="en-IE"/>
              </w:rPr>
            </w:pPr>
          </w:p>
        </w:tc>
      </w:tr>
      <w:tr w:rsidR="00EB5530" w:rsidRPr="000D7560" w14:paraId="1A91FFC9" w14:textId="77777777" w:rsidTr="00ED5641">
        <w:tc>
          <w:tcPr>
            <w:tcW w:w="5778" w:type="dxa"/>
          </w:tcPr>
          <w:p w14:paraId="16888494" w14:textId="1B9DDCDC" w:rsidR="00EB5530" w:rsidRPr="000D7560" w:rsidRDefault="00EB5530"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Maps</w:t>
            </w:r>
          </w:p>
        </w:tc>
        <w:tc>
          <w:tcPr>
            <w:tcW w:w="3464" w:type="dxa"/>
            <w:vMerge/>
          </w:tcPr>
          <w:p w14:paraId="0E52D3BF" w14:textId="77777777" w:rsidR="00EB5530" w:rsidRPr="000D7560" w:rsidRDefault="00EB5530" w:rsidP="000D7560">
            <w:pPr>
              <w:rPr>
                <w:rFonts w:ascii="Times New Roman" w:hAnsi="Times New Roman"/>
                <w:szCs w:val="22"/>
                <w:highlight w:val="yellow"/>
                <w:lang w:val="en-IE" w:eastAsia="en-IE"/>
              </w:rPr>
            </w:pPr>
          </w:p>
        </w:tc>
      </w:tr>
      <w:tr w:rsidR="004D1925" w:rsidRPr="000D7560" w14:paraId="37EF84F0" w14:textId="77777777" w:rsidTr="00ED5641">
        <w:tc>
          <w:tcPr>
            <w:tcW w:w="5778" w:type="dxa"/>
          </w:tcPr>
          <w:p w14:paraId="6E0E7ABD" w14:textId="56D7F7AF" w:rsidR="00EB5530" w:rsidRPr="000D7560" w:rsidRDefault="00126270"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Information related to Annex V species (Article 14</w:t>
            </w:r>
            <w:r w:rsidR="00375660">
              <w:rPr>
                <w:rFonts w:ascii="Times New Roman" w:hAnsi="Times New Roman"/>
                <w:szCs w:val="22"/>
                <w:lang w:eastAsia="en-IE"/>
              </w:rPr>
              <w:t xml:space="preserve"> of Directive 92/43/EEC</w:t>
            </w:r>
            <w:r w:rsidRPr="000D7560">
              <w:rPr>
                <w:rFonts w:ascii="Times New Roman" w:hAnsi="Times New Roman"/>
                <w:szCs w:val="22"/>
                <w:lang w:val="en-IE" w:eastAsia="en-IE"/>
              </w:rPr>
              <w:t>)</w:t>
            </w:r>
          </w:p>
        </w:tc>
        <w:tc>
          <w:tcPr>
            <w:tcW w:w="3464" w:type="dxa"/>
            <w:vMerge/>
          </w:tcPr>
          <w:p w14:paraId="3C8791C2" w14:textId="77777777" w:rsidR="00EB5530" w:rsidRPr="000D7560" w:rsidRDefault="00EB5530" w:rsidP="000D7560">
            <w:pPr>
              <w:rPr>
                <w:rFonts w:ascii="Times New Roman" w:hAnsi="Times New Roman"/>
                <w:szCs w:val="22"/>
                <w:highlight w:val="yellow"/>
                <w:lang w:val="en-IE" w:eastAsia="en-IE"/>
              </w:rPr>
            </w:pPr>
          </w:p>
        </w:tc>
      </w:tr>
      <w:tr w:rsidR="00126270" w:rsidRPr="000D7560" w14:paraId="7F3F97B9" w14:textId="77777777" w:rsidTr="000D7560">
        <w:tc>
          <w:tcPr>
            <w:tcW w:w="5778" w:type="dxa"/>
            <w:shd w:val="clear" w:color="auto" w:fill="F2F2F2" w:themeFill="background1" w:themeFillShade="F2"/>
          </w:tcPr>
          <w:p w14:paraId="6B76BC68" w14:textId="1AF88430" w:rsidR="00126270" w:rsidRPr="000D7560" w:rsidRDefault="001C2790" w:rsidP="000D7560">
            <w:pPr>
              <w:pStyle w:val="ListParagraph"/>
              <w:ind w:left="306"/>
              <w:rPr>
                <w:rFonts w:ascii="Times New Roman" w:hAnsi="Times New Roman"/>
                <w:szCs w:val="22"/>
                <w:lang w:val="en-IE" w:eastAsia="en-IE"/>
              </w:rPr>
            </w:pPr>
            <w:r w:rsidRPr="000D7560">
              <w:rPr>
                <w:rFonts w:ascii="Times New Roman" w:hAnsi="Times New Roman"/>
                <w:szCs w:val="22"/>
                <w:lang w:val="en-IE" w:eastAsia="en-IE"/>
              </w:rPr>
              <w:t>BIOGEOGRAPHICAL / MARINE LEVEL</w:t>
            </w:r>
          </w:p>
        </w:tc>
        <w:tc>
          <w:tcPr>
            <w:tcW w:w="3464" w:type="dxa"/>
            <w:vMerge/>
          </w:tcPr>
          <w:p w14:paraId="4526DED6" w14:textId="77777777" w:rsidR="00126270" w:rsidRPr="000D7560" w:rsidRDefault="00126270" w:rsidP="000D7560">
            <w:pPr>
              <w:rPr>
                <w:rFonts w:ascii="Times New Roman" w:hAnsi="Times New Roman"/>
                <w:szCs w:val="22"/>
                <w:highlight w:val="yellow"/>
                <w:lang w:val="en-IE" w:eastAsia="en-IE"/>
              </w:rPr>
            </w:pPr>
          </w:p>
        </w:tc>
      </w:tr>
      <w:tr w:rsidR="004D1925" w:rsidRPr="000D7560" w14:paraId="7B2ECEA6" w14:textId="77777777" w:rsidTr="00ED5641">
        <w:tc>
          <w:tcPr>
            <w:tcW w:w="5778" w:type="dxa"/>
          </w:tcPr>
          <w:p w14:paraId="6EA09C66" w14:textId="2B404E14" w:rsidR="00FC257C" w:rsidRPr="000D7560" w:rsidRDefault="0018295B"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Biogeographical and marine regions</w:t>
            </w:r>
          </w:p>
        </w:tc>
        <w:tc>
          <w:tcPr>
            <w:tcW w:w="3464" w:type="dxa"/>
            <w:vMerge/>
          </w:tcPr>
          <w:p w14:paraId="229CF9FB"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2A9977FA" w14:textId="77777777" w:rsidTr="00ED5641">
        <w:tc>
          <w:tcPr>
            <w:tcW w:w="5778" w:type="dxa"/>
          </w:tcPr>
          <w:p w14:paraId="4DBAA68C" w14:textId="5CBA9FCF" w:rsidR="00FC257C" w:rsidRPr="000D7560" w:rsidRDefault="00BF14BA"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Range</w:t>
            </w:r>
          </w:p>
        </w:tc>
        <w:tc>
          <w:tcPr>
            <w:tcW w:w="3464" w:type="dxa"/>
            <w:vMerge/>
          </w:tcPr>
          <w:p w14:paraId="0C942699"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4FC66706" w14:textId="77777777" w:rsidTr="00ED5641">
        <w:tc>
          <w:tcPr>
            <w:tcW w:w="5778" w:type="dxa"/>
          </w:tcPr>
          <w:p w14:paraId="5C9C74BB" w14:textId="33C2D6B7" w:rsidR="00FC257C" w:rsidRPr="000D7560" w:rsidRDefault="007A0EBA"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Population</w:t>
            </w:r>
          </w:p>
        </w:tc>
        <w:tc>
          <w:tcPr>
            <w:tcW w:w="3464" w:type="dxa"/>
            <w:vMerge/>
          </w:tcPr>
          <w:p w14:paraId="79370BA3"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4AC1CCFB" w14:textId="77777777" w:rsidTr="00ED5641">
        <w:tc>
          <w:tcPr>
            <w:tcW w:w="5778" w:type="dxa"/>
          </w:tcPr>
          <w:p w14:paraId="096B1FEF" w14:textId="26206CEC" w:rsidR="00FC257C" w:rsidRPr="000D7560" w:rsidRDefault="00BD61E7"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Habitat for the species</w:t>
            </w:r>
          </w:p>
        </w:tc>
        <w:tc>
          <w:tcPr>
            <w:tcW w:w="3464" w:type="dxa"/>
            <w:vMerge/>
          </w:tcPr>
          <w:p w14:paraId="6DB4C3A0"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5EB8305F" w14:textId="77777777" w:rsidTr="00ED5641">
        <w:tc>
          <w:tcPr>
            <w:tcW w:w="5778" w:type="dxa"/>
          </w:tcPr>
          <w:p w14:paraId="07E19CC4" w14:textId="2FF8239C" w:rsidR="00FC257C" w:rsidRPr="000D7560" w:rsidRDefault="00985947"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Main pressures and threats</w:t>
            </w:r>
          </w:p>
        </w:tc>
        <w:tc>
          <w:tcPr>
            <w:tcW w:w="3464" w:type="dxa"/>
            <w:vMerge/>
          </w:tcPr>
          <w:p w14:paraId="7547CE09"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7771DD49" w14:textId="77777777" w:rsidTr="00ED5641">
        <w:tc>
          <w:tcPr>
            <w:tcW w:w="5778" w:type="dxa"/>
          </w:tcPr>
          <w:p w14:paraId="5B248527" w14:textId="20A7F448" w:rsidR="00FC257C" w:rsidRPr="000D7560" w:rsidRDefault="00336605"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Conservation measures</w:t>
            </w:r>
          </w:p>
        </w:tc>
        <w:tc>
          <w:tcPr>
            <w:tcW w:w="3464" w:type="dxa"/>
            <w:vMerge/>
          </w:tcPr>
          <w:p w14:paraId="2314FE70"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359E3FD3" w14:textId="77777777" w:rsidTr="00ED5641">
        <w:tc>
          <w:tcPr>
            <w:tcW w:w="5778" w:type="dxa"/>
          </w:tcPr>
          <w:p w14:paraId="6643281D" w14:textId="411EFB3B" w:rsidR="00FC257C" w:rsidRPr="000D7560" w:rsidRDefault="00E04CF6"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Future prospects</w:t>
            </w:r>
          </w:p>
        </w:tc>
        <w:tc>
          <w:tcPr>
            <w:tcW w:w="3464" w:type="dxa"/>
            <w:vMerge/>
          </w:tcPr>
          <w:p w14:paraId="3966BE45"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26DAD643" w14:textId="77777777" w:rsidTr="00ED5641">
        <w:tc>
          <w:tcPr>
            <w:tcW w:w="5778" w:type="dxa"/>
          </w:tcPr>
          <w:p w14:paraId="13034491" w14:textId="15203267" w:rsidR="00FC257C" w:rsidRPr="000D7560" w:rsidRDefault="003A0226"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Conclusions</w:t>
            </w:r>
          </w:p>
        </w:tc>
        <w:tc>
          <w:tcPr>
            <w:tcW w:w="3464" w:type="dxa"/>
            <w:vMerge/>
          </w:tcPr>
          <w:p w14:paraId="7F6A2A04"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0056A12D" w14:textId="77777777" w:rsidTr="00ED5641">
        <w:tc>
          <w:tcPr>
            <w:tcW w:w="5778" w:type="dxa"/>
          </w:tcPr>
          <w:p w14:paraId="345A9717" w14:textId="0BB7B35D" w:rsidR="00FC257C" w:rsidRPr="000D7560" w:rsidRDefault="00CE0942"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Natura 2000 (</w:t>
            </w:r>
            <w:r w:rsidR="002864BC">
              <w:rPr>
                <w:rFonts w:ascii="Times New Roman" w:hAnsi="Times New Roman"/>
                <w:szCs w:val="22"/>
                <w:lang w:eastAsia="en-IE"/>
              </w:rPr>
              <w:t>proposed Sites of Community Importance (</w:t>
            </w:r>
            <w:r w:rsidRPr="000D7560">
              <w:rPr>
                <w:rFonts w:ascii="Times New Roman" w:hAnsi="Times New Roman"/>
                <w:szCs w:val="22"/>
                <w:lang w:val="en-IE" w:eastAsia="en-IE"/>
              </w:rPr>
              <w:t>pSCIs</w:t>
            </w:r>
            <w:r w:rsidR="002864BC">
              <w:rPr>
                <w:rFonts w:ascii="Times New Roman" w:hAnsi="Times New Roman"/>
                <w:szCs w:val="22"/>
                <w:lang w:eastAsia="en-IE"/>
              </w:rPr>
              <w:t>)</w:t>
            </w:r>
            <w:r w:rsidRPr="000D7560">
              <w:rPr>
                <w:rFonts w:ascii="Times New Roman" w:hAnsi="Times New Roman"/>
                <w:szCs w:val="22"/>
                <w:lang w:val="en-IE" w:eastAsia="en-IE"/>
              </w:rPr>
              <w:t xml:space="preserve">, </w:t>
            </w:r>
            <w:r w:rsidR="002864BC">
              <w:rPr>
                <w:rFonts w:ascii="Times New Roman" w:hAnsi="Times New Roman"/>
                <w:szCs w:val="22"/>
                <w:lang w:eastAsia="en-IE"/>
              </w:rPr>
              <w:t>Sites of Community Importance (</w:t>
            </w:r>
            <w:r w:rsidRPr="000D7560">
              <w:rPr>
                <w:rFonts w:ascii="Times New Roman" w:hAnsi="Times New Roman"/>
                <w:szCs w:val="22"/>
                <w:lang w:val="en-IE" w:eastAsia="en-IE"/>
              </w:rPr>
              <w:t>SCIs</w:t>
            </w:r>
            <w:r w:rsidR="002864BC">
              <w:rPr>
                <w:rFonts w:ascii="Times New Roman" w:hAnsi="Times New Roman"/>
                <w:szCs w:val="22"/>
                <w:lang w:eastAsia="en-IE"/>
              </w:rPr>
              <w:t>)</w:t>
            </w:r>
            <w:r w:rsidRPr="000D7560">
              <w:rPr>
                <w:rFonts w:ascii="Times New Roman" w:hAnsi="Times New Roman"/>
                <w:szCs w:val="22"/>
                <w:lang w:val="en-IE" w:eastAsia="en-IE"/>
              </w:rPr>
              <w:t xml:space="preserve"> and </w:t>
            </w:r>
            <w:r w:rsidR="00E377ED">
              <w:rPr>
                <w:rFonts w:ascii="Times New Roman" w:hAnsi="Times New Roman"/>
                <w:szCs w:val="22"/>
                <w:lang w:eastAsia="en-IE"/>
              </w:rPr>
              <w:t>Special</w:t>
            </w:r>
            <w:r w:rsidR="0002319F">
              <w:rPr>
                <w:rFonts w:ascii="Times New Roman" w:hAnsi="Times New Roman"/>
                <w:szCs w:val="22"/>
                <w:lang w:eastAsia="en-IE"/>
              </w:rPr>
              <w:t xml:space="preserve"> Areas of Conservation (</w:t>
            </w:r>
            <w:r w:rsidRPr="000D7560">
              <w:rPr>
                <w:rFonts w:ascii="Times New Roman" w:hAnsi="Times New Roman"/>
                <w:szCs w:val="22"/>
                <w:lang w:val="en-IE" w:eastAsia="en-IE"/>
              </w:rPr>
              <w:t>SACs) coverage for Annex II species</w:t>
            </w:r>
            <w:r w:rsidR="00E377ED">
              <w:rPr>
                <w:rFonts w:ascii="Times New Roman" w:hAnsi="Times New Roman"/>
                <w:szCs w:val="22"/>
                <w:lang w:eastAsia="en-IE"/>
              </w:rPr>
              <w:t xml:space="preserve"> of Directive 92/43/EEC</w:t>
            </w:r>
          </w:p>
        </w:tc>
        <w:tc>
          <w:tcPr>
            <w:tcW w:w="3464" w:type="dxa"/>
            <w:vMerge/>
          </w:tcPr>
          <w:p w14:paraId="12632387"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728341CD" w14:textId="77777777" w:rsidTr="00ED5641">
        <w:tc>
          <w:tcPr>
            <w:tcW w:w="5778" w:type="dxa"/>
          </w:tcPr>
          <w:p w14:paraId="1671F87E" w14:textId="26E83841" w:rsidR="00FC257C" w:rsidRPr="000D7560" w:rsidRDefault="00DC3D30" w:rsidP="00D9352A">
            <w:pPr>
              <w:pStyle w:val="ListParagraph"/>
              <w:numPr>
                <w:ilvl w:val="0"/>
                <w:numId w:val="76"/>
              </w:numPr>
              <w:ind w:left="454" w:hanging="432"/>
              <w:rPr>
                <w:rFonts w:ascii="Times New Roman" w:hAnsi="Times New Roman"/>
                <w:szCs w:val="22"/>
                <w:lang w:val="en-IE" w:eastAsia="en-IE"/>
              </w:rPr>
            </w:pPr>
            <w:r w:rsidRPr="000D7560">
              <w:rPr>
                <w:rFonts w:ascii="Times New Roman" w:hAnsi="Times New Roman"/>
                <w:szCs w:val="22"/>
                <w:lang w:val="en-IE" w:eastAsia="en-IE"/>
              </w:rPr>
              <w:t>Complementary information</w:t>
            </w:r>
          </w:p>
        </w:tc>
        <w:tc>
          <w:tcPr>
            <w:tcW w:w="3464" w:type="dxa"/>
            <w:vMerge/>
          </w:tcPr>
          <w:p w14:paraId="2D56B5A5" w14:textId="77777777" w:rsidR="00FC257C" w:rsidRPr="000D7560" w:rsidRDefault="00FC257C" w:rsidP="000D7560">
            <w:pPr>
              <w:rPr>
                <w:rFonts w:ascii="Times New Roman" w:hAnsi="Times New Roman"/>
                <w:szCs w:val="22"/>
                <w:highlight w:val="yellow"/>
                <w:lang w:val="en-IE" w:eastAsia="en-IE"/>
              </w:rPr>
            </w:pPr>
          </w:p>
        </w:tc>
      </w:tr>
      <w:tr w:rsidR="004D1925" w:rsidRPr="000D7560" w14:paraId="1DFBDB70" w14:textId="77777777" w:rsidTr="000D7560">
        <w:tc>
          <w:tcPr>
            <w:tcW w:w="5778" w:type="dxa"/>
          </w:tcPr>
          <w:p w14:paraId="51A1BD0C" w14:textId="7317F319" w:rsidR="00935A82" w:rsidRPr="00A4798C" w:rsidRDefault="00E377ED" w:rsidP="000D7560">
            <w:pPr>
              <w:rPr>
                <w:rFonts w:ascii="Times New Roman" w:hAnsi="Times New Roman"/>
                <w:b/>
                <w:bCs/>
                <w:szCs w:val="22"/>
                <w:lang w:eastAsia="en-IE"/>
              </w:rPr>
            </w:pPr>
            <w:bookmarkStart w:id="2" w:name="_Toc277752090"/>
            <w:bookmarkStart w:id="3" w:name="_Toc277755172"/>
            <w:bookmarkStart w:id="4" w:name="_Toc446422571"/>
            <w:bookmarkEnd w:id="0"/>
            <w:bookmarkEnd w:id="1"/>
            <w:r>
              <w:rPr>
                <w:rFonts w:ascii="Times New Roman" w:hAnsi="Times New Roman"/>
                <w:b/>
                <w:bCs/>
                <w:szCs w:val="22"/>
                <w:lang w:eastAsia="en-IE"/>
              </w:rPr>
              <w:t>Part</w:t>
            </w:r>
            <w:r w:rsidRPr="000D7560">
              <w:rPr>
                <w:rFonts w:ascii="Times New Roman" w:hAnsi="Times New Roman"/>
                <w:b/>
                <w:bCs/>
                <w:szCs w:val="22"/>
                <w:lang w:val="en-IE" w:eastAsia="en-IE"/>
              </w:rPr>
              <w:t xml:space="preserve"> </w:t>
            </w:r>
            <w:r w:rsidR="005F0B26" w:rsidRPr="000D7560">
              <w:rPr>
                <w:rFonts w:ascii="Times New Roman" w:hAnsi="Times New Roman"/>
                <w:b/>
                <w:bCs/>
                <w:szCs w:val="22"/>
                <w:lang w:eastAsia="en-IE"/>
              </w:rPr>
              <w:t>D</w:t>
            </w:r>
            <w:r w:rsidR="00935A82" w:rsidRPr="000D7560">
              <w:rPr>
                <w:rFonts w:ascii="Times New Roman" w:hAnsi="Times New Roman"/>
                <w:b/>
                <w:bCs/>
                <w:szCs w:val="22"/>
                <w:lang w:val="en-IE" w:eastAsia="en-IE"/>
              </w:rPr>
              <w:t xml:space="preserve"> - Report format on the ‘main results of the surveillance under Article 11’ for Annex I</w:t>
            </w:r>
            <w:r w:rsidR="00554C16">
              <w:rPr>
                <w:rFonts w:ascii="Times New Roman" w:hAnsi="Times New Roman"/>
                <w:b/>
                <w:bCs/>
                <w:szCs w:val="22"/>
                <w:lang w:val="en-IE" w:eastAsia="en-IE"/>
              </w:rPr>
              <w:t xml:space="preserve"> habitat types</w:t>
            </w:r>
            <w:r w:rsidR="00732A6A">
              <w:rPr>
                <w:rFonts w:ascii="Times New Roman" w:hAnsi="Times New Roman"/>
                <w:b/>
                <w:bCs/>
                <w:szCs w:val="22"/>
                <w:lang w:eastAsia="en-IE"/>
              </w:rPr>
              <w:t xml:space="preserve"> of Directive 92/43/EEC</w:t>
            </w:r>
          </w:p>
        </w:tc>
        <w:tc>
          <w:tcPr>
            <w:tcW w:w="3464" w:type="dxa"/>
            <w:vMerge w:val="restart"/>
            <w:vAlign w:val="center"/>
          </w:tcPr>
          <w:p w14:paraId="44DE44A2" w14:textId="5BD14323" w:rsidR="00935A82" w:rsidRPr="000D7560" w:rsidRDefault="00935A82" w:rsidP="000D7560">
            <w:pPr>
              <w:rPr>
                <w:rFonts w:ascii="Times New Roman" w:hAnsi="Times New Roman"/>
                <w:szCs w:val="22"/>
                <w:lang w:val="en-IE" w:eastAsia="en-IE"/>
              </w:rPr>
            </w:pPr>
            <w:r w:rsidRPr="000D7560">
              <w:rPr>
                <w:rFonts w:ascii="Times New Roman" w:hAnsi="Times New Roman"/>
                <w:szCs w:val="22"/>
                <w:lang w:val="en-IE" w:eastAsia="en-IE"/>
              </w:rPr>
              <w:t xml:space="preserve">This section needs to be filled for all </w:t>
            </w:r>
            <w:r w:rsidR="00CF1EE3" w:rsidRPr="000D7560">
              <w:rPr>
                <w:rFonts w:ascii="Times New Roman" w:hAnsi="Times New Roman"/>
                <w:szCs w:val="22"/>
                <w:lang w:eastAsia="en-IE"/>
              </w:rPr>
              <w:t>Annex I habitat types</w:t>
            </w:r>
            <w:r w:rsidRPr="000D7560">
              <w:rPr>
                <w:rFonts w:ascii="Times New Roman" w:hAnsi="Times New Roman"/>
                <w:szCs w:val="22"/>
                <w:lang w:val="en-IE" w:eastAsia="en-IE"/>
              </w:rPr>
              <w:t xml:space="preserve"> of a Member State in accordance with the guidance given in the explanatory notes and relevant check-lists in the online ‘Article 1</w:t>
            </w:r>
            <w:r w:rsidRPr="000D7560">
              <w:rPr>
                <w:rFonts w:ascii="Times New Roman" w:hAnsi="Times New Roman"/>
                <w:szCs w:val="22"/>
                <w:lang w:eastAsia="en-IE"/>
              </w:rPr>
              <w:t>7</w:t>
            </w:r>
            <w:r w:rsidRPr="000D7560">
              <w:rPr>
                <w:rFonts w:ascii="Times New Roman" w:hAnsi="Times New Roman"/>
                <w:szCs w:val="22"/>
                <w:lang w:val="en-IE" w:eastAsia="en-IE"/>
              </w:rPr>
              <w:t xml:space="preserve"> reference portal’.</w:t>
            </w:r>
          </w:p>
        </w:tc>
      </w:tr>
      <w:tr w:rsidR="00935A82" w:rsidRPr="000D7560" w14:paraId="6CF9DD4E" w14:textId="77777777" w:rsidTr="000D7560">
        <w:tc>
          <w:tcPr>
            <w:tcW w:w="5778" w:type="dxa"/>
            <w:shd w:val="clear" w:color="auto" w:fill="F2F2F2" w:themeFill="background1" w:themeFillShade="F2"/>
          </w:tcPr>
          <w:p w14:paraId="621E1055" w14:textId="77777777" w:rsidR="00935A82" w:rsidRPr="000D7560" w:rsidRDefault="00935A82" w:rsidP="000D7560">
            <w:pPr>
              <w:ind w:left="360"/>
              <w:contextualSpacing/>
              <w:rPr>
                <w:rFonts w:ascii="Times New Roman" w:hAnsi="Times New Roman"/>
                <w:szCs w:val="22"/>
                <w:lang w:eastAsia="en-IE"/>
              </w:rPr>
            </w:pPr>
            <w:r w:rsidRPr="000D7560">
              <w:rPr>
                <w:rFonts w:ascii="Times New Roman" w:hAnsi="Times New Roman"/>
                <w:szCs w:val="22"/>
                <w:lang w:eastAsia="en-IE"/>
              </w:rPr>
              <w:t>NATIONAL LEVEL</w:t>
            </w:r>
          </w:p>
        </w:tc>
        <w:tc>
          <w:tcPr>
            <w:tcW w:w="3464" w:type="dxa"/>
            <w:vMerge/>
          </w:tcPr>
          <w:p w14:paraId="36657302" w14:textId="77777777" w:rsidR="00935A82" w:rsidRPr="000D7560" w:rsidRDefault="00935A82" w:rsidP="000D7560">
            <w:pPr>
              <w:rPr>
                <w:rFonts w:ascii="Times New Roman" w:hAnsi="Times New Roman"/>
                <w:szCs w:val="22"/>
                <w:highlight w:val="yellow"/>
                <w:lang w:val="en-IE" w:eastAsia="en-IE"/>
              </w:rPr>
            </w:pPr>
          </w:p>
        </w:tc>
      </w:tr>
      <w:tr w:rsidR="00935A82" w:rsidRPr="000D7560" w14:paraId="077E0B4E" w14:textId="77777777" w:rsidTr="00ED5641">
        <w:tc>
          <w:tcPr>
            <w:tcW w:w="5778" w:type="dxa"/>
          </w:tcPr>
          <w:p w14:paraId="48ABE169"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General information</w:t>
            </w:r>
          </w:p>
        </w:tc>
        <w:tc>
          <w:tcPr>
            <w:tcW w:w="3464" w:type="dxa"/>
            <w:vMerge/>
          </w:tcPr>
          <w:p w14:paraId="04F35E87" w14:textId="77777777" w:rsidR="00935A82" w:rsidRPr="000D7560" w:rsidRDefault="00935A82" w:rsidP="000D7560">
            <w:pPr>
              <w:rPr>
                <w:rFonts w:ascii="Times New Roman" w:hAnsi="Times New Roman"/>
                <w:szCs w:val="22"/>
                <w:highlight w:val="yellow"/>
                <w:lang w:val="en-IE" w:eastAsia="en-IE"/>
              </w:rPr>
            </w:pPr>
          </w:p>
        </w:tc>
      </w:tr>
      <w:tr w:rsidR="00935A82" w:rsidRPr="000D7560" w14:paraId="0BA00143" w14:textId="77777777" w:rsidTr="00ED5641">
        <w:tc>
          <w:tcPr>
            <w:tcW w:w="5778" w:type="dxa"/>
          </w:tcPr>
          <w:p w14:paraId="098473E6"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Maps</w:t>
            </w:r>
          </w:p>
        </w:tc>
        <w:tc>
          <w:tcPr>
            <w:tcW w:w="3464" w:type="dxa"/>
            <w:vMerge/>
          </w:tcPr>
          <w:p w14:paraId="395EF9C0"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5AB91324" w14:textId="77777777" w:rsidTr="000D7560">
        <w:tc>
          <w:tcPr>
            <w:tcW w:w="5778" w:type="dxa"/>
            <w:shd w:val="clear" w:color="auto" w:fill="F2F2F2" w:themeFill="background1" w:themeFillShade="F2"/>
          </w:tcPr>
          <w:p w14:paraId="5E94D1C6" w14:textId="77777777" w:rsidR="00935A82" w:rsidRPr="000D7560" w:rsidRDefault="00935A82" w:rsidP="000D7560">
            <w:pPr>
              <w:ind w:left="447"/>
              <w:rPr>
                <w:rFonts w:ascii="Times New Roman" w:hAnsi="Times New Roman"/>
              </w:rPr>
            </w:pPr>
            <w:r w:rsidRPr="000D7560">
              <w:rPr>
                <w:rFonts w:ascii="Times New Roman" w:hAnsi="Times New Roman"/>
              </w:rPr>
              <w:t>BIOGEOGRAPHICAL / MARINE LEVEL</w:t>
            </w:r>
          </w:p>
        </w:tc>
        <w:tc>
          <w:tcPr>
            <w:tcW w:w="3464" w:type="dxa"/>
            <w:vMerge/>
          </w:tcPr>
          <w:p w14:paraId="0E407AF0"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36BAF7C0" w14:textId="77777777" w:rsidTr="00ED5641">
        <w:tc>
          <w:tcPr>
            <w:tcW w:w="5778" w:type="dxa"/>
          </w:tcPr>
          <w:p w14:paraId="092030A3"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Biogeographical and marine regions</w:t>
            </w:r>
          </w:p>
        </w:tc>
        <w:tc>
          <w:tcPr>
            <w:tcW w:w="3464" w:type="dxa"/>
            <w:vMerge/>
          </w:tcPr>
          <w:p w14:paraId="32F6878D"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4DD1032F" w14:textId="77777777" w:rsidTr="00ED5641">
        <w:tc>
          <w:tcPr>
            <w:tcW w:w="5778" w:type="dxa"/>
          </w:tcPr>
          <w:p w14:paraId="3DBF5E30"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Range</w:t>
            </w:r>
          </w:p>
        </w:tc>
        <w:tc>
          <w:tcPr>
            <w:tcW w:w="3464" w:type="dxa"/>
            <w:vMerge/>
          </w:tcPr>
          <w:p w14:paraId="718D1E51"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791EAC32" w14:textId="77777777" w:rsidTr="00ED5641">
        <w:tc>
          <w:tcPr>
            <w:tcW w:w="5778" w:type="dxa"/>
          </w:tcPr>
          <w:p w14:paraId="6674025B" w14:textId="5FD6C41E" w:rsidR="00935A82" w:rsidRPr="000D7560" w:rsidRDefault="0046449B"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Area covered by habitat</w:t>
            </w:r>
          </w:p>
        </w:tc>
        <w:tc>
          <w:tcPr>
            <w:tcW w:w="3464" w:type="dxa"/>
            <w:vMerge/>
          </w:tcPr>
          <w:p w14:paraId="0B8B4690"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59283E55" w14:textId="77777777" w:rsidTr="00ED5641">
        <w:tc>
          <w:tcPr>
            <w:tcW w:w="5778" w:type="dxa"/>
          </w:tcPr>
          <w:p w14:paraId="28C0E89C" w14:textId="54F09D42" w:rsidR="00935A82" w:rsidRPr="000D7560" w:rsidRDefault="0046449B"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Structure and functions</w:t>
            </w:r>
          </w:p>
        </w:tc>
        <w:tc>
          <w:tcPr>
            <w:tcW w:w="3464" w:type="dxa"/>
            <w:vMerge/>
          </w:tcPr>
          <w:p w14:paraId="0BA878A0"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605A83F0" w14:textId="77777777" w:rsidTr="00ED5641">
        <w:tc>
          <w:tcPr>
            <w:tcW w:w="5778" w:type="dxa"/>
          </w:tcPr>
          <w:p w14:paraId="77EC2329"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Main pressures and threats</w:t>
            </w:r>
          </w:p>
        </w:tc>
        <w:tc>
          <w:tcPr>
            <w:tcW w:w="3464" w:type="dxa"/>
            <w:vMerge/>
          </w:tcPr>
          <w:p w14:paraId="390DC565"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5774254D" w14:textId="77777777" w:rsidTr="00ED5641">
        <w:tc>
          <w:tcPr>
            <w:tcW w:w="5778" w:type="dxa"/>
          </w:tcPr>
          <w:p w14:paraId="0B847CA3"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Conservation measures</w:t>
            </w:r>
          </w:p>
        </w:tc>
        <w:tc>
          <w:tcPr>
            <w:tcW w:w="3464" w:type="dxa"/>
            <w:vMerge/>
          </w:tcPr>
          <w:p w14:paraId="74AE22A6"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04F146C3" w14:textId="77777777" w:rsidTr="00ED5641">
        <w:tc>
          <w:tcPr>
            <w:tcW w:w="5778" w:type="dxa"/>
          </w:tcPr>
          <w:p w14:paraId="1DC7E380"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Future prospects</w:t>
            </w:r>
          </w:p>
        </w:tc>
        <w:tc>
          <w:tcPr>
            <w:tcW w:w="3464" w:type="dxa"/>
            <w:vMerge/>
          </w:tcPr>
          <w:p w14:paraId="186F67E4"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134FF33C" w14:textId="77777777" w:rsidTr="00ED5641">
        <w:tc>
          <w:tcPr>
            <w:tcW w:w="5778" w:type="dxa"/>
          </w:tcPr>
          <w:p w14:paraId="37344B68"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Conclusions</w:t>
            </w:r>
          </w:p>
        </w:tc>
        <w:tc>
          <w:tcPr>
            <w:tcW w:w="3464" w:type="dxa"/>
            <w:vMerge/>
          </w:tcPr>
          <w:p w14:paraId="6C3DA0D5"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7443DF8A" w14:textId="77777777" w:rsidTr="00ED5641">
        <w:tc>
          <w:tcPr>
            <w:tcW w:w="5778" w:type="dxa"/>
          </w:tcPr>
          <w:p w14:paraId="7D32EEFA" w14:textId="0D114892"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Natura 2000 (</w:t>
            </w:r>
            <w:r w:rsidR="00732A6A">
              <w:rPr>
                <w:rFonts w:ascii="Times New Roman" w:hAnsi="Times New Roman"/>
                <w:szCs w:val="22"/>
                <w:lang w:eastAsia="en-IE"/>
              </w:rPr>
              <w:t>proposed Sites of Community Importance (</w:t>
            </w:r>
            <w:r w:rsidR="00732A6A" w:rsidRPr="000D7560">
              <w:rPr>
                <w:rFonts w:ascii="Times New Roman" w:hAnsi="Times New Roman"/>
                <w:szCs w:val="22"/>
                <w:lang w:val="en-IE" w:eastAsia="en-IE"/>
              </w:rPr>
              <w:t>pSCIs</w:t>
            </w:r>
            <w:r w:rsidR="00732A6A">
              <w:rPr>
                <w:rFonts w:ascii="Times New Roman" w:hAnsi="Times New Roman"/>
                <w:szCs w:val="22"/>
                <w:lang w:eastAsia="en-IE"/>
              </w:rPr>
              <w:t>)</w:t>
            </w:r>
            <w:r w:rsidR="00732A6A" w:rsidRPr="000D7560">
              <w:rPr>
                <w:rFonts w:ascii="Times New Roman" w:hAnsi="Times New Roman"/>
                <w:szCs w:val="22"/>
                <w:lang w:val="en-IE" w:eastAsia="en-IE"/>
              </w:rPr>
              <w:t xml:space="preserve">, </w:t>
            </w:r>
            <w:r w:rsidR="00732A6A">
              <w:rPr>
                <w:rFonts w:ascii="Times New Roman" w:hAnsi="Times New Roman"/>
                <w:szCs w:val="22"/>
                <w:lang w:eastAsia="en-IE"/>
              </w:rPr>
              <w:t>Sites of Community Importance (</w:t>
            </w:r>
            <w:r w:rsidR="00732A6A" w:rsidRPr="000D7560">
              <w:rPr>
                <w:rFonts w:ascii="Times New Roman" w:hAnsi="Times New Roman"/>
                <w:szCs w:val="22"/>
                <w:lang w:val="en-IE" w:eastAsia="en-IE"/>
              </w:rPr>
              <w:t>SCIs</w:t>
            </w:r>
            <w:r w:rsidR="00732A6A">
              <w:rPr>
                <w:rFonts w:ascii="Times New Roman" w:hAnsi="Times New Roman"/>
                <w:szCs w:val="22"/>
                <w:lang w:eastAsia="en-IE"/>
              </w:rPr>
              <w:t>)</w:t>
            </w:r>
            <w:r w:rsidR="00732A6A" w:rsidRPr="000D7560">
              <w:rPr>
                <w:rFonts w:ascii="Times New Roman" w:hAnsi="Times New Roman"/>
                <w:szCs w:val="22"/>
                <w:lang w:val="en-IE" w:eastAsia="en-IE"/>
              </w:rPr>
              <w:t xml:space="preserve"> and </w:t>
            </w:r>
            <w:r w:rsidR="00732A6A">
              <w:rPr>
                <w:rFonts w:ascii="Times New Roman" w:hAnsi="Times New Roman"/>
                <w:szCs w:val="22"/>
                <w:lang w:eastAsia="en-IE"/>
              </w:rPr>
              <w:t>Special Areas of Conservation (</w:t>
            </w:r>
            <w:r w:rsidRPr="000D7560">
              <w:rPr>
                <w:rFonts w:ascii="Times New Roman" w:hAnsi="Times New Roman"/>
                <w:szCs w:val="22"/>
                <w:lang w:val="en-IE" w:eastAsia="en-IE"/>
              </w:rPr>
              <w:t xml:space="preserve">SACs) coverage for Annex I </w:t>
            </w:r>
            <w:r w:rsidR="0046449B" w:rsidRPr="000D7560">
              <w:rPr>
                <w:rFonts w:ascii="Times New Roman" w:hAnsi="Times New Roman"/>
                <w:szCs w:val="22"/>
                <w:lang w:val="en-IE" w:eastAsia="en-IE"/>
              </w:rPr>
              <w:t>habitat type</w:t>
            </w:r>
            <w:r w:rsidR="008E268F">
              <w:rPr>
                <w:rFonts w:ascii="Times New Roman" w:hAnsi="Times New Roman"/>
                <w:szCs w:val="22"/>
                <w:lang w:eastAsia="en-IE"/>
              </w:rPr>
              <w:t>s of Directive 92/43/EEC</w:t>
            </w:r>
          </w:p>
        </w:tc>
        <w:tc>
          <w:tcPr>
            <w:tcW w:w="3464" w:type="dxa"/>
            <w:vMerge/>
          </w:tcPr>
          <w:p w14:paraId="2606F724" w14:textId="77777777" w:rsidR="00935A82" w:rsidRPr="000D7560" w:rsidRDefault="00935A82" w:rsidP="000D7560">
            <w:pPr>
              <w:rPr>
                <w:rFonts w:ascii="Times New Roman" w:hAnsi="Times New Roman"/>
                <w:szCs w:val="22"/>
                <w:highlight w:val="yellow"/>
                <w:lang w:val="en-IE" w:eastAsia="en-IE"/>
              </w:rPr>
            </w:pPr>
          </w:p>
        </w:tc>
      </w:tr>
      <w:tr w:rsidR="004D1925" w:rsidRPr="000D7560" w14:paraId="2E892DA2" w14:textId="77777777" w:rsidTr="00ED5641">
        <w:tc>
          <w:tcPr>
            <w:tcW w:w="5778" w:type="dxa"/>
          </w:tcPr>
          <w:p w14:paraId="6AE3AB90" w14:textId="77777777" w:rsidR="00935A82" w:rsidRPr="000D7560" w:rsidRDefault="00935A82" w:rsidP="00D9352A">
            <w:pPr>
              <w:pStyle w:val="ListParagraph"/>
              <w:numPr>
                <w:ilvl w:val="0"/>
                <w:numId w:val="77"/>
              </w:numPr>
              <w:ind w:left="454" w:hanging="454"/>
              <w:rPr>
                <w:rFonts w:ascii="Times New Roman" w:hAnsi="Times New Roman"/>
                <w:szCs w:val="22"/>
                <w:lang w:val="en-IE" w:eastAsia="en-IE"/>
              </w:rPr>
            </w:pPr>
            <w:r w:rsidRPr="000D7560">
              <w:rPr>
                <w:rFonts w:ascii="Times New Roman" w:hAnsi="Times New Roman"/>
                <w:szCs w:val="22"/>
                <w:lang w:val="en-IE" w:eastAsia="en-IE"/>
              </w:rPr>
              <w:t>Complementary information</w:t>
            </w:r>
          </w:p>
        </w:tc>
        <w:tc>
          <w:tcPr>
            <w:tcW w:w="3464" w:type="dxa"/>
            <w:vMerge/>
          </w:tcPr>
          <w:p w14:paraId="3B39AC06" w14:textId="77777777" w:rsidR="00935A82" w:rsidRPr="000D7560" w:rsidRDefault="00935A82" w:rsidP="000D7560">
            <w:pPr>
              <w:rPr>
                <w:rFonts w:ascii="Times New Roman" w:hAnsi="Times New Roman"/>
                <w:szCs w:val="22"/>
                <w:highlight w:val="yellow"/>
                <w:lang w:val="en-IE" w:eastAsia="en-IE"/>
              </w:rPr>
            </w:pPr>
          </w:p>
        </w:tc>
      </w:tr>
    </w:tbl>
    <w:p w14:paraId="7E49BF9D" w14:textId="7F2B260E" w:rsidR="00907ABF" w:rsidRPr="0099350F" w:rsidRDefault="0046449B" w:rsidP="001802D0">
      <w:pPr>
        <w:rPr>
          <w:rFonts w:ascii="Times New Roman Bold" w:hAnsi="Times New Roman Bold"/>
          <w:smallCaps/>
          <w:sz w:val="36"/>
        </w:rPr>
      </w:pPr>
      <w:bookmarkStart w:id="5" w:name="_Toc112511927"/>
      <w:r w:rsidRPr="000D7560">
        <w:rPr>
          <w:rFonts w:ascii="Times New Roman" w:hAnsi="Times New Roman"/>
          <w:sz w:val="32"/>
        </w:rPr>
        <w:br w:type="page"/>
      </w:r>
      <w:r w:rsidR="008E268F" w:rsidRPr="00A4798C">
        <w:rPr>
          <w:rFonts w:ascii="Times New Roman" w:hAnsi="Times New Roman"/>
          <w:smallCaps/>
          <w:sz w:val="32"/>
          <w:szCs w:val="32"/>
        </w:rPr>
        <w:lastRenderedPageBreak/>
        <w:t>PART</w:t>
      </w:r>
      <w:r w:rsidR="008E268F" w:rsidRPr="0099350F">
        <w:rPr>
          <w:rFonts w:ascii="Times New Roman Bold" w:hAnsi="Times New Roman Bold"/>
          <w:smallCaps/>
          <w:sz w:val="36"/>
        </w:rPr>
        <w:t xml:space="preserve"> </w:t>
      </w:r>
      <w:r w:rsidR="00295325" w:rsidRPr="0099350F">
        <w:rPr>
          <w:rFonts w:ascii="Times New Roman Bold" w:hAnsi="Times New Roman Bold"/>
          <w:smallCaps/>
          <w:sz w:val="36"/>
        </w:rPr>
        <w:t>A -</w:t>
      </w:r>
      <w:r w:rsidR="00ED382A" w:rsidRPr="0099350F">
        <w:rPr>
          <w:rFonts w:ascii="Times New Roman Bold" w:hAnsi="Times New Roman Bold"/>
          <w:smallCaps/>
          <w:sz w:val="36"/>
        </w:rPr>
        <w:t xml:space="preserve"> G</w:t>
      </w:r>
      <w:r w:rsidR="00907ABF" w:rsidRPr="0099350F">
        <w:rPr>
          <w:rFonts w:ascii="Times New Roman Bold" w:hAnsi="Times New Roman Bold"/>
          <w:smallCaps/>
          <w:sz w:val="36"/>
        </w:rPr>
        <w:t xml:space="preserve">eneral report format </w:t>
      </w:r>
      <w:bookmarkStart w:id="6" w:name="_Toc132691549"/>
      <w:bookmarkStart w:id="7" w:name="_Toc132710330"/>
      <w:bookmarkEnd w:id="2"/>
      <w:bookmarkEnd w:id="3"/>
      <w:bookmarkEnd w:id="4"/>
      <w:bookmarkEnd w:id="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837"/>
        <w:gridCol w:w="3541"/>
      </w:tblGrid>
      <w:tr w:rsidR="004D1925" w:rsidRPr="000D7560" w14:paraId="262EC05D" w14:textId="2DC53DB7" w:rsidTr="00ED5641">
        <w:trPr>
          <w:trHeight w:val="405"/>
        </w:trPr>
        <w:tc>
          <w:tcPr>
            <w:tcW w:w="2689" w:type="dxa"/>
            <w:shd w:val="clear" w:color="auto" w:fill="FFFFFF" w:themeFill="background1"/>
            <w:vAlign w:val="center"/>
          </w:tcPr>
          <w:p w14:paraId="00687FCD" w14:textId="040E6EB1" w:rsidR="00854AFF" w:rsidRPr="0099350F" w:rsidRDefault="00854AFF" w:rsidP="0099350F">
            <w:pPr>
              <w:pStyle w:val="ListParagraph"/>
              <w:numPr>
                <w:ilvl w:val="0"/>
                <w:numId w:val="80"/>
              </w:numPr>
              <w:shd w:val="clear" w:color="auto" w:fill="FFFFFF" w:themeFill="background1"/>
              <w:spacing w:before="60" w:after="60"/>
              <w:ind w:left="458" w:hanging="425"/>
              <w:rPr>
                <w:rFonts w:ascii="Times New Roman Bold" w:hAnsi="Times New Roman Bold"/>
                <w:b/>
                <w:smallCaps/>
                <w:sz w:val="28"/>
                <w:szCs w:val="22"/>
              </w:rPr>
            </w:pPr>
            <w:r w:rsidRPr="0099350F">
              <w:rPr>
                <w:rFonts w:ascii="Times New Roman Bold" w:hAnsi="Times New Roman Bold"/>
                <w:b/>
                <w:smallCaps/>
                <w:sz w:val="28"/>
                <w:szCs w:val="22"/>
              </w:rPr>
              <w:t>Member State</w:t>
            </w:r>
          </w:p>
        </w:tc>
        <w:tc>
          <w:tcPr>
            <w:tcW w:w="6378" w:type="dxa"/>
            <w:gridSpan w:val="2"/>
            <w:shd w:val="clear" w:color="auto" w:fill="auto"/>
            <w:vAlign w:val="center"/>
          </w:tcPr>
          <w:p w14:paraId="43FB9924" w14:textId="6EB60597" w:rsidR="00854AFF" w:rsidRPr="000D7560" w:rsidRDefault="00854AFF" w:rsidP="00ED5641">
            <w:pPr>
              <w:shd w:val="clear" w:color="auto" w:fill="FFFFFF" w:themeFill="background1"/>
              <w:spacing w:before="60" w:after="60"/>
              <w:ind w:left="709" w:hanging="709"/>
              <w:rPr>
                <w:rFonts w:ascii="Times New Roman" w:hAnsi="Times New Roman"/>
                <w:i/>
              </w:rPr>
            </w:pPr>
            <w:r w:rsidRPr="000D7560">
              <w:rPr>
                <w:rFonts w:ascii="Times New Roman" w:hAnsi="Times New Roman"/>
                <w:i/>
              </w:rPr>
              <w:t>Use two-digit code according to list in the Reference portal</w:t>
            </w:r>
          </w:p>
        </w:tc>
      </w:tr>
      <w:tr w:rsidR="004D1925" w:rsidRPr="000D7560" w14:paraId="2AC06118" w14:textId="13C50047" w:rsidTr="0099350F">
        <w:trPr>
          <w:trHeight w:val="405"/>
        </w:trPr>
        <w:tc>
          <w:tcPr>
            <w:tcW w:w="9067" w:type="dxa"/>
            <w:gridSpan w:val="3"/>
            <w:tcBorders>
              <w:bottom w:val="single" w:sz="4" w:space="0" w:color="auto"/>
            </w:tcBorders>
            <w:shd w:val="clear" w:color="auto" w:fill="FFFFFF" w:themeFill="background1"/>
          </w:tcPr>
          <w:p w14:paraId="6A96802E" w14:textId="5689DBA8" w:rsidR="00854AFF" w:rsidRPr="000D7560" w:rsidRDefault="00854AFF" w:rsidP="0099350F">
            <w:pPr>
              <w:pStyle w:val="ListParagraph"/>
              <w:numPr>
                <w:ilvl w:val="0"/>
                <w:numId w:val="80"/>
              </w:numPr>
              <w:shd w:val="clear" w:color="auto" w:fill="FFFFFF" w:themeFill="background1"/>
              <w:spacing w:before="60" w:after="60"/>
              <w:ind w:left="458" w:hanging="425"/>
              <w:rPr>
                <w:rFonts w:ascii="Times New Roman" w:hAnsi="Times New Roman"/>
                <w:b/>
                <w:sz w:val="28"/>
              </w:rPr>
            </w:pPr>
            <w:r w:rsidRPr="0099350F">
              <w:rPr>
                <w:rFonts w:ascii="Times New Roman Bold" w:hAnsi="Times New Roman Bold"/>
                <w:b/>
                <w:smallCaps/>
                <w:sz w:val="28"/>
                <w:szCs w:val="22"/>
              </w:rPr>
              <w:t>Main achievements under Directive</w:t>
            </w:r>
            <w:r w:rsidR="008E268F" w:rsidRPr="00CD271D">
              <w:rPr>
                <w:rFonts w:ascii="Times New Roman Bold" w:hAnsi="Times New Roman Bold"/>
                <w:b/>
                <w:smallCaps/>
                <w:sz w:val="28"/>
                <w:szCs w:val="22"/>
              </w:rPr>
              <w:t xml:space="preserve"> 92/43/EEC</w:t>
            </w:r>
          </w:p>
        </w:tc>
      </w:tr>
      <w:tr w:rsidR="004D1925" w:rsidRPr="000D7560" w14:paraId="55F3722D" w14:textId="3EF1DD94" w:rsidTr="000D7560">
        <w:tblPrEx>
          <w:tblLook w:val="0000" w:firstRow="0" w:lastRow="0" w:firstColumn="0" w:lastColumn="0" w:noHBand="0" w:noVBand="0"/>
        </w:tblPrEx>
        <w:trPr>
          <w:trHeight w:val="405"/>
        </w:trPr>
        <w:tc>
          <w:tcPr>
            <w:tcW w:w="9067" w:type="dxa"/>
            <w:gridSpan w:val="3"/>
            <w:tcBorders>
              <w:left w:val="single" w:sz="4" w:space="0" w:color="auto"/>
              <w:right w:val="single" w:sz="4" w:space="0" w:color="auto"/>
            </w:tcBorders>
            <w:shd w:val="clear" w:color="auto" w:fill="auto"/>
          </w:tcPr>
          <w:p w14:paraId="7145DF0A" w14:textId="14F84BE7" w:rsidR="00854AFF" w:rsidRPr="000D7560" w:rsidRDefault="00854AFF" w:rsidP="0099350F">
            <w:pPr>
              <w:shd w:val="clear" w:color="auto" w:fill="FFFFFF" w:themeFill="background1"/>
              <w:spacing w:before="60" w:after="60"/>
              <w:ind w:left="-44"/>
              <w:jc w:val="both"/>
              <w:rPr>
                <w:rFonts w:ascii="Times New Roman" w:hAnsi="Times New Roman"/>
                <w:szCs w:val="20"/>
              </w:rPr>
            </w:pPr>
            <w:r w:rsidRPr="000D7560">
              <w:rPr>
                <w:rFonts w:ascii="Times New Roman" w:hAnsi="Times New Roman"/>
                <w:szCs w:val="20"/>
              </w:rPr>
              <w:t>Free text</w:t>
            </w:r>
          </w:p>
          <w:p w14:paraId="288714A1" w14:textId="619F18D6" w:rsidR="00854AFF" w:rsidRPr="00ED5641" w:rsidRDefault="00854AFF" w:rsidP="00ED5641">
            <w:pPr>
              <w:pStyle w:val="ListParagraph"/>
              <w:numPr>
                <w:ilvl w:val="0"/>
                <w:numId w:val="4"/>
              </w:numPr>
              <w:shd w:val="clear" w:color="auto" w:fill="FFFFFF" w:themeFill="background1"/>
              <w:spacing w:before="60" w:after="60"/>
              <w:ind w:left="742" w:hanging="425"/>
              <w:jc w:val="both"/>
              <w:rPr>
                <w:rFonts w:ascii="Times New Roman" w:hAnsi="Times New Roman"/>
                <w:iCs/>
                <w:szCs w:val="20"/>
                <w:u w:val="single"/>
              </w:rPr>
            </w:pPr>
            <w:r w:rsidRPr="00ED5641">
              <w:rPr>
                <w:rFonts w:ascii="Times New Roman" w:hAnsi="Times New Roman"/>
                <w:iCs/>
                <w:szCs w:val="20"/>
                <w:u w:val="single"/>
              </w:rPr>
              <w:t>Main achievement</w:t>
            </w:r>
            <w:r w:rsidR="00AF2950" w:rsidRPr="00ED5641">
              <w:rPr>
                <w:rFonts w:ascii="Times New Roman" w:hAnsi="Times New Roman"/>
                <w:iCs/>
                <w:szCs w:val="20"/>
                <w:u w:val="single"/>
              </w:rPr>
              <w:t>s:</w:t>
            </w:r>
          </w:p>
          <w:p w14:paraId="13C6D58F" w14:textId="3B35D907" w:rsidR="00854AFF" w:rsidRPr="00ED5641" w:rsidRDefault="00854AFF" w:rsidP="00ED5641">
            <w:pPr>
              <w:shd w:val="clear" w:color="auto" w:fill="FFFFFF" w:themeFill="background1"/>
              <w:spacing w:before="60" w:after="60"/>
              <w:ind w:left="742"/>
              <w:rPr>
                <w:rFonts w:ascii="Times New Roman" w:hAnsi="Times New Roman"/>
                <w:iCs/>
              </w:rPr>
            </w:pPr>
            <w:r w:rsidRPr="00ED5641">
              <w:rPr>
                <w:rFonts w:ascii="Times New Roman" w:hAnsi="Times New Roman"/>
                <w:iCs/>
              </w:rPr>
              <w:t xml:space="preserve">Describe briefly the main achievements under Directive </w:t>
            </w:r>
            <w:r w:rsidR="008E268F">
              <w:rPr>
                <w:rFonts w:ascii="Times New Roman" w:hAnsi="Times New Roman"/>
                <w:iCs/>
              </w:rPr>
              <w:t xml:space="preserve">92/43/EEC </w:t>
            </w:r>
            <w:r w:rsidRPr="00ED5641">
              <w:rPr>
                <w:rFonts w:ascii="Times New Roman" w:hAnsi="Times New Roman"/>
                <w:iCs/>
              </w:rPr>
              <w:t xml:space="preserve">during the reporting period with a special emphasis on the </w:t>
            </w:r>
            <w:r w:rsidR="008E268F">
              <w:rPr>
                <w:rFonts w:ascii="Times New Roman" w:hAnsi="Times New Roman"/>
                <w:szCs w:val="22"/>
                <w:lang w:eastAsia="en-IE"/>
              </w:rPr>
              <w:t>Sites of Community Importance (</w:t>
            </w:r>
            <w:r w:rsidR="008E268F" w:rsidRPr="000D7560">
              <w:rPr>
                <w:rFonts w:ascii="Times New Roman" w:hAnsi="Times New Roman"/>
                <w:szCs w:val="22"/>
                <w:lang w:val="en-IE" w:eastAsia="en-IE"/>
              </w:rPr>
              <w:t>SCIs</w:t>
            </w:r>
            <w:r w:rsidR="008E268F">
              <w:rPr>
                <w:rFonts w:ascii="Times New Roman" w:hAnsi="Times New Roman"/>
                <w:szCs w:val="22"/>
                <w:lang w:eastAsia="en-IE"/>
              </w:rPr>
              <w:t>)</w:t>
            </w:r>
            <w:r w:rsidR="008E268F" w:rsidRPr="000D7560">
              <w:rPr>
                <w:rFonts w:ascii="Times New Roman" w:hAnsi="Times New Roman"/>
                <w:szCs w:val="22"/>
                <w:lang w:val="en-IE" w:eastAsia="en-IE"/>
              </w:rPr>
              <w:t xml:space="preserve"> and </w:t>
            </w:r>
            <w:r w:rsidR="008E268F">
              <w:rPr>
                <w:rFonts w:ascii="Times New Roman" w:hAnsi="Times New Roman"/>
                <w:szCs w:val="22"/>
                <w:lang w:eastAsia="en-IE"/>
              </w:rPr>
              <w:t xml:space="preserve">Special Areas of Conservation </w:t>
            </w:r>
            <w:r w:rsidR="008E268F">
              <w:rPr>
                <w:rFonts w:ascii="Times New Roman" w:hAnsi="Times New Roman"/>
                <w:iCs/>
              </w:rPr>
              <w:t>(</w:t>
            </w:r>
            <w:r w:rsidRPr="00ED5641">
              <w:rPr>
                <w:rFonts w:ascii="Times New Roman" w:hAnsi="Times New Roman"/>
                <w:iCs/>
              </w:rPr>
              <w:t>SAC</w:t>
            </w:r>
            <w:r w:rsidR="008E268F">
              <w:rPr>
                <w:rFonts w:ascii="Times New Roman" w:hAnsi="Times New Roman"/>
                <w:iCs/>
              </w:rPr>
              <w:t xml:space="preserve">) </w:t>
            </w:r>
            <w:r w:rsidR="002F04CD">
              <w:rPr>
                <w:rFonts w:ascii="Times New Roman" w:hAnsi="Times New Roman"/>
                <w:iCs/>
              </w:rPr>
              <w:t>of Natura</w:t>
            </w:r>
            <w:r w:rsidRPr="00ED5641">
              <w:rPr>
                <w:rFonts w:ascii="Times New Roman" w:hAnsi="Times New Roman"/>
                <w:iCs/>
              </w:rPr>
              <w:t xml:space="preserve"> 2000 network. </w:t>
            </w:r>
          </w:p>
          <w:p w14:paraId="23977868" w14:textId="77777777" w:rsidR="00854AFF" w:rsidRPr="00ED5641" w:rsidRDefault="00854AFF" w:rsidP="0099350F">
            <w:pPr>
              <w:shd w:val="clear" w:color="auto" w:fill="FFFFFF" w:themeFill="background1"/>
              <w:spacing w:before="60" w:after="60"/>
              <w:rPr>
                <w:rFonts w:ascii="Times New Roman" w:hAnsi="Times New Roman"/>
                <w:iCs/>
              </w:rPr>
            </w:pPr>
          </w:p>
          <w:p w14:paraId="07234DFF" w14:textId="26D7B5FB" w:rsidR="00854AFF" w:rsidRPr="00ED5641" w:rsidRDefault="00854AFF" w:rsidP="00ED5641">
            <w:pPr>
              <w:pStyle w:val="ListParagraph"/>
              <w:numPr>
                <w:ilvl w:val="0"/>
                <w:numId w:val="4"/>
              </w:numPr>
              <w:shd w:val="clear" w:color="auto" w:fill="FFFFFF" w:themeFill="background1"/>
              <w:spacing w:before="60" w:after="60"/>
              <w:ind w:left="742" w:hanging="425"/>
              <w:jc w:val="both"/>
              <w:rPr>
                <w:rFonts w:ascii="Times New Roman" w:hAnsi="Times New Roman"/>
                <w:iCs/>
                <w:szCs w:val="20"/>
                <w:u w:val="single"/>
              </w:rPr>
            </w:pPr>
            <w:r w:rsidRPr="00ED5641">
              <w:rPr>
                <w:rFonts w:ascii="Times New Roman" w:hAnsi="Times New Roman"/>
                <w:iCs/>
                <w:szCs w:val="20"/>
                <w:u w:val="single"/>
              </w:rPr>
              <w:t>Success story example:</w:t>
            </w:r>
          </w:p>
          <w:p w14:paraId="7073D313" w14:textId="6C1CA63D" w:rsidR="00854AFF" w:rsidRPr="00ED5641" w:rsidRDefault="00854AFF" w:rsidP="00ED5641">
            <w:pPr>
              <w:shd w:val="clear" w:color="auto" w:fill="FFFFFF" w:themeFill="background1"/>
              <w:spacing w:before="60" w:after="60"/>
              <w:ind w:left="742"/>
              <w:rPr>
                <w:rFonts w:ascii="Times New Roman" w:hAnsi="Times New Roman"/>
                <w:iCs/>
              </w:rPr>
            </w:pPr>
            <w:r w:rsidRPr="00ED5641">
              <w:rPr>
                <w:rFonts w:ascii="Times New Roman" w:hAnsi="Times New Roman"/>
                <w:iCs/>
              </w:rPr>
              <w:t xml:space="preserve">If available, describe briefly at least one success story. It can concern any habitat type or species that shows a genuine improvement in conservation status and / or overall trend in conservation status during the reporting period. </w:t>
            </w:r>
          </w:p>
          <w:p w14:paraId="439C6EB8" w14:textId="0CCA9183" w:rsidR="00854AFF" w:rsidRPr="00ED5641" w:rsidRDefault="00854AFF" w:rsidP="00ED5641">
            <w:pPr>
              <w:shd w:val="clear" w:color="auto" w:fill="FFFFFF" w:themeFill="background1"/>
              <w:spacing w:before="60" w:after="60"/>
              <w:ind w:left="742"/>
              <w:rPr>
                <w:rFonts w:ascii="Times New Roman" w:hAnsi="Times New Roman"/>
                <w:iCs/>
              </w:rPr>
            </w:pPr>
            <w:r w:rsidRPr="00ED5641">
              <w:rPr>
                <w:rFonts w:ascii="Times New Roman" w:hAnsi="Times New Roman"/>
                <w:iCs/>
              </w:rPr>
              <w:t>The improvements described should be conservation measure driven, should concern the current reporting period but may well include measures that started at an earlier point in time.</w:t>
            </w:r>
          </w:p>
          <w:p w14:paraId="61E7AFA8" w14:textId="77777777" w:rsidR="00854AFF" w:rsidRPr="00ED5641" w:rsidRDefault="00854AFF" w:rsidP="0099350F">
            <w:pPr>
              <w:shd w:val="clear" w:color="auto" w:fill="FFFFFF" w:themeFill="background1"/>
              <w:spacing w:before="60" w:after="60"/>
              <w:rPr>
                <w:rFonts w:ascii="Times New Roman" w:hAnsi="Times New Roman"/>
                <w:iCs/>
              </w:rPr>
            </w:pPr>
          </w:p>
          <w:p w14:paraId="31599D47" w14:textId="444D1B57" w:rsidR="00854AFF" w:rsidRPr="000D7560" w:rsidRDefault="00854AFF" w:rsidP="00ED5641">
            <w:pPr>
              <w:shd w:val="clear" w:color="auto" w:fill="FFFFFF" w:themeFill="background1"/>
              <w:spacing w:before="60" w:after="60"/>
              <w:rPr>
                <w:rFonts w:ascii="Times New Roman" w:hAnsi="Times New Roman"/>
                <w:i/>
                <w:iCs/>
              </w:rPr>
            </w:pPr>
            <w:r w:rsidRPr="00ED5641">
              <w:rPr>
                <w:rFonts w:ascii="Times New Roman" w:hAnsi="Times New Roman"/>
                <w:iCs/>
              </w:rPr>
              <w:t>If a Member State wishes to add further documentation to what is requested in this format, mention such documentation as Annexes together with their filenames at the end of this free text section and upload the relevant files to the EEA’s Reporting Mechanism together with the rest of the report. If possible, provide a translation into English.</w:t>
            </w:r>
          </w:p>
        </w:tc>
      </w:tr>
      <w:tr w:rsidR="004D1925" w:rsidRPr="000D7560" w14:paraId="55518440" w14:textId="77777777" w:rsidTr="0099350F">
        <w:tblPrEx>
          <w:tblLook w:val="0000" w:firstRow="0" w:lastRow="0" w:firstColumn="0" w:lastColumn="0" w:noHBand="0" w:noVBand="0"/>
        </w:tblPrEx>
        <w:trPr>
          <w:trHeight w:val="405"/>
        </w:trPr>
        <w:tc>
          <w:tcPr>
            <w:tcW w:w="5526" w:type="dxa"/>
            <w:gridSpan w:val="2"/>
            <w:tcBorders>
              <w:left w:val="single" w:sz="4" w:space="0" w:color="auto"/>
              <w:right w:val="single" w:sz="4" w:space="0" w:color="auto"/>
            </w:tcBorders>
            <w:shd w:val="clear" w:color="auto" w:fill="FFFFFF" w:themeFill="background1"/>
          </w:tcPr>
          <w:p w14:paraId="4C43352A" w14:textId="02B36827" w:rsidR="00854AFF" w:rsidRPr="000D7560" w:rsidRDefault="00854AFF" w:rsidP="0099350F">
            <w:pPr>
              <w:shd w:val="clear" w:color="auto" w:fill="FFFFFF" w:themeFill="background1"/>
              <w:spacing w:before="60" w:after="60"/>
              <w:rPr>
                <w:rFonts w:ascii="Times New Roman" w:hAnsi="Times New Roman"/>
              </w:rPr>
            </w:pPr>
            <w:r w:rsidRPr="000D7560">
              <w:rPr>
                <w:rFonts w:ascii="Times New Roman" w:hAnsi="Times New Roman"/>
                <w:b/>
                <w:bCs/>
                <w:szCs w:val="20"/>
                <w:lang w:eastAsia="en-GB"/>
              </w:rPr>
              <w:t>1.1 Text in national language</w:t>
            </w:r>
          </w:p>
        </w:tc>
        <w:tc>
          <w:tcPr>
            <w:tcW w:w="3541" w:type="dxa"/>
            <w:tcBorders>
              <w:left w:val="single" w:sz="4" w:space="0" w:color="auto"/>
              <w:right w:val="single" w:sz="4" w:space="0" w:color="auto"/>
            </w:tcBorders>
            <w:shd w:val="clear" w:color="auto" w:fill="auto"/>
          </w:tcPr>
          <w:p w14:paraId="424F1B27" w14:textId="70AB9402" w:rsidR="00854AFF" w:rsidRPr="000D7560" w:rsidRDefault="00854AFF" w:rsidP="0099350F">
            <w:pPr>
              <w:shd w:val="clear" w:color="auto" w:fill="FFFFFF" w:themeFill="background1"/>
              <w:spacing w:before="60" w:after="60"/>
              <w:rPr>
                <w:rFonts w:ascii="Times New Roman" w:hAnsi="Times New Roman"/>
              </w:rPr>
            </w:pPr>
            <w:r w:rsidRPr="000D7560">
              <w:rPr>
                <w:rFonts w:ascii="Times New Roman" w:hAnsi="Times New Roman"/>
                <w:i/>
              </w:rPr>
              <w:t>Maximum 2-3 pages</w:t>
            </w:r>
          </w:p>
        </w:tc>
      </w:tr>
      <w:tr w:rsidR="004D1925" w:rsidRPr="000D7560" w14:paraId="044A5455" w14:textId="77777777" w:rsidTr="0099350F">
        <w:tblPrEx>
          <w:tblLook w:val="0000" w:firstRow="0" w:lastRow="0" w:firstColumn="0" w:lastColumn="0" w:noHBand="0" w:noVBand="0"/>
        </w:tblPrEx>
        <w:trPr>
          <w:trHeight w:val="405"/>
        </w:trPr>
        <w:tc>
          <w:tcPr>
            <w:tcW w:w="5526" w:type="dxa"/>
            <w:gridSpan w:val="2"/>
            <w:tcBorders>
              <w:left w:val="single" w:sz="4" w:space="0" w:color="auto"/>
              <w:right w:val="single" w:sz="4" w:space="0" w:color="auto"/>
            </w:tcBorders>
            <w:shd w:val="clear" w:color="auto" w:fill="FFFFFF" w:themeFill="background1"/>
          </w:tcPr>
          <w:p w14:paraId="21160276" w14:textId="5C00746D" w:rsidR="00854AFF" w:rsidRPr="000D7560" w:rsidRDefault="00854AFF" w:rsidP="0099350F">
            <w:pPr>
              <w:shd w:val="clear" w:color="auto" w:fill="FFFFFF" w:themeFill="background1"/>
              <w:spacing w:before="60" w:after="60"/>
              <w:rPr>
                <w:rFonts w:ascii="Times New Roman" w:hAnsi="Times New Roman"/>
                <w:b/>
                <w:bCs/>
                <w:szCs w:val="20"/>
                <w:lang w:eastAsia="en-GB"/>
              </w:rPr>
            </w:pPr>
            <w:r w:rsidRPr="000D7560">
              <w:rPr>
                <w:rFonts w:ascii="Times New Roman" w:hAnsi="Times New Roman"/>
                <w:b/>
              </w:rPr>
              <w:t>1</w:t>
            </w:r>
            <w:r w:rsidRPr="000D7560">
              <w:rPr>
                <w:rFonts w:ascii="Times New Roman" w:hAnsi="Times New Roman"/>
                <w:b/>
                <w:bCs/>
                <w:szCs w:val="20"/>
                <w:lang w:eastAsia="en-GB"/>
              </w:rPr>
              <w:t xml:space="preserve">.2 </w:t>
            </w:r>
            <w:r w:rsidRPr="0099350F">
              <w:rPr>
                <w:rFonts w:ascii="Times New Roman" w:hAnsi="Times New Roman"/>
                <w:b/>
                <w:bCs/>
                <w:szCs w:val="20"/>
                <w:shd w:val="clear" w:color="auto" w:fill="FFFFFF" w:themeFill="background1"/>
                <w:lang w:eastAsia="en-GB"/>
              </w:rPr>
              <w:t>Translation into English</w:t>
            </w:r>
          </w:p>
          <w:p w14:paraId="7B38B96E" w14:textId="6469233C" w:rsidR="00854AFF" w:rsidRPr="000D7560" w:rsidRDefault="00854AFF" w:rsidP="0099350F">
            <w:pPr>
              <w:shd w:val="clear" w:color="auto" w:fill="FFFFFF" w:themeFill="background1"/>
              <w:spacing w:before="60" w:after="60"/>
              <w:jc w:val="right"/>
              <w:rPr>
                <w:rFonts w:ascii="Times New Roman" w:hAnsi="Times New Roman"/>
              </w:rPr>
            </w:pPr>
            <w:r w:rsidRPr="000D7560">
              <w:rPr>
                <w:rFonts w:ascii="Times New Roman" w:hAnsi="Times New Roman"/>
                <w:i/>
              </w:rPr>
              <w:t>Optional</w:t>
            </w:r>
          </w:p>
        </w:tc>
        <w:tc>
          <w:tcPr>
            <w:tcW w:w="3541" w:type="dxa"/>
            <w:tcBorders>
              <w:left w:val="single" w:sz="4" w:space="0" w:color="auto"/>
              <w:right w:val="single" w:sz="4" w:space="0" w:color="auto"/>
            </w:tcBorders>
            <w:shd w:val="clear" w:color="auto" w:fill="auto"/>
          </w:tcPr>
          <w:p w14:paraId="17437046" w14:textId="446F41B6" w:rsidR="00854AFF" w:rsidRPr="000D7560" w:rsidRDefault="00854AFF" w:rsidP="0099350F">
            <w:pPr>
              <w:shd w:val="clear" w:color="auto" w:fill="FFFFFF" w:themeFill="background1"/>
              <w:spacing w:before="60" w:after="60"/>
              <w:rPr>
                <w:rFonts w:ascii="Times New Roman" w:hAnsi="Times New Roman"/>
              </w:rPr>
            </w:pPr>
          </w:p>
        </w:tc>
      </w:tr>
      <w:tr w:rsidR="004D1925" w:rsidRPr="000D7560" w14:paraId="31771591" w14:textId="77777777" w:rsidTr="0099350F">
        <w:tblPrEx>
          <w:tblLook w:val="0000" w:firstRow="0" w:lastRow="0" w:firstColumn="0" w:lastColumn="0" w:noHBand="0" w:noVBand="0"/>
        </w:tblPrEx>
        <w:trPr>
          <w:trHeight w:val="405"/>
        </w:trPr>
        <w:tc>
          <w:tcPr>
            <w:tcW w:w="5526" w:type="dxa"/>
            <w:gridSpan w:val="2"/>
            <w:tcBorders>
              <w:left w:val="single" w:sz="4" w:space="0" w:color="auto"/>
              <w:right w:val="single" w:sz="4" w:space="0" w:color="auto"/>
            </w:tcBorders>
            <w:shd w:val="clear" w:color="auto" w:fill="FFFFFF" w:themeFill="background1"/>
          </w:tcPr>
          <w:p w14:paraId="1FFF981F" w14:textId="69A8867E" w:rsidR="00854AFF" w:rsidRPr="000D7560" w:rsidRDefault="00854AFF" w:rsidP="0099350F">
            <w:pPr>
              <w:shd w:val="clear" w:color="auto" w:fill="FFFFFF" w:themeFill="background1"/>
              <w:spacing w:before="60" w:after="60"/>
              <w:rPr>
                <w:rFonts w:ascii="Times New Roman" w:hAnsi="Times New Roman"/>
                <w:b/>
                <w:i/>
              </w:rPr>
            </w:pPr>
            <w:r w:rsidRPr="000D7560">
              <w:rPr>
                <w:rFonts w:ascii="Times New Roman" w:hAnsi="Times New Roman"/>
                <w:b/>
                <w:szCs w:val="22"/>
              </w:rPr>
              <w:t>1.3 Name, code and season of feature(s) in success stories</w:t>
            </w:r>
          </w:p>
        </w:tc>
        <w:tc>
          <w:tcPr>
            <w:tcW w:w="3541" w:type="dxa"/>
            <w:tcBorders>
              <w:left w:val="single" w:sz="4" w:space="0" w:color="auto"/>
              <w:right w:val="single" w:sz="4" w:space="0" w:color="auto"/>
            </w:tcBorders>
            <w:shd w:val="clear" w:color="auto" w:fill="FFFFFF" w:themeFill="background1"/>
          </w:tcPr>
          <w:p w14:paraId="124555F4" w14:textId="3CE35534" w:rsidR="00854AFF" w:rsidRPr="00ED5641" w:rsidRDefault="00854AFF" w:rsidP="00ED5641">
            <w:pPr>
              <w:pStyle w:val="ListParagraph"/>
              <w:numPr>
                <w:ilvl w:val="0"/>
                <w:numId w:val="61"/>
              </w:numPr>
              <w:shd w:val="clear" w:color="auto" w:fill="FFFFFF" w:themeFill="background1"/>
              <w:spacing w:before="60" w:after="60"/>
              <w:ind w:left="316" w:hanging="316"/>
              <w:rPr>
                <w:rFonts w:ascii="Times New Roman" w:hAnsi="Times New Roman"/>
                <w:i/>
                <w:iCs/>
              </w:rPr>
            </w:pPr>
            <w:r w:rsidRPr="00ED5641">
              <w:rPr>
                <w:rFonts w:ascii="Times New Roman" w:hAnsi="Times New Roman"/>
                <w:i/>
                <w:szCs w:val="20"/>
                <w:lang w:eastAsia="en-GB"/>
              </w:rPr>
              <w:t>Habitat type</w:t>
            </w:r>
            <w:r w:rsidRPr="00ED5641">
              <w:rPr>
                <w:rFonts w:ascii="Times New Roman" w:hAnsi="Times New Roman"/>
                <w:i/>
                <w:iCs/>
              </w:rPr>
              <w:t xml:space="preserve"> </w:t>
            </w:r>
          </w:p>
          <w:p w14:paraId="28FF26A7" w14:textId="01DC265F" w:rsidR="00854AFF" w:rsidRPr="00ED5641" w:rsidRDefault="00854AFF" w:rsidP="00ED5641">
            <w:pPr>
              <w:pStyle w:val="ListParagraph"/>
              <w:numPr>
                <w:ilvl w:val="0"/>
                <w:numId w:val="61"/>
              </w:numPr>
              <w:shd w:val="clear" w:color="auto" w:fill="FFFFFF" w:themeFill="background1"/>
              <w:spacing w:before="60" w:after="60"/>
              <w:ind w:left="316" w:hanging="316"/>
              <w:rPr>
                <w:rFonts w:ascii="Times New Roman" w:hAnsi="Times New Roman"/>
                <w:i/>
                <w:szCs w:val="20"/>
                <w:lang w:eastAsia="en-GB"/>
              </w:rPr>
            </w:pPr>
            <w:r w:rsidRPr="00ED5641">
              <w:rPr>
                <w:rFonts w:ascii="Times New Roman" w:hAnsi="Times New Roman"/>
                <w:i/>
                <w:szCs w:val="20"/>
                <w:lang w:eastAsia="en-GB"/>
              </w:rPr>
              <w:t xml:space="preserve">Biogeographical/marine region of habitat type </w:t>
            </w:r>
          </w:p>
          <w:p w14:paraId="3FCCB01D" w14:textId="77777777" w:rsidR="00854AFF" w:rsidRPr="00ED5641" w:rsidRDefault="00854AFF" w:rsidP="00ED5641">
            <w:pPr>
              <w:pStyle w:val="ListParagraph"/>
              <w:numPr>
                <w:ilvl w:val="0"/>
                <w:numId w:val="61"/>
              </w:numPr>
              <w:shd w:val="clear" w:color="auto" w:fill="FFFFFF" w:themeFill="background1"/>
              <w:spacing w:before="60" w:after="60"/>
              <w:ind w:left="316" w:hanging="316"/>
              <w:rPr>
                <w:rFonts w:ascii="Times New Roman" w:hAnsi="Times New Roman"/>
                <w:i/>
                <w:szCs w:val="20"/>
                <w:lang w:eastAsia="en-GB"/>
              </w:rPr>
            </w:pPr>
            <w:r w:rsidRPr="00ED5641">
              <w:rPr>
                <w:rFonts w:ascii="Times New Roman" w:hAnsi="Times New Roman"/>
                <w:i/>
                <w:szCs w:val="20"/>
                <w:lang w:eastAsia="en-GB"/>
              </w:rPr>
              <w:t xml:space="preserve">Species </w:t>
            </w:r>
          </w:p>
          <w:p w14:paraId="0AA5D134" w14:textId="27A697EB" w:rsidR="00854AFF" w:rsidRPr="000D7560" w:rsidRDefault="00854AFF" w:rsidP="00ED5641">
            <w:pPr>
              <w:pStyle w:val="ListParagraph"/>
              <w:numPr>
                <w:ilvl w:val="0"/>
                <w:numId w:val="61"/>
              </w:numPr>
              <w:shd w:val="clear" w:color="auto" w:fill="FFFFFF" w:themeFill="background1"/>
              <w:spacing w:before="60" w:after="60"/>
              <w:ind w:left="316" w:hanging="316"/>
              <w:rPr>
                <w:rFonts w:ascii="Times New Roman" w:hAnsi="Times New Roman"/>
                <w:i/>
              </w:rPr>
            </w:pPr>
            <w:r w:rsidRPr="00ED5641">
              <w:rPr>
                <w:rFonts w:ascii="Times New Roman" w:hAnsi="Times New Roman"/>
                <w:i/>
                <w:szCs w:val="20"/>
                <w:lang w:eastAsia="en-GB"/>
              </w:rPr>
              <w:t>Biogeographical/marine region of species</w:t>
            </w:r>
          </w:p>
        </w:tc>
      </w:tr>
    </w:tbl>
    <w:p w14:paraId="36D57751" w14:textId="77777777" w:rsidR="00E96D31" w:rsidRPr="000D7560" w:rsidRDefault="00E96D31" w:rsidP="0099350F">
      <w:pPr>
        <w:shd w:val="clear" w:color="auto" w:fill="FFFFFF" w:themeFill="background1"/>
        <w:spacing w:before="120" w:after="24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295"/>
        <w:gridCol w:w="3772"/>
      </w:tblGrid>
      <w:tr w:rsidR="004D1925" w:rsidRPr="000D7560" w14:paraId="38599AA6" w14:textId="2E36B032" w:rsidTr="00ED5641">
        <w:trPr>
          <w:trHeight w:val="635"/>
        </w:trPr>
        <w:tc>
          <w:tcPr>
            <w:tcW w:w="9067" w:type="dxa"/>
            <w:gridSpan w:val="2"/>
            <w:tcBorders>
              <w:bottom w:val="single" w:sz="4" w:space="0" w:color="auto"/>
            </w:tcBorders>
            <w:shd w:val="clear" w:color="auto" w:fill="auto"/>
          </w:tcPr>
          <w:p w14:paraId="669D3726" w14:textId="1BD3C008" w:rsidR="00854AFF" w:rsidRPr="000D7560" w:rsidRDefault="00854AFF" w:rsidP="0099350F">
            <w:pPr>
              <w:pStyle w:val="ListParagraph"/>
              <w:numPr>
                <w:ilvl w:val="0"/>
                <w:numId w:val="80"/>
              </w:numPr>
              <w:shd w:val="clear" w:color="auto" w:fill="FFFFFF" w:themeFill="background1"/>
              <w:spacing w:before="60" w:after="60"/>
              <w:ind w:left="458" w:hanging="425"/>
              <w:jc w:val="both"/>
              <w:rPr>
                <w:rFonts w:ascii="Times New Roman" w:hAnsi="Times New Roman"/>
                <w:sz w:val="28"/>
              </w:rPr>
            </w:pPr>
            <w:r w:rsidRPr="0099350F">
              <w:rPr>
                <w:rFonts w:ascii="Times New Roman Bold" w:hAnsi="Times New Roman Bold"/>
                <w:b/>
                <w:smallCaps/>
                <w:sz w:val="28"/>
                <w:szCs w:val="22"/>
              </w:rPr>
              <w:t xml:space="preserve">General information on the implementation of Directive </w:t>
            </w:r>
            <w:r w:rsidR="002F04CD" w:rsidRPr="00A4798C">
              <w:rPr>
                <w:rFonts w:ascii="Times New Roman" w:hAnsi="Times New Roman"/>
                <w:b/>
                <w:smallCaps/>
                <w:sz w:val="28"/>
                <w:szCs w:val="22"/>
              </w:rPr>
              <w:t>92/43/EEC</w:t>
            </w:r>
            <w:r w:rsidRPr="0099350F">
              <w:rPr>
                <w:rFonts w:ascii="Times New Roman Bold" w:hAnsi="Times New Roman Bold"/>
                <w:b/>
                <w:smallCaps/>
                <w:sz w:val="28"/>
                <w:szCs w:val="22"/>
              </w:rPr>
              <w:t>– links to information sources of the Member State and information on coherence of the Natura 2000 network</w:t>
            </w:r>
          </w:p>
        </w:tc>
      </w:tr>
      <w:tr w:rsidR="004D1925" w:rsidRPr="000D7560" w14:paraId="5E12863B" w14:textId="6DC332A8" w:rsidTr="000D7560">
        <w:tblPrEx>
          <w:shd w:val="clear" w:color="auto" w:fill="auto"/>
          <w:tblLook w:val="0000" w:firstRow="0" w:lastRow="0" w:firstColumn="0" w:lastColumn="0" w:noHBand="0" w:noVBand="0"/>
        </w:tblPrEx>
        <w:trPr>
          <w:trHeight w:val="635"/>
        </w:trPr>
        <w:tc>
          <w:tcPr>
            <w:tcW w:w="9067" w:type="dxa"/>
            <w:gridSpan w:val="2"/>
            <w:tcBorders>
              <w:left w:val="single" w:sz="4" w:space="0" w:color="auto"/>
              <w:right w:val="single" w:sz="4" w:space="0" w:color="auto"/>
            </w:tcBorders>
          </w:tcPr>
          <w:p w14:paraId="608EB715" w14:textId="58E8813B" w:rsidR="00854AFF" w:rsidRPr="00ED5641" w:rsidRDefault="00854AFF" w:rsidP="0099350F">
            <w:pPr>
              <w:shd w:val="clear" w:color="auto" w:fill="FFFFFF" w:themeFill="background1"/>
              <w:spacing w:before="60" w:after="60"/>
              <w:rPr>
                <w:rFonts w:ascii="Times New Roman" w:hAnsi="Times New Roman"/>
                <w:i/>
              </w:rPr>
            </w:pPr>
            <w:r w:rsidRPr="00ED5641">
              <w:rPr>
                <w:rFonts w:ascii="Times New Roman" w:hAnsi="Times New Roman"/>
                <w:i/>
                <w:szCs w:val="20"/>
              </w:rPr>
              <w:t>Provide a link to Internet address(es) for national information sources where the requested information can be found or explain how to access this information.</w:t>
            </w:r>
          </w:p>
        </w:tc>
      </w:tr>
      <w:tr w:rsidR="004D1925" w:rsidRPr="000D7560" w14:paraId="32EC8FC8" w14:textId="37AF656D" w:rsidTr="00ED5641">
        <w:tblPrEx>
          <w:shd w:val="clear" w:color="auto" w:fill="FFFFFF"/>
          <w:tblCellMar>
            <w:left w:w="70" w:type="dxa"/>
            <w:right w:w="70" w:type="dxa"/>
          </w:tblCellMar>
          <w:tblLook w:val="0000" w:firstRow="0" w:lastRow="0" w:firstColumn="0" w:lastColumn="0" w:noHBand="0" w:noVBand="0"/>
        </w:tblPrEx>
        <w:trPr>
          <w:trHeight w:val="161"/>
        </w:trPr>
        <w:tc>
          <w:tcPr>
            <w:tcW w:w="5295" w:type="dxa"/>
            <w:shd w:val="clear" w:color="auto" w:fill="auto"/>
          </w:tcPr>
          <w:p w14:paraId="07B46AF7" w14:textId="257ABF43" w:rsidR="00854AFF" w:rsidRPr="00A4798C"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2.1 General information on Directive</w:t>
            </w:r>
            <w:r w:rsidR="00954264">
              <w:rPr>
                <w:rFonts w:ascii="Times New Roman" w:hAnsi="Times New Roman"/>
                <w:b/>
              </w:rPr>
              <w:t xml:space="preserve"> 92/43/EEC</w:t>
            </w:r>
          </w:p>
        </w:tc>
        <w:tc>
          <w:tcPr>
            <w:tcW w:w="3772" w:type="dxa"/>
            <w:shd w:val="clear" w:color="auto" w:fill="FFFFFF"/>
          </w:tcPr>
          <w:p w14:paraId="2F783DEE" w14:textId="77777777" w:rsidR="00854AFF" w:rsidRPr="000D7560" w:rsidRDefault="00854AFF" w:rsidP="0099350F">
            <w:pPr>
              <w:shd w:val="clear" w:color="auto" w:fill="FFFFFF" w:themeFill="background1"/>
              <w:spacing w:before="60" w:after="60"/>
              <w:ind w:left="709" w:hanging="709"/>
              <w:rPr>
                <w:rFonts w:ascii="Times New Roman" w:hAnsi="Times New Roman"/>
                <w:i/>
              </w:rPr>
            </w:pPr>
            <w:r w:rsidRPr="000D7560">
              <w:rPr>
                <w:rFonts w:ascii="Times New Roman" w:hAnsi="Times New Roman"/>
                <w:i/>
              </w:rPr>
              <w:t>URL/text</w:t>
            </w:r>
          </w:p>
        </w:tc>
      </w:tr>
      <w:tr w:rsidR="004D1925" w:rsidRPr="000D7560" w14:paraId="1B345637" w14:textId="58C593B5" w:rsidTr="00ED5641">
        <w:tblPrEx>
          <w:shd w:val="clear" w:color="auto" w:fill="FFFFFF"/>
          <w:tblCellMar>
            <w:left w:w="70" w:type="dxa"/>
            <w:right w:w="70" w:type="dxa"/>
          </w:tblCellMar>
          <w:tblLook w:val="0000" w:firstRow="0" w:lastRow="0" w:firstColumn="0" w:lastColumn="0" w:noHBand="0" w:noVBand="0"/>
        </w:tblPrEx>
        <w:trPr>
          <w:trHeight w:val="209"/>
        </w:trPr>
        <w:tc>
          <w:tcPr>
            <w:tcW w:w="5295" w:type="dxa"/>
            <w:shd w:val="clear" w:color="auto" w:fill="auto"/>
          </w:tcPr>
          <w:p w14:paraId="3854A79A" w14:textId="1F1AC778"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 xml:space="preserve">2.2 </w:t>
            </w:r>
            <w:r w:rsidR="00837CB9" w:rsidRPr="000D7560">
              <w:rPr>
                <w:rFonts w:ascii="Times New Roman" w:hAnsi="Times New Roman"/>
                <w:b/>
                <w:spacing w:val="-6"/>
              </w:rPr>
              <w:t xml:space="preserve">Information on the network of </w:t>
            </w:r>
            <w:r w:rsidR="00837CB9">
              <w:rPr>
                <w:rFonts w:ascii="Times New Roman" w:hAnsi="Times New Roman"/>
                <w:b/>
                <w:spacing w:val="-6"/>
              </w:rPr>
              <w:t>proposed Sites of Community Importance (</w:t>
            </w:r>
            <w:r w:rsidR="00837CB9" w:rsidRPr="000D7560">
              <w:rPr>
                <w:rFonts w:ascii="Times New Roman" w:hAnsi="Times New Roman"/>
                <w:b/>
                <w:spacing w:val="-6"/>
              </w:rPr>
              <w:t>pSCIs</w:t>
            </w:r>
            <w:r w:rsidR="00837CB9">
              <w:rPr>
                <w:rFonts w:ascii="Times New Roman" w:hAnsi="Times New Roman"/>
                <w:b/>
                <w:spacing w:val="-6"/>
              </w:rPr>
              <w:t>)</w:t>
            </w:r>
            <w:r w:rsidR="00837CB9" w:rsidRPr="000D7560">
              <w:rPr>
                <w:rFonts w:ascii="Times New Roman" w:hAnsi="Times New Roman"/>
                <w:b/>
                <w:spacing w:val="-6"/>
              </w:rPr>
              <w:t xml:space="preserve">, </w:t>
            </w:r>
            <w:r w:rsidR="00837CB9">
              <w:rPr>
                <w:rFonts w:ascii="Times New Roman" w:hAnsi="Times New Roman"/>
                <w:b/>
                <w:spacing w:val="-6"/>
              </w:rPr>
              <w:t>Sites of Community Importance (</w:t>
            </w:r>
            <w:r w:rsidR="00837CB9" w:rsidRPr="000D7560">
              <w:rPr>
                <w:rFonts w:ascii="Times New Roman" w:hAnsi="Times New Roman"/>
                <w:b/>
                <w:spacing w:val="-6"/>
              </w:rPr>
              <w:t>SCIs</w:t>
            </w:r>
            <w:r w:rsidR="00837CB9">
              <w:rPr>
                <w:rFonts w:ascii="Times New Roman" w:hAnsi="Times New Roman"/>
                <w:b/>
                <w:spacing w:val="-6"/>
              </w:rPr>
              <w:t>)</w:t>
            </w:r>
            <w:r w:rsidR="00837CB9" w:rsidRPr="000D7560">
              <w:rPr>
                <w:rFonts w:ascii="Times New Roman" w:hAnsi="Times New Roman"/>
                <w:b/>
                <w:spacing w:val="-6"/>
              </w:rPr>
              <w:t xml:space="preserve"> and </w:t>
            </w:r>
            <w:r w:rsidR="00837CB9">
              <w:rPr>
                <w:rFonts w:ascii="Times New Roman" w:hAnsi="Times New Roman"/>
                <w:b/>
                <w:spacing w:val="-6"/>
              </w:rPr>
              <w:t>Special Areas of Conservation (</w:t>
            </w:r>
            <w:r w:rsidR="00837CB9" w:rsidRPr="000D7560">
              <w:rPr>
                <w:rFonts w:ascii="Times New Roman" w:hAnsi="Times New Roman"/>
                <w:b/>
                <w:spacing w:val="-6"/>
              </w:rPr>
              <w:t>SACs</w:t>
            </w:r>
            <w:r w:rsidR="00837CB9">
              <w:rPr>
                <w:rFonts w:ascii="Times New Roman" w:hAnsi="Times New Roman"/>
                <w:b/>
                <w:spacing w:val="-6"/>
              </w:rPr>
              <w:t>)</w:t>
            </w:r>
          </w:p>
        </w:tc>
        <w:tc>
          <w:tcPr>
            <w:tcW w:w="3772" w:type="dxa"/>
            <w:shd w:val="clear" w:color="auto" w:fill="FFFFFF"/>
          </w:tcPr>
          <w:p w14:paraId="22AE7E69" w14:textId="77777777" w:rsidR="00854AFF" w:rsidRPr="000D7560" w:rsidRDefault="00854AFF" w:rsidP="0099350F">
            <w:pPr>
              <w:shd w:val="clear" w:color="auto" w:fill="FFFFFF" w:themeFill="background1"/>
              <w:spacing w:before="60" w:after="60"/>
              <w:ind w:left="709" w:hanging="709"/>
              <w:rPr>
                <w:rFonts w:ascii="Times New Roman" w:hAnsi="Times New Roman"/>
                <w:i/>
                <w:strike/>
              </w:rPr>
            </w:pPr>
            <w:r w:rsidRPr="000D7560">
              <w:rPr>
                <w:rFonts w:ascii="Times New Roman" w:hAnsi="Times New Roman"/>
                <w:i/>
              </w:rPr>
              <w:t>URL/text</w:t>
            </w:r>
          </w:p>
        </w:tc>
      </w:tr>
      <w:tr w:rsidR="004D1925" w:rsidRPr="000D7560" w14:paraId="68CFC7E8" w14:textId="2585B60C" w:rsidTr="00ED5641">
        <w:tblPrEx>
          <w:shd w:val="clear" w:color="auto" w:fill="FFFFFF"/>
          <w:tblCellMar>
            <w:left w:w="70" w:type="dxa"/>
            <w:right w:w="70" w:type="dxa"/>
          </w:tblCellMar>
          <w:tblLook w:val="0000" w:firstRow="0" w:lastRow="0" w:firstColumn="0" w:lastColumn="0" w:noHBand="0" w:noVBand="0"/>
        </w:tblPrEx>
        <w:trPr>
          <w:trHeight w:val="116"/>
        </w:trPr>
        <w:tc>
          <w:tcPr>
            <w:tcW w:w="5295" w:type="dxa"/>
            <w:shd w:val="clear" w:color="auto" w:fill="auto"/>
          </w:tcPr>
          <w:p w14:paraId="41DC4E2D" w14:textId="7AEA2BA3" w:rsidR="00854AFF" w:rsidRPr="000D7560" w:rsidRDefault="00854AFF" w:rsidP="00CD271D">
            <w:pPr>
              <w:shd w:val="clear" w:color="auto" w:fill="FFFFFF" w:themeFill="background1"/>
              <w:spacing w:before="60" w:after="60"/>
              <w:rPr>
                <w:rFonts w:ascii="Times New Roman" w:hAnsi="Times New Roman"/>
                <w:b/>
                <w:strike/>
              </w:rPr>
            </w:pPr>
            <w:r w:rsidRPr="000D7560">
              <w:rPr>
                <w:rFonts w:ascii="Times New Roman" w:hAnsi="Times New Roman"/>
                <w:b/>
              </w:rPr>
              <w:t>2.3 Monitoring schemes (Art. 11</w:t>
            </w:r>
            <w:r w:rsidR="00954264" w:rsidRPr="00CD271D">
              <w:rPr>
                <w:rFonts w:ascii="Times New Roman" w:hAnsi="Times New Roman"/>
                <w:b/>
              </w:rPr>
              <w:t xml:space="preserve"> of Directive 92/43/EEC</w:t>
            </w:r>
            <w:r w:rsidRPr="000D7560">
              <w:rPr>
                <w:rFonts w:ascii="Times New Roman" w:hAnsi="Times New Roman"/>
                <w:b/>
              </w:rPr>
              <w:t>)</w:t>
            </w:r>
          </w:p>
        </w:tc>
        <w:tc>
          <w:tcPr>
            <w:tcW w:w="3772" w:type="dxa"/>
            <w:shd w:val="clear" w:color="auto" w:fill="FFFFFF"/>
          </w:tcPr>
          <w:p w14:paraId="3BAFF827" w14:textId="77777777" w:rsidR="00854AFF" w:rsidRPr="000D7560" w:rsidRDefault="00854AFF" w:rsidP="0099350F">
            <w:pPr>
              <w:shd w:val="clear" w:color="auto" w:fill="FFFFFF" w:themeFill="background1"/>
              <w:spacing w:before="60" w:after="60"/>
              <w:ind w:left="709" w:hanging="709"/>
              <w:rPr>
                <w:rFonts w:ascii="Times New Roman" w:hAnsi="Times New Roman"/>
                <w:i/>
                <w:strike/>
              </w:rPr>
            </w:pPr>
            <w:r w:rsidRPr="000D7560">
              <w:rPr>
                <w:rFonts w:ascii="Times New Roman" w:hAnsi="Times New Roman"/>
                <w:i/>
              </w:rPr>
              <w:t>URL/text</w:t>
            </w:r>
          </w:p>
        </w:tc>
      </w:tr>
      <w:tr w:rsidR="004D1925" w:rsidRPr="000D7560" w14:paraId="735AF7F5" w14:textId="113CC308" w:rsidTr="00ED5641">
        <w:tblPrEx>
          <w:shd w:val="clear" w:color="auto" w:fill="FFFFFF"/>
          <w:tblCellMar>
            <w:left w:w="70" w:type="dxa"/>
            <w:right w:w="70" w:type="dxa"/>
          </w:tblCellMar>
          <w:tblLook w:val="0000" w:firstRow="0" w:lastRow="0" w:firstColumn="0" w:lastColumn="0" w:noHBand="0" w:noVBand="0"/>
        </w:tblPrEx>
        <w:trPr>
          <w:trHeight w:val="283"/>
        </w:trPr>
        <w:tc>
          <w:tcPr>
            <w:tcW w:w="5295" w:type="dxa"/>
            <w:shd w:val="clear" w:color="auto" w:fill="auto"/>
          </w:tcPr>
          <w:p w14:paraId="06350406" w14:textId="7B621504" w:rsidR="00854AFF" w:rsidRPr="000D7560" w:rsidRDefault="00854AFF" w:rsidP="0099350F">
            <w:pPr>
              <w:shd w:val="clear" w:color="auto" w:fill="FFFFFF" w:themeFill="background1"/>
              <w:spacing w:before="60" w:after="60"/>
              <w:rPr>
                <w:rFonts w:ascii="Times New Roman" w:hAnsi="Times New Roman"/>
                <w:b/>
                <w:strike/>
              </w:rPr>
            </w:pPr>
            <w:r w:rsidRPr="000D7560">
              <w:rPr>
                <w:rFonts w:ascii="Times New Roman" w:hAnsi="Times New Roman"/>
                <w:b/>
              </w:rPr>
              <w:lastRenderedPageBreak/>
              <w:t>2.4 Protection of species (Art. 12</w:t>
            </w:r>
            <w:r w:rsidRPr="000D7560">
              <w:rPr>
                <w:rFonts w:ascii="Times New Roman" w:hAnsi="Times New Roman"/>
                <w:b/>
                <w:i/>
                <w:szCs w:val="20"/>
              </w:rPr>
              <w:t>–</w:t>
            </w:r>
            <w:r w:rsidRPr="000D7560">
              <w:rPr>
                <w:rFonts w:ascii="Times New Roman" w:hAnsi="Times New Roman"/>
                <w:b/>
              </w:rPr>
              <w:t>16</w:t>
            </w:r>
            <w:r w:rsidR="00954264">
              <w:rPr>
                <w:rFonts w:ascii="Times New Roman" w:hAnsi="Times New Roman"/>
                <w:b/>
              </w:rPr>
              <w:t xml:space="preserve"> of Directive 92/43/EEC</w:t>
            </w:r>
            <w:r w:rsidRPr="000D7560">
              <w:rPr>
                <w:rFonts w:ascii="Times New Roman" w:hAnsi="Times New Roman"/>
                <w:b/>
              </w:rPr>
              <w:t>)</w:t>
            </w:r>
          </w:p>
        </w:tc>
        <w:tc>
          <w:tcPr>
            <w:tcW w:w="3772" w:type="dxa"/>
            <w:shd w:val="clear" w:color="auto" w:fill="FFFFFF"/>
          </w:tcPr>
          <w:p w14:paraId="3AE80D82" w14:textId="77777777" w:rsidR="00854AFF" w:rsidRPr="000D7560" w:rsidRDefault="00854AFF" w:rsidP="0099350F">
            <w:pPr>
              <w:shd w:val="clear" w:color="auto" w:fill="FFFFFF" w:themeFill="background1"/>
              <w:spacing w:before="60" w:after="60"/>
              <w:ind w:left="709" w:hanging="709"/>
              <w:rPr>
                <w:rFonts w:ascii="Times New Roman" w:hAnsi="Times New Roman"/>
                <w:i/>
                <w:strike/>
              </w:rPr>
            </w:pPr>
            <w:r w:rsidRPr="000D7560">
              <w:rPr>
                <w:rFonts w:ascii="Times New Roman" w:hAnsi="Times New Roman"/>
                <w:i/>
              </w:rPr>
              <w:t>URL/text</w:t>
            </w:r>
          </w:p>
        </w:tc>
      </w:tr>
      <w:tr w:rsidR="004D1925" w:rsidRPr="000D7560" w14:paraId="0CE71D42" w14:textId="647EC1AA" w:rsidTr="00ED5641">
        <w:tblPrEx>
          <w:shd w:val="clear" w:color="auto" w:fill="FFFFFF"/>
          <w:tblCellMar>
            <w:left w:w="70" w:type="dxa"/>
            <w:right w:w="70" w:type="dxa"/>
          </w:tblCellMar>
          <w:tblLook w:val="0000" w:firstRow="0" w:lastRow="0" w:firstColumn="0" w:lastColumn="0" w:noHBand="0" w:noVBand="0"/>
        </w:tblPrEx>
        <w:trPr>
          <w:trHeight w:val="635"/>
        </w:trPr>
        <w:tc>
          <w:tcPr>
            <w:tcW w:w="5295" w:type="dxa"/>
            <w:shd w:val="clear" w:color="auto" w:fill="auto"/>
          </w:tcPr>
          <w:p w14:paraId="38B88A6E" w14:textId="1E531CE4"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2.5 Impact of measures referred to in the Art. 6.1  on the conservation status of Annex I habitats and Annex II species (Art. 17.1</w:t>
            </w:r>
            <w:r w:rsidR="00954264">
              <w:rPr>
                <w:rFonts w:ascii="Times New Roman" w:hAnsi="Times New Roman"/>
                <w:b/>
              </w:rPr>
              <w:t xml:space="preserve"> of Directive 92/43/EEC</w:t>
            </w:r>
            <w:r w:rsidRPr="000D7560">
              <w:rPr>
                <w:rFonts w:ascii="Times New Roman" w:hAnsi="Times New Roman"/>
                <w:b/>
              </w:rPr>
              <w:t>)</w:t>
            </w:r>
          </w:p>
        </w:tc>
        <w:tc>
          <w:tcPr>
            <w:tcW w:w="3772" w:type="dxa"/>
            <w:shd w:val="clear" w:color="auto" w:fill="FFFFFF"/>
          </w:tcPr>
          <w:p w14:paraId="1AA37C60" w14:textId="6355D604" w:rsidR="00854AFF" w:rsidRPr="000D7560" w:rsidRDefault="00854AFF" w:rsidP="0099350F">
            <w:pPr>
              <w:shd w:val="clear" w:color="auto" w:fill="FFFFFF" w:themeFill="background1"/>
              <w:spacing w:before="60" w:after="60"/>
              <w:ind w:left="709" w:hanging="709"/>
              <w:rPr>
                <w:rFonts w:ascii="Times New Roman" w:hAnsi="Times New Roman"/>
                <w:i/>
              </w:rPr>
            </w:pPr>
            <w:r w:rsidRPr="000D7560">
              <w:rPr>
                <w:rFonts w:ascii="Times New Roman" w:hAnsi="Times New Roman"/>
                <w:i/>
              </w:rPr>
              <w:t>URL/text</w:t>
            </w:r>
          </w:p>
        </w:tc>
      </w:tr>
      <w:tr w:rsidR="004D1925" w:rsidRPr="000D7560" w14:paraId="51073DFC" w14:textId="24DFDE2F" w:rsidTr="00ED5641">
        <w:tblPrEx>
          <w:shd w:val="clear" w:color="auto" w:fill="FFFFFF"/>
          <w:tblCellMar>
            <w:left w:w="70" w:type="dxa"/>
            <w:right w:w="70" w:type="dxa"/>
          </w:tblCellMar>
          <w:tblLook w:val="0000" w:firstRow="0" w:lastRow="0" w:firstColumn="0" w:lastColumn="0" w:noHBand="0" w:noVBand="0"/>
        </w:tblPrEx>
        <w:trPr>
          <w:trHeight w:val="64"/>
        </w:trPr>
        <w:tc>
          <w:tcPr>
            <w:tcW w:w="5295" w:type="dxa"/>
            <w:shd w:val="clear" w:color="auto" w:fill="auto"/>
          </w:tcPr>
          <w:p w14:paraId="03E77A01" w14:textId="341CD6F9"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 xml:space="preserve">2.6 </w:t>
            </w:r>
            <w:r w:rsidRPr="000D7560">
              <w:rPr>
                <w:rFonts w:ascii="Times New Roman" w:hAnsi="Times New Roman"/>
                <w:b/>
                <w:szCs w:val="20"/>
              </w:rPr>
              <w:t xml:space="preserve">Transposition </w:t>
            </w:r>
            <w:r w:rsidRPr="000D7560">
              <w:rPr>
                <w:rFonts w:ascii="Times New Roman" w:hAnsi="Times New Roman"/>
                <w:b/>
              </w:rPr>
              <w:t>of the Directive (legal texts)</w:t>
            </w:r>
          </w:p>
        </w:tc>
        <w:tc>
          <w:tcPr>
            <w:tcW w:w="3772" w:type="dxa"/>
            <w:shd w:val="clear" w:color="auto" w:fill="FFFFFF"/>
          </w:tcPr>
          <w:p w14:paraId="62401F8D" w14:textId="77777777" w:rsidR="00854AFF" w:rsidRPr="000D7560" w:rsidRDefault="00854AFF" w:rsidP="0099350F">
            <w:pPr>
              <w:shd w:val="clear" w:color="auto" w:fill="FFFFFF" w:themeFill="background1"/>
              <w:spacing w:before="60" w:after="60"/>
              <w:ind w:left="709" w:hanging="709"/>
              <w:rPr>
                <w:rFonts w:ascii="Times New Roman" w:hAnsi="Times New Roman"/>
                <w:i/>
              </w:rPr>
            </w:pPr>
            <w:r w:rsidRPr="000D7560">
              <w:rPr>
                <w:rFonts w:ascii="Times New Roman" w:hAnsi="Times New Roman"/>
                <w:i/>
              </w:rPr>
              <w:t>URL/text</w:t>
            </w:r>
          </w:p>
        </w:tc>
      </w:tr>
      <w:tr w:rsidR="004D1925" w:rsidRPr="000D7560" w14:paraId="7B344BCF" w14:textId="77777777" w:rsidTr="00ED5641">
        <w:tblPrEx>
          <w:shd w:val="clear" w:color="auto" w:fill="FFFFFF"/>
          <w:tblCellMar>
            <w:left w:w="70" w:type="dxa"/>
            <w:right w:w="70" w:type="dxa"/>
          </w:tblCellMar>
          <w:tblLook w:val="0000" w:firstRow="0" w:lastRow="0" w:firstColumn="0" w:lastColumn="0" w:noHBand="0" w:noVBand="0"/>
        </w:tblPrEx>
        <w:trPr>
          <w:trHeight w:val="635"/>
        </w:trPr>
        <w:tc>
          <w:tcPr>
            <w:tcW w:w="5295" w:type="dxa"/>
            <w:shd w:val="clear" w:color="auto" w:fill="auto"/>
          </w:tcPr>
          <w:p w14:paraId="3407ACF7" w14:textId="7AE7B720" w:rsidR="00854AFF" w:rsidRPr="000D7560" w:rsidRDefault="00854AFF" w:rsidP="0099350F">
            <w:pPr>
              <w:shd w:val="clear" w:color="auto" w:fill="FFFFFF" w:themeFill="background1"/>
              <w:spacing w:before="60" w:after="60"/>
              <w:rPr>
                <w:rFonts w:ascii="Times New Roman" w:hAnsi="Times New Roman"/>
                <w:b/>
                <w:bCs/>
                <w:szCs w:val="22"/>
                <w:lang w:eastAsia="en-US"/>
              </w:rPr>
            </w:pPr>
            <w:r w:rsidRPr="000D7560">
              <w:rPr>
                <w:rFonts w:ascii="Times New Roman" w:hAnsi="Times New Roman"/>
                <w:b/>
                <w:bCs/>
                <w:szCs w:val="22"/>
                <w:lang w:eastAsia="en-US"/>
              </w:rPr>
              <w:t>2.7 Measures taken to ensure the coherence of the Natura 2000 network (Art. 10</w:t>
            </w:r>
            <w:r w:rsidR="00954264">
              <w:rPr>
                <w:rFonts w:ascii="Times New Roman" w:hAnsi="Times New Roman"/>
                <w:b/>
                <w:bCs/>
                <w:szCs w:val="22"/>
                <w:lang w:eastAsia="en-US"/>
              </w:rPr>
              <w:t xml:space="preserve"> </w:t>
            </w:r>
            <w:r w:rsidR="00954264">
              <w:rPr>
                <w:rFonts w:ascii="Times New Roman" w:hAnsi="Times New Roman"/>
                <w:b/>
              </w:rPr>
              <w:t>of Directive 92/43/EEC</w:t>
            </w:r>
            <w:r w:rsidRPr="000D7560">
              <w:rPr>
                <w:rFonts w:ascii="Times New Roman" w:hAnsi="Times New Roman"/>
                <w:b/>
                <w:bCs/>
                <w:szCs w:val="22"/>
                <w:lang w:eastAsia="en-US"/>
              </w:rPr>
              <w:t>) (Free text)</w:t>
            </w:r>
          </w:p>
          <w:p w14:paraId="4CA9DB5D" w14:textId="7CF2D125" w:rsidR="00854AFF" w:rsidRPr="00ED5641" w:rsidRDefault="00854AFF" w:rsidP="0099350F">
            <w:pPr>
              <w:shd w:val="clear" w:color="auto" w:fill="FFFFFF" w:themeFill="background1"/>
              <w:spacing w:before="60" w:after="60"/>
              <w:rPr>
                <w:rFonts w:ascii="Times New Roman" w:hAnsi="Times New Roman"/>
                <w:b/>
                <w:i/>
              </w:rPr>
            </w:pPr>
            <w:r w:rsidRPr="00ED5641">
              <w:rPr>
                <w:rFonts w:ascii="Times New Roman" w:hAnsi="Times New Roman"/>
                <w:i/>
                <w:spacing w:val="-6"/>
              </w:rPr>
              <w:t xml:space="preserve">General description of the main measures taken (overview at national level, activities taken including legal measures, systematic studies, links to online resources - do not give detailed site by site descriptions). </w:t>
            </w:r>
          </w:p>
        </w:tc>
        <w:tc>
          <w:tcPr>
            <w:tcW w:w="3772" w:type="dxa"/>
            <w:shd w:val="clear" w:color="auto" w:fill="FFFFFF"/>
          </w:tcPr>
          <w:p w14:paraId="2B5157BA" w14:textId="2E3CC771" w:rsidR="00854AFF" w:rsidRPr="000D7560" w:rsidRDefault="00854AFF" w:rsidP="0099350F">
            <w:pPr>
              <w:shd w:val="clear" w:color="auto" w:fill="FFFFFF" w:themeFill="background1"/>
              <w:spacing w:before="60" w:after="60"/>
              <w:rPr>
                <w:rFonts w:ascii="Times New Roman" w:hAnsi="Times New Roman"/>
                <w:i/>
              </w:rPr>
            </w:pPr>
          </w:p>
        </w:tc>
      </w:tr>
    </w:tbl>
    <w:p w14:paraId="2F818724" w14:textId="77777777" w:rsidR="007D1625" w:rsidRPr="000D7560" w:rsidRDefault="007D1625" w:rsidP="0099350F">
      <w:pPr>
        <w:shd w:val="clear" w:color="auto" w:fill="FFFFFF" w:themeFill="background1"/>
        <w:spacing w:before="120" w:after="24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4499"/>
        <w:gridCol w:w="4568"/>
      </w:tblGrid>
      <w:tr w:rsidR="004D1925" w:rsidRPr="000D7560" w14:paraId="3AB2DAF6" w14:textId="75AA4DA9" w:rsidTr="00ED5641">
        <w:trPr>
          <w:trHeight w:val="378"/>
        </w:trPr>
        <w:tc>
          <w:tcPr>
            <w:tcW w:w="9067" w:type="dxa"/>
            <w:gridSpan w:val="2"/>
            <w:tcBorders>
              <w:bottom w:val="single" w:sz="4" w:space="0" w:color="auto"/>
            </w:tcBorders>
            <w:shd w:val="clear" w:color="auto" w:fill="auto"/>
          </w:tcPr>
          <w:p w14:paraId="62CF02FF" w14:textId="74A299F4" w:rsidR="00854AFF" w:rsidRPr="000D7560" w:rsidRDefault="00854AFF" w:rsidP="0099350F">
            <w:pPr>
              <w:pStyle w:val="ListParagraph"/>
              <w:numPr>
                <w:ilvl w:val="0"/>
                <w:numId w:val="80"/>
              </w:numPr>
              <w:shd w:val="clear" w:color="auto" w:fill="FFFFFF" w:themeFill="background1"/>
              <w:spacing w:before="60" w:after="60"/>
              <w:ind w:left="458" w:hanging="425"/>
              <w:jc w:val="both"/>
              <w:rPr>
                <w:rFonts w:ascii="Times New Roman" w:hAnsi="Times New Roman"/>
                <w:sz w:val="28"/>
                <w:szCs w:val="22"/>
              </w:rPr>
            </w:pPr>
            <w:r w:rsidRPr="0099350F">
              <w:rPr>
                <w:rFonts w:ascii="Times New Roman Bold" w:hAnsi="Times New Roman Bold"/>
                <w:b/>
                <w:smallCaps/>
                <w:sz w:val="28"/>
                <w:szCs w:val="22"/>
              </w:rPr>
              <w:t>Reintroduction of Annex IV species (Art. 22.</w:t>
            </w:r>
            <w:r w:rsidR="00CD271D" w:rsidRPr="00CD271D">
              <w:rPr>
                <w:rFonts w:ascii="Times New Roman Bold" w:hAnsi="Times New Roman Bold"/>
                <w:b/>
                <w:sz w:val="28"/>
                <w:szCs w:val="22"/>
              </w:rPr>
              <w:t>a</w:t>
            </w:r>
            <w:r w:rsidR="00954264" w:rsidRPr="00CD271D">
              <w:rPr>
                <w:rFonts w:ascii="Times New Roman Bold" w:hAnsi="Times New Roman Bold"/>
                <w:b/>
                <w:smallCaps/>
                <w:sz w:val="28"/>
                <w:szCs w:val="22"/>
              </w:rPr>
              <w:t xml:space="preserve"> </w:t>
            </w:r>
            <w:r w:rsidR="00CD271D">
              <w:rPr>
                <w:rFonts w:ascii="Times New Roman Bold" w:hAnsi="Times New Roman Bold"/>
                <w:b/>
                <w:smallCaps/>
                <w:sz w:val="28"/>
                <w:szCs w:val="22"/>
              </w:rPr>
              <w:t>of</w:t>
            </w:r>
            <w:r w:rsidR="00434FF1" w:rsidRPr="00CD271D">
              <w:rPr>
                <w:rFonts w:ascii="Times New Roman Bold" w:hAnsi="Times New Roman Bold"/>
                <w:b/>
                <w:smallCaps/>
                <w:sz w:val="28"/>
                <w:szCs w:val="22"/>
              </w:rPr>
              <w:t xml:space="preserve"> </w:t>
            </w:r>
            <w:r w:rsidR="00CD271D">
              <w:rPr>
                <w:rFonts w:ascii="Times New Roman Bold" w:hAnsi="Times New Roman Bold"/>
                <w:b/>
                <w:smallCaps/>
                <w:sz w:val="28"/>
                <w:szCs w:val="22"/>
              </w:rPr>
              <w:t xml:space="preserve">Directive </w:t>
            </w:r>
            <w:r w:rsidR="00434FF1" w:rsidRPr="00CD271D">
              <w:rPr>
                <w:rFonts w:ascii="Times New Roman Bold" w:hAnsi="Times New Roman Bold"/>
                <w:b/>
                <w:smallCaps/>
                <w:sz w:val="28"/>
                <w:szCs w:val="22"/>
              </w:rPr>
              <w:t>92/43/EEC</w:t>
            </w:r>
            <w:r w:rsidR="00434FF1" w:rsidRPr="00434FF1">
              <w:rPr>
                <w:rFonts w:ascii="Times New Roman" w:hAnsi="Times New Roman"/>
                <w:b/>
                <w:smallCaps/>
                <w:sz w:val="26"/>
                <w:szCs w:val="26"/>
              </w:rPr>
              <w:t>)</w:t>
            </w:r>
          </w:p>
        </w:tc>
      </w:tr>
      <w:tr w:rsidR="004D1925" w:rsidRPr="000D7560" w14:paraId="233A989C" w14:textId="3639BAA0" w:rsidTr="000D7560">
        <w:tblPrEx>
          <w:shd w:val="clear" w:color="auto" w:fill="auto"/>
          <w:tblLook w:val="0000" w:firstRow="0" w:lastRow="0" w:firstColumn="0" w:lastColumn="0" w:noHBand="0" w:noVBand="0"/>
        </w:tblPrEx>
        <w:trPr>
          <w:trHeight w:val="378"/>
        </w:trPr>
        <w:tc>
          <w:tcPr>
            <w:tcW w:w="9067" w:type="dxa"/>
            <w:gridSpan w:val="2"/>
            <w:tcBorders>
              <w:left w:val="single" w:sz="4" w:space="0" w:color="auto"/>
              <w:right w:val="single" w:sz="4" w:space="0" w:color="auto"/>
            </w:tcBorders>
          </w:tcPr>
          <w:p w14:paraId="7A86DF8A" w14:textId="41984A3B" w:rsidR="00854AFF" w:rsidRPr="000D7560" w:rsidRDefault="00854AFF" w:rsidP="00ED5641">
            <w:pPr>
              <w:shd w:val="clear" w:color="auto" w:fill="FFFFFF" w:themeFill="background1"/>
              <w:spacing w:before="60" w:after="60"/>
              <w:rPr>
                <w:rFonts w:ascii="Times New Roman" w:hAnsi="Times New Roman"/>
                <w:i/>
              </w:rPr>
            </w:pPr>
            <w:r w:rsidRPr="000D7560">
              <w:rPr>
                <w:rFonts w:ascii="Times New Roman" w:hAnsi="Times New Roman"/>
                <w:i/>
              </w:rPr>
              <w:t>Repeat fields 3.1 to 3.8 for each species as needed.</w:t>
            </w:r>
          </w:p>
        </w:tc>
      </w:tr>
      <w:tr w:rsidR="004D1925" w:rsidRPr="000D7560" w14:paraId="262FE1DE" w14:textId="4360D2A9" w:rsidTr="00ED5641">
        <w:tblPrEx>
          <w:shd w:val="clear" w:color="auto" w:fill="auto"/>
        </w:tblPrEx>
        <w:trPr>
          <w:trHeight w:val="378"/>
        </w:trPr>
        <w:tc>
          <w:tcPr>
            <w:tcW w:w="4499" w:type="dxa"/>
            <w:shd w:val="clear" w:color="auto" w:fill="auto"/>
          </w:tcPr>
          <w:p w14:paraId="40A6E942" w14:textId="1233135E"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3.1 Species code</w:t>
            </w:r>
          </w:p>
        </w:tc>
        <w:tc>
          <w:tcPr>
            <w:tcW w:w="4568" w:type="dxa"/>
          </w:tcPr>
          <w:p w14:paraId="5E4F6057" w14:textId="77777777" w:rsidR="00854AFF" w:rsidRPr="000D7560" w:rsidRDefault="00854AFF" w:rsidP="0099350F">
            <w:pPr>
              <w:shd w:val="clear" w:color="auto" w:fill="FFFFFF" w:themeFill="background1"/>
              <w:spacing w:before="60" w:after="60"/>
              <w:rPr>
                <w:rFonts w:ascii="Times New Roman" w:hAnsi="Times New Roman"/>
                <w:i/>
                <w:spacing w:val="-6"/>
                <w:szCs w:val="20"/>
              </w:rPr>
            </w:pPr>
            <w:r w:rsidRPr="000D7560">
              <w:rPr>
                <w:rFonts w:ascii="Times New Roman" w:hAnsi="Times New Roman"/>
                <w:i/>
                <w:spacing w:val="-6"/>
                <w:szCs w:val="20"/>
              </w:rPr>
              <w:t>Select code from species checklist in the Reference portal</w:t>
            </w:r>
          </w:p>
        </w:tc>
      </w:tr>
      <w:tr w:rsidR="004D1925" w:rsidRPr="000D7560" w14:paraId="0FCA4F27" w14:textId="31B6F5B9" w:rsidTr="00ED5641">
        <w:tblPrEx>
          <w:shd w:val="clear" w:color="auto" w:fill="auto"/>
        </w:tblPrEx>
        <w:trPr>
          <w:trHeight w:val="378"/>
        </w:trPr>
        <w:tc>
          <w:tcPr>
            <w:tcW w:w="4499" w:type="dxa"/>
            <w:shd w:val="clear" w:color="auto" w:fill="auto"/>
          </w:tcPr>
          <w:p w14:paraId="15F8C995" w14:textId="4C7ACB26"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 xml:space="preserve">3.2 Species scientific name </w:t>
            </w:r>
          </w:p>
        </w:tc>
        <w:tc>
          <w:tcPr>
            <w:tcW w:w="4568" w:type="dxa"/>
          </w:tcPr>
          <w:p w14:paraId="045A1AFF" w14:textId="625F8E4F" w:rsidR="00854AFF" w:rsidRPr="000D7560" w:rsidRDefault="00854AFF" w:rsidP="0099350F">
            <w:pPr>
              <w:shd w:val="clear" w:color="auto" w:fill="FFFFFF" w:themeFill="background1"/>
              <w:spacing w:before="60" w:after="60"/>
              <w:rPr>
                <w:rFonts w:ascii="Times New Roman" w:hAnsi="Times New Roman"/>
                <w:i/>
                <w:spacing w:val="-6"/>
                <w:szCs w:val="20"/>
              </w:rPr>
            </w:pPr>
            <w:r w:rsidRPr="000D7560">
              <w:rPr>
                <w:rFonts w:ascii="Times New Roman" w:hAnsi="Times New Roman"/>
                <w:i/>
                <w:spacing w:val="-6"/>
                <w:szCs w:val="20"/>
              </w:rPr>
              <w:t xml:space="preserve">Select </w:t>
            </w:r>
            <w:r w:rsidRPr="000D7560">
              <w:rPr>
                <w:rFonts w:ascii="Times New Roman" w:hAnsi="Times New Roman"/>
                <w:i/>
                <w:szCs w:val="20"/>
              </w:rPr>
              <w:t xml:space="preserve">species </w:t>
            </w:r>
            <w:r w:rsidRPr="000D7560">
              <w:rPr>
                <w:rFonts w:ascii="Times New Roman" w:hAnsi="Times New Roman"/>
                <w:i/>
                <w:spacing w:val="-6"/>
                <w:szCs w:val="20"/>
              </w:rPr>
              <w:t>name from species checklist in the Reference portal</w:t>
            </w:r>
          </w:p>
        </w:tc>
      </w:tr>
      <w:tr w:rsidR="004D1925" w:rsidRPr="000D7560" w14:paraId="3F07A28A" w14:textId="61540E00" w:rsidTr="00ED5641">
        <w:tblPrEx>
          <w:shd w:val="clear" w:color="auto" w:fill="auto"/>
        </w:tblPrEx>
        <w:trPr>
          <w:trHeight w:val="378"/>
        </w:trPr>
        <w:tc>
          <w:tcPr>
            <w:tcW w:w="4499" w:type="dxa"/>
            <w:shd w:val="clear" w:color="auto" w:fill="auto"/>
          </w:tcPr>
          <w:p w14:paraId="5F4B4C94" w14:textId="1DD04E05"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3.3 Alternative species scientific name</w:t>
            </w:r>
          </w:p>
          <w:p w14:paraId="66C5B98E" w14:textId="77777777" w:rsidR="00854AFF" w:rsidRPr="000D7560" w:rsidRDefault="00854AFF" w:rsidP="0099350F">
            <w:pPr>
              <w:shd w:val="clear" w:color="auto" w:fill="FFFFFF" w:themeFill="background1"/>
              <w:spacing w:before="60" w:after="60"/>
              <w:jc w:val="right"/>
              <w:rPr>
                <w:rFonts w:ascii="Times New Roman" w:hAnsi="Times New Roman"/>
                <w:i/>
              </w:rPr>
            </w:pPr>
            <w:r w:rsidRPr="000D7560">
              <w:rPr>
                <w:rFonts w:ascii="Times New Roman" w:hAnsi="Times New Roman"/>
                <w:i/>
              </w:rPr>
              <w:t>Optional</w:t>
            </w:r>
          </w:p>
        </w:tc>
        <w:tc>
          <w:tcPr>
            <w:tcW w:w="4568" w:type="dxa"/>
          </w:tcPr>
          <w:p w14:paraId="4A6C7D16" w14:textId="77777777" w:rsidR="00854AFF" w:rsidRPr="000D7560" w:rsidRDefault="00854AFF" w:rsidP="0099350F">
            <w:pPr>
              <w:shd w:val="clear" w:color="auto" w:fill="FFFFFF" w:themeFill="background1"/>
              <w:spacing w:before="60" w:after="60"/>
              <w:rPr>
                <w:rFonts w:ascii="Times New Roman" w:hAnsi="Times New Roman"/>
                <w:i/>
                <w:szCs w:val="20"/>
              </w:rPr>
            </w:pPr>
          </w:p>
        </w:tc>
      </w:tr>
      <w:tr w:rsidR="004D1925" w:rsidRPr="000D7560" w14:paraId="2C54DFB7" w14:textId="4553FAE5" w:rsidTr="00ED5641">
        <w:tblPrEx>
          <w:shd w:val="clear" w:color="auto" w:fill="auto"/>
        </w:tblPrEx>
        <w:trPr>
          <w:trHeight w:val="378"/>
        </w:trPr>
        <w:tc>
          <w:tcPr>
            <w:tcW w:w="4499" w:type="dxa"/>
            <w:shd w:val="clear" w:color="auto" w:fill="auto"/>
          </w:tcPr>
          <w:p w14:paraId="22F3510A" w14:textId="5B4DC7CB"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3.4 Common name</w:t>
            </w:r>
          </w:p>
          <w:p w14:paraId="6B78BC5B" w14:textId="77777777" w:rsidR="00854AFF" w:rsidRPr="000D7560" w:rsidRDefault="00854AFF" w:rsidP="0099350F">
            <w:pPr>
              <w:shd w:val="clear" w:color="auto" w:fill="FFFFFF" w:themeFill="background1"/>
              <w:spacing w:before="60" w:after="60"/>
              <w:jc w:val="right"/>
              <w:rPr>
                <w:rFonts w:ascii="Times New Roman" w:hAnsi="Times New Roman"/>
                <w:i/>
              </w:rPr>
            </w:pPr>
            <w:r w:rsidRPr="000D7560">
              <w:rPr>
                <w:rFonts w:ascii="Times New Roman" w:hAnsi="Times New Roman"/>
                <w:i/>
              </w:rPr>
              <w:t>Optional</w:t>
            </w:r>
          </w:p>
        </w:tc>
        <w:tc>
          <w:tcPr>
            <w:tcW w:w="4568" w:type="dxa"/>
          </w:tcPr>
          <w:p w14:paraId="11DED317" w14:textId="77777777" w:rsidR="00854AFF" w:rsidRPr="000D7560" w:rsidRDefault="00854AFF" w:rsidP="0099350F">
            <w:pPr>
              <w:shd w:val="clear" w:color="auto" w:fill="FFFFFF" w:themeFill="background1"/>
              <w:spacing w:before="60" w:after="60"/>
              <w:rPr>
                <w:rFonts w:ascii="Times New Roman" w:hAnsi="Times New Roman"/>
                <w:i/>
                <w:szCs w:val="20"/>
              </w:rPr>
            </w:pPr>
            <w:r w:rsidRPr="000D7560">
              <w:rPr>
                <w:rFonts w:ascii="Times New Roman" w:hAnsi="Times New Roman"/>
                <w:i/>
                <w:szCs w:val="20"/>
              </w:rPr>
              <w:t>In national language</w:t>
            </w:r>
          </w:p>
        </w:tc>
      </w:tr>
      <w:tr w:rsidR="004D1925" w:rsidRPr="000D7560" w14:paraId="028996DD" w14:textId="6F2DF7EC" w:rsidTr="00ED5641">
        <w:tblPrEx>
          <w:shd w:val="clear" w:color="auto" w:fill="auto"/>
        </w:tblPrEx>
        <w:trPr>
          <w:trHeight w:val="378"/>
        </w:trPr>
        <w:tc>
          <w:tcPr>
            <w:tcW w:w="4499" w:type="dxa"/>
            <w:shd w:val="clear" w:color="auto" w:fill="auto"/>
          </w:tcPr>
          <w:p w14:paraId="4F173876" w14:textId="51F69681"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3.5 Reintroduction period</w:t>
            </w:r>
          </w:p>
        </w:tc>
        <w:tc>
          <w:tcPr>
            <w:tcW w:w="4568" w:type="dxa"/>
          </w:tcPr>
          <w:p w14:paraId="48DDDD8F" w14:textId="77777777" w:rsidR="00854AFF" w:rsidRPr="000D7560" w:rsidRDefault="00854AFF" w:rsidP="0099350F">
            <w:pPr>
              <w:shd w:val="clear" w:color="auto" w:fill="FFFFFF" w:themeFill="background1"/>
              <w:spacing w:before="60" w:after="60"/>
              <w:rPr>
                <w:rFonts w:ascii="Times New Roman" w:hAnsi="Times New Roman"/>
              </w:rPr>
            </w:pPr>
          </w:p>
        </w:tc>
      </w:tr>
      <w:tr w:rsidR="004D1925" w:rsidRPr="000D7560" w14:paraId="359E570C" w14:textId="2A9B5C9D" w:rsidTr="00ED5641">
        <w:tblPrEx>
          <w:shd w:val="clear" w:color="auto" w:fill="auto"/>
        </w:tblPrEx>
        <w:trPr>
          <w:trHeight w:val="378"/>
        </w:trPr>
        <w:tc>
          <w:tcPr>
            <w:tcW w:w="4499" w:type="dxa"/>
            <w:shd w:val="clear" w:color="auto" w:fill="auto"/>
          </w:tcPr>
          <w:p w14:paraId="736D3C94" w14:textId="7BF8B1F2"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3.6 Reintroduction location and number of individuals reintroduced</w:t>
            </w:r>
          </w:p>
        </w:tc>
        <w:tc>
          <w:tcPr>
            <w:tcW w:w="4568" w:type="dxa"/>
          </w:tcPr>
          <w:p w14:paraId="1DF35363" w14:textId="66041BDF" w:rsidR="00854AFF" w:rsidRPr="000D7560" w:rsidRDefault="00854AFF" w:rsidP="0099350F">
            <w:pPr>
              <w:shd w:val="clear" w:color="auto" w:fill="FFFFFF" w:themeFill="background1"/>
              <w:spacing w:before="60" w:after="60"/>
              <w:rPr>
                <w:rFonts w:ascii="Times New Roman" w:hAnsi="Times New Roman"/>
                <w:i/>
              </w:rPr>
            </w:pPr>
            <w:r w:rsidRPr="000D7560">
              <w:rPr>
                <w:rFonts w:ascii="Times New Roman" w:hAnsi="Times New Roman"/>
                <w:i/>
              </w:rPr>
              <w:t>a) Location</w:t>
            </w:r>
          </w:p>
          <w:p w14:paraId="40B9DE9F" w14:textId="19CBB6C0" w:rsidR="00854AFF" w:rsidRPr="000D7560" w:rsidRDefault="00854AFF" w:rsidP="0099350F">
            <w:pPr>
              <w:shd w:val="clear" w:color="auto" w:fill="FFFFFF" w:themeFill="background1"/>
              <w:spacing w:before="60" w:after="60"/>
              <w:rPr>
                <w:rFonts w:ascii="Times New Roman" w:hAnsi="Times New Roman"/>
              </w:rPr>
            </w:pPr>
            <w:r w:rsidRPr="000D7560">
              <w:rPr>
                <w:rFonts w:ascii="Times New Roman" w:hAnsi="Times New Roman"/>
                <w:i/>
              </w:rPr>
              <w:t>b) Number of individuals</w:t>
            </w:r>
          </w:p>
        </w:tc>
      </w:tr>
      <w:tr w:rsidR="004D1925" w:rsidRPr="000D7560" w14:paraId="4B3996EF" w14:textId="23B596CA" w:rsidTr="00ED5641">
        <w:tblPrEx>
          <w:shd w:val="clear" w:color="auto" w:fill="auto"/>
        </w:tblPrEx>
        <w:trPr>
          <w:trHeight w:val="378"/>
        </w:trPr>
        <w:tc>
          <w:tcPr>
            <w:tcW w:w="4499" w:type="dxa"/>
            <w:shd w:val="clear" w:color="auto" w:fill="auto"/>
          </w:tcPr>
          <w:p w14:paraId="167E46AC" w14:textId="0ECF7E03" w:rsidR="00854AFF" w:rsidRPr="000D7560" w:rsidRDefault="00854AFF" w:rsidP="0099350F">
            <w:pPr>
              <w:shd w:val="clear" w:color="auto" w:fill="FFFFFF" w:themeFill="background1"/>
              <w:spacing w:before="60" w:after="60"/>
              <w:rPr>
                <w:rFonts w:ascii="Times New Roman" w:hAnsi="Times New Roman"/>
                <w:b/>
                <w:highlight w:val="cyan"/>
              </w:rPr>
            </w:pPr>
            <w:r w:rsidRPr="000D7560">
              <w:rPr>
                <w:rFonts w:ascii="Times New Roman" w:hAnsi="Times New Roman"/>
                <w:b/>
              </w:rPr>
              <w:t>3.7 Is the reintroduction successful?</w:t>
            </w:r>
            <w:r w:rsidRPr="000D7560">
              <w:rPr>
                <w:rStyle w:val="FootnoteReference"/>
                <w:rFonts w:ascii="Times New Roman" w:hAnsi="Times New Roman"/>
                <w:b/>
              </w:rPr>
              <w:footnoteReference w:id="2"/>
            </w:r>
          </w:p>
        </w:tc>
        <w:tc>
          <w:tcPr>
            <w:tcW w:w="4568" w:type="dxa"/>
          </w:tcPr>
          <w:p w14:paraId="2ADB1364" w14:textId="77777777" w:rsidR="00B64E85" w:rsidRPr="000D4BBD" w:rsidRDefault="00854AFF"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4FCCE0A1" w14:textId="77777777" w:rsidR="00B64E85" w:rsidRPr="000D4BBD" w:rsidRDefault="00854AFF"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p w14:paraId="0569E9C3" w14:textId="248CFCD9" w:rsidR="00854AFF" w:rsidRPr="000D7560" w:rsidRDefault="00854AFF" w:rsidP="000D4BBD">
            <w:pPr>
              <w:pStyle w:val="ListParagraph"/>
              <w:numPr>
                <w:ilvl w:val="0"/>
                <w:numId w:val="62"/>
              </w:numPr>
              <w:autoSpaceDE w:val="0"/>
              <w:autoSpaceDN w:val="0"/>
              <w:adjustRightInd w:val="0"/>
              <w:spacing w:before="60" w:after="60"/>
              <w:ind w:left="0" w:right="96" w:firstLine="0"/>
              <w:rPr>
                <w:rFonts w:ascii="Times New Roman" w:hAnsi="Times New Roman"/>
                <w:szCs w:val="20"/>
              </w:rPr>
            </w:pPr>
            <w:r w:rsidRPr="000D4BBD">
              <w:rPr>
                <w:rFonts w:ascii="Times New Roman" w:hAnsi="Times New Roman"/>
                <w:i/>
                <w:szCs w:val="22"/>
                <w:lang w:eastAsia="en-GB"/>
              </w:rPr>
              <w:t>Too early to say</w:t>
            </w:r>
          </w:p>
        </w:tc>
      </w:tr>
      <w:tr w:rsidR="004D1925" w:rsidRPr="000D7560" w14:paraId="0F8AA181" w14:textId="5F913495" w:rsidTr="00ED5641">
        <w:tblPrEx>
          <w:shd w:val="clear" w:color="auto" w:fill="auto"/>
        </w:tblPrEx>
        <w:trPr>
          <w:trHeight w:val="378"/>
        </w:trPr>
        <w:tc>
          <w:tcPr>
            <w:tcW w:w="4499" w:type="dxa"/>
            <w:shd w:val="clear" w:color="auto" w:fill="auto"/>
          </w:tcPr>
          <w:p w14:paraId="7B603865" w14:textId="4921FE8C" w:rsidR="00854AFF" w:rsidRPr="000D7560" w:rsidRDefault="00854AFF" w:rsidP="0099350F">
            <w:pPr>
              <w:shd w:val="clear" w:color="auto" w:fill="FFFFFF" w:themeFill="background1"/>
              <w:spacing w:before="60" w:after="60"/>
              <w:rPr>
                <w:rFonts w:ascii="Times New Roman" w:hAnsi="Times New Roman"/>
                <w:b/>
              </w:rPr>
            </w:pPr>
            <w:r w:rsidRPr="000D7560">
              <w:rPr>
                <w:rFonts w:ascii="Times New Roman" w:hAnsi="Times New Roman"/>
                <w:b/>
              </w:rPr>
              <w:t>3.8 Additional information on the reintroduction</w:t>
            </w:r>
          </w:p>
          <w:p w14:paraId="35607846" w14:textId="77777777" w:rsidR="00854AFF" w:rsidRPr="000D7560" w:rsidRDefault="00854AFF" w:rsidP="0099350F">
            <w:pPr>
              <w:shd w:val="clear" w:color="auto" w:fill="FFFFFF" w:themeFill="background1"/>
              <w:spacing w:before="60" w:after="60"/>
              <w:jc w:val="right"/>
              <w:rPr>
                <w:rFonts w:ascii="Times New Roman" w:hAnsi="Times New Roman"/>
                <w:b/>
              </w:rPr>
            </w:pPr>
            <w:r w:rsidRPr="000D7560">
              <w:rPr>
                <w:rFonts w:ascii="Times New Roman" w:hAnsi="Times New Roman"/>
                <w:i/>
              </w:rPr>
              <w:t>Optional</w:t>
            </w:r>
          </w:p>
        </w:tc>
        <w:tc>
          <w:tcPr>
            <w:tcW w:w="4568" w:type="dxa"/>
          </w:tcPr>
          <w:p w14:paraId="50F2D964" w14:textId="00B2770C" w:rsidR="00854AFF" w:rsidRPr="000D7560" w:rsidRDefault="007405FF" w:rsidP="0099350F">
            <w:pPr>
              <w:shd w:val="clear" w:color="auto" w:fill="FFFFFF" w:themeFill="background1"/>
              <w:spacing w:before="60" w:after="60"/>
              <w:rPr>
                <w:rFonts w:ascii="Times New Roman" w:hAnsi="Times New Roman"/>
                <w:i/>
                <w:iCs/>
              </w:rPr>
            </w:pPr>
            <w:r w:rsidRPr="000D7560">
              <w:rPr>
                <w:rFonts w:ascii="Times New Roman" w:hAnsi="Times New Roman"/>
                <w:i/>
                <w:iCs/>
              </w:rPr>
              <w:t>Free text</w:t>
            </w:r>
          </w:p>
        </w:tc>
      </w:tr>
    </w:tbl>
    <w:p w14:paraId="546292FA" w14:textId="77777777" w:rsidR="00907ABF" w:rsidRPr="000D7560" w:rsidRDefault="00907ABF" w:rsidP="0099350F">
      <w:pPr>
        <w:shd w:val="clear" w:color="auto" w:fill="FFFFFF" w:themeFill="background1"/>
        <w:autoSpaceDE w:val="0"/>
        <w:autoSpaceDN w:val="0"/>
        <w:adjustRightInd w:val="0"/>
        <w:spacing w:before="60" w:after="60"/>
        <w:jc w:val="both"/>
        <w:rPr>
          <w:rFonts w:ascii="Times New Roman" w:hAnsi="Times New Roman"/>
          <w:lang w:eastAsia="en-GB"/>
        </w:rPr>
      </w:pPr>
    </w:p>
    <w:p w14:paraId="64AD54BD" w14:textId="0ABA3213" w:rsidR="00907ABF" w:rsidRPr="00CD271D" w:rsidRDefault="006971B8" w:rsidP="00ED5641">
      <w:pPr>
        <w:pStyle w:val="Heading3"/>
        <w:spacing w:before="60"/>
        <w:jc w:val="both"/>
        <w:rPr>
          <w:rFonts w:ascii="Times New Roman Bold" w:hAnsi="Times New Roman Bold" w:cs="Times New Roman"/>
          <w:smallCaps/>
          <w:sz w:val="36"/>
        </w:rPr>
      </w:pPr>
      <w:bookmarkStart w:id="8" w:name="_Toc277752091"/>
      <w:bookmarkStart w:id="9" w:name="_Toc277755173"/>
      <w:r w:rsidRPr="000D7560">
        <w:rPr>
          <w:rFonts w:ascii="Times New Roman" w:hAnsi="Times New Roman" w:cs="Times New Roman"/>
          <w:sz w:val="28"/>
        </w:rPr>
        <w:br w:type="page"/>
      </w:r>
      <w:bookmarkStart w:id="10" w:name="_Toc446422572"/>
      <w:bookmarkStart w:id="11" w:name="_Toc112511928"/>
      <w:r w:rsidR="001A4413" w:rsidRPr="00CD271D">
        <w:rPr>
          <w:rFonts w:ascii="Times New Roman Bold" w:hAnsi="Times New Roman Bold" w:cs="Times New Roman"/>
          <w:smallCaps/>
          <w:sz w:val="36"/>
        </w:rPr>
        <w:lastRenderedPageBreak/>
        <w:t xml:space="preserve">PART </w:t>
      </w:r>
      <w:r w:rsidR="00907ABF" w:rsidRPr="00CD271D">
        <w:rPr>
          <w:rFonts w:ascii="Times New Roman Bold" w:hAnsi="Times New Roman Bold" w:cs="Times New Roman"/>
          <w:smallCaps/>
          <w:sz w:val="36"/>
        </w:rPr>
        <w:t xml:space="preserve">B </w:t>
      </w:r>
      <w:r w:rsidR="00ED5641" w:rsidRPr="00CD271D">
        <w:rPr>
          <w:rFonts w:ascii="Times New Roman Bold" w:hAnsi="Times New Roman Bold" w:cs="Times New Roman"/>
          <w:smallCaps/>
          <w:sz w:val="36"/>
        </w:rPr>
        <w:t>–</w:t>
      </w:r>
      <w:r w:rsidR="00907ABF" w:rsidRPr="00CD271D">
        <w:rPr>
          <w:rFonts w:ascii="Times New Roman Bold" w:hAnsi="Times New Roman Bold" w:cs="Times New Roman"/>
          <w:smallCaps/>
          <w:sz w:val="36"/>
        </w:rPr>
        <w:t xml:space="preserve"> Report</w:t>
      </w:r>
      <w:r w:rsidR="00ED5641" w:rsidRPr="00CD271D">
        <w:rPr>
          <w:rFonts w:ascii="Times New Roman Bold" w:hAnsi="Times New Roman Bold" w:cs="Times New Roman"/>
          <w:smallCaps/>
          <w:sz w:val="36"/>
        </w:rPr>
        <w:t xml:space="preserve"> </w:t>
      </w:r>
      <w:r w:rsidR="00907ABF" w:rsidRPr="00CD271D">
        <w:rPr>
          <w:rFonts w:ascii="Times New Roman Bold" w:hAnsi="Times New Roman Bold" w:cs="Times New Roman"/>
          <w:smallCaps/>
          <w:sz w:val="36"/>
        </w:rPr>
        <w:t xml:space="preserve">format on the </w:t>
      </w:r>
      <w:r w:rsidR="00907ABF" w:rsidRPr="00CD271D">
        <w:rPr>
          <w:rFonts w:ascii="Times New Roman Bold" w:hAnsi="Times New Roman Bold" w:cs="Times New Roman"/>
          <w:i/>
          <w:iCs/>
          <w:smallCaps/>
          <w:sz w:val="36"/>
        </w:rPr>
        <w:t>'main results of th</w:t>
      </w:r>
      <w:r w:rsidR="00180A4E" w:rsidRPr="00CD271D">
        <w:rPr>
          <w:rFonts w:ascii="Times New Roman Bold" w:hAnsi="Times New Roman Bold" w:cs="Times New Roman"/>
          <w:i/>
          <w:iCs/>
          <w:smallCaps/>
          <w:sz w:val="36"/>
        </w:rPr>
        <w:t>e surveillance under Article 11</w:t>
      </w:r>
      <w:r w:rsidR="00F350C5" w:rsidRPr="00CD271D">
        <w:rPr>
          <w:rFonts w:ascii="Times New Roman Bold" w:hAnsi="Times New Roman Bold" w:cs="Times New Roman"/>
          <w:i/>
          <w:iCs/>
          <w:smallCaps/>
          <w:sz w:val="36"/>
        </w:rPr>
        <w:t>’</w:t>
      </w:r>
      <w:r w:rsidR="00907ABF" w:rsidRPr="00CD271D">
        <w:rPr>
          <w:rFonts w:ascii="Times New Roman Bold" w:hAnsi="Times New Roman Bold" w:cs="Times New Roman"/>
          <w:smallCaps/>
          <w:sz w:val="36"/>
        </w:rPr>
        <w:t xml:space="preserve"> for Annex II, IV </w:t>
      </w:r>
      <w:r w:rsidR="007926E0" w:rsidRPr="00CD271D">
        <w:rPr>
          <w:rFonts w:ascii="Times New Roman Bold" w:hAnsi="Times New Roman Bold" w:cs="Times New Roman"/>
          <w:smallCaps/>
          <w:sz w:val="36"/>
        </w:rPr>
        <w:t>and</w:t>
      </w:r>
      <w:r w:rsidR="00907ABF" w:rsidRPr="00CD271D">
        <w:rPr>
          <w:rFonts w:ascii="Times New Roman Bold" w:hAnsi="Times New Roman Bold" w:cs="Times New Roman"/>
          <w:smallCaps/>
          <w:sz w:val="36"/>
        </w:rPr>
        <w:t xml:space="preserve"> V species</w:t>
      </w:r>
      <w:bookmarkEnd w:id="8"/>
      <w:bookmarkEnd w:id="9"/>
      <w:bookmarkEnd w:id="10"/>
      <w:bookmarkEnd w:id="11"/>
      <w:r w:rsidR="001A4413" w:rsidRPr="00CD271D">
        <w:rPr>
          <w:rFonts w:ascii="Times New Roman Bold" w:hAnsi="Times New Roman Bold" w:cs="Times New Roman"/>
          <w:smallCaps/>
          <w:sz w:val="36"/>
        </w:rPr>
        <w:t xml:space="preserve"> </w:t>
      </w:r>
      <w:r w:rsidR="00CD271D">
        <w:rPr>
          <w:rFonts w:ascii="Times New Roman Bold" w:hAnsi="Times New Roman Bold" w:cs="Times New Roman"/>
          <w:smallCaps/>
          <w:sz w:val="36"/>
        </w:rPr>
        <w:t xml:space="preserve">of Directive </w:t>
      </w:r>
      <w:r w:rsidR="001A4413" w:rsidRPr="00CD271D">
        <w:rPr>
          <w:rFonts w:ascii="Times New Roman Bold" w:hAnsi="Times New Roman Bold" w:cs="Times New Roman"/>
          <w:smallCaps/>
          <w:sz w:val="36"/>
        </w:rPr>
        <w:t>92/43/EEC</w:t>
      </w:r>
    </w:p>
    <w:p w14:paraId="6E7A0D31" w14:textId="77777777" w:rsidR="000D4BBD" w:rsidRDefault="000D4B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D1925" w:rsidRPr="000D7560" w14:paraId="5D2248E2" w14:textId="4FBFFB83" w:rsidTr="00ED5641">
        <w:trPr>
          <w:cantSplit/>
          <w:trHeight w:val="397"/>
        </w:trPr>
        <w:tc>
          <w:tcPr>
            <w:tcW w:w="9067" w:type="dxa"/>
            <w:shd w:val="clear" w:color="auto" w:fill="D9D9D9" w:themeFill="background1" w:themeFillShade="D9"/>
            <w:vAlign w:val="center"/>
          </w:tcPr>
          <w:p w14:paraId="473BD334" w14:textId="77777777" w:rsidR="00C44DF8" w:rsidRPr="000D7560" w:rsidDel="006C2931" w:rsidRDefault="00C44DF8" w:rsidP="000D7560">
            <w:pPr>
              <w:spacing w:before="60" w:after="60"/>
              <w:jc w:val="center"/>
              <w:rPr>
                <w:rFonts w:ascii="Times New Roman" w:hAnsi="Times New Roman"/>
                <w:b/>
                <w:sz w:val="32"/>
                <w:szCs w:val="22"/>
              </w:rPr>
            </w:pPr>
            <w:r w:rsidRPr="000D7560">
              <w:rPr>
                <w:rFonts w:ascii="Times New Roman" w:hAnsi="Times New Roman"/>
                <w:b/>
                <w:sz w:val="32"/>
                <w:szCs w:val="22"/>
              </w:rPr>
              <w:t>NATIONAL LEVEL</w:t>
            </w:r>
          </w:p>
        </w:tc>
      </w:tr>
    </w:tbl>
    <w:p w14:paraId="04AB2051" w14:textId="77777777" w:rsidR="000D4BBD" w:rsidRDefault="000D4B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445"/>
      </w:tblGrid>
      <w:tr w:rsidR="004D1925" w:rsidRPr="000D7560" w14:paraId="10BC59DB" w14:textId="67007217" w:rsidTr="00ED5641">
        <w:trPr>
          <w:cantSplit/>
          <w:trHeight w:val="397"/>
        </w:trPr>
        <w:tc>
          <w:tcPr>
            <w:tcW w:w="9067" w:type="dxa"/>
            <w:gridSpan w:val="2"/>
            <w:shd w:val="clear" w:color="auto" w:fill="auto"/>
            <w:vAlign w:val="center"/>
          </w:tcPr>
          <w:p w14:paraId="0752DB86" w14:textId="23664FB7" w:rsidR="00C44DF8" w:rsidRPr="000D7560" w:rsidRDefault="00C44DF8" w:rsidP="0099350F">
            <w:pPr>
              <w:pStyle w:val="ListParagraph"/>
              <w:numPr>
                <w:ilvl w:val="0"/>
                <w:numId w:val="82"/>
              </w:numPr>
              <w:shd w:val="clear" w:color="auto" w:fill="FFFFFF" w:themeFill="background1"/>
              <w:spacing w:before="60" w:after="60"/>
              <w:ind w:left="458" w:hanging="425"/>
              <w:rPr>
                <w:rFonts w:ascii="Times New Roman" w:hAnsi="Times New Roman"/>
                <w:b/>
                <w:sz w:val="28"/>
                <w:szCs w:val="22"/>
              </w:rPr>
            </w:pPr>
            <w:r w:rsidRPr="0099350F">
              <w:rPr>
                <w:rFonts w:ascii="Times New Roman Bold" w:hAnsi="Times New Roman Bold"/>
                <w:b/>
                <w:smallCaps/>
                <w:sz w:val="28"/>
                <w:szCs w:val="22"/>
              </w:rPr>
              <w:t>General information</w:t>
            </w:r>
          </w:p>
        </w:tc>
      </w:tr>
      <w:tr w:rsidR="004D1925" w:rsidRPr="000D7560" w14:paraId="7AA576AD" w14:textId="1CF68BE6" w:rsidTr="00ED5641">
        <w:trPr>
          <w:cantSplit/>
          <w:trHeight w:val="397"/>
        </w:trPr>
        <w:tc>
          <w:tcPr>
            <w:tcW w:w="2622" w:type="dxa"/>
            <w:shd w:val="clear" w:color="auto" w:fill="auto"/>
            <w:vAlign w:val="center"/>
          </w:tcPr>
          <w:p w14:paraId="24CFE68D" w14:textId="77777777" w:rsidR="00C44DF8" w:rsidRPr="000D7560" w:rsidRDefault="00C44DF8" w:rsidP="000D7560">
            <w:pPr>
              <w:spacing w:before="60" w:after="60"/>
              <w:rPr>
                <w:rFonts w:ascii="Times New Roman" w:hAnsi="Times New Roman"/>
                <w:b/>
              </w:rPr>
            </w:pPr>
            <w:r w:rsidRPr="000D7560">
              <w:rPr>
                <w:rFonts w:ascii="Times New Roman" w:hAnsi="Times New Roman"/>
                <w:b/>
              </w:rPr>
              <w:t>1.1 Member State</w:t>
            </w:r>
          </w:p>
        </w:tc>
        <w:tc>
          <w:tcPr>
            <w:tcW w:w="6445" w:type="dxa"/>
          </w:tcPr>
          <w:p w14:paraId="56CC6758" w14:textId="29B011D9" w:rsidR="00C44DF8" w:rsidRPr="000D7560" w:rsidRDefault="00C44DF8" w:rsidP="000D7560">
            <w:pPr>
              <w:spacing w:before="60" w:after="60"/>
              <w:rPr>
                <w:rFonts w:ascii="Times New Roman" w:hAnsi="Times New Roman"/>
                <w:i/>
              </w:rPr>
            </w:pPr>
            <w:r w:rsidRPr="000D7560">
              <w:rPr>
                <w:rFonts w:ascii="Times New Roman" w:hAnsi="Times New Roman"/>
                <w:i/>
              </w:rPr>
              <w:t>Use two-digit code according to list in the Reference portal</w:t>
            </w:r>
          </w:p>
        </w:tc>
      </w:tr>
      <w:tr w:rsidR="004D1925" w:rsidRPr="000D7560" w14:paraId="734BF581" w14:textId="74EF8D9E" w:rsidTr="00ED5641">
        <w:trPr>
          <w:cantSplit/>
          <w:trHeight w:val="397"/>
        </w:trPr>
        <w:tc>
          <w:tcPr>
            <w:tcW w:w="2622" w:type="dxa"/>
            <w:shd w:val="clear" w:color="auto" w:fill="auto"/>
            <w:vAlign w:val="center"/>
          </w:tcPr>
          <w:p w14:paraId="4BBDF095" w14:textId="10CD61FA" w:rsidR="00C44DF8" w:rsidRPr="000D7560" w:rsidRDefault="00C44DF8" w:rsidP="000D7560">
            <w:pPr>
              <w:spacing w:before="60" w:after="60"/>
              <w:rPr>
                <w:rFonts w:ascii="Times New Roman" w:hAnsi="Times New Roman"/>
                <w:b/>
                <w:i/>
              </w:rPr>
            </w:pPr>
            <w:r w:rsidRPr="000D7560">
              <w:rPr>
                <w:rFonts w:ascii="Times New Roman" w:hAnsi="Times New Roman"/>
                <w:b/>
              </w:rPr>
              <w:t xml:space="preserve">1.2 Species code </w:t>
            </w:r>
          </w:p>
        </w:tc>
        <w:tc>
          <w:tcPr>
            <w:tcW w:w="6445" w:type="dxa"/>
          </w:tcPr>
          <w:p w14:paraId="50C366CF" w14:textId="3A7FD521" w:rsidR="00C44DF8" w:rsidRPr="000D7560" w:rsidRDefault="00C44DF8" w:rsidP="000D7560">
            <w:pPr>
              <w:spacing w:before="60" w:after="60"/>
              <w:rPr>
                <w:rFonts w:ascii="Times New Roman" w:hAnsi="Times New Roman"/>
                <w:b/>
              </w:rPr>
            </w:pPr>
            <w:r w:rsidRPr="000D7560">
              <w:rPr>
                <w:rFonts w:ascii="Times New Roman" w:hAnsi="Times New Roman"/>
                <w:i/>
                <w:szCs w:val="20"/>
              </w:rPr>
              <w:t>Select code from species checklist in the Reference portal</w:t>
            </w:r>
          </w:p>
        </w:tc>
      </w:tr>
      <w:tr w:rsidR="004D1925" w:rsidRPr="000D7560" w14:paraId="33C8F394" w14:textId="430C450A" w:rsidTr="00ED5641">
        <w:trPr>
          <w:cantSplit/>
          <w:trHeight w:val="397"/>
        </w:trPr>
        <w:tc>
          <w:tcPr>
            <w:tcW w:w="2622" w:type="dxa"/>
            <w:shd w:val="clear" w:color="auto" w:fill="auto"/>
            <w:vAlign w:val="center"/>
          </w:tcPr>
          <w:p w14:paraId="44163BB1" w14:textId="224E5F0C" w:rsidR="00C44DF8" w:rsidRPr="000D7560" w:rsidRDefault="00C44DF8" w:rsidP="000D7560">
            <w:pPr>
              <w:spacing w:before="60" w:after="60"/>
              <w:rPr>
                <w:rFonts w:ascii="Times New Roman" w:hAnsi="Times New Roman"/>
                <w:b/>
              </w:rPr>
            </w:pPr>
            <w:r w:rsidRPr="000D7560">
              <w:rPr>
                <w:rFonts w:ascii="Times New Roman" w:hAnsi="Times New Roman"/>
                <w:b/>
              </w:rPr>
              <w:t>1.3 Species scientific name</w:t>
            </w:r>
          </w:p>
        </w:tc>
        <w:tc>
          <w:tcPr>
            <w:tcW w:w="6445" w:type="dxa"/>
            <w:vAlign w:val="center"/>
          </w:tcPr>
          <w:p w14:paraId="23FCC973" w14:textId="4E95707D" w:rsidR="00C44DF8" w:rsidRPr="000D7560" w:rsidRDefault="00C44DF8" w:rsidP="000D7560">
            <w:pPr>
              <w:spacing w:before="60" w:after="60"/>
              <w:rPr>
                <w:rFonts w:ascii="Times New Roman" w:hAnsi="Times New Roman"/>
              </w:rPr>
            </w:pPr>
            <w:r w:rsidRPr="000D7560">
              <w:rPr>
                <w:rFonts w:ascii="Times New Roman" w:hAnsi="Times New Roman"/>
                <w:i/>
                <w:szCs w:val="20"/>
              </w:rPr>
              <w:t>Select species name from species checklist in the Reference portal</w:t>
            </w:r>
          </w:p>
        </w:tc>
      </w:tr>
      <w:tr w:rsidR="004D1925" w:rsidRPr="000D7560" w14:paraId="5B5E56E4" w14:textId="40B98323" w:rsidTr="00ED5641">
        <w:trPr>
          <w:cantSplit/>
          <w:trHeight w:val="397"/>
        </w:trPr>
        <w:tc>
          <w:tcPr>
            <w:tcW w:w="2622" w:type="dxa"/>
            <w:shd w:val="clear" w:color="auto" w:fill="auto"/>
            <w:vAlign w:val="center"/>
          </w:tcPr>
          <w:p w14:paraId="0C2A0D3C" w14:textId="444A6879" w:rsidR="00C44DF8" w:rsidRPr="000D7560" w:rsidRDefault="00C44DF8" w:rsidP="000D7560">
            <w:pPr>
              <w:spacing w:before="60" w:after="60"/>
              <w:rPr>
                <w:rFonts w:ascii="Times New Roman" w:hAnsi="Times New Roman"/>
                <w:b/>
              </w:rPr>
            </w:pPr>
            <w:r w:rsidRPr="000D7560">
              <w:rPr>
                <w:rFonts w:ascii="Times New Roman" w:hAnsi="Times New Roman"/>
                <w:b/>
              </w:rPr>
              <w:t>1.4 Alternative species scientific name</w:t>
            </w:r>
          </w:p>
          <w:p w14:paraId="17D0F70C" w14:textId="77777777" w:rsidR="00C44DF8" w:rsidRPr="000D7560" w:rsidRDefault="00C44DF8" w:rsidP="000D7560">
            <w:pPr>
              <w:spacing w:before="60" w:after="60"/>
              <w:jc w:val="right"/>
              <w:rPr>
                <w:rFonts w:ascii="Times New Roman" w:hAnsi="Times New Roman"/>
                <w:b/>
                <w:i/>
              </w:rPr>
            </w:pPr>
            <w:r w:rsidRPr="000D7560">
              <w:rPr>
                <w:rFonts w:ascii="Times New Roman" w:hAnsi="Times New Roman"/>
                <w:i/>
              </w:rPr>
              <w:t>Optional</w:t>
            </w:r>
          </w:p>
        </w:tc>
        <w:tc>
          <w:tcPr>
            <w:tcW w:w="6445" w:type="dxa"/>
          </w:tcPr>
          <w:p w14:paraId="46A24C85" w14:textId="1C7C756C" w:rsidR="00C44DF8" w:rsidRPr="000D7560" w:rsidRDefault="00C44DF8" w:rsidP="000D7560">
            <w:pPr>
              <w:spacing w:before="60" w:after="60"/>
              <w:rPr>
                <w:rFonts w:ascii="Times New Roman" w:hAnsi="Times New Roman"/>
                <w:i/>
              </w:rPr>
            </w:pPr>
            <w:r w:rsidRPr="000D7560">
              <w:rPr>
                <w:rFonts w:ascii="Times New Roman" w:hAnsi="Times New Roman"/>
                <w:i/>
              </w:rPr>
              <w:t>Scientific name used at the national level if different to 1.3</w:t>
            </w:r>
          </w:p>
        </w:tc>
      </w:tr>
      <w:tr w:rsidR="004D1925" w:rsidRPr="000D7560" w14:paraId="71C7CB98" w14:textId="227EA4F6" w:rsidTr="00ED5641">
        <w:trPr>
          <w:cantSplit/>
          <w:trHeight w:val="397"/>
        </w:trPr>
        <w:tc>
          <w:tcPr>
            <w:tcW w:w="2622" w:type="dxa"/>
            <w:shd w:val="clear" w:color="auto" w:fill="auto"/>
            <w:vAlign w:val="center"/>
          </w:tcPr>
          <w:p w14:paraId="63181B2E" w14:textId="7596D434" w:rsidR="00C44DF8" w:rsidRPr="000D7560" w:rsidRDefault="00C44DF8" w:rsidP="000D7560">
            <w:pPr>
              <w:spacing w:before="60" w:after="60"/>
              <w:rPr>
                <w:rFonts w:ascii="Times New Roman" w:hAnsi="Times New Roman"/>
                <w:b/>
              </w:rPr>
            </w:pPr>
            <w:r w:rsidRPr="000D7560">
              <w:rPr>
                <w:rFonts w:ascii="Times New Roman" w:hAnsi="Times New Roman"/>
                <w:b/>
              </w:rPr>
              <w:t>1.5 Common name</w:t>
            </w:r>
          </w:p>
          <w:p w14:paraId="0278FC7F" w14:textId="77777777" w:rsidR="00C44DF8" w:rsidRPr="000D7560" w:rsidRDefault="00C44DF8" w:rsidP="000D7560">
            <w:pPr>
              <w:spacing w:before="60" w:after="60"/>
              <w:jc w:val="right"/>
              <w:rPr>
                <w:rFonts w:ascii="Times New Roman" w:hAnsi="Times New Roman"/>
                <w:i/>
              </w:rPr>
            </w:pPr>
            <w:r w:rsidRPr="000D7560">
              <w:rPr>
                <w:rFonts w:ascii="Times New Roman" w:hAnsi="Times New Roman"/>
                <w:i/>
              </w:rPr>
              <w:t>Optional</w:t>
            </w:r>
          </w:p>
        </w:tc>
        <w:tc>
          <w:tcPr>
            <w:tcW w:w="6445" w:type="dxa"/>
          </w:tcPr>
          <w:p w14:paraId="767B430A" w14:textId="77777777" w:rsidR="00C44DF8" w:rsidRPr="000D7560" w:rsidRDefault="00C44DF8" w:rsidP="000D7560">
            <w:pPr>
              <w:spacing w:before="60" w:after="60"/>
              <w:rPr>
                <w:rFonts w:ascii="Times New Roman" w:hAnsi="Times New Roman"/>
                <w:i/>
              </w:rPr>
            </w:pPr>
            <w:r w:rsidRPr="000D7560">
              <w:rPr>
                <w:rFonts w:ascii="Times New Roman" w:hAnsi="Times New Roman"/>
                <w:i/>
              </w:rPr>
              <w:t>In national language</w:t>
            </w:r>
          </w:p>
        </w:tc>
      </w:tr>
    </w:tbl>
    <w:p w14:paraId="08E9A66E" w14:textId="77777777" w:rsidR="00E96D31" w:rsidRPr="000D7560" w:rsidRDefault="00E96D31" w:rsidP="000D7560">
      <w:pPr>
        <w:spacing w:before="120" w:after="24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436"/>
      </w:tblGrid>
      <w:tr w:rsidR="004D1925" w:rsidRPr="000D7560" w14:paraId="190A7BAC" w14:textId="67C610F1" w:rsidTr="00ED5641">
        <w:trPr>
          <w:cantSplit/>
          <w:trHeight w:val="397"/>
        </w:trPr>
        <w:tc>
          <w:tcPr>
            <w:tcW w:w="9067" w:type="dxa"/>
            <w:gridSpan w:val="2"/>
            <w:tcBorders>
              <w:bottom w:val="single" w:sz="4" w:space="0" w:color="auto"/>
            </w:tcBorders>
            <w:shd w:val="clear" w:color="auto" w:fill="auto"/>
          </w:tcPr>
          <w:p w14:paraId="1332A5AC" w14:textId="2D79F26B" w:rsidR="00C44DF8" w:rsidRPr="000D7560" w:rsidRDefault="00C44DF8" w:rsidP="0099350F">
            <w:pPr>
              <w:pStyle w:val="ListParagraph"/>
              <w:numPr>
                <w:ilvl w:val="0"/>
                <w:numId w:val="82"/>
              </w:numPr>
              <w:shd w:val="clear" w:color="auto" w:fill="FFFFFF" w:themeFill="background1"/>
              <w:spacing w:before="60" w:after="60"/>
              <w:ind w:left="458" w:hanging="425"/>
              <w:rPr>
                <w:rFonts w:ascii="Times New Roman" w:hAnsi="Times New Roman"/>
                <w:sz w:val="28"/>
              </w:rPr>
            </w:pPr>
            <w:r w:rsidRPr="0099350F">
              <w:rPr>
                <w:rFonts w:ascii="Times New Roman Bold" w:hAnsi="Times New Roman Bold"/>
                <w:b/>
                <w:smallCaps/>
                <w:sz w:val="28"/>
                <w:szCs w:val="22"/>
              </w:rPr>
              <w:t>Maps</w:t>
            </w:r>
          </w:p>
        </w:tc>
      </w:tr>
      <w:tr w:rsidR="004D1925" w:rsidRPr="000D7560" w14:paraId="5ADA63A4" w14:textId="653E14DC" w:rsidTr="000D7560">
        <w:trPr>
          <w:cantSplit/>
          <w:trHeight w:val="397"/>
        </w:trPr>
        <w:tc>
          <w:tcPr>
            <w:tcW w:w="9067" w:type="dxa"/>
            <w:gridSpan w:val="2"/>
            <w:tcBorders>
              <w:bottom w:val="single" w:sz="4" w:space="0" w:color="auto"/>
            </w:tcBorders>
            <w:shd w:val="clear" w:color="auto" w:fill="auto"/>
          </w:tcPr>
          <w:p w14:paraId="42373433" w14:textId="5EE928CD" w:rsidR="00C44DF8" w:rsidRPr="000D7560" w:rsidRDefault="00C44DF8" w:rsidP="000D7560">
            <w:pPr>
              <w:spacing w:before="60" w:after="60"/>
              <w:rPr>
                <w:rFonts w:ascii="Times New Roman" w:hAnsi="Times New Roman"/>
              </w:rPr>
            </w:pPr>
            <w:r w:rsidRPr="000D7560">
              <w:rPr>
                <w:rFonts w:ascii="Times New Roman" w:hAnsi="Times New Roman"/>
              </w:rPr>
              <w:t>Distribution of the species within the Member State concerned.</w:t>
            </w:r>
          </w:p>
        </w:tc>
      </w:tr>
      <w:tr w:rsidR="004D1925" w:rsidRPr="000D7560" w14:paraId="032B8F30" w14:textId="0981470C" w:rsidTr="00ED5641">
        <w:trPr>
          <w:cantSplit/>
          <w:trHeight w:val="397"/>
        </w:trPr>
        <w:tc>
          <w:tcPr>
            <w:tcW w:w="2631" w:type="dxa"/>
            <w:shd w:val="clear" w:color="auto" w:fill="auto"/>
          </w:tcPr>
          <w:p w14:paraId="31B86360" w14:textId="37658B6C" w:rsidR="00C44DF8" w:rsidRPr="000D7560" w:rsidRDefault="00C44DF8" w:rsidP="000D7560">
            <w:pPr>
              <w:spacing w:before="60" w:after="60"/>
              <w:rPr>
                <w:rFonts w:ascii="Times New Roman" w:hAnsi="Times New Roman"/>
                <w:b/>
              </w:rPr>
            </w:pPr>
            <w:r w:rsidRPr="000D7560">
              <w:rPr>
                <w:rFonts w:ascii="Times New Roman" w:hAnsi="Times New Roman"/>
                <w:b/>
              </w:rPr>
              <w:t>2.1 Sensitive species</w:t>
            </w:r>
          </w:p>
        </w:tc>
        <w:tc>
          <w:tcPr>
            <w:tcW w:w="6436" w:type="dxa"/>
            <w:tcBorders>
              <w:right w:val="single" w:sz="4" w:space="0" w:color="auto"/>
            </w:tcBorders>
          </w:tcPr>
          <w:p w14:paraId="4A5793C4" w14:textId="77777777" w:rsidR="00C44DF8" w:rsidRPr="000D7560" w:rsidRDefault="00C44DF8" w:rsidP="000D7560">
            <w:pPr>
              <w:spacing w:before="60" w:after="60"/>
              <w:rPr>
                <w:rFonts w:ascii="Times New Roman" w:hAnsi="Times New Roman"/>
              </w:rPr>
            </w:pPr>
            <w:r w:rsidRPr="000D7560">
              <w:rPr>
                <w:rFonts w:ascii="Times New Roman" w:hAnsi="Times New Roman"/>
                <w:bCs/>
                <w:i/>
                <w:szCs w:val="20"/>
              </w:rPr>
              <w:t xml:space="preserve">The spatial information provided relates to a species (or subspecies) to be treated as ‘sensitive’ </w:t>
            </w:r>
          </w:p>
          <w:p w14:paraId="0FDD8305"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09C91B5E" w14:textId="72F082F9" w:rsidR="00C44DF8" w:rsidRPr="000D7560"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rPr>
            </w:pPr>
            <w:r w:rsidRPr="000D4BBD">
              <w:rPr>
                <w:rFonts w:ascii="Times New Roman" w:hAnsi="Times New Roman"/>
                <w:i/>
                <w:szCs w:val="22"/>
                <w:lang w:eastAsia="en-GB"/>
              </w:rPr>
              <w:t>NO</w:t>
            </w:r>
          </w:p>
        </w:tc>
      </w:tr>
      <w:tr w:rsidR="004D1925" w:rsidRPr="000D7560" w14:paraId="20C41789" w14:textId="75765996" w:rsidTr="00ED5641">
        <w:trPr>
          <w:cantSplit/>
          <w:trHeight w:val="397"/>
        </w:trPr>
        <w:tc>
          <w:tcPr>
            <w:tcW w:w="2631" w:type="dxa"/>
            <w:shd w:val="clear" w:color="auto" w:fill="auto"/>
          </w:tcPr>
          <w:p w14:paraId="6D68E024" w14:textId="47459CBC" w:rsidR="00C44DF8" w:rsidRPr="000D7560" w:rsidRDefault="00C44DF8" w:rsidP="000D7560">
            <w:pPr>
              <w:spacing w:before="60" w:after="60"/>
              <w:rPr>
                <w:rFonts w:ascii="Times New Roman" w:hAnsi="Times New Roman"/>
                <w:b/>
              </w:rPr>
            </w:pPr>
            <w:r w:rsidRPr="000D7560">
              <w:rPr>
                <w:rFonts w:ascii="Times New Roman" w:hAnsi="Times New Roman"/>
                <w:b/>
              </w:rPr>
              <w:t>2.2 Year or period</w:t>
            </w:r>
          </w:p>
        </w:tc>
        <w:tc>
          <w:tcPr>
            <w:tcW w:w="6436" w:type="dxa"/>
          </w:tcPr>
          <w:p w14:paraId="6B6BC727" w14:textId="67AB53B9" w:rsidR="00C44DF8" w:rsidRPr="000D7560" w:rsidRDefault="00C44DF8" w:rsidP="000D7560">
            <w:pPr>
              <w:spacing w:before="60" w:after="60"/>
              <w:rPr>
                <w:rFonts w:ascii="Times New Roman" w:hAnsi="Times New Roman"/>
                <w:bCs/>
                <w:i/>
                <w:szCs w:val="22"/>
              </w:rPr>
            </w:pPr>
            <w:r w:rsidRPr="000D7560">
              <w:rPr>
                <w:rFonts w:ascii="Times New Roman" w:hAnsi="Times New Roman"/>
                <w:i/>
                <w:szCs w:val="22"/>
              </w:rPr>
              <w:t>Year or period when distribution was last updated</w:t>
            </w:r>
          </w:p>
        </w:tc>
      </w:tr>
      <w:tr w:rsidR="004D1925" w:rsidRPr="000D7560" w14:paraId="6CD5EAE1" w14:textId="3A520239" w:rsidTr="00ED5641">
        <w:trPr>
          <w:cantSplit/>
          <w:trHeight w:val="397"/>
        </w:trPr>
        <w:tc>
          <w:tcPr>
            <w:tcW w:w="2631" w:type="dxa"/>
            <w:shd w:val="clear" w:color="auto" w:fill="auto"/>
          </w:tcPr>
          <w:p w14:paraId="072D5FA0" w14:textId="2194D42F" w:rsidR="00C44DF8" w:rsidRPr="000D7560" w:rsidRDefault="00C44DF8" w:rsidP="000D7560">
            <w:pPr>
              <w:spacing w:before="60" w:after="60"/>
              <w:rPr>
                <w:rFonts w:ascii="Times New Roman" w:hAnsi="Times New Roman"/>
                <w:b/>
              </w:rPr>
            </w:pPr>
            <w:r w:rsidRPr="000D7560">
              <w:rPr>
                <w:rFonts w:ascii="Times New Roman" w:hAnsi="Times New Roman"/>
                <w:b/>
              </w:rPr>
              <w:t>2.3 Distribution map</w:t>
            </w:r>
          </w:p>
        </w:tc>
        <w:tc>
          <w:tcPr>
            <w:tcW w:w="6436" w:type="dxa"/>
            <w:tcBorders>
              <w:right w:val="single" w:sz="4" w:space="0" w:color="auto"/>
            </w:tcBorders>
            <w:shd w:val="clear" w:color="auto" w:fill="auto"/>
          </w:tcPr>
          <w:p w14:paraId="72BA36D1" w14:textId="6066DD85" w:rsidR="00C44DF8" w:rsidRPr="000D7560" w:rsidRDefault="00C44DF8" w:rsidP="000D7560">
            <w:pPr>
              <w:spacing w:before="60" w:after="60"/>
              <w:rPr>
                <w:rFonts w:ascii="Times New Roman" w:hAnsi="Times New Roman"/>
              </w:rPr>
            </w:pPr>
            <w:r w:rsidRPr="000D7560">
              <w:rPr>
                <w:rFonts w:ascii="Times New Roman" w:hAnsi="Times New Roman"/>
                <w:i/>
              </w:rPr>
              <w:t xml:space="preserve">Submit a map together with relevant metadata following the technical specifications in the Explanatory Notes . The standard for species distribution is 10x10km </w:t>
            </w:r>
            <w:r w:rsidRPr="000D7560">
              <w:rPr>
                <w:rFonts w:ascii="Times New Roman" w:hAnsi="Times New Roman"/>
                <w:bCs/>
                <w:i/>
                <w:szCs w:val="20"/>
              </w:rPr>
              <w:t xml:space="preserve">ETRS 89 grid cells, LAEA (EPSG:3035) projection. </w:t>
            </w:r>
          </w:p>
        </w:tc>
      </w:tr>
      <w:tr w:rsidR="004D1925" w:rsidRPr="000D7560" w14:paraId="5451DAEE" w14:textId="7363099B" w:rsidTr="00ED5641">
        <w:trPr>
          <w:cantSplit/>
          <w:trHeight w:val="1071"/>
        </w:trPr>
        <w:tc>
          <w:tcPr>
            <w:tcW w:w="2631" w:type="dxa"/>
            <w:shd w:val="clear" w:color="auto" w:fill="auto"/>
          </w:tcPr>
          <w:p w14:paraId="5CD276E7" w14:textId="71D68CC7" w:rsidR="00C44DF8" w:rsidRPr="000D7560" w:rsidRDefault="00C44DF8" w:rsidP="000D7560">
            <w:pPr>
              <w:spacing w:before="60" w:after="60"/>
              <w:rPr>
                <w:rFonts w:ascii="Times New Roman" w:hAnsi="Times New Roman"/>
                <w:b/>
              </w:rPr>
            </w:pPr>
            <w:r w:rsidRPr="000D7560">
              <w:rPr>
                <w:rFonts w:ascii="Times New Roman" w:hAnsi="Times New Roman"/>
                <w:b/>
              </w:rPr>
              <w:t>2.4 Distribution map</w:t>
            </w:r>
            <w:r w:rsidRPr="000D7560">
              <w:rPr>
                <w:rFonts w:ascii="Times New Roman" w:hAnsi="Times New Roman"/>
                <w:b/>
              </w:rPr>
              <w:br/>
              <w:t>Method used</w:t>
            </w:r>
          </w:p>
        </w:tc>
        <w:tc>
          <w:tcPr>
            <w:tcW w:w="6436" w:type="dxa"/>
            <w:shd w:val="clear" w:color="auto" w:fill="FFFFFF" w:themeFill="background1"/>
          </w:tcPr>
          <w:p w14:paraId="00BE62D4" w14:textId="3C6787B4" w:rsidR="00C44DF8" w:rsidRPr="000D7560" w:rsidRDefault="00C44DF8"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7183B531" w14:textId="54D36F96"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64CB1315" w14:textId="679638D9" w:rsidR="00C44DF8" w:rsidRPr="000D7560" w:rsidRDefault="00C44DF8" w:rsidP="000D7560">
            <w:pPr>
              <w:spacing w:before="60" w:after="60"/>
              <w:rPr>
                <w:rFonts w:ascii="Times New Roman" w:hAnsi="Times New Roman"/>
                <w:i/>
                <w:strike/>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5DA7F740" w14:textId="77777777"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11285BAE" w14:textId="0FC53E4D" w:rsidR="00C44DF8" w:rsidRPr="000D7560" w:rsidRDefault="00C44DF8"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52A72CB2" w14:textId="42DFB245" w:rsidTr="00ED5641">
        <w:trPr>
          <w:cantSplit/>
          <w:trHeight w:val="397"/>
        </w:trPr>
        <w:tc>
          <w:tcPr>
            <w:tcW w:w="2631" w:type="dxa"/>
            <w:shd w:val="clear" w:color="auto" w:fill="auto"/>
          </w:tcPr>
          <w:p w14:paraId="1E62206B" w14:textId="35826617" w:rsidR="00C44DF8" w:rsidRPr="000D7560" w:rsidRDefault="00C44DF8" w:rsidP="000D7560">
            <w:pPr>
              <w:spacing w:before="60" w:after="60"/>
              <w:rPr>
                <w:rFonts w:ascii="Times New Roman" w:hAnsi="Times New Roman"/>
                <w:b/>
              </w:rPr>
            </w:pPr>
            <w:r w:rsidRPr="000D7560">
              <w:rPr>
                <w:rFonts w:ascii="Times New Roman" w:hAnsi="Times New Roman"/>
                <w:b/>
              </w:rPr>
              <w:t>2.5 Additional maps</w:t>
            </w:r>
          </w:p>
          <w:p w14:paraId="2E194507" w14:textId="77777777" w:rsidR="00C44DF8" w:rsidRPr="000D7560" w:rsidRDefault="00C44DF8" w:rsidP="000D7560">
            <w:pPr>
              <w:spacing w:before="60" w:after="60"/>
              <w:jc w:val="right"/>
              <w:rPr>
                <w:rFonts w:ascii="Times New Roman" w:hAnsi="Times New Roman"/>
                <w:b/>
                <w:i/>
              </w:rPr>
            </w:pPr>
            <w:r w:rsidRPr="000D7560">
              <w:rPr>
                <w:rFonts w:ascii="Times New Roman" w:hAnsi="Times New Roman"/>
                <w:i/>
              </w:rPr>
              <w:t>Optional</w:t>
            </w:r>
          </w:p>
        </w:tc>
        <w:tc>
          <w:tcPr>
            <w:tcW w:w="6436" w:type="dxa"/>
          </w:tcPr>
          <w:p w14:paraId="1A79EDDE" w14:textId="7CF91850"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MS can submit an additional map, deviating from standard submission map under 2.3 and/or a range map</w:t>
            </w:r>
          </w:p>
        </w:tc>
      </w:tr>
      <w:tr w:rsidR="004D1925" w:rsidRPr="000D7560" w14:paraId="274E3178" w14:textId="5BEDCF40" w:rsidTr="00ED5641">
        <w:trPr>
          <w:cantSplit/>
          <w:trHeight w:val="397"/>
        </w:trPr>
        <w:tc>
          <w:tcPr>
            <w:tcW w:w="2631" w:type="dxa"/>
            <w:shd w:val="clear" w:color="auto" w:fill="auto"/>
          </w:tcPr>
          <w:p w14:paraId="49CBF47E" w14:textId="7E030FDD" w:rsidR="00C44DF8" w:rsidRPr="000D7560" w:rsidRDefault="00C44DF8" w:rsidP="000D7560">
            <w:pPr>
              <w:spacing w:before="60" w:after="60"/>
              <w:rPr>
                <w:rFonts w:ascii="Times New Roman" w:hAnsi="Times New Roman"/>
                <w:b/>
              </w:rPr>
            </w:pPr>
            <w:bookmarkStart w:id="12" w:name="_Hlk64376192"/>
            <w:r w:rsidRPr="000D7560">
              <w:rPr>
                <w:rFonts w:ascii="Times New Roman" w:hAnsi="Times New Roman"/>
                <w:b/>
              </w:rPr>
              <w:t>2.6 Additional information</w:t>
            </w:r>
          </w:p>
          <w:p w14:paraId="36F1D6DD" w14:textId="5254F618" w:rsidR="00C44DF8" w:rsidRPr="000D7560" w:rsidRDefault="00C44DF8" w:rsidP="000D4BBD">
            <w:pPr>
              <w:spacing w:before="60" w:after="60"/>
              <w:jc w:val="right"/>
              <w:rPr>
                <w:rFonts w:ascii="Times New Roman" w:hAnsi="Times New Roman"/>
                <w:i/>
              </w:rPr>
            </w:pPr>
            <w:r w:rsidRPr="000D7560">
              <w:rPr>
                <w:rFonts w:ascii="Times New Roman" w:hAnsi="Times New Roman"/>
                <w:i/>
              </w:rPr>
              <w:t>Optional</w:t>
            </w:r>
          </w:p>
        </w:tc>
        <w:tc>
          <w:tcPr>
            <w:tcW w:w="6436" w:type="dxa"/>
            <w:shd w:val="clear" w:color="auto" w:fill="auto"/>
          </w:tcPr>
          <w:p w14:paraId="21410D2E" w14:textId="723EBDF5" w:rsidR="00C44DF8" w:rsidRPr="000D7560" w:rsidRDefault="00C44DF8"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2.1–2.5 </w:t>
            </w:r>
          </w:p>
          <w:p w14:paraId="76CCBBD1" w14:textId="57A364E4"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bCs/>
                <w:i/>
                <w:szCs w:val="20"/>
              </w:rPr>
              <w:t>Free text</w:t>
            </w:r>
          </w:p>
        </w:tc>
      </w:tr>
      <w:bookmarkEnd w:id="12"/>
    </w:tbl>
    <w:p w14:paraId="251A27B0" w14:textId="3D1E7FFF" w:rsidR="002569F9" w:rsidRPr="000D7560" w:rsidRDefault="002569F9" w:rsidP="000D7560">
      <w:pPr>
        <w:spacing w:before="120" w:after="24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1168"/>
        <w:gridCol w:w="921"/>
        <w:gridCol w:w="921"/>
        <w:gridCol w:w="922"/>
        <w:gridCol w:w="408"/>
        <w:gridCol w:w="88"/>
        <w:gridCol w:w="425"/>
        <w:gridCol w:w="921"/>
        <w:gridCol w:w="922"/>
      </w:tblGrid>
      <w:tr w:rsidR="004D1925" w:rsidRPr="000D7560" w14:paraId="14163466" w14:textId="7A45B3AD" w:rsidTr="00ED5641">
        <w:trPr>
          <w:cantSplit/>
          <w:trHeight w:val="391"/>
        </w:trPr>
        <w:tc>
          <w:tcPr>
            <w:tcW w:w="9067" w:type="dxa"/>
            <w:gridSpan w:val="10"/>
            <w:shd w:val="clear" w:color="auto" w:fill="auto"/>
          </w:tcPr>
          <w:p w14:paraId="3C5E98BC" w14:textId="603EE3BE" w:rsidR="00C44DF8" w:rsidRPr="000D7560" w:rsidRDefault="00C44DF8" w:rsidP="0099350F">
            <w:pPr>
              <w:pStyle w:val="ListParagraph"/>
              <w:numPr>
                <w:ilvl w:val="0"/>
                <w:numId w:val="82"/>
              </w:numPr>
              <w:shd w:val="clear" w:color="auto" w:fill="FFFFFF" w:themeFill="background1"/>
              <w:spacing w:before="60" w:after="60"/>
              <w:ind w:left="458" w:hanging="425"/>
              <w:rPr>
                <w:rFonts w:ascii="Times New Roman" w:hAnsi="Times New Roman"/>
                <w:i/>
              </w:rPr>
            </w:pPr>
            <w:r w:rsidRPr="0099350F">
              <w:rPr>
                <w:rFonts w:ascii="Times New Roman Bold" w:hAnsi="Times New Roman Bold"/>
                <w:b/>
                <w:smallCaps/>
                <w:sz w:val="28"/>
                <w:szCs w:val="22"/>
              </w:rPr>
              <w:lastRenderedPageBreak/>
              <w:t>Information related to Annex V species (</w:t>
            </w:r>
            <w:r w:rsidRPr="00D43954">
              <w:rPr>
                <w:rFonts w:ascii="Times New Roman" w:hAnsi="Times New Roman"/>
                <w:b/>
                <w:smallCaps/>
                <w:sz w:val="28"/>
                <w:szCs w:val="22"/>
              </w:rPr>
              <w:t>Art. 14</w:t>
            </w:r>
            <w:r w:rsidR="003A539D" w:rsidRPr="00D43954">
              <w:rPr>
                <w:rFonts w:ascii="Times New Roman" w:hAnsi="Times New Roman"/>
                <w:b/>
                <w:smallCaps/>
                <w:sz w:val="28"/>
                <w:szCs w:val="22"/>
              </w:rPr>
              <w:t xml:space="preserve"> </w:t>
            </w:r>
            <w:r w:rsidR="00D43954" w:rsidRPr="00D43954">
              <w:rPr>
                <w:rFonts w:ascii="Times New Roman" w:hAnsi="Times New Roman"/>
                <w:b/>
                <w:smallCaps/>
                <w:sz w:val="28"/>
                <w:szCs w:val="22"/>
              </w:rPr>
              <w:t>of</w:t>
            </w:r>
            <w:r w:rsidR="00113574" w:rsidRPr="00D43954">
              <w:rPr>
                <w:rFonts w:ascii="Times New Roman" w:hAnsi="Times New Roman"/>
                <w:b/>
                <w:smallCaps/>
                <w:sz w:val="28"/>
                <w:szCs w:val="22"/>
              </w:rPr>
              <w:t xml:space="preserve"> Directive 92/43/EEC)</w:t>
            </w:r>
          </w:p>
        </w:tc>
      </w:tr>
      <w:tr w:rsidR="004D1925" w:rsidRPr="000D7560" w14:paraId="3C691D6C" w14:textId="43E51597" w:rsidTr="00ED5641">
        <w:trPr>
          <w:cantSplit/>
          <w:trHeight w:val="773"/>
        </w:trPr>
        <w:tc>
          <w:tcPr>
            <w:tcW w:w="2371" w:type="dxa"/>
            <w:shd w:val="clear" w:color="auto" w:fill="auto"/>
          </w:tcPr>
          <w:p w14:paraId="3EDB4AF2" w14:textId="4A83E2EE" w:rsidR="00C44DF8" w:rsidRPr="000D7560" w:rsidRDefault="00C44DF8" w:rsidP="000D7560">
            <w:pPr>
              <w:spacing w:before="60" w:after="60"/>
              <w:rPr>
                <w:rFonts w:ascii="Times New Roman" w:hAnsi="Times New Roman"/>
                <w:b/>
              </w:rPr>
            </w:pPr>
            <w:r w:rsidRPr="000D7560">
              <w:rPr>
                <w:rFonts w:ascii="Times New Roman" w:hAnsi="Times New Roman"/>
                <w:b/>
              </w:rPr>
              <w:t>3.1 Is the species taken in the wild/exploited?</w:t>
            </w:r>
          </w:p>
        </w:tc>
        <w:tc>
          <w:tcPr>
            <w:tcW w:w="4340" w:type="dxa"/>
            <w:gridSpan w:val="5"/>
            <w:shd w:val="clear" w:color="auto" w:fill="auto"/>
          </w:tcPr>
          <w:p w14:paraId="7B145444" w14:textId="77777777" w:rsidR="00C44DF8" w:rsidRPr="000D7560" w:rsidRDefault="00C44DF8" w:rsidP="000D7560">
            <w:pPr>
              <w:pStyle w:val="Header"/>
              <w:spacing w:before="60" w:after="180"/>
              <w:rPr>
                <w:rFonts w:ascii="Times New Roman" w:hAnsi="Times New Roman"/>
                <w:i/>
              </w:rPr>
            </w:pPr>
            <w:r w:rsidRPr="000D7560">
              <w:rPr>
                <w:rFonts w:ascii="Times New Roman" w:hAnsi="Times New Roman"/>
                <w:i/>
              </w:rPr>
              <w:t>Is the species taken in the wild/exploited?</w:t>
            </w:r>
          </w:p>
          <w:p w14:paraId="0CBEDAE7" w14:textId="199AA4B2" w:rsidR="00C44DF8" w:rsidRPr="000D7560" w:rsidRDefault="00C44DF8" w:rsidP="000D7560">
            <w:pPr>
              <w:pStyle w:val="Header"/>
              <w:spacing w:before="60" w:after="180"/>
              <w:rPr>
                <w:rFonts w:ascii="Times New Roman" w:hAnsi="Times New Roman"/>
                <w:i/>
              </w:rPr>
            </w:pPr>
            <w:r w:rsidRPr="000D7560">
              <w:rPr>
                <w:rFonts w:ascii="Times New Roman" w:hAnsi="Times New Roman"/>
                <w:i/>
              </w:rPr>
              <w:t>if the answer is NO then do not fill in the remaining fields of this section.</w:t>
            </w:r>
          </w:p>
          <w:p w14:paraId="39BD4BE7" w14:textId="75F4038E" w:rsidR="00C44DF8" w:rsidRPr="000D7560" w:rsidRDefault="00C44DF8" w:rsidP="000D7560">
            <w:pPr>
              <w:pStyle w:val="Header"/>
              <w:spacing w:before="60" w:after="180"/>
              <w:rPr>
                <w:rFonts w:ascii="Times New Roman" w:hAnsi="Times New Roman"/>
                <w:i/>
              </w:rPr>
            </w:pPr>
            <w:bookmarkStart w:id="13" w:name="_Hlk93332513"/>
            <w:r w:rsidRPr="000D7560">
              <w:rPr>
                <w:rFonts w:ascii="Times New Roman" w:hAnsi="Times New Roman"/>
                <w:i/>
              </w:rPr>
              <w:t>If the reply is YES and the Conservation Status is Favourable tick in 3.2 if measures are needed. Then continue to field 3.3 for all species with Unfavourable conservation status and for species with Favourable status for which measures are needed. Complete fields 3.4 and 3.5 for all Annex V species regardless of their conservation status.</w:t>
            </w:r>
            <w:bookmarkEnd w:id="13"/>
          </w:p>
        </w:tc>
        <w:tc>
          <w:tcPr>
            <w:tcW w:w="2356" w:type="dxa"/>
            <w:gridSpan w:val="4"/>
            <w:shd w:val="clear" w:color="auto" w:fill="auto"/>
          </w:tcPr>
          <w:p w14:paraId="5959093F"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65E9EB32" w14:textId="229F6E59"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p w14:paraId="7DD701B3" w14:textId="0576CDAE" w:rsidR="00C44DF8" w:rsidRPr="000D7560" w:rsidRDefault="00C44DF8" w:rsidP="000D7560">
            <w:pPr>
              <w:pStyle w:val="Header"/>
              <w:spacing w:before="60" w:after="180"/>
              <w:rPr>
                <w:rFonts w:ascii="Times New Roman" w:hAnsi="Times New Roman"/>
                <w:i/>
              </w:rPr>
            </w:pPr>
          </w:p>
        </w:tc>
      </w:tr>
      <w:tr w:rsidR="004D1925" w:rsidRPr="000D7560" w14:paraId="46266F4F" w14:textId="77777777" w:rsidTr="00ED5641">
        <w:trPr>
          <w:cantSplit/>
          <w:trHeight w:val="1494"/>
        </w:trPr>
        <w:tc>
          <w:tcPr>
            <w:tcW w:w="2371" w:type="dxa"/>
            <w:shd w:val="clear" w:color="auto" w:fill="auto"/>
          </w:tcPr>
          <w:p w14:paraId="5F11C4B1" w14:textId="2D6A0D9D" w:rsidR="00C44DF8" w:rsidRPr="000D7560" w:rsidRDefault="00C44DF8" w:rsidP="000D7560">
            <w:pPr>
              <w:spacing w:before="60" w:after="60"/>
              <w:rPr>
                <w:rFonts w:ascii="Times New Roman" w:hAnsi="Times New Roman"/>
                <w:b/>
              </w:rPr>
            </w:pPr>
            <w:r w:rsidRPr="000D7560">
              <w:rPr>
                <w:rFonts w:ascii="Times New Roman" w:hAnsi="Times New Roman"/>
                <w:b/>
              </w:rPr>
              <w:t>3.2 Are measures needed for the species (only for species in favourable conservation status)?</w:t>
            </w:r>
          </w:p>
        </w:tc>
        <w:tc>
          <w:tcPr>
            <w:tcW w:w="4340" w:type="dxa"/>
            <w:gridSpan w:val="5"/>
            <w:shd w:val="clear" w:color="auto" w:fill="auto"/>
          </w:tcPr>
          <w:p w14:paraId="57446067" w14:textId="326C51A6" w:rsidR="00C44DF8" w:rsidRPr="000D7560" w:rsidRDefault="00C44DF8" w:rsidP="000D7560">
            <w:pPr>
              <w:pStyle w:val="Header"/>
              <w:spacing w:before="60" w:after="180"/>
              <w:rPr>
                <w:rFonts w:ascii="Times New Roman" w:hAnsi="Times New Roman"/>
                <w:bCs/>
                <w:i/>
                <w:szCs w:val="20"/>
              </w:rPr>
            </w:pPr>
            <w:r w:rsidRPr="000D7560">
              <w:rPr>
                <w:rFonts w:ascii="Times New Roman" w:hAnsi="Times New Roman"/>
                <w:bCs/>
                <w:i/>
                <w:szCs w:val="20"/>
              </w:rPr>
              <w:t>If the species is in FV status are measures needed under Art. 14?</w:t>
            </w:r>
          </w:p>
          <w:p w14:paraId="47B399AF" w14:textId="2F09361D" w:rsidR="00C44DF8" w:rsidRPr="000D7560" w:rsidRDefault="00C44DF8" w:rsidP="000D7560">
            <w:pPr>
              <w:pStyle w:val="Header"/>
              <w:spacing w:before="60" w:after="180"/>
              <w:rPr>
                <w:rFonts w:ascii="Times New Roman" w:hAnsi="Times New Roman"/>
                <w:bCs/>
                <w:i/>
                <w:strike/>
                <w:szCs w:val="20"/>
              </w:rPr>
            </w:pPr>
          </w:p>
        </w:tc>
        <w:tc>
          <w:tcPr>
            <w:tcW w:w="2356" w:type="dxa"/>
            <w:gridSpan w:val="4"/>
            <w:shd w:val="clear" w:color="auto" w:fill="auto"/>
          </w:tcPr>
          <w:p w14:paraId="47F06C31"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501BB12E" w14:textId="687A6F4A" w:rsidR="00C44DF8" w:rsidRPr="000D7560"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bCs/>
                <w:i/>
                <w:szCs w:val="20"/>
              </w:rPr>
            </w:pPr>
            <w:r w:rsidRPr="000D4BBD">
              <w:rPr>
                <w:rFonts w:ascii="Times New Roman" w:hAnsi="Times New Roman"/>
                <w:i/>
                <w:szCs w:val="22"/>
                <w:lang w:eastAsia="en-GB"/>
              </w:rPr>
              <w:t>NO</w:t>
            </w:r>
          </w:p>
        </w:tc>
      </w:tr>
      <w:tr w:rsidR="004D1925" w:rsidRPr="000D7560" w14:paraId="71C94252" w14:textId="52914F59" w:rsidTr="00ED5641">
        <w:trPr>
          <w:cantSplit/>
          <w:trHeight w:val="61"/>
        </w:trPr>
        <w:tc>
          <w:tcPr>
            <w:tcW w:w="2371" w:type="dxa"/>
            <w:vMerge w:val="restart"/>
            <w:tcBorders>
              <w:top w:val="single" w:sz="4" w:space="0" w:color="auto"/>
              <w:left w:val="single" w:sz="4" w:space="0" w:color="auto"/>
              <w:right w:val="single" w:sz="4" w:space="0" w:color="auto"/>
            </w:tcBorders>
            <w:shd w:val="clear" w:color="auto" w:fill="auto"/>
          </w:tcPr>
          <w:p w14:paraId="710227A4" w14:textId="0085219B" w:rsidR="00C44DF8" w:rsidRPr="000D7560" w:rsidRDefault="00C44DF8" w:rsidP="000D7560">
            <w:pPr>
              <w:spacing w:before="60" w:after="60"/>
              <w:rPr>
                <w:rFonts w:ascii="Times New Roman" w:hAnsi="Times New Roman"/>
                <w:b/>
              </w:rPr>
            </w:pPr>
            <w:r w:rsidRPr="000D7560">
              <w:rPr>
                <w:rFonts w:ascii="Times New Roman" w:hAnsi="Times New Roman"/>
                <w:b/>
              </w:rPr>
              <w:t>3.3 Which of the measures in Art. 14 have been taken?</w:t>
            </w:r>
          </w:p>
        </w:tc>
        <w:tc>
          <w:tcPr>
            <w:tcW w:w="6696" w:type="dxa"/>
            <w:gridSpan w:val="9"/>
            <w:tcBorders>
              <w:top w:val="single" w:sz="4" w:space="0" w:color="auto"/>
              <w:left w:val="single" w:sz="4" w:space="0" w:color="auto"/>
              <w:bottom w:val="single" w:sz="4" w:space="0" w:color="auto"/>
              <w:right w:val="single" w:sz="4" w:space="0" w:color="auto"/>
            </w:tcBorders>
          </w:tcPr>
          <w:p w14:paraId="7AB7A1DB" w14:textId="6FA68A9B"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bCs/>
                <w:i/>
                <w:szCs w:val="20"/>
              </w:rPr>
              <w:t>Tick the relevant fields for all species with Unfavourable Conservation Status in one or more biogeographical/marine region where the species occurs and for species with Favourable Status for which measures are needed.</w:t>
            </w:r>
          </w:p>
        </w:tc>
      </w:tr>
      <w:tr w:rsidR="004D1925" w:rsidRPr="000D7560" w14:paraId="174F20FF" w14:textId="77777777" w:rsidTr="00ED5641">
        <w:trPr>
          <w:cantSplit/>
          <w:trHeight w:val="61"/>
        </w:trPr>
        <w:tc>
          <w:tcPr>
            <w:tcW w:w="2371" w:type="dxa"/>
            <w:vMerge/>
            <w:tcBorders>
              <w:top w:val="single" w:sz="4" w:space="0" w:color="auto"/>
              <w:left w:val="single" w:sz="4" w:space="0" w:color="auto"/>
              <w:right w:val="single" w:sz="4" w:space="0" w:color="auto"/>
            </w:tcBorders>
            <w:shd w:val="clear" w:color="auto" w:fill="auto"/>
          </w:tcPr>
          <w:p w14:paraId="488BA61C"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3070584A" w14:textId="285842F6"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a) regulations regarding access to property</w:t>
            </w:r>
          </w:p>
        </w:tc>
        <w:tc>
          <w:tcPr>
            <w:tcW w:w="2268" w:type="dxa"/>
            <w:gridSpan w:val="3"/>
            <w:tcBorders>
              <w:top w:val="single" w:sz="4" w:space="0" w:color="auto"/>
              <w:left w:val="single" w:sz="4" w:space="0" w:color="auto"/>
              <w:bottom w:val="single" w:sz="4" w:space="0" w:color="auto"/>
              <w:right w:val="single" w:sz="4" w:space="0" w:color="auto"/>
            </w:tcBorders>
          </w:tcPr>
          <w:p w14:paraId="5B8940B8"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YES </w:t>
            </w:r>
          </w:p>
          <w:p w14:paraId="60F7D9BC" w14:textId="22EF908D"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1788E1AE" w14:textId="648270BF" w:rsidTr="00ED5641">
        <w:trPr>
          <w:cantSplit/>
          <w:trHeight w:val="59"/>
        </w:trPr>
        <w:tc>
          <w:tcPr>
            <w:tcW w:w="2371" w:type="dxa"/>
            <w:vMerge/>
            <w:tcBorders>
              <w:left w:val="single" w:sz="4" w:space="0" w:color="auto"/>
              <w:right w:val="single" w:sz="4" w:space="0" w:color="auto"/>
            </w:tcBorders>
            <w:shd w:val="clear" w:color="auto" w:fill="auto"/>
          </w:tcPr>
          <w:p w14:paraId="590F7226"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4E27BAAF" w14:textId="23D068FF"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b) temporary or local prohibition of the taking of specimens in the wild and exploitation </w:t>
            </w:r>
          </w:p>
        </w:tc>
        <w:tc>
          <w:tcPr>
            <w:tcW w:w="2268" w:type="dxa"/>
            <w:gridSpan w:val="3"/>
            <w:tcBorders>
              <w:top w:val="single" w:sz="4" w:space="0" w:color="auto"/>
              <w:left w:val="single" w:sz="4" w:space="0" w:color="auto"/>
              <w:bottom w:val="single" w:sz="4" w:space="0" w:color="auto"/>
              <w:right w:val="single" w:sz="4" w:space="0" w:color="auto"/>
            </w:tcBorders>
          </w:tcPr>
          <w:p w14:paraId="3FF6A082"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409B0E85" w14:textId="04B21C5C"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4F638BE9" w14:textId="6CAB9466" w:rsidTr="00ED5641">
        <w:trPr>
          <w:cantSplit/>
          <w:trHeight w:val="59"/>
        </w:trPr>
        <w:tc>
          <w:tcPr>
            <w:tcW w:w="2371" w:type="dxa"/>
            <w:vMerge/>
            <w:tcBorders>
              <w:left w:val="single" w:sz="4" w:space="0" w:color="auto"/>
              <w:right w:val="single" w:sz="4" w:space="0" w:color="auto"/>
            </w:tcBorders>
            <w:shd w:val="clear" w:color="auto" w:fill="auto"/>
          </w:tcPr>
          <w:p w14:paraId="7946901F"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0F101026" w14:textId="0D58C632"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c) regulation of the periods and/or methods of taking specimens </w:t>
            </w:r>
          </w:p>
        </w:tc>
        <w:tc>
          <w:tcPr>
            <w:tcW w:w="2268" w:type="dxa"/>
            <w:gridSpan w:val="3"/>
            <w:tcBorders>
              <w:top w:val="single" w:sz="4" w:space="0" w:color="auto"/>
              <w:left w:val="single" w:sz="4" w:space="0" w:color="auto"/>
              <w:bottom w:val="single" w:sz="4" w:space="0" w:color="auto"/>
              <w:right w:val="single" w:sz="4" w:space="0" w:color="auto"/>
            </w:tcBorders>
          </w:tcPr>
          <w:p w14:paraId="56212175"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2313F325" w14:textId="6BFCA3B4"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1048816A" w14:textId="0E689A2E" w:rsidTr="00ED5641">
        <w:trPr>
          <w:cantSplit/>
          <w:trHeight w:val="59"/>
        </w:trPr>
        <w:tc>
          <w:tcPr>
            <w:tcW w:w="2371" w:type="dxa"/>
            <w:vMerge/>
            <w:tcBorders>
              <w:left w:val="single" w:sz="4" w:space="0" w:color="auto"/>
              <w:right w:val="single" w:sz="4" w:space="0" w:color="auto"/>
            </w:tcBorders>
            <w:shd w:val="clear" w:color="auto" w:fill="auto"/>
          </w:tcPr>
          <w:p w14:paraId="38FB4FB3"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3B8237AA" w14:textId="21B8318D"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d) application of hunting and fishing rules which take account of the conservation of such populations </w:t>
            </w:r>
          </w:p>
        </w:tc>
        <w:tc>
          <w:tcPr>
            <w:tcW w:w="2268" w:type="dxa"/>
            <w:gridSpan w:val="3"/>
            <w:tcBorders>
              <w:top w:val="single" w:sz="4" w:space="0" w:color="auto"/>
              <w:left w:val="single" w:sz="4" w:space="0" w:color="auto"/>
              <w:bottom w:val="single" w:sz="4" w:space="0" w:color="auto"/>
              <w:right w:val="single" w:sz="4" w:space="0" w:color="auto"/>
            </w:tcBorders>
          </w:tcPr>
          <w:p w14:paraId="74210F7F"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1C2D48A4" w14:textId="2C9F3E2D"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16ED188E" w14:textId="4B1933A6" w:rsidTr="00ED5641">
        <w:trPr>
          <w:cantSplit/>
          <w:trHeight w:val="59"/>
        </w:trPr>
        <w:tc>
          <w:tcPr>
            <w:tcW w:w="2371" w:type="dxa"/>
            <w:vMerge/>
            <w:tcBorders>
              <w:left w:val="single" w:sz="4" w:space="0" w:color="auto"/>
              <w:right w:val="single" w:sz="4" w:space="0" w:color="auto"/>
            </w:tcBorders>
            <w:shd w:val="clear" w:color="auto" w:fill="auto"/>
          </w:tcPr>
          <w:p w14:paraId="48997E13"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1EE77115" w14:textId="3251A958"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e) establishment of a system of licences for taking specimens or of quotas </w:t>
            </w:r>
          </w:p>
        </w:tc>
        <w:tc>
          <w:tcPr>
            <w:tcW w:w="2268" w:type="dxa"/>
            <w:gridSpan w:val="3"/>
            <w:tcBorders>
              <w:top w:val="single" w:sz="4" w:space="0" w:color="auto"/>
              <w:left w:val="single" w:sz="4" w:space="0" w:color="auto"/>
              <w:bottom w:val="single" w:sz="4" w:space="0" w:color="auto"/>
              <w:right w:val="single" w:sz="4" w:space="0" w:color="auto"/>
            </w:tcBorders>
          </w:tcPr>
          <w:p w14:paraId="1590AA8A"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43866C14" w14:textId="7F059E23"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42432674" w14:textId="329EB9EA" w:rsidTr="00ED5641">
        <w:trPr>
          <w:cantSplit/>
          <w:trHeight w:val="59"/>
        </w:trPr>
        <w:tc>
          <w:tcPr>
            <w:tcW w:w="2371" w:type="dxa"/>
            <w:vMerge/>
            <w:tcBorders>
              <w:left w:val="single" w:sz="4" w:space="0" w:color="auto"/>
              <w:right w:val="single" w:sz="4" w:space="0" w:color="auto"/>
            </w:tcBorders>
            <w:shd w:val="clear" w:color="auto" w:fill="auto"/>
          </w:tcPr>
          <w:p w14:paraId="20D3B889"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01A3EDE6" w14:textId="01DA5483"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f) regulation of the purchase, sale, offering for sale, keeping for sale or transport for sale of specimens </w:t>
            </w:r>
          </w:p>
        </w:tc>
        <w:tc>
          <w:tcPr>
            <w:tcW w:w="2268" w:type="dxa"/>
            <w:gridSpan w:val="3"/>
            <w:tcBorders>
              <w:top w:val="single" w:sz="4" w:space="0" w:color="auto"/>
              <w:left w:val="single" w:sz="4" w:space="0" w:color="auto"/>
              <w:bottom w:val="single" w:sz="4" w:space="0" w:color="auto"/>
              <w:right w:val="single" w:sz="4" w:space="0" w:color="auto"/>
            </w:tcBorders>
          </w:tcPr>
          <w:p w14:paraId="08715F2F"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755B150A" w14:textId="7F234DEC"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22E18EFD" w14:textId="08276BD1" w:rsidTr="00ED5641">
        <w:trPr>
          <w:cantSplit/>
          <w:trHeight w:val="59"/>
        </w:trPr>
        <w:tc>
          <w:tcPr>
            <w:tcW w:w="2371" w:type="dxa"/>
            <w:vMerge/>
            <w:tcBorders>
              <w:left w:val="single" w:sz="4" w:space="0" w:color="auto"/>
              <w:right w:val="single" w:sz="4" w:space="0" w:color="auto"/>
            </w:tcBorders>
            <w:shd w:val="clear" w:color="auto" w:fill="auto"/>
          </w:tcPr>
          <w:p w14:paraId="252719B7"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59373245" w14:textId="2FE8DA44"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g) breeding in captivity of animal species as well as artificial propagation of plant species </w:t>
            </w:r>
          </w:p>
        </w:tc>
        <w:tc>
          <w:tcPr>
            <w:tcW w:w="2268" w:type="dxa"/>
            <w:gridSpan w:val="3"/>
            <w:tcBorders>
              <w:top w:val="single" w:sz="4" w:space="0" w:color="auto"/>
              <w:left w:val="single" w:sz="4" w:space="0" w:color="auto"/>
              <w:bottom w:val="single" w:sz="4" w:space="0" w:color="auto"/>
              <w:right w:val="single" w:sz="4" w:space="0" w:color="auto"/>
            </w:tcBorders>
          </w:tcPr>
          <w:p w14:paraId="62DC78E6"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681258B2" w14:textId="40BB0C8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555168BA" w14:textId="577F83F6" w:rsidTr="00ED5641">
        <w:trPr>
          <w:cantSplit/>
          <w:trHeight w:val="59"/>
        </w:trPr>
        <w:tc>
          <w:tcPr>
            <w:tcW w:w="2371" w:type="dxa"/>
            <w:vMerge/>
            <w:tcBorders>
              <w:left w:val="single" w:sz="4" w:space="0" w:color="auto"/>
              <w:right w:val="single" w:sz="4" w:space="0" w:color="auto"/>
            </w:tcBorders>
            <w:shd w:val="clear" w:color="auto" w:fill="auto"/>
          </w:tcPr>
          <w:p w14:paraId="42375015" w14:textId="77777777" w:rsidR="00C44DF8" w:rsidRPr="000D7560" w:rsidRDefault="00C44DF8" w:rsidP="000D7560">
            <w:pPr>
              <w:spacing w:before="60" w:after="60"/>
              <w:rPr>
                <w:rFonts w:ascii="Times New Roman" w:hAnsi="Times New Roman"/>
                <w:b/>
              </w:rPr>
            </w:pPr>
          </w:p>
        </w:tc>
        <w:tc>
          <w:tcPr>
            <w:tcW w:w="4428" w:type="dxa"/>
            <w:gridSpan w:val="6"/>
            <w:tcBorders>
              <w:top w:val="single" w:sz="4" w:space="0" w:color="auto"/>
              <w:left w:val="single" w:sz="4" w:space="0" w:color="auto"/>
              <w:bottom w:val="single" w:sz="4" w:space="0" w:color="auto"/>
              <w:right w:val="single" w:sz="4" w:space="0" w:color="auto"/>
            </w:tcBorders>
          </w:tcPr>
          <w:p w14:paraId="0084FAC5" w14:textId="130A30C9"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h) other measures, if yes, describe </w:t>
            </w:r>
          </w:p>
        </w:tc>
        <w:tc>
          <w:tcPr>
            <w:tcW w:w="2268" w:type="dxa"/>
            <w:gridSpan w:val="3"/>
            <w:tcBorders>
              <w:top w:val="single" w:sz="4" w:space="0" w:color="auto"/>
              <w:left w:val="single" w:sz="4" w:space="0" w:color="auto"/>
              <w:bottom w:val="single" w:sz="4" w:space="0" w:color="auto"/>
              <w:right w:val="single" w:sz="4" w:space="0" w:color="auto"/>
            </w:tcBorders>
          </w:tcPr>
          <w:p w14:paraId="7FD785B5"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5F081D1A" w14:textId="6E4C4A9E"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tc>
      </w:tr>
      <w:tr w:rsidR="004D1925" w:rsidRPr="000D7560" w14:paraId="157B54D4" w14:textId="731D0229" w:rsidTr="00ED5641">
        <w:trPr>
          <w:cantSplit/>
          <w:trHeight w:val="59"/>
        </w:trPr>
        <w:tc>
          <w:tcPr>
            <w:tcW w:w="2371" w:type="dxa"/>
            <w:vMerge/>
            <w:tcBorders>
              <w:left w:val="single" w:sz="4" w:space="0" w:color="auto"/>
              <w:bottom w:val="single" w:sz="4" w:space="0" w:color="auto"/>
              <w:right w:val="single" w:sz="4" w:space="0" w:color="auto"/>
            </w:tcBorders>
            <w:shd w:val="clear" w:color="auto" w:fill="auto"/>
          </w:tcPr>
          <w:p w14:paraId="2F2B9232" w14:textId="77777777" w:rsidR="00C44DF8" w:rsidRPr="000D7560" w:rsidRDefault="00C44DF8" w:rsidP="000D7560">
            <w:pPr>
              <w:spacing w:before="60" w:after="60"/>
              <w:rPr>
                <w:rFonts w:ascii="Times New Roman" w:hAnsi="Times New Roman"/>
                <w:b/>
              </w:rPr>
            </w:pPr>
          </w:p>
        </w:tc>
        <w:tc>
          <w:tcPr>
            <w:tcW w:w="6696" w:type="dxa"/>
            <w:gridSpan w:val="9"/>
            <w:tcBorders>
              <w:top w:val="single" w:sz="4" w:space="0" w:color="auto"/>
              <w:left w:val="single" w:sz="4" w:space="0" w:color="auto"/>
              <w:bottom w:val="single" w:sz="4" w:space="0" w:color="auto"/>
              <w:right w:val="single" w:sz="4" w:space="0" w:color="auto"/>
            </w:tcBorders>
          </w:tcPr>
          <w:p w14:paraId="2CFD9E7A" w14:textId="77777777" w:rsidR="00C44DF8" w:rsidRPr="000D7560" w:rsidRDefault="00C44DF8" w:rsidP="000D7560">
            <w:pPr>
              <w:spacing w:before="60" w:after="60"/>
              <w:rPr>
                <w:rFonts w:ascii="Times New Roman" w:hAnsi="Times New Roman"/>
                <w:i/>
              </w:rPr>
            </w:pPr>
            <w:r w:rsidRPr="000D7560">
              <w:rPr>
                <w:rFonts w:ascii="Times New Roman" w:hAnsi="Times New Roman"/>
                <w:i/>
              </w:rPr>
              <w:t>If ‘yes, other measures’ have been taken, describe those measures</w:t>
            </w:r>
          </w:p>
          <w:p w14:paraId="35944DD9" w14:textId="18B57A73"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Free text</w:t>
            </w:r>
          </w:p>
        </w:tc>
      </w:tr>
      <w:tr w:rsidR="004D1925" w:rsidRPr="000D7560" w14:paraId="2B8523BD" w14:textId="133C4E66" w:rsidTr="00ED5641">
        <w:trPr>
          <w:cantSplit/>
          <w:trHeight w:val="49"/>
        </w:trPr>
        <w:tc>
          <w:tcPr>
            <w:tcW w:w="2371" w:type="dxa"/>
            <w:vMerge w:val="restart"/>
            <w:tcBorders>
              <w:top w:val="single" w:sz="4" w:space="0" w:color="auto"/>
              <w:left w:val="single" w:sz="4" w:space="0" w:color="auto"/>
              <w:right w:val="single" w:sz="4" w:space="0" w:color="auto"/>
            </w:tcBorders>
            <w:shd w:val="clear" w:color="auto" w:fill="auto"/>
          </w:tcPr>
          <w:p w14:paraId="5CE09113" w14:textId="56833E65" w:rsidR="00C44DF8" w:rsidRPr="000D7560" w:rsidRDefault="00C44DF8" w:rsidP="000D7560">
            <w:pPr>
              <w:spacing w:before="60" w:after="60"/>
              <w:rPr>
                <w:rFonts w:ascii="Times New Roman" w:hAnsi="Times New Roman"/>
                <w:b/>
              </w:rPr>
            </w:pPr>
            <w:r w:rsidRPr="000D7560">
              <w:rPr>
                <w:rFonts w:ascii="Times New Roman" w:hAnsi="Times New Roman"/>
                <w:b/>
              </w:rPr>
              <w:t xml:space="preserve">3.4 Hunting bag or quantity taken in the wild regardless of conservation status - for Mammals and </w:t>
            </w:r>
            <w:r w:rsidRPr="000D7560">
              <w:rPr>
                <w:rFonts w:ascii="Times New Roman" w:hAnsi="Times New Roman"/>
                <w:b/>
                <w:i/>
              </w:rPr>
              <w:t>Acipenseridae</w:t>
            </w:r>
            <w:r w:rsidRPr="000D7560">
              <w:rPr>
                <w:rFonts w:ascii="Times New Roman" w:hAnsi="Times New Roman"/>
                <w:b/>
              </w:rPr>
              <w:t xml:space="preserve"> (Fish)</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AA3274D" w14:textId="3AA6DD08" w:rsidR="00C44DF8" w:rsidRPr="000D7560" w:rsidRDefault="00C44DF8"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a) Unit</w:t>
            </w:r>
          </w:p>
        </w:tc>
        <w:tc>
          <w:tcPr>
            <w:tcW w:w="5528" w:type="dxa"/>
            <w:gridSpan w:val="8"/>
            <w:tcBorders>
              <w:top w:val="single" w:sz="4" w:space="0" w:color="auto"/>
              <w:left w:val="single" w:sz="4" w:space="0" w:color="auto"/>
              <w:bottom w:val="single" w:sz="4" w:space="0" w:color="auto"/>
              <w:right w:val="single" w:sz="4" w:space="0" w:color="auto"/>
            </w:tcBorders>
            <w:shd w:val="clear" w:color="auto" w:fill="auto"/>
          </w:tcPr>
          <w:p w14:paraId="2E2A6583" w14:textId="2B2D4B1E"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Use reporting unit as in field 6.2 a)</w:t>
            </w:r>
          </w:p>
        </w:tc>
      </w:tr>
      <w:tr w:rsidR="004D1925" w:rsidRPr="000D7560" w14:paraId="6FFEA840" w14:textId="716BB17E" w:rsidTr="00ED5641">
        <w:trPr>
          <w:cantSplit/>
          <w:trHeight w:val="44"/>
        </w:trPr>
        <w:tc>
          <w:tcPr>
            <w:tcW w:w="2371" w:type="dxa"/>
            <w:vMerge/>
            <w:tcBorders>
              <w:left w:val="single" w:sz="4" w:space="0" w:color="auto"/>
              <w:right w:val="single" w:sz="4" w:space="0" w:color="auto"/>
            </w:tcBorders>
            <w:shd w:val="clear" w:color="auto" w:fill="auto"/>
          </w:tcPr>
          <w:p w14:paraId="16288A0F" w14:textId="77777777" w:rsidR="00C44DF8" w:rsidRPr="000D7560" w:rsidRDefault="00C44DF8" w:rsidP="000D7560">
            <w:pPr>
              <w:spacing w:before="60" w:after="60"/>
              <w:rPr>
                <w:rFonts w:ascii="Times New Roman" w:hAnsi="Times New Roman"/>
                <w:b/>
              </w:rPr>
            </w:pPr>
          </w:p>
        </w:tc>
        <w:tc>
          <w:tcPr>
            <w:tcW w:w="1168" w:type="dxa"/>
            <w:vMerge w:val="restart"/>
            <w:tcBorders>
              <w:top w:val="single" w:sz="4" w:space="0" w:color="auto"/>
              <w:left w:val="single" w:sz="4" w:space="0" w:color="auto"/>
              <w:right w:val="single" w:sz="4" w:space="0" w:color="auto"/>
            </w:tcBorders>
            <w:shd w:val="clear" w:color="auto" w:fill="auto"/>
          </w:tcPr>
          <w:p w14:paraId="15246361" w14:textId="40BC9F44" w:rsidR="00C44DF8" w:rsidRPr="000D7560" w:rsidRDefault="00C44DF8"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b) Statistics/ quantity taken</w:t>
            </w:r>
          </w:p>
        </w:tc>
        <w:tc>
          <w:tcPr>
            <w:tcW w:w="5528" w:type="dxa"/>
            <w:gridSpan w:val="8"/>
            <w:tcBorders>
              <w:top w:val="single" w:sz="4" w:space="0" w:color="auto"/>
              <w:left w:val="single" w:sz="4" w:space="0" w:color="auto"/>
              <w:bottom w:val="single" w:sz="4" w:space="0" w:color="auto"/>
              <w:right w:val="single" w:sz="4" w:space="0" w:color="auto"/>
            </w:tcBorders>
          </w:tcPr>
          <w:p w14:paraId="2C450C89" w14:textId="25EFFF25"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Provide statistics/quantity taken per hunting season or per year (where season is not used) over the reporting period</w:t>
            </w:r>
          </w:p>
        </w:tc>
      </w:tr>
      <w:tr w:rsidR="004D1925" w:rsidRPr="000D7560" w14:paraId="75EA65BA" w14:textId="4E2EACBD" w:rsidTr="00ED5641">
        <w:trPr>
          <w:cantSplit/>
          <w:trHeight w:val="44"/>
        </w:trPr>
        <w:tc>
          <w:tcPr>
            <w:tcW w:w="2371" w:type="dxa"/>
            <w:vMerge/>
            <w:tcBorders>
              <w:left w:val="single" w:sz="4" w:space="0" w:color="auto"/>
              <w:right w:val="single" w:sz="4" w:space="0" w:color="auto"/>
            </w:tcBorders>
            <w:shd w:val="clear" w:color="auto" w:fill="auto"/>
          </w:tcPr>
          <w:p w14:paraId="1789A034" w14:textId="77777777" w:rsidR="00C44DF8" w:rsidRPr="000D7560" w:rsidRDefault="00C44DF8" w:rsidP="000D7560">
            <w:pPr>
              <w:spacing w:before="60" w:after="60"/>
              <w:rPr>
                <w:rFonts w:ascii="Times New Roman" w:hAnsi="Times New Roman"/>
                <w:b/>
              </w:rPr>
            </w:pPr>
          </w:p>
        </w:tc>
        <w:tc>
          <w:tcPr>
            <w:tcW w:w="1168" w:type="dxa"/>
            <w:vMerge/>
            <w:tcBorders>
              <w:left w:val="single" w:sz="4" w:space="0" w:color="auto"/>
              <w:bottom w:val="single" w:sz="4" w:space="0" w:color="auto"/>
              <w:right w:val="single" w:sz="4" w:space="0" w:color="auto"/>
            </w:tcBorders>
            <w:shd w:val="clear" w:color="auto" w:fill="auto"/>
          </w:tcPr>
          <w:p w14:paraId="68605268"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tcBorders>
              <w:top w:val="single" w:sz="4" w:space="0" w:color="auto"/>
              <w:left w:val="single" w:sz="4" w:space="0" w:color="auto"/>
              <w:right w:val="single" w:sz="4" w:space="0" w:color="auto"/>
            </w:tcBorders>
          </w:tcPr>
          <w:p w14:paraId="7E1EC055" w14:textId="77777777"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Season/</w:t>
            </w:r>
          </w:p>
          <w:p w14:paraId="13796CFA" w14:textId="0C9E29D3"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year </w:t>
            </w:r>
            <w:r w:rsidRPr="000D7560">
              <w:rPr>
                <w:rFonts w:ascii="Times New Roman" w:hAnsi="Times New Roman"/>
                <w:bCs/>
                <w:i/>
                <w:szCs w:val="20"/>
              </w:rPr>
              <w:t>1</w:t>
            </w:r>
          </w:p>
        </w:tc>
        <w:tc>
          <w:tcPr>
            <w:tcW w:w="921" w:type="dxa"/>
            <w:tcBorders>
              <w:top w:val="single" w:sz="4" w:space="0" w:color="auto"/>
              <w:left w:val="single" w:sz="4" w:space="0" w:color="auto"/>
              <w:right w:val="single" w:sz="4" w:space="0" w:color="auto"/>
            </w:tcBorders>
          </w:tcPr>
          <w:p w14:paraId="3DC9F27B" w14:textId="77777777"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Season/</w:t>
            </w:r>
          </w:p>
          <w:p w14:paraId="52464635" w14:textId="2AB73016"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year</w:t>
            </w:r>
            <w:r w:rsidRPr="000D7560">
              <w:rPr>
                <w:rFonts w:ascii="Times New Roman" w:hAnsi="Times New Roman"/>
                <w:bCs/>
                <w:i/>
                <w:szCs w:val="20"/>
              </w:rPr>
              <w:t xml:space="preserve"> 2</w:t>
            </w:r>
          </w:p>
        </w:tc>
        <w:tc>
          <w:tcPr>
            <w:tcW w:w="922" w:type="dxa"/>
            <w:tcBorders>
              <w:top w:val="single" w:sz="4" w:space="0" w:color="auto"/>
              <w:left w:val="single" w:sz="4" w:space="0" w:color="auto"/>
              <w:bottom w:val="single" w:sz="4" w:space="0" w:color="auto"/>
              <w:right w:val="single" w:sz="4" w:space="0" w:color="auto"/>
            </w:tcBorders>
          </w:tcPr>
          <w:p w14:paraId="6D0044B4" w14:textId="7B83A607" w:rsidR="00C44DF8" w:rsidRPr="000D7560" w:rsidRDefault="00C44DF8" w:rsidP="000D7560">
            <w:pPr>
              <w:pStyle w:val="Header"/>
              <w:tabs>
                <w:tab w:val="clear" w:pos="4536"/>
                <w:tab w:val="clear" w:pos="9072"/>
              </w:tabs>
              <w:spacing w:before="60" w:after="60"/>
              <w:ind w:left="-28" w:firstLine="28"/>
              <w:rPr>
                <w:rFonts w:ascii="Times New Roman" w:hAnsi="Times New Roman"/>
                <w:i/>
              </w:rPr>
            </w:pPr>
            <w:r w:rsidRPr="000D7560">
              <w:rPr>
                <w:rFonts w:ascii="Times New Roman" w:hAnsi="Times New Roman"/>
                <w:i/>
              </w:rPr>
              <w:t>Season/ year</w:t>
            </w:r>
            <w:r w:rsidRPr="000D7560">
              <w:rPr>
                <w:rFonts w:ascii="Times New Roman" w:hAnsi="Times New Roman"/>
                <w:bCs/>
                <w:i/>
                <w:szCs w:val="20"/>
              </w:rPr>
              <w:t xml:space="preserve"> 3</w:t>
            </w:r>
          </w:p>
        </w:tc>
        <w:tc>
          <w:tcPr>
            <w:tcW w:w="921" w:type="dxa"/>
            <w:gridSpan w:val="3"/>
            <w:tcBorders>
              <w:top w:val="single" w:sz="4" w:space="0" w:color="auto"/>
              <w:left w:val="single" w:sz="4" w:space="0" w:color="auto"/>
              <w:bottom w:val="single" w:sz="4" w:space="0" w:color="auto"/>
              <w:right w:val="single" w:sz="4" w:space="0" w:color="auto"/>
            </w:tcBorders>
          </w:tcPr>
          <w:p w14:paraId="026BE804" w14:textId="77777777"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Season/</w:t>
            </w:r>
          </w:p>
          <w:p w14:paraId="3E58AB58" w14:textId="04856444"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year </w:t>
            </w:r>
            <w:r w:rsidRPr="000D7560">
              <w:rPr>
                <w:rFonts w:ascii="Times New Roman" w:hAnsi="Times New Roman"/>
                <w:bCs/>
                <w:i/>
                <w:szCs w:val="20"/>
              </w:rPr>
              <w:t>4</w:t>
            </w:r>
          </w:p>
        </w:tc>
        <w:tc>
          <w:tcPr>
            <w:tcW w:w="921" w:type="dxa"/>
            <w:tcBorders>
              <w:top w:val="single" w:sz="4" w:space="0" w:color="auto"/>
              <w:left w:val="single" w:sz="4" w:space="0" w:color="auto"/>
              <w:bottom w:val="single" w:sz="4" w:space="0" w:color="auto"/>
              <w:right w:val="single" w:sz="4" w:space="0" w:color="auto"/>
            </w:tcBorders>
          </w:tcPr>
          <w:p w14:paraId="12FA8CDE" w14:textId="77777777"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Season/</w:t>
            </w:r>
          </w:p>
          <w:p w14:paraId="6AB235D8" w14:textId="0C6432CA"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year </w:t>
            </w:r>
            <w:r w:rsidRPr="000D7560">
              <w:rPr>
                <w:rFonts w:ascii="Times New Roman" w:hAnsi="Times New Roman"/>
                <w:bCs/>
                <w:i/>
                <w:szCs w:val="20"/>
              </w:rPr>
              <w:t>5</w:t>
            </w:r>
          </w:p>
        </w:tc>
        <w:tc>
          <w:tcPr>
            <w:tcW w:w="922" w:type="dxa"/>
            <w:tcBorders>
              <w:top w:val="single" w:sz="4" w:space="0" w:color="auto"/>
              <w:left w:val="single" w:sz="4" w:space="0" w:color="auto"/>
              <w:bottom w:val="single" w:sz="4" w:space="0" w:color="auto"/>
              <w:right w:val="single" w:sz="4" w:space="0" w:color="auto"/>
            </w:tcBorders>
          </w:tcPr>
          <w:p w14:paraId="6D799801" w14:textId="77777777"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Season/</w:t>
            </w:r>
          </w:p>
          <w:p w14:paraId="15D3B599" w14:textId="7AFD17B1"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year 6</w:t>
            </w:r>
          </w:p>
        </w:tc>
      </w:tr>
      <w:tr w:rsidR="004D1925" w:rsidRPr="000D7560" w14:paraId="685817B2" w14:textId="4197242A" w:rsidTr="00ED5641">
        <w:trPr>
          <w:cantSplit/>
          <w:trHeight w:val="44"/>
        </w:trPr>
        <w:tc>
          <w:tcPr>
            <w:tcW w:w="2371" w:type="dxa"/>
            <w:vMerge/>
            <w:tcBorders>
              <w:left w:val="single" w:sz="4" w:space="0" w:color="auto"/>
              <w:right w:val="single" w:sz="4" w:space="0" w:color="auto"/>
            </w:tcBorders>
            <w:shd w:val="clear" w:color="auto" w:fill="auto"/>
          </w:tcPr>
          <w:p w14:paraId="3C4D84C9" w14:textId="77777777" w:rsidR="00C44DF8" w:rsidRPr="000D7560" w:rsidRDefault="00C44DF8" w:rsidP="000D7560">
            <w:pPr>
              <w:spacing w:before="60" w:after="60"/>
              <w:rPr>
                <w:rFonts w:ascii="Times New Roman" w:hAnsi="Times New Roman"/>
                <w:b/>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A80DF38" w14:textId="739E119A" w:rsidR="00C44DF8" w:rsidRPr="000D7560" w:rsidRDefault="00C44DF8" w:rsidP="000D7560">
            <w:pPr>
              <w:pStyle w:val="Header"/>
              <w:tabs>
                <w:tab w:val="clear" w:pos="4536"/>
                <w:tab w:val="clear" w:pos="9072"/>
              </w:tabs>
              <w:spacing w:before="60" w:after="60"/>
              <w:rPr>
                <w:rFonts w:ascii="Times New Roman" w:hAnsi="Times New Roman"/>
              </w:rPr>
            </w:pPr>
            <w:r w:rsidRPr="000D7560">
              <w:rPr>
                <w:rFonts w:ascii="Times New Roman" w:hAnsi="Times New Roman"/>
                <w:b/>
              </w:rPr>
              <w:t>Min.</w:t>
            </w:r>
            <w:r w:rsidRPr="000D7560">
              <w:rPr>
                <w:rFonts w:ascii="Times New Roman" w:hAnsi="Times New Roman"/>
              </w:rPr>
              <w:t xml:space="preserve"> </w:t>
            </w:r>
            <w:r w:rsidRPr="000D7560">
              <w:rPr>
                <w:rFonts w:ascii="Times New Roman" w:hAnsi="Times New Roman"/>
                <w:i/>
              </w:rPr>
              <w:t>(raw, i.e. not rounded)</w:t>
            </w:r>
          </w:p>
        </w:tc>
        <w:tc>
          <w:tcPr>
            <w:tcW w:w="921" w:type="dxa"/>
            <w:tcBorders>
              <w:left w:val="single" w:sz="4" w:space="0" w:color="auto"/>
              <w:right w:val="single" w:sz="4" w:space="0" w:color="auto"/>
            </w:tcBorders>
          </w:tcPr>
          <w:p w14:paraId="320DA1A7"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tcBorders>
              <w:left w:val="single" w:sz="4" w:space="0" w:color="auto"/>
              <w:right w:val="single" w:sz="4" w:space="0" w:color="auto"/>
            </w:tcBorders>
          </w:tcPr>
          <w:p w14:paraId="7D002A1A" w14:textId="3137503A" w:rsidR="00C44DF8" w:rsidRPr="000D7560" w:rsidRDefault="00C44DF8" w:rsidP="000D7560">
            <w:pPr>
              <w:pStyle w:val="Header"/>
              <w:tabs>
                <w:tab w:val="clear" w:pos="4536"/>
                <w:tab w:val="clear" w:pos="9072"/>
              </w:tabs>
              <w:spacing w:before="60" w:after="60"/>
              <w:rPr>
                <w:rFonts w:ascii="Times New Roman" w:hAnsi="Times New Roman"/>
                <w:i/>
              </w:rPr>
            </w:pPr>
          </w:p>
        </w:tc>
        <w:tc>
          <w:tcPr>
            <w:tcW w:w="922" w:type="dxa"/>
            <w:tcBorders>
              <w:top w:val="single" w:sz="4" w:space="0" w:color="auto"/>
              <w:left w:val="single" w:sz="4" w:space="0" w:color="auto"/>
              <w:bottom w:val="single" w:sz="4" w:space="0" w:color="auto"/>
              <w:right w:val="single" w:sz="4" w:space="0" w:color="auto"/>
            </w:tcBorders>
          </w:tcPr>
          <w:p w14:paraId="0A5C2195"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gridSpan w:val="3"/>
            <w:tcBorders>
              <w:top w:val="single" w:sz="4" w:space="0" w:color="auto"/>
              <w:left w:val="single" w:sz="4" w:space="0" w:color="auto"/>
              <w:bottom w:val="single" w:sz="4" w:space="0" w:color="auto"/>
              <w:right w:val="single" w:sz="4" w:space="0" w:color="auto"/>
            </w:tcBorders>
          </w:tcPr>
          <w:p w14:paraId="0B810775"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tcBorders>
              <w:top w:val="single" w:sz="4" w:space="0" w:color="auto"/>
              <w:left w:val="single" w:sz="4" w:space="0" w:color="auto"/>
              <w:bottom w:val="single" w:sz="4" w:space="0" w:color="auto"/>
              <w:right w:val="single" w:sz="4" w:space="0" w:color="auto"/>
            </w:tcBorders>
          </w:tcPr>
          <w:p w14:paraId="7007BB10"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2" w:type="dxa"/>
            <w:tcBorders>
              <w:top w:val="single" w:sz="4" w:space="0" w:color="auto"/>
              <w:left w:val="single" w:sz="4" w:space="0" w:color="auto"/>
              <w:bottom w:val="single" w:sz="4" w:space="0" w:color="auto"/>
              <w:right w:val="single" w:sz="4" w:space="0" w:color="auto"/>
            </w:tcBorders>
          </w:tcPr>
          <w:p w14:paraId="04EBE25F" w14:textId="1A549911" w:rsidR="00C44DF8" w:rsidRPr="000D7560" w:rsidRDefault="00C44DF8" w:rsidP="000D7560">
            <w:pPr>
              <w:pStyle w:val="Header"/>
              <w:tabs>
                <w:tab w:val="clear" w:pos="4536"/>
                <w:tab w:val="clear" w:pos="9072"/>
              </w:tabs>
              <w:spacing w:before="60" w:after="60"/>
              <w:rPr>
                <w:rFonts w:ascii="Times New Roman" w:hAnsi="Times New Roman"/>
                <w:i/>
              </w:rPr>
            </w:pPr>
          </w:p>
        </w:tc>
      </w:tr>
      <w:tr w:rsidR="004D1925" w:rsidRPr="000D7560" w14:paraId="1AC76AA7" w14:textId="37CE1C42" w:rsidTr="00ED5641">
        <w:trPr>
          <w:cantSplit/>
          <w:trHeight w:val="44"/>
        </w:trPr>
        <w:tc>
          <w:tcPr>
            <w:tcW w:w="2371" w:type="dxa"/>
            <w:vMerge/>
            <w:tcBorders>
              <w:left w:val="single" w:sz="4" w:space="0" w:color="auto"/>
              <w:right w:val="single" w:sz="4" w:space="0" w:color="auto"/>
            </w:tcBorders>
            <w:shd w:val="clear" w:color="auto" w:fill="auto"/>
          </w:tcPr>
          <w:p w14:paraId="169208EB" w14:textId="77777777" w:rsidR="00C44DF8" w:rsidRPr="000D7560" w:rsidRDefault="00C44DF8" w:rsidP="000D7560">
            <w:pPr>
              <w:spacing w:before="60" w:after="60"/>
              <w:rPr>
                <w:rFonts w:ascii="Times New Roman" w:hAnsi="Times New Roman"/>
                <w:b/>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0C38F00" w14:textId="33CD95EA" w:rsidR="00C44DF8" w:rsidRPr="000D7560" w:rsidRDefault="00C44DF8" w:rsidP="000D7560">
            <w:pPr>
              <w:pStyle w:val="Header"/>
              <w:tabs>
                <w:tab w:val="clear" w:pos="4536"/>
                <w:tab w:val="clear" w:pos="9072"/>
              </w:tabs>
              <w:spacing w:before="60" w:after="60"/>
              <w:rPr>
                <w:rFonts w:ascii="Times New Roman" w:hAnsi="Times New Roman"/>
              </w:rPr>
            </w:pPr>
            <w:r w:rsidRPr="000D7560">
              <w:rPr>
                <w:rFonts w:ascii="Times New Roman" w:hAnsi="Times New Roman"/>
                <w:b/>
              </w:rPr>
              <w:t>Max.</w:t>
            </w:r>
            <w:r w:rsidRPr="000D7560">
              <w:rPr>
                <w:rFonts w:ascii="Times New Roman" w:hAnsi="Times New Roman"/>
              </w:rPr>
              <w:t xml:space="preserve"> </w:t>
            </w:r>
            <w:r w:rsidRPr="000D7560">
              <w:rPr>
                <w:rFonts w:ascii="Times New Roman" w:hAnsi="Times New Roman"/>
                <w:i/>
              </w:rPr>
              <w:t>(raw, i.e. not rounded)</w:t>
            </w:r>
          </w:p>
        </w:tc>
        <w:tc>
          <w:tcPr>
            <w:tcW w:w="921" w:type="dxa"/>
            <w:tcBorders>
              <w:left w:val="single" w:sz="4" w:space="0" w:color="auto"/>
              <w:right w:val="single" w:sz="4" w:space="0" w:color="auto"/>
            </w:tcBorders>
          </w:tcPr>
          <w:p w14:paraId="5A740D83"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tcBorders>
              <w:left w:val="single" w:sz="4" w:space="0" w:color="auto"/>
              <w:right w:val="single" w:sz="4" w:space="0" w:color="auto"/>
            </w:tcBorders>
          </w:tcPr>
          <w:p w14:paraId="5951C57F" w14:textId="622FAFB1" w:rsidR="00C44DF8" w:rsidRPr="000D7560" w:rsidRDefault="00C44DF8" w:rsidP="000D7560">
            <w:pPr>
              <w:pStyle w:val="Header"/>
              <w:tabs>
                <w:tab w:val="clear" w:pos="4536"/>
                <w:tab w:val="clear" w:pos="9072"/>
              </w:tabs>
              <w:spacing w:before="60" w:after="60"/>
              <w:rPr>
                <w:rFonts w:ascii="Times New Roman" w:hAnsi="Times New Roman"/>
                <w:i/>
              </w:rPr>
            </w:pPr>
          </w:p>
        </w:tc>
        <w:tc>
          <w:tcPr>
            <w:tcW w:w="922" w:type="dxa"/>
            <w:tcBorders>
              <w:top w:val="single" w:sz="4" w:space="0" w:color="auto"/>
              <w:left w:val="single" w:sz="4" w:space="0" w:color="auto"/>
              <w:bottom w:val="single" w:sz="4" w:space="0" w:color="auto"/>
              <w:right w:val="single" w:sz="4" w:space="0" w:color="auto"/>
            </w:tcBorders>
          </w:tcPr>
          <w:p w14:paraId="31127274"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gridSpan w:val="3"/>
            <w:tcBorders>
              <w:top w:val="single" w:sz="4" w:space="0" w:color="auto"/>
              <w:left w:val="single" w:sz="4" w:space="0" w:color="auto"/>
              <w:bottom w:val="single" w:sz="4" w:space="0" w:color="auto"/>
              <w:right w:val="single" w:sz="4" w:space="0" w:color="auto"/>
            </w:tcBorders>
          </w:tcPr>
          <w:p w14:paraId="2BBD9366"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tcBorders>
              <w:top w:val="single" w:sz="4" w:space="0" w:color="auto"/>
              <w:left w:val="single" w:sz="4" w:space="0" w:color="auto"/>
              <w:bottom w:val="single" w:sz="4" w:space="0" w:color="auto"/>
              <w:right w:val="single" w:sz="4" w:space="0" w:color="auto"/>
            </w:tcBorders>
          </w:tcPr>
          <w:p w14:paraId="22CC7FEE"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2" w:type="dxa"/>
            <w:tcBorders>
              <w:top w:val="single" w:sz="4" w:space="0" w:color="auto"/>
              <w:left w:val="single" w:sz="4" w:space="0" w:color="auto"/>
              <w:bottom w:val="single" w:sz="4" w:space="0" w:color="auto"/>
              <w:right w:val="single" w:sz="4" w:space="0" w:color="auto"/>
            </w:tcBorders>
          </w:tcPr>
          <w:p w14:paraId="7B6CDF82" w14:textId="09161F83" w:rsidR="00C44DF8" w:rsidRPr="000D7560" w:rsidRDefault="00C44DF8" w:rsidP="000D7560">
            <w:pPr>
              <w:pStyle w:val="Header"/>
              <w:tabs>
                <w:tab w:val="clear" w:pos="4536"/>
                <w:tab w:val="clear" w:pos="9072"/>
              </w:tabs>
              <w:spacing w:before="60" w:after="60"/>
              <w:rPr>
                <w:rFonts w:ascii="Times New Roman" w:hAnsi="Times New Roman"/>
                <w:i/>
              </w:rPr>
            </w:pPr>
          </w:p>
        </w:tc>
      </w:tr>
      <w:tr w:rsidR="004D1925" w:rsidRPr="000D7560" w14:paraId="1B16581D" w14:textId="30255DCF" w:rsidTr="000D4BBD">
        <w:trPr>
          <w:cantSplit/>
          <w:trHeight w:val="409"/>
        </w:trPr>
        <w:tc>
          <w:tcPr>
            <w:tcW w:w="2371" w:type="dxa"/>
            <w:vMerge/>
            <w:tcBorders>
              <w:left w:val="single" w:sz="4" w:space="0" w:color="auto"/>
              <w:right w:val="single" w:sz="4" w:space="0" w:color="auto"/>
            </w:tcBorders>
            <w:shd w:val="clear" w:color="auto" w:fill="auto"/>
          </w:tcPr>
          <w:p w14:paraId="6F5335D9" w14:textId="77777777" w:rsidR="00C44DF8" w:rsidRPr="000D7560" w:rsidRDefault="00C44DF8" w:rsidP="000D7560">
            <w:pPr>
              <w:spacing w:before="60" w:after="60"/>
              <w:rPr>
                <w:rFonts w:ascii="Times New Roman" w:hAnsi="Times New Roman"/>
                <w:b/>
              </w:rPr>
            </w:pPr>
          </w:p>
        </w:tc>
        <w:tc>
          <w:tcPr>
            <w:tcW w:w="1168" w:type="dxa"/>
            <w:tcBorders>
              <w:top w:val="single" w:sz="4" w:space="0" w:color="auto"/>
              <w:left w:val="single" w:sz="4" w:space="0" w:color="auto"/>
              <w:right w:val="single" w:sz="4" w:space="0" w:color="auto"/>
            </w:tcBorders>
            <w:shd w:val="clear" w:color="auto" w:fill="auto"/>
          </w:tcPr>
          <w:p w14:paraId="32535385" w14:textId="42F23605"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b/>
                <w:bCs/>
              </w:rPr>
              <w:t>Unknown</w:t>
            </w:r>
          </w:p>
        </w:tc>
        <w:tc>
          <w:tcPr>
            <w:tcW w:w="921" w:type="dxa"/>
            <w:tcBorders>
              <w:left w:val="single" w:sz="4" w:space="0" w:color="auto"/>
              <w:right w:val="single" w:sz="4" w:space="0" w:color="auto"/>
            </w:tcBorders>
          </w:tcPr>
          <w:p w14:paraId="78EAC90B"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tcBorders>
              <w:left w:val="single" w:sz="4" w:space="0" w:color="auto"/>
              <w:right w:val="single" w:sz="4" w:space="0" w:color="auto"/>
            </w:tcBorders>
          </w:tcPr>
          <w:p w14:paraId="41B7E0C5" w14:textId="6D01CB8D" w:rsidR="00C44DF8" w:rsidRPr="000D7560" w:rsidRDefault="00C44DF8" w:rsidP="000D7560">
            <w:pPr>
              <w:pStyle w:val="Header"/>
              <w:tabs>
                <w:tab w:val="clear" w:pos="4536"/>
                <w:tab w:val="clear" w:pos="9072"/>
              </w:tabs>
              <w:spacing w:before="60" w:after="60"/>
              <w:rPr>
                <w:rFonts w:ascii="Times New Roman" w:hAnsi="Times New Roman"/>
                <w:i/>
              </w:rPr>
            </w:pPr>
          </w:p>
        </w:tc>
        <w:tc>
          <w:tcPr>
            <w:tcW w:w="922" w:type="dxa"/>
            <w:tcBorders>
              <w:top w:val="single" w:sz="4" w:space="0" w:color="auto"/>
              <w:left w:val="single" w:sz="4" w:space="0" w:color="auto"/>
              <w:right w:val="single" w:sz="4" w:space="0" w:color="auto"/>
            </w:tcBorders>
          </w:tcPr>
          <w:p w14:paraId="4636BC09"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gridSpan w:val="3"/>
            <w:tcBorders>
              <w:top w:val="single" w:sz="4" w:space="0" w:color="auto"/>
              <w:left w:val="single" w:sz="4" w:space="0" w:color="auto"/>
              <w:right w:val="single" w:sz="4" w:space="0" w:color="auto"/>
            </w:tcBorders>
          </w:tcPr>
          <w:p w14:paraId="3CD87046"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1" w:type="dxa"/>
            <w:tcBorders>
              <w:top w:val="single" w:sz="4" w:space="0" w:color="auto"/>
              <w:left w:val="single" w:sz="4" w:space="0" w:color="auto"/>
              <w:right w:val="single" w:sz="4" w:space="0" w:color="auto"/>
            </w:tcBorders>
          </w:tcPr>
          <w:p w14:paraId="56580073" w14:textId="77777777" w:rsidR="00C44DF8" w:rsidRPr="000D7560" w:rsidRDefault="00C44DF8" w:rsidP="000D7560">
            <w:pPr>
              <w:pStyle w:val="Header"/>
              <w:tabs>
                <w:tab w:val="clear" w:pos="4536"/>
                <w:tab w:val="clear" w:pos="9072"/>
              </w:tabs>
              <w:spacing w:before="60" w:after="60"/>
              <w:rPr>
                <w:rFonts w:ascii="Times New Roman" w:hAnsi="Times New Roman"/>
                <w:i/>
              </w:rPr>
            </w:pPr>
          </w:p>
        </w:tc>
        <w:tc>
          <w:tcPr>
            <w:tcW w:w="922" w:type="dxa"/>
            <w:tcBorders>
              <w:top w:val="single" w:sz="4" w:space="0" w:color="auto"/>
              <w:left w:val="single" w:sz="4" w:space="0" w:color="auto"/>
              <w:right w:val="single" w:sz="4" w:space="0" w:color="auto"/>
            </w:tcBorders>
          </w:tcPr>
          <w:p w14:paraId="6645B3F9" w14:textId="6FA89B1B" w:rsidR="00C44DF8" w:rsidRPr="000D7560" w:rsidRDefault="00C44DF8" w:rsidP="000D7560">
            <w:pPr>
              <w:pStyle w:val="Header"/>
              <w:tabs>
                <w:tab w:val="clear" w:pos="4536"/>
                <w:tab w:val="clear" w:pos="9072"/>
              </w:tabs>
              <w:spacing w:before="60" w:after="60"/>
              <w:rPr>
                <w:rFonts w:ascii="Times New Roman" w:hAnsi="Times New Roman"/>
                <w:i/>
              </w:rPr>
            </w:pPr>
          </w:p>
        </w:tc>
      </w:tr>
      <w:tr w:rsidR="004D1925" w:rsidRPr="000D7560" w14:paraId="50CC3FB3" w14:textId="40D8732C" w:rsidTr="00ED5641">
        <w:trPr>
          <w:cantSplit/>
          <w:trHeight w:val="391"/>
        </w:trPr>
        <w:tc>
          <w:tcPr>
            <w:tcW w:w="2371" w:type="dxa"/>
            <w:tcBorders>
              <w:top w:val="single" w:sz="4" w:space="0" w:color="auto"/>
              <w:left w:val="single" w:sz="4" w:space="0" w:color="auto"/>
              <w:bottom w:val="single" w:sz="4" w:space="0" w:color="auto"/>
              <w:right w:val="single" w:sz="4" w:space="0" w:color="auto"/>
            </w:tcBorders>
            <w:shd w:val="clear" w:color="auto" w:fill="auto"/>
          </w:tcPr>
          <w:p w14:paraId="275BA9ED" w14:textId="06851113" w:rsidR="00C44DF8" w:rsidRPr="000D7560" w:rsidRDefault="00C44DF8" w:rsidP="000D7560">
            <w:pPr>
              <w:spacing w:before="60" w:after="60"/>
              <w:rPr>
                <w:rFonts w:ascii="Times New Roman" w:hAnsi="Times New Roman"/>
                <w:b/>
              </w:rPr>
            </w:pPr>
            <w:r w:rsidRPr="000D7560">
              <w:rPr>
                <w:rFonts w:ascii="Times New Roman" w:hAnsi="Times New Roman"/>
                <w:b/>
              </w:rPr>
              <w:t>3.5 Hunting bag or quantity taken in the wild</w:t>
            </w:r>
            <w:r w:rsidRPr="000D7560">
              <w:rPr>
                <w:rFonts w:ascii="Times New Roman" w:hAnsi="Times New Roman"/>
                <w:b/>
                <w:szCs w:val="20"/>
              </w:rPr>
              <w:br/>
            </w:r>
            <w:r w:rsidRPr="000D7560">
              <w:rPr>
                <w:rFonts w:ascii="Times New Roman" w:hAnsi="Times New Roman"/>
                <w:b/>
              </w:rPr>
              <w:t>Method used</w:t>
            </w:r>
          </w:p>
        </w:tc>
        <w:tc>
          <w:tcPr>
            <w:tcW w:w="6696" w:type="dxa"/>
            <w:gridSpan w:val="9"/>
            <w:tcBorders>
              <w:top w:val="single" w:sz="4" w:space="0" w:color="auto"/>
              <w:left w:val="single" w:sz="4" w:space="0" w:color="auto"/>
              <w:bottom w:val="single" w:sz="4" w:space="0" w:color="auto"/>
              <w:right w:val="single" w:sz="4" w:space="0" w:color="auto"/>
            </w:tcBorders>
          </w:tcPr>
          <w:p w14:paraId="00135C7D" w14:textId="77777777" w:rsidR="00C44DF8" w:rsidRPr="000D7560" w:rsidRDefault="00C44DF8" w:rsidP="000D7560">
            <w:pPr>
              <w:pStyle w:val="Header"/>
              <w:spacing w:before="60" w:after="180"/>
              <w:rPr>
                <w:rFonts w:ascii="Times New Roman" w:hAnsi="Times New Roman"/>
                <w:i/>
              </w:rPr>
            </w:pPr>
            <w:r w:rsidRPr="000D7560">
              <w:rPr>
                <w:rFonts w:ascii="Times New Roman" w:hAnsi="Times New Roman"/>
                <w:i/>
              </w:rPr>
              <w:t>Select one of the following methods:</w:t>
            </w:r>
          </w:p>
          <w:p w14:paraId="01CFDFAF" w14:textId="77777777" w:rsidR="00C44DF8" w:rsidRPr="000D7560" w:rsidRDefault="00C44DF8" w:rsidP="000D7560">
            <w:pPr>
              <w:pStyle w:val="Header"/>
              <w:spacing w:before="60" w:after="60"/>
              <w:rPr>
                <w:rFonts w:ascii="Times New Roman" w:hAnsi="Times New Roman"/>
                <w:i/>
              </w:rPr>
            </w:pPr>
            <w:r w:rsidRPr="000D7560">
              <w:rPr>
                <w:rFonts w:ascii="Times New Roman" w:hAnsi="Times New Roman"/>
                <w:i/>
              </w:rPr>
              <w:t xml:space="preserve">a) Complete survey or a statistically robust estimate </w:t>
            </w:r>
          </w:p>
          <w:p w14:paraId="1EC4FFDD" w14:textId="77777777" w:rsidR="00C44DF8" w:rsidRPr="000D7560" w:rsidRDefault="00C44DF8" w:rsidP="000D7560">
            <w:pPr>
              <w:pStyle w:val="Header"/>
              <w:spacing w:before="60" w:after="60"/>
              <w:rPr>
                <w:rFonts w:ascii="Times New Roman" w:hAnsi="Times New Roman"/>
                <w:i/>
              </w:rPr>
            </w:pPr>
            <w:r w:rsidRPr="000D7560">
              <w:rPr>
                <w:rFonts w:ascii="Times New Roman" w:hAnsi="Times New Roman"/>
                <w:i/>
              </w:rPr>
              <w:t>b) Based mainly on extrapolation from a limited amount of data</w:t>
            </w:r>
          </w:p>
          <w:p w14:paraId="069886C4" w14:textId="77777777" w:rsidR="00C44DF8" w:rsidRPr="000D7560" w:rsidRDefault="00C44DF8" w:rsidP="000D7560">
            <w:pPr>
              <w:pStyle w:val="Header"/>
              <w:spacing w:before="60" w:after="60"/>
              <w:rPr>
                <w:rFonts w:ascii="Times New Roman" w:hAnsi="Times New Roman"/>
                <w:i/>
              </w:rPr>
            </w:pPr>
            <w:r w:rsidRPr="000D7560">
              <w:rPr>
                <w:rFonts w:ascii="Times New Roman" w:hAnsi="Times New Roman"/>
                <w:i/>
              </w:rPr>
              <w:t>c) Based mainly on expert opinion with very limited data</w:t>
            </w:r>
          </w:p>
          <w:p w14:paraId="0292B23B" w14:textId="2476C776"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d) Insufficient or no data available</w:t>
            </w:r>
          </w:p>
        </w:tc>
      </w:tr>
      <w:tr w:rsidR="004D1925" w:rsidRPr="000D7560" w14:paraId="22DF617E" w14:textId="54D3AB3E" w:rsidTr="00ED5641">
        <w:trPr>
          <w:cantSplit/>
          <w:trHeight w:val="391"/>
        </w:trPr>
        <w:tc>
          <w:tcPr>
            <w:tcW w:w="2371" w:type="dxa"/>
            <w:tcBorders>
              <w:top w:val="single" w:sz="4" w:space="0" w:color="auto"/>
              <w:left w:val="single" w:sz="4" w:space="0" w:color="auto"/>
              <w:bottom w:val="single" w:sz="4" w:space="0" w:color="auto"/>
              <w:right w:val="single" w:sz="4" w:space="0" w:color="auto"/>
            </w:tcBorders>
            <w:shd w:val="clear" w:color="auto" w:fill="auto"/>
          </w:tcPr>
          <w:p w14:paraId="48B19906" w14:textId="3FFDF9C1" w:rsidR="007405FF" w:rsidRPr="000D7560" w:rsidRDefault="00C44DF8" w:rsidP="000D7560">
            <w:pPr>
              <w:spacing w:before="60" w:after="60"/>
              <w:rPr>
                <w:rFonts w:ascii="Times New Roman" w:hAnsi="Times New Roman"/>
                <w:b/>
              </w:rPr>
            </w:pPr>
            <w:r w:rsidRPr="000D7560">
              <w:rPr>
                <w:rFonts w:ascii="Times New Roman" w:hAnsi="Times New Roman"/>
                <w:b/>
              </w:rPr>
              <w:t>3.6 Additional information</w:t>
            </w:r>
          </w:p>
          <w:p w14:paraId="17ACC414" w14:textId="679C767B" w:rsidR="00C44DF8" w:rsidRPr="000D7560" w:rsidRDefault="00C44DF8" w:rsidP="000D7560">
            <w:pPr>
              <w:spacing w:before="60" w:after="60"/>
              <w:jc w:val="right"/>
              <w:rPr>
                <w:rFonts w:ascii="Times New Roman" w:hAnsi="Times New Roman"/>
                <w:i/>
              </w:rPr>
            </w:pPr>
            <w:r w:rsidRPr="000D7560">
              <w:rPr>
                <w:rFonts w:ascii="Times New Roman" w:hAnsi="Times New Roman"/>
                <w:i/>
              </w:rPr>
              <w:t>Optional</w:t>
            </w:r>
          </w:p>
        </w:tc>
        <w:tc>
          <w:tcPr>
            <w:tcW w:w="6696" w:type="dxa"/>
            <w:gridSpan w:val="9"/>
            <w:tcBorders>
              <w:top w:val="single" w:sz="4" w:space="0" w:color="auto"/>
              <w:left w:val="single" w:sz="4" w:space="0" w:color="auto"/>
              <w:bottom w:val="single" w:sz="4" w:space="0" w:color="auto"/>
              <w:right w:val="single" w:sz="4" w:space="0" w:color="auto"/>
            </w:tcBorders>
          </w:tcPr>
          <w:p w14:paraId="08A069D4" w14:textId="27C626CB" w:rsidR="00C44DF8" w:rsidRPr="000D7560" w:rsidRDefault="00C44DF8"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3.1– 3.5 </w:t>
            </w:r>
          </w:p>
          <w:p w14:paraId="59EAE1A5" w14:textId="0D0896FA" w:rsidR="00C44DF8" w:rsidRPr="000D7560" w:rsidRDefault="00C44DF8" w:rsidP="000D7560">
            <w:pPr>
              <w:pStyle w:val="Header"/>
              <w:tabs>
                <w:tab w:val="clear" w:pos="4536"/>
                <w:tab w:val="clear" w:pos="9072"/>
              </w:tabs>
              <w:spacing w:before="60" w:after="60"/>
              <w:rPr>
                <w:rFonts w:ascii="Times New Roman" w:hAnsi="Times New Roman"/>
                <w:i/>
              </w:rPr>
            </w:pPr>
            <w:r w:rsidRPr="000D7560">
              <w:rPr>
                <w:rFonts w:ascii="Times New Roman" w:hAnsi="Times New Roman"/>
                <w:bCs/>
                <w:i/>
                <w:szCs w:val="20"/>
              </w:rPr>
              <w:t>Free text</w:t>
            </w:r>
          </w:p>
        </w:tc>
      </w:tr>
    </w:tbl>
    <w:p w14:paraId="3636D94B" w14:textId="3498F375" w:rsidR="00CD5D8B" w:rsidRPr="000D7560" w:rsidRDefault="00CD5D8B" w:rsidP="000D7560">
      <w:pPr>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4D1925" w:rsidRPr="000D7560" w14:paraId="10D4F82E" w14:textId="0AF87777" w:rsidTr="000D4BBD">
        <w:trPr>
          <w:cantSplit/>
          <w:trHeight w:val="348"/>
        </w:trPr>
        <w:tc>
          <w:tcPr>
            <w:tcW w:w="9067" w:type="dxa"/>
            <w:shd w:val="clear" w:color="auto" w:fill="D9D9D9" w:themeFill="background1" w:themeFillShade="D9"/>
          </w:tcPr>
          <w:p w14:paraId="6CFBBED6" w14:textId="49D0576A" w:rsidR="00C44DF8" w:rsidRPr="000D7560" w:rsidRDefault="00C44DF8" w:rsidP="000D7560">
            <w:pPr>
              <w:spacing w:before="60" w:after="60"/>
              <w:jc w:val="center"/>
              <w:rPr>
                <w:rFonts w:ascii="Times New Roman" w:hAnsi="Times New Roman"/>
                <w:sz w:val="32"/>
                <w:szCs w:val="22"/>
              </w:rPr>
            </w:pPr>
            <w:r w:rsidRPr="000D7560">
              <w:rPr>
                <w:rFonts w:ascii="Times New Roman" w:hAnsi="Times New Roman"/>
              </w:rPr>
              <w:br w:type="page"/>
            </w:r>
            <w:r w:rsidRPr="000D7560">
              <w:rPr>
                <w:rFonts w:ascii="Times New Roman" w:hAnsi="Times New Roman"/>
                <w:b/>
                <w:sz w:val="32"/>
                <w:szCs w:val="22"/>
              </w:rPr>
              <w:t>BIOGEOGRAPHICAL LEVEL</w:t>
            </w:r>
          </w:p>
        </w:tc>
      </w:tr>
      <w:tr w:rsidR="004D1925" w:rsidRPr="000D7560" w14:paraId="52C3821C" w14:textId="5209B7D1" w:rsidTr="000D7560">
        <w:trPr>
          <w:cantSplit/>
          <w:trHeight w:val="348"/>
        </w:trPr>
        <w:tc>
          <w:tcPr>
            <w:tcW w:w="9067" w:type="dxa"/>
            <w:shd w:val="clear" w:color="auto" w:fill="auto"/>
          </w:tcPr>
          <w:p w14:paraId="5541A77E" w14:textId="1E83C049" w:rsidR="00C44DF8" w:rsidRPr="000D4BBD" w:rsidRDefault="00C44DF8" w:rsidP="000D7560">
            <w:pPr>
              <w:spacing w:before="60" w:after="60"/>
              <w:rPr>
                <w:rFonts w:ascii="Times New Roman" w:hAnsi="Times New Roman"/>
                <w:b/>
                <w:i/>
                <w:szCs w:val="20"/>
              </w:rPr>
            </w:pPr>
            <w:r w:rsidRPr="000D4BBD">
              <w:rPr>
                <w:rFonts w:ascii="Times New Roman" w:hAnsi="Times New Roman"/>
                <w:i/>
                <w:szCs w:val="20"/>
              </w:rPr>
              <w:t>Complete for each biogeographical region or marine region concerned.</w:t>
            </w:r>
          </w:p>
        </w:tc>
      </w:tr>
    </w:tbl>
    <w:p w14:paraId="5221783E" w14:textId="77777777" w:rsidR="000D4BBD" w:rsidRDefault="000D4B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6"/>
        <w:gridCol w:w="5351"/>
      </w:tblGrid>
      <w:tr w:rsidR="004D1925" w:rsidRPr="000D7560" w14:paraId="4B16D504" w14:textId="26060DE1" w:rsidTr="00ED5641">
        <w:trPr>
          <w:cantSplit/>
          <w:trHeight w:val="348"/>
        </w:trPr>
        <w:tc>
          <w:tcPr>
            <w:tcW w:w="9067" w:type="dxa"/>
            <w:gridSpan w:val="2"/>
            <w:shd w:val="clear" w:color="auto" w:fill="auto"/>
          </w:tcPr>
          <w:p w14:paraId="3163573F" w14:textId="75CF1BBA" w:rsidR="00C44DF8" w:rsidRPr="000D7560" w:rsidRDefault="00C44DF8" w:rsidP="0099350F">
            <w:pPr>
              <w:pStyle w:val="ListParagraph"/>
              <w:numPr>
                <w:ilvl w:val="0"/>
                <w:numId w:val="82"/>
              </w:numPr>
              <w:shd w:val="clear" w:color="auto" w:fill="FFFFFF" w:themeFill="background1"/>
              <w:spacing w:before="60" w:after="60"/>
              <w:ind w:left="458" w:hanging="425"/>
              <w:rPr>
                <w:rFonts w:ascii="Times New Roman" w:hAnsi="Times New Roman"/>
                <w:b/>
                <w:sz w:val="28"/>
                <w:szCs w:val="22"/>
              </w:rPr>
            </w:pPr>
            <w:r w:rsidRPr="0099350F">
              <w:rPr>
                <w:rFonts w:ascii="Times New Roman Bold" w:hAnsi="Times New Roman Bold"/>
                <w:b/>
                <w:smallCaps/>
                <w:sz w:val="28"/>
                <w:szCs w:val="22"/>
              </w:rPr>
              <w:t>Biogeographical and marine regions</w:t>
            </w:r>
          </w:p>
        </w:tc>
      </w:tr>
      <w:tr w:rsidR="004D1925" w:rsidRPr="000D7560" w14:paraId="61ED2B04" w14:textId="66C245E8" w:rsidTr="00ED5641">
        <w:trPr>
          <w:cantSplit/>
          <w:trHeight w:val="348"/>
        </w:trPr>
        <w:tc>
          <w:tcPr>
            <w:tcW w:w="3716" w:type="dxa"/>
            <w:shd w:val="clear" w:color="auto" w:fill="auto"/>
          </w:tcPr>
          <w:p w14:paraId="45F6DF15" w14:textId="77777777"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4.1 Biogeographical or marine region where the species occurs</w:t>
            </w:r>
          </w:p>
        </w:tc>
        <w:tc>
          <w:tcPr>
            <w:tcW w:w="5351" w:type="dxa"/>
          </w:tcPr>
          <w:p w14:paraId="09E64D1E" w14:textId="00F18C03" w:rsidR="00C44DF8" w:rsidRPr="000D7560" w:rsidRDefault="00C44DF8" w:rsidP="000D7560">
            <w:pPr>
              <w:spacing w:before="60" w:after="180"/>
              <w:rPr>
                <w:rFonts w:ascii="Times New Roman" w:hAnsi="Times New Roman"/>
                <w:i/>
                <w:szCs w:val="20"/>
              </w:rPr>
            </w:pPr>
            <w:r w:rsidRPr="000D7560">
              <w:rPr>
                <w:rFonts w:ascii="Times New Roman" w:hAnsi="Times New Roman"/>
                <w:i/>
                <w:szCs w:val="20"/>
              </w:rPr>
              <w:t>Choose one of the following:</w:t>
            </w:r>
          </w:p>
          <w:p w14:paraId="2AD9004C" w14:textId="632920A8"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 xml:space="preserve">Alpine, Atlantic, Black Sea, Boreal, Continental, Mediterranean, Macaronesian, Pannonian, Steppic, Marine Atlantic, Marine Mediterranean, Marine Black Sea, Marine Macaronesian and Marine Baltic Sea </w:t>
            </w:r>
          </w:p>
        </w:tc>
      </w:tr>
      <w:tr w:rsidR="004D1925" w:rsidRPr="000D7560" w14:paraId="66A36DBE" w14:textId="77777777" w:rsidTr="00ED5641">
        <w:trPr>
          <w:cantSplit/>
          <w:trHeight w:val="2022"/>
        </w:trPr>
        <w:tc>
          <w:tcPr>
            <w:tcW w:w="3716" w:type="dxa"/>
            <w:shd w:val="clear" w:color="auto" w:fill="auto"/>
          </w:tcPr>
          <w:p w14:paraId="2D3DC2C7" w14:textId="0ECECFB6"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lang w:eastAsia="en-US"/>
              </w:rPr>
              <w:t>4.2 First time reporting</w:t>
            </w:r>
          </w:p>
        </w:tc>
        <w:tc>
          <w:tcPr>
            <w:tcW w:w="5351" w:type="dxa"/>
          </w:tcPr>
          <w:p w14:paraId="009853E7" w14:textId="77777777" w:rsidR="00C44DF8" w:rsidRPr="000D7560" w:rsidRDefault="00C44DF8" w:rsidP="000D7560">
            <w:pPr>
              <w:spacing w:before="60" w:after="60"/>
              <w:rPr>
                <w:rFonts w:ascii="Times New Roman" w:hAnsi="Times New Roman"/>
                <w:i/>
                <w:szCs w:val="20"/>
                <w:lang w:eastAsia="en-US"/>
              </w:rPr>
            </w:pPr>
            <w:r w:rsidRPr="000D7560">
              <w:rPr>
                <w:rFonts w:ascii="Times New Roman" w:hAnsi="Times New Roman"/>
                <w:i/>
                <w:szCs w:val="20"/>
                <w:lang w:eastAsia="en-US"/>
              </w:rPr>
              <w:t>Please indicate if this is the first reporting round for this species in this biogeographical/marine region</w:t>
            </w:r>
          </w:p>
          <w:p w14:paraId="59E23B7F" w14:textId="6EB05806" w:rsidR="00C44DF8" w:rsidRPr="000D7560" w:rsidRDefault="00C44DF8" w:rsidP="000D7560">
            <w:pPr>
              <w:spacing w:before="60" w:after="60"/>
              <w:rPr>
                <w:rFonts w:ascii="Times New Roman" w:hAnsi="Times New Roman"/>
                <w:i/>
                <w:szCs w:val="20"/>
                <w:lang w:eastAsia="en-US"/>
              </w:rPr>
            </w:pPr>
            <w:r w:rsidRPr="000D7560">
              <w:rPr>
                <w:rFonts w:ascii="Times New Roman" w:hAnsi="Times New Roman"/>
                <w:i/>
                <w:szCs w:val="20"/>
                <w:lang w:eastAsia="en-US"/>
              </w:rPr>
              <w:t>(excluding situations involving a change to species name or code between reporting periods)</w:t>
            </w:r>
          </w:p>
          <w:p w14:paraId="65906763"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35661174" w14:textId="2E509C7E" w:rsidR="00C44DF8" w:rsidRPr="000D7560"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0"/>
              </w:rPr>
            </w:pPr>
            <w:r w:rsidRPr="000D4BBD">
              <w:rPr>
                <w:rFonts w:ascii="Times New Roman" w:hAnsi="Times New Roman"/>
                <w:i/>
                <w:szCs w:val="22"/>
                <w:lang w:eastAsia="en-GB"/>
              </w:rPr>
              <w:t>NO</w:t>
            </w:r>
          </w:p>
        </w:tc>
      </w:tr>
      <w:tr w:rsidR="004D1925" w:rsidRPr="000D7560" w14:paraId="0DA0B011" w14:textId="77777777" w:rsidTr="00ED5641">
        <w:trPr>
          <w:cantSplit/>
          <w:trHeight w:val="348"/>
        </w:trPr>
        <w:tc>
          <w:tcPr>
            <w:tcW w:w="3716" w:type="dxa"/>
            <w:shd w:val="clear" w:color="auto" w:fill="auto"/>
          </w:tcPr>
          <w:p w14:paraId="0725935B" w14:textId="2017C050" w:rsidR="00C44DF8" w:rsidRPr="000D7560" w:rsidRDefault="00C44DF8" w:rsidP="000D7560">
            <w:pPr>
              <w:spacing w:before="60" w:after="60"/>
              <w:rPr>
                <w:rFonts w:ascii="Times New Roman" w:hAnsi="Times New Roman"/>
                <w:b/>
                <w:szCs w:val="20"/>
                <w:lang w:eastAsia="en-US"/>
              </w:rPr>
            </w:pPr>
            <w:r w:rsidRPr="000D7560">
              <w:rPr>
                <w:rFonts w:ascii="Times New Roman" w:hAnsi="Times New Roman"/>
                <w:b/>
                <w:szCs w:val="20"/>
                <w:lang w:eastAsia="en-US"/>
              </w:rPr>
              <w:t>4.3 Additional information</w:t>
            </w:r>
          </w:p>
          <w:p w14:paraId="171336F0" w14:textId="2110C0BB" w:rsidR="00C44DF8" w:rsidRPr="000D7560" w:rsidRDefault="00C44DF8" w:rsidP="000D7560">
            <w:pPr>
              <w:spacing w:before="60" w:after="60"/>
              <w:rPr>
                <w:rFonts w:ascii="Times New Roman" w:hAnsi="Times New Roman"/>
                <w:b/>
                <w:szCs w:val="20"/>
              </w:rPr>
            </w:pPr>
          </w:p>
        </w:tc>
        <w:tc>
          <w:tcPr>
            <w:tcW w:w="5351" w:type="dxa"/>
          </w:tcPr>
          <w:p w14:paraId="572F5D6B" w14:textId="456EB7CB" w:rsidR="00C44DF8" w:rsidRPr="000D7560" w:rsidRDefault="00C44DF8" w:rsidP="000D7560">
            <w:pPr>
              <w:spacing w:before="60" w:after="180"/>
              <w:rPr>
                <w:rFonts w:ascii="Times New Roman" w:hAnsi="Times New Roman"/>
                <w:i/>
                <w:szCs w:val="20"/>
              </w:rPr>
            </w:pPr>
            <w:r w:rsidRPr="000D7560">
              <w:rPr>
                <w:rFonts w:ascii="Times New Roman" w:hAnsi="Times New Roman"/>
                <w:i/>
                <w:szCs w:val="20"/>
                <w:lang w:eastAsia="en-US"/>
              </w:rPr>
              <w:t xml:space="preserve">Please indicate the nature of the first-time reporting. </w:t>
            </w:r>
            <w:r w:rsidRPr="000D7560">
              <w:rPr>
                <w:rFonts w:ascii="Times New Roman" w:hAnsi="Times New Roman"/>
                <w:bCs/>
                <w:i/>
                <w:szCs w:val="20"/>
              </w:rPr>
              <w:t>Any other additional information is optional.</w:t>
            </w:r>
          </w:p>
        </w:tc>
      </w:tr>
      <w:tr w:rsidR="004D1925" w:rsidRPr="000D7560" w14:paraId="764534F6" w14:textId="24E8F750" w:rsidTr="00ED5641">
        <w:trPr>
          <w:cantSplit/>
          <w:trHeight w:val="348"/>
        </w:trPr>
        <w:tc>
          <w:tcPr>
            <w:tcW w:w="3716" w:type="dxa"/>
            <w:shd w:val="clear" w:color="auto" w:fill="auto"/>
          </w:tcPr>
          <w:p w14:paraId="62981643" w14:textId="39AB06E6"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4.</w:t>
            </w:r>
            <w:r w:rsidRPr="000D7560">
              <w:rPr>
                <w:rFonts w:ascii="Times New Roman" w:hAnsi="Times New Roman"/>
                <w:b/>
                <w:szCs w:val="20"/>
                <w:lang w:eastAsia="en-US"/>
              </w:rPr>
              <w:t>4</w:t>
            </w:r>
            <w:r w:rsidRPr="000D7560">
              <w:rPr>
                <w:rFonts w:ascii="Times New Roman" w:hAnsi="Times New Roman"/>
                <w:b/>
                <w:szCs w:val="20"/>
              </w:rPr>
              <w:t xml:space="preserve"> Sources of information</w:t>
            </w:r>
          </w:p>
        </w:tc>
        <w:tc>
          <w:tcPr>
            <w:tcW w:w="5351" w:type="dxa"/>
          </w:tcPr>
          <w:p w14:paraId="7F9AF20F" w14:textId="05605A6C" w:rsidR="00C44DF8" w:rsidRPr="000D7560" w:rsidRDefault="00C44DF8" w:rsidP="000D7560">
            <w:pPr>
              <w:pStyle w:val="CommentText"/>
              <w:spacing w:before="60" w:after="60"/>
              <w:rPr>
                <w:rFonts w:ascii="Times New Roman" w:hAnsi="Times New Roman" w:cs="Times New Roman"/>
                <w:i/>
                <w:sz w:val="22"/>
                <w:lang w:val="en-GB"/>
              </w:rPr>
            </w:pPr>
            <w:r w:rsidRPr="000D7560">
              <w:rPr>
                <w:rFonts w:ascii="Times New Roman" w:hAnsi="Times New Roman" w:cs="Times New Roman"/>
                <w:i/>
                <w:sz w:val="22"/>
                <w:lang w:val="en-GB"/>
              </w:rPr>
              <w:t>For data reported in the sections below provide relevant available</w:t>
            </w:r>
            <w:r w:rsidRPr="000D7560" w:rsidDel="00AF1186">
              <w:rPr>
                <w:rFonts w:ascii="Times New Roman" w:hAnsi="Times New Roman" w:cs="Times New Roman"/>
                <w:i/>
                <w:sz w:val="22"/>
                <w:lang w:val="en-GB"/>
              </w:rPr>
              <w:t xml:space="preserve"> </w:t>
            </w:r>
            <w:r w:rsidRPr="000D7560">
              <w:rPr>
                <w:rFonts w:ascii="Times New Roman" w:hAnsi="Times New Roman" w:cs="Times New Roman"/>
                <w:i/>
                <w:sz w:val="22"/>
                <w:lang w:val="en-GB"/>
              </w:rPr>
              <w:t>bibliographic references and/or link to Internet site(s)</w:t>
            </w:r>
          </w:p>
        </w:tc>
      </w:tr>
    </w:tbl>
    <w:p w14:paraId="580DC9F6" w14:textId="77777777" w:rsidR="009C7F2B" w:rsidRPr="000D7560" w:rsidRDefault="009C7F2B" w:rsidP="000D7560">
      <w:pPr>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559"/>
        <w:gridCol w:w="2410"/>
        <w:gridCol w:w="1984"/>
      </w:tblGrid>
      <w:tr w:rsidR="004D1925" w:rsidRPr="000D7560" w14:paraId="29B18A6E" w14:textId="03E87CA8" w:rsidTr="00ED5641">
        <w:trPr>
          <w:cantSplit/>
          <w:trHeight w:val="343"/>
        </w:trPr>
        <w:tc>
          <w:tcPr>
            <w:tcW w:w="9067" w:type="dxa"/>
            <w:gridSpan w:val="4"/>
            <w:shd w:val="clear" w:color="auto" w:fill="auto"/>
          </w:tcPr>
          <w:p w14:paraId="083D1093" w14:textId="21DF8647" w:rsidR="00C44DF8" w:rsidRPr="000D7560" w:rsidRDefault="00C44DF8" w:rsidP="0099350F">
            <w:pPr>
              <w:pStyle w:val="ListParagraph"/>
              <w:numPr>
                <w:ilvl w:val="0"/>
                <w:numId w:val="82"/>
              </w:numPr>
              <w:shd w:val="clear" w:color="auto" w:fill="FFFFFF" w:themeFill="background1"/>
              <w:spacing w:before="60" w:after="60"/>
              <w:ind w:left="458" w:hanging="425"/>
              <w:rPr>
                <w:rFonts w:ascii="Times New Roman" w:hAnsi="Times New Roman"/>
                <w:b/>
                <w:sz w:val="28"/>
                <w:szCs w:val="22"/>
              </w:rPr>
            </w:pPr>
            <w:r w:rsidRPr="0099350F">
              <w:rPr>
                <w:rFonts w:ascii="Times New Roman Bold" w:hAnsi="Times New Roman Bold"/>
                <w:b/>
                <w:smallCaps/>
                <w:sz w:val="28"/>
                <w:szCs w:val="22"/>
              </w:rPr>
              <w:t xml:space="preserve">Range </w:t>
            </w:r>
          </w:p>
        </w:tc>
      </w:tr>
      <w:tr w:rsidR="004D1925" w:rsidRPr="000D7560" w14:paraId="12FB3931" w14:textId="4F1895D5" w:rsidTr="000D7560">
        <w:trPr>
          <w:cantSplit/>
          <w:trHeight w:val="343"/>
        </w:trPr>
        <w:tc>
          <w:tcPr>
            <w:tcW w:w="9067" w:type="dxa"/>
            <w:gridSpan w:val="4"/>
            <w:shd w:val="clear" w:color="auto" w:fill="auto"/>
          </w:tcPr>
          <w:p w14:paraId="1B186C30" w14:textId="77777777" w:rsidR="00C44DF8" w:rsidRPr="000D4BBD" w:rsidRDefault="00C44DF8" w:rsidP="000D7560">
            <w:pPr>
              <w:spacing w:before="60" w:after="60"/>
              <w:rPr>
                <w:rFonts w:ascii="Times New Roman" w:hAnsi="Times New Roman"/>
                <w:i/>
                <w:szCs w:val="20"/>
              </w:rPr>
            </w:pPr>
            <w:r w:rsidRPr="000D4BBD">
              <w:rPr>
                <w:rFonts w:ascii="Times New Roman" w:hAnsi="Times New Roman"/>
                <w:i/>
                <w:szCs w:val="20"/>
              </w:rPr>
              <w:t>Range within the biogeographical/marine region concerned.</w:t>
            </w:r>
          </w:p>
        </w:tc>
      </w:tr>
      <w:tr w:rsidR="004D1925" w:rsidRPr="000D7560" w14:paraId="2C3F31DE" w14:textId="095815DE" w:rsidTr="00ED5641">
        <w:trPr>
          <w:cantSplit/>
          <w:trHeight w:val="343"/>
        </w:trPr>
        <w:tc>
          <w:tcPr>
            <w:tcW w:w="3114" w:type="dxa"/>
            <w:shd w:val="clear" w:color="auto" w:fill="auto"/>
          </w:tcPr>
          <w:p w14:paraId="4ACDD8C7" w14:textId="77777777"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5.1 Surface area</w:t>
            </w:r>
          </w:p>
        </w:tc>
        <w:tc>
          <w:tcPr>
            <w:tcW w:w="5953" w:type="dxa"/>
            <w:gridSpan w:val="3"/>
          </w:tcPr>
          <w:p w14:paraId="56022B2D" w14:textId="77777777"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Total surface area of the range within biogeographical/marine region concerned in km²</w:t>
            </w:r>
          </w:p>
        </w:tc>
      </w:tr>
      <w:tr w:rsidR="004D1925" w:rsidRPr="000D7560" w14:paraId="4C8AAD58" w14:textId="77777777" w:rsidTr="000D4BBD">
        <w:trPr>
          <w:cantSplit/>
          <w:trHeight w:val="2500"/>
        </w:trPr>
        <w:tc>
          <w:tcPr>
            <w:tcW w:w="3114" w:type="dxa"/>
            <w:vMerge w:val="restart"/>
            <w:shd w:val="clear" w:color="auto" w:fill="auto"/>
          </w:tcPr>
          <w:p w14:paraId="626A977C" w14:textId="73F0454B" w:rsidR="00C44DF8" w:rsidRPr="000D7560" w:rsidRDefault="00C44DF8" w:rsidP="000D7560">
            <w:pPr>
              <w:spacing w:before="60" w:after="60"/>
              <w:rPr>
                <w:rFonts w:ascii="Times New Roman" w:hAnsi="Times New Roman"/>
                <w:b/>
                <w:szCs w:val="20"/>
              </w:rPr>
            </w:pPr>
            <w:r w:rsidRPr="000D7560">
              <w:rPr>
                <w:rFonts w:ascii="Times New Roman" w:hAnsi="Times New Roman"/>
                <w:b/>
                <w:bCs/>
                <w:szCs w:val="20"/>
              </w:rPr>
              <w:t>5</w:t>
            </w:r>
            <w:r w:rsidRPr="000D7560">
              <w:rPr>
                <w:rFonts w:ascii="Times New Roman" w:hAnsi="Times New Roman"/>
                <w:b/>
                <w:szCs w:val="20"/>
              </w:rPr>
              <w:t>.2 Change and reason for change in surface area of range</w:t>
            </w:r>
          </w:p>
        </w:tc>
        <w:tc>
          <w:tcPr>
            <w:tcW w:w="5953" w:type="dxa"/>
            <w:gridSpan w:val="3"/>
          </w:tcPr>
          <w:p w14:paraId="2D8E86D4" w14:textId="5F01964A" w:rsidR="00C44DF8" w:rsidRPr="000D7560" w:rsidRDefault="00C44DF8" w:rsidP="000D7560">
            <w:pPr>
              <w:spacing w:before="60" w:after="60"/>
              <w:rPr>
                <w:rFonts w:ascii="Times New Roman" w:eastAsiaTheme="minorHAnsi" w:hAnsi="Times New Roman"/>
                <w:i/>
                <w:strike/>
                <w:szCs w:val="20"/>
                <w:lang w:eastAsia="en-US"/>
              </w:rPr>
            </w:pPr>
            <w:r w:rsidRPr="000D7560">
              <w:rPr>
                <w:rFonts w:ascii="Times New Roman" w:eastAsiaTheme="minorHAnsi" w:hAnsi="Times New Roman"/>
                <w:i/>
                <w:szCs w:val="20"/>
                <w:lang w:eastAsia="en-US"/>
              </w:rPr>
              <w:t>Is there a change between reporting periods?</w:t>
            </w:r>
            <w:r w:rsidRPr="000D7560">
              <w:rPr>
                <w:rFonts w:ascii="Times New Roman" w:eastAsiaTheme="minorHAnsi" w:hAnsi="Times New Roman"/>
                <w:i/>
                <w:strike/>
                <w:szCs w:val="20"/>
                <w:lang w:eastAsia="en-US"/>
              </w:rPr>
              <w:t xml:space="preserve"> </w:t>
            </w:r>
          </w:p>
          <w:p w14:paraId="544985D8" w14:textId="28E1809E" w:rsidR="00C44DF8" w:rsidRPr="000D7560" w:rsidRDefault="00C44DF8"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(If yes, more than 1 option b) to f) can be chosen)</w:t>
            </w:r>
          </w:p>
          <w:p w14:paraId="6E0FF301" w14:textId="77777777" w:rsidR="00C44DF8" w:rsidRPr="000D7560" w:rsidRDefault="00C44DF8" w:rsidP="000D7560">
            <w:pPr>
              <w:spacing w:before="60" w:after="60"/>
              <w:rPr>
                <w:rFonts w:ascii="Times New Roman" w:eastAsiaTheme="minorHAnsi" w:hAnsi="Times New Roman"/>
                <w:i/>
                <w:szCs w:val="20"/>
                <w:lang w:eastAsia="en-US"/>
              </w:rPr>
            </w:pPr>
          </w:p>
          <w:p w14:paraId="31E3331B" w14:textId="77777777" w:rsidR="00C44DF8" w:rsidRPr="000D7560" w:rsidRDefault="00C44DF8" w:rsidP="000D7560">
            <w:pPr>
              <w:pStyle w:val="ListParagraph"/>
              <w:numPr>
                <w:ilvl w:val="0"/>
                <w:numId w:val="65"/>
              </w:numPr>
              <w:spacing w:before="60" w:after="60"/>
              <w:ind w:left="320"/>
              <w:rPr>
                <w:rFonts w:ascii="Times New Roman" w:hAnsi="Times New Roman"/>
                <w:i/>
                <w:szCs w:val="20"/>
              </w:rPr>
            </w:pPr>
            <w:r w:rsidRPr="000D7560">
              <w:rPr>
                <w:rFonts w:ascii="Times New Roman" w:eastAsiaTheme="minorHAnsi" w:hAnsi="Times New Roman"/>
                <w:i/>
                <w:szCs w:val="20"/>
                <w:lang w:eastAsia="en-US"/>
              </w:rPr>
              <w:t>no, there is no change</w:t>
            </w:r>
          </w:p>
          <w:p w14:paraId="742C6407" w14:textId="77777777" w:rsidR="00C44DF8" w:rsidRPr="000D7560" w:rsidRDefault="00C44DF8" w:rsidP="000D7560">
            <w:pPr>
              <w:pStyle w:val="ListParagraph"/>
              <w:numPr>
                <w:ilvl w:val="0"/>
                <w:numId w:val="65"/>
              </w:numPr>
              <w:spacing w:before="60" w:after="60"/>
              <w:ind w:left="320"/>
              <w:rPr>
                <w:rFonts w:ascii="Times New Roman" w:hAnsi="Times New Roman"/>
                <w:i/>
                <w:szCs w:val="20"/>
              </w:rPr>
            </w:pPr>
            <w:r w:rsidRPr="000D7560">
              <w:rPr>
                <w:rFonts w:ascii="Times New Roman" w:eastAsiaTheme="minorHAnsi" w:hAnsi="Times New Roman"/>
                <w:i/>
                <w:szCs w:val="20"/>
                <w:lang w:eastAsia="en-US"/>
              </w:rPr>
              <w:t>yes, due to genuine change</w:t>
            </w:r>
          </w:p>
          <w:p w14:paraId="66065CD9" w14:textId="77777777" w:rsidR="00C44DF8" w:rsidRPr="000D7560" w:rsidRDefault="00C44DF8" w:rsidP="000D7560">
            <w:pPr>
              <w:pStyle w:val="ListParagraph"/>
              <w:numPr>
                <w:ilvl w:val="0"/>
                <w:numId w:val="65"/>
              </w:numPr>
              <w:spacing w:before="60" w:after="60"/>
              <w:ind w:left="320"/>
              <w:rPr>
                <w:rFonts w:ascii="Times New Roman" w:hAnsi="Times New Roman"/>
                <w:i/>
                <w:szCs w:val="20"/>
              </w:rPr>
            </w:pPr>
            <w:r w:rsidRPr="000D7560">
              <w:rPr>
                <w:rFonts w:ascii="Times New Roman" w:eastAsiaTheme="minorHAnsi" w:hAnsi="Times New Roman"/>
                <w:i/>
                <w:szCs w:val="20"/>
                <w:lang w:eastAsia="en-US"/>
              </w:rPr>
              <w:t>yes, due to improved knowledge/more accurate data</w:t>
            </w:r>
          </w:p>
          <w:p w14:paraId="1D24D7DC" w14:textId="77777777" w:rsidR="00C44DF8" w:rsidRPr="000D7560" w:rsidRDefault="00C44DF8" w:rsidP="000D7560">
            <w:pPr>
              <w:pStyle w:val="ListParagraph"/>
              <w:numPr>
                <w:ilvl w:val="0"/>
                <w:numId w:val="65"/>
              </w:numPr>
              <w:spacing w:before="60" w:after="60"/>
              <w:ind w:left="320"/>
              <w:rPr>
                <w:rFonts w:ascii="Times New Roman" w:hAnsi="Times New Roman"/>
                <w:i/>
                <w:szCs w:val="20"/>
              </w:rPr>
            </w:pPr>
            <w:r w:rsidRPr="000D7560">
              <w:rPr>
                <w:rFonts w:ascii="Times New Roman" w:eastAsiaTheme="minorHAnsi" w:hAnsi="Times New Roman"/>
                <w:i/>
                <w:szCs w:val="20"/>
                <w:lang w:eastAsia="en-US"/>
              </w:rPr>
              <w:t>yes, due to the use of different method</w:t>
            </w:r>
          </w:p>
          <w:p w14:paraId="2979E366" w14:textId="74EA63BF" w:rsidR="00C44DF8" w:rsidRPr="000D7560" w:rsidRDefault="00C44DF8" w:rsidP="000D7560">
            <w:pPr>
              <w:pStyle w:val="ListParagraph"/>
              <w:numPr>
                <w:ilvl w:val="0"/>
                <w:numId w:val="65"/>
              </w:numPr>
              <w:spacing w:before="60" w:after="60"/>
              <w:ind w:left="320"/>
              <w:rPr>
                <w:rFonts w:ascii="Times New Roman" w:hAnsi="Times New Roman"/>
                <w:i/>
                <w:szCs w:val="20"/>
              </w:rPr>
            </w:pPr>
            <w:r w:rsidRPr="000D7560">
              <w:rPr>
                <w:rFonts w:ascii="Times New Roman" w:eastAsiaTheme="minorHAnsi" w:hAnsi="Times New Roman"/>
                <w:i/>
                <w:szCs w:val="20"/>
                <w:lang w:eastAsia="en-US"/>
              </w:rPr>
              <w:t xml:space="preserve">yes, but nature of change </w:t>
            </w:r>
            <w:r w:rsidRPr="000D7560">
              <w:rPr>
                <w:rFonts w:ascii="Times New Roman" w:hAnsi="Times New Roman"/>
                <w:i/>
                <w:szCs w:val="20"/>
              </w:rPr>
              <w:t>is unknown</w:t>
            </w:r>
          </w:p>
          <w:p w14:paraId="2E4250C8" w14:textId="7B9CF193" w:rsidR="00C44DF8" w:rsidRPr="000D7560" w:rsidRDefault="00C44DF8" w:rsidP="000D7560">
            <w:pPr>
              <w:pStyle w:val="ListParagraph"/>
              <w:numPr>
                <w:ilvl w:val="0"/>
                <w:numId w:val="65"/>
              </w:numPr>
              <w:spacing w:before="60" w:after="60"/>
              <w:ind w:left="320"/>
              <w:rPr>
                <w:rFonts w:ascii="Times New Roman" w:hAnsi="Times New Roman"/>
                <w:i/>
                <w:szCs w:val="20"/>
              </w:rPr>
            </w:pPr>
            <w:r w:rsidRPr="000D7560">
              <w:rPr>
                <w:rFonts w:ascii="Times New Roman" w:eastAsiaTheme="minorHAnsi" w:hAnsi="Times New Roman"/>
                <w:i/>
                <w:szCs w:val="20"/>
                <w:lang w:eastAsia="en-US"/>
              </w:rPr>
              <w:t>yes, due to other reasons</w:t>
            </w:r>
          </w:p>
        </w:tc>
      </w:tr>
      <w:tr w:rsidR="004D1925" w:rsidRPr="000D7560" w14:paraId="183730EB" w14:textId="77777777" w:rsidTr="00ED5641">
        <w:trPr>
          <w:cantSplit/>
          <w:trHeight w:val="343"/>
        </w:trPr>
        <w:tc>
          <w:tcPr>
            <w:tcW w:w="3114" w:type="dxa"/>
            <w:vMerge/>
            <w:shd w:val="clear" w:color="auto" w:fill="auto"/>
          </w:tcPr>
          <w:p w14:paraId="60651E13" w14:textId="77777777" w:rsidR="00C44DF8" w:rsidRPr="000D7560" w:rsidRDefault="00C44DF8" w:rsidP="000D7560">
            <w:pPr>
              <w:spacing w:before="60" w:after="60"/>
              <w:rPr>
                <w:rFonts w:ascii="Times New Roman" w:hAnsi="Times New Roman"/>
                <w:b/>
                <w:szCs w:val="20"/>
              </w:rPr>
            </w:pPr>
          </w:p>
        </w:tc>
        <w:tc>
          <w:tcPr>
            <w:tcW w:w="5953" w:type="dxa"/>
            <w:gridSpan w:val="3"/>
          </w:tcPr>
          <w:p w14:paraId="65F5FD93" w14:textId="6D15DA4B" w:rsidR="00C44DF8" w:rsidRPr="000D7560" w:rsidRDefault="00C44DF8" w:rsidP="000D7560">
            <w:pPr>
              <w:spacing w:before="60" w:after="180"/>
              <w:rPr>
                <w:rFonts w:ascii="Times New Roman" w:hAnsi="Times New Roman"/>
                <w:i/>
                <w:szCs w:val="20"/>
              </w:rPr>
            </w:pPr>
            <w:r w:rsidRPr="000D7560">
              <w:rPr>
                <w:rFonts w:ascii="Times New Roman" w:hAnsi="Times New Roman"/>
                <w:i/>
                <w:szCs w:val="20"/>
              </w:rPr>
              <w:t>The change is mainly due to (select one of the reasons below):</w:t>
            </w:r>
          </w:p>
          <w:p w14:paraId="42147DF2" w14:textId="77777777" w:rsidR="00C44DF8" w:rsidRPr="000D7560" w:rsidRDefault="00C44DF8" w:rsidP="000D7560">
            <w:pPr>
              <w:pStyle w:val="ListParagraph"/>
              <w:numPr>
                <w:ilvl w:val="0"/>
                <w:numId w:val="5"/>
              </w:numPr>
              <w:spacing w:before="60" w:after="60"/>
              <w:ind w:left="320"/>
              <w:rPr>
                <w:rFonts w:ascii="Times New Roman" w:hAnsi="Times New Roman"/>
                <w:i/>
                <w:szCs w:val="20"/>
              </w:rPr>
            </w:pPr>
            <w:r w:rsidRPr="000D7560">
              <w:rPr>
                <w:rFonts w:ascii="Times New Roman" w:hAnsi="Times New Roman"/>
                <w:i/>
                <w:szCs w:val="20"/>
              </w:rPr>
              <w:t xml:space="preserve">genuine change </w:t>
            </w:r>
          </w:p>
          <w:p w14:paraId="79F4690B" w14:textId="77777777" w:rsidR="00C44DF8" w:rsidRPr="000D7560" w:rsidRDefault="00C44DF8" w:rsidP="000D7560">
            <w:pPr>
              <w:pStyle w:val="ListParagraph"/>
              <w:numPr>
                <w:ilvl w:val="0"/>
                <w:numId w:val="5"/>
              </w:numPr>
              <w:spacing w:before="60" w:after="60"/>
              <w:ind w:left="320"/>
              <w:rPr>
                <w:rFonts w:ascii="Times New Roman" w:hAnsi="Times New Roman"/>
                <w:i/>
                <w:szCs w:val="20"/>
              </w:rPr>
            </w:pPr>
            <w:r w:rsidRPr="000D7560">
              <w:rPr>
                <w:rFonts w:ascii="Times New Roman" w:hAnsi="Times New Roman"/>
                <w:i/>
                <w:szCs w:val="20"/>
              </w:rPr>
              <w:t xml:space="preserve">improved knowledge or more accurate data </w:t>
            </w:r>
          </w:p>
          <w:p w14:paraId="306BAF4E" w14:textId="77777777" w:rsidR="00C44DF8" w:rsidRPr="000D7560" w:rsidRDefault="00C44DF8" w:rsidP="000D7560">
            <w:pPr>
              <w:pStyle w:val="ListParagraph"/>
              <w:numPr>
                <w:ilvl w:val="0"/>
                <w:numId w:val="5"/>
              </w:numPr>
              <w:spacing w:before="60" w:after="60"/>
              <w:ind w:left="320"/>
              <w:rPr>
                <w:rFonts w:ascii="Times New Roman" w:hAnsi="Times New Roman"/>
                <w:i/>
                <w:szCs w:val="20"/>
              </w:rPr>
            </w:pPr>
            <w:r w:rsidRPr="000D7560">
              <w:rPr>
                <w:rFonts w:ascii="Times New Roman" w:hAnsi="Times New Roman"/>
                <w:i/>
                <w:szCs w:val="20"/>
              </w:rPr>
              <w:t xml:space="preserve">the use of a different method </w:t>
            </w:r>
          </w:p>
          <w:p w14:paraId="7D838F38" w14:textId="77777777" w:rsidR="00C44DF8" w:rsidRPr="000D7560" w:rsidRDefault="00C44DF8" w:rsidP="000D7560">
            <w:pPr>
              <w:pStyle w:val="ListParagraph"/>
              <w:numPr>
                <w:ilvl w:val="0"/>
                <w:numId w:val="5"/>
              </w:numPr>
              <w:spacing w:before="60" w:after="60"/>
              <w:ind w:left="320"/>
              <w:rPr>
                <w:rFonts w:ascii="Times New Roman" w:hAnsi="Times New Roman"/>
                <w:i/>
                <w:szCs w:val="20"/>
              </w:rPr>
            </w:pPr>
            <w:r w:rsidRPr="000D7560">
              <w:rPr>
                <w:rFonts w:ascii="Times New Roman" w:hAnsi="Times New Roman"/>
                <w:i/>
                <w:szCs w:val="20"/>
              </w:rPr>
              <w:t xml:space="preserve">unknown </w:t>
            </w:r>
          </w:p>
          <w:p w14:paraId="223F9C44" w14:textId="4E03A952" w:rsidR="00C44DF8" w:rsidRPr="000D7560" w:rsidRDefault="00C44DF8" w:rsidP="000D7560">
            <w:pPr>
              <w:pStyle w:val="ListParagraph"/>
              <w:numPr>
                <w:ilvl w:val="0"/>
                <w:numId w:val="5"/>
              </w:numPr>
              <w:spacing w:before="60" w:after="60"/>
              <w:ind w:left="320"/>
              <w:rPr>
                <w:rFonts w:ascii="Times New Roman" w:hAnsi="Times New Roman"/>
                <w:i/>
                <w:szCs w:val="20"/>
              </w:rPr>
            </w:pPr>
            <w:r w:rsidRPr="000D7560">
              <w:rPr>
                <w:rFonts w:ascii="Times New Roman" w:hAnsi="Times New Roman"/>
                <w:i/>
                <w:szCs w:val="20"/>
              </w:rPr>
              <w:t>other reasons</w:t>
            </w:r>
          </w:p>
        </w:tc>
      </w:tr>
      <w:tr w:rsidR="004D1925" w:rsidRPr="000D7560" w14:paraId="68EC9124" w14:textId="552A3EB6" w:rsidTr="00ED5641">
        <w:trPr>
          <w:cantSplit/>
          <w:trHeight w:val="343"/>
        </w:trPr>
        <w:tc>
          <w:tcPr>
            <w:tcW w:w="3114" w:type="dxa"/>
            <w:shd w:val="clear" w:color="auto" w:fill="auto"/>
          </w:tcPr>
          <w:p w14:paraId="0F68E74B" w14:textId="3940A3D1"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5.3 Short-term trend</w:t>
            </w:r>
            <w:r w:rsidRPr="000D7560">
              <w:rPr>
                <w:rFonts w:ascii="Times New Roman" w:hAnsi="Times New Roman"/>
                <w:b/>
                <w:szCs w:val="20"/>
              </w:rPr>
              <w:br/>
              <w:t>Period</w:t>
            </w:r>
          </w:p>
        </w:tc>
        <w:tc>
          <w:tcPr>
            <w:tcW w:w="5953" w:type="dxa"/>
            <w:gridSpan w:val="3"/>
          </w:tcPr>
          <w:p w14:paraId="467DF353" w14:textId="0FF358BA" w:rsidR="00C44DF8" w:rsidRPr="000D7560" w:rsidRDefault="00C44DF8" w:rsidP="000D7560">
            <w:pPr>
              <w:spacing w:before="60" w:after="60"/>
              <w:ind w:left="60"/>
              <w:rPr>
                <w:rFonts w:ascii="Times New Roman" w:hAnsi="Times New Roman"/>
                <w:i/>
                <w:szCs w:val="20"/>
              </w:rPr>
            </w:pPr>
            <w:r w:rsidRPr="000D7560">
              <w:rPr>
                <w:rFonts w:ascii="Times New Roman" w:hAnsi="Times New Roman"/>
                <w:bCs/>
                <w:i/>
                <w:szCs w:val="20"/>
              </w:rPr>
              <w:t>2013 - 2024</w:t>
            </w:r>
            <w:r w:rsidRPr="000D7560">
              <w:rPr>
                <w:rFonts w:ascii="Times New Roman" w:hAnsi="Times New Roman"/>
                <w:i/>
                <w:szCs w:val="20"/>
              </w:rPr>
              <w:t xml:space="preserve"> (rolling 12-year time window) or period as close as possible to that. The short-term trend should be used for the assessment</w:t>
            </w:r>
            <w:r w:rsidRPr="000D7560">
              <w:rPr>
                <w:rFonts w:ascii="Times New Roman" w:hAnsi="Times New Roman"/>
                <w:b/>
                <w:i/>
                <w:szCs w:val="20"/>
              </w:rPr>
              <w:t xml:space="preserve"> </w:t>
            </w:r>
            <w:r w:rsidRPr="000D7560">
              <w:rPr>
                <w:rFonts w:ascii="Times New Roman" w:hAnsi="Times New Roman"/>
                <w:i/>
                <w:szCs w:val="20"/>
              </w:rPr>
              <w:t>of range</w:t>
            </w:r>
          </w:p>
        </w:tc>
      </w:tr>
      <w:tr w:rsidR="004D1925" w:rsidRPr="000D7560" w14:paraId="240520F8" w14:textId="3F0A25C3" w:rsidTr="00ED5641">
        <w:trPr>
          <w:cantSplit/>
          <w:trHeight w:val="343"/>
        </w:trPr>
        <w:tc>
          <w:tcPr>
            <w:tcW w:w="3114" w:type="dxa"/>
            <w:shd w:val="clear" w:color="auto" w:fill="auto"/>
          </w:tcPr>
          <w:p w14:paraId="5688F1B0" w14:textId="7FD96CA7"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5.4 Short-term trend</w:t>
            </w:r>
            <w:r w:rsidRPr="000D7560">
              <w:rPr>
                <w:rFonts w:ascii="Times New Roman" w:hAnsi="Times New Roman"/>
                <w:b/>
              </w:rPr>
              <w:br/>
            </w:r>
            <w:r w:rsidRPr="000D7560">
              <w:rPr>
                <w:rFonts w:ascii="Times New Roman" w:hAnsi="Times New Roman"/>
                <w:b/>
                <w:szCs w:val="20"/>
              </w:rPr>
              <w:t>Direction</w:t>
            </w:r>
          </w:p>
        </w:tc>
        <w:tc>
          <w:tcPr>
            <w:tcW w:w="5953" w:type="dxa"/>
            <w:gridSpan w:val="3"/>
          </w:tcPr>
          <w:p w14:paraId="6369C717" w14:textId="77777777"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Select one of the following:</w:t>
            </w:r>
          </w:p>
          <w:p w14:paraId="62186547" w14:textId="77777777" w:rsidR="00C44DF8" w:rsidRPr="000D7560" w:rsidRDefault="00C44DF8" w:rsidP="000D7560">
            <w:pPr>
              <w:pStyle w:val="ListParagraph"/>
              <w:numPr>
                <w:ilvl w:val="0"/>
                <w:numId w:val="38"/>
              </w:numPr>
              <w:spacing w:before="60" w:after="60"/>
              <w:ind w:left="320" w:hanging="320"/>
              <w:rPr>
                <w:rFonts w:ascii="Times New Roman" w:hAnsi="Times New Roman"/>
                <w:b/>
                <w:i/>
                <w:szCs w:val="20"/>
              </w:rPr>
            </w:pPr>
            <w:r w:rsidRPr="000D7560">
              <w:rPr>
                <w:rFonts w:ascii="Times New Roman" w:hAnsi="Times New Roman"/>
                <w:i/>
                <w:szCs w:val="20"/>
              </w:rPr>
              <w:t xml:space="preserve">stable </w:t>
            </w:r>
          </w:p>
          <w:p w14:paraId="4B8660D9" w14:textId="77777777" w:rsidR="00C44DF8" w:rsidRPr="000D7560" w:rsidRDefault="00C44DF8" w:rsidP="000D7560">
            <w:pPr>
              <w:pStyle w:val="ListParagraph"/>
              <w:numPr>
                <w:ilvl w:val="0"/>
                <w:numId w:val="38"/>
              </w:numPr>
              <w:spacing w:before="60" w:after="60"/>
              <w:ind w:left="320" w:hanging="320"/>
              <w:rPr>
                <w:rFonts w:ascii="Times New Roman" w:hAnsi="Times New Roman"/>
                <w:b/>
                <w:i/>
                <w:szCs w:val="20"/>
              </w:rPr>
            </w:pPr>
            <w:r w:rsidRPr="000D7560">
              <w:rPr>
                <w:rFonts w:ascii="Times New Roman" w:hAnsi="Times New Roman"/>
                <w:i/>
                <w:szCs w:val="20"/>
              </w:rPr>
              <w:t xml:space="preserve">increasing </w:t>
            </w:r>
          </w:p>
          <w:p w14:paraId="7990D244" w14:textId="77777777" w:rsidR="00C44DF8" w:rsidRPr="000D7560" w:rsidRDefault="00C44DF8" w:rsidP="000D7560">
            <w:pPr>
              <w:pStyle w:val="ListParagraph"/>
              <w:numPr>
                <w:ilvl w:val="0"/>
                <w:numId w:val="38"/>
              </w:numPr>
              <w:spacing w:before="60" w:after="60"/>
              <w:ind w:left="320" w:hanging="320"/>
              <w:rPr>
                <w:rFonts w:ascii="Times New Roman" w:hAnsi="Times New Roman"/>
                <w:b/>
                <w:i/>
                <w:szCs w:val="20"/>
              </w:rPr>
            </w:pPr>
            <w:r w:rsidRPr="000D7560">
              <w:rPr>
                <w:rFonts w:ascii="Times New Roman" w:hAnsi="Times New Roman"/>
                <w:i/>
                <w:szCs w:val="20"/>
              </w:rPr>
              <w:t xml:space="preserve">decreasing </w:t>
            </w:r>
          </w:p>
          <w:p w14:paraId="31B93A25" w14:textId="77777777" w:rsidR="00C44DF8" w:rsidRPr="000D7560" w:rsidRDefault="00C44DF8" w:rsidP="000D7560">
            <w:pPr>
              <w:pStyle w:val="ListParagraph"/>
              <w:numPr>
                <w:ilvl w:val="0"/>
                <w:numId w:val="38"/>
              </w:numPr>
              <w:spacing w:before="60" w:after="60"/>
              <w:ind w:left="320" w:hanging="320"/>
              <w:rPr>
                <w:rFonts w:ascii="Times New Roman" w:hAnsi="Times New Roman"/>
                <w:b/>
                <w:i/>
                <w:szCs w:val="20"/>
              </w:rPr>
            </w:pPr>
            <w:r w:rsidRPr="000D7560">
              <w:rPr>
                <w:rFonts w:ascii="Times New Roman" w:hAnsi="Times New Roman"/>
                <w:i/>
                <w:szCs w:val="20"/>
              </w:rPr>
              <w:t xml:space="preserve">uncertain </w:t>
            </w:r>
          </w:p>
          <w:p w14:paraId="5EACBE15" w14:textId="617A73CC" w:rsidR="00C44DF8" w:rsidRPr="000D7560" w:rsidRDefault="00C44DF8" w:rsidP="000D7560">
            <w:pPr>
              <w:pStyle w:val="ListParagraph"/>
              <w:numPr>
                <w:ilvl w:val="0"/>
                <w:numId w:val="38"/>
              </w:numPr>
              <w:spacing w:before="60" w:after="60"/>
              <w:ind w:left="320" w:hanging="320"/>
              <w:rPr>
                <w:rFonts w:ascii="Times New Roman" w:hAnsi="Times New Roman"/>
                <w:b/>
                <w:i/>
                <w:szCs w:val="20"/>
              </w:rPr>
            </w:pPr>
            <w:r w:rsidRPr="000D7560">
              <w:rPr>
                <w:rFonts w:ascii="Times New Roman" w:hAnsi="Times New Roman"/>
                <w:i/>
                <w:szCs w:val="20"/>
              </w:rPr>
              <w:t>unknown</w:t>
            </w:r>
          </w:p>
        </w:tc>
      </w:tr>
      <w:tr w:rsidR="004D1925" w:rsidRPr="000D7560" w14:paraId="2E708FB7" w14:textId="77777777" w:rsidTr="00ED5641">
        <w:trPr>
          <w:cantSplit/>
          <w:trHeight w:val="465"/>
        </w:trPr>
        <w:tc>
          <w:tcPr>
            <w:tcW w:w="3114" w:type="dxa"/>
            <w:vMerge w:val="restart"/>
            <w:shd w:val="clear" w:color="auto" w:fill="auto"/>
          </w:tcPr>
          <w:p w14:paraId="0D796734" w14:textId="092B0747" w:rsidR="00C44DF8" w:rsidRPr="00A277F6" w:rsidRDefault="00C44DF8" w:rsidP="000D7560">
            <w:pPr>
              <w:spacing w:before="60" w:after="60"/>
              <w:rPr>
                <w:rFonts w:ascii="Times New Roman" w:hAnsi="Times New Roman"/>
                <w:b/>
                <w:bCs/>
                <w:iCs/>
                <w:szCs w:val="20"/>
              </w:rPr>
            </w:pPr>
            <w:r w:rsidRPr="00A277F6">
              <w:rPr>
                <w:rFonts w:ascii="Times New Roman" w:hAnsi="Times New Roman"/>
                <w:b/>
                <w:bCs/>
                <w:iCs/>
                <w:szCs w:val="20"/>
              </w:rPr>
              <w:t>5.5 Short-term trend</w:t>
            </w:r>
            <w:r w:rsidRPr="00A277F6">
              <w:rPr>
                <w:rFonts w:ascii="Times New Roman" w:hAnsi="Times New Roman"/>
                <w:b/>
                <w:bCs/>
                <w:iCs/>
                <w:szCs w:val="20"/>
              </w:rPr>
              <w:br/>
              <w:t>Magnitude</w:t>
            </w:r>
          </w:p>
          <w:p w14:paraId="111CFEBF" w14:textId="7DEAEFC1" w:rsidR="00C44DF8" w:rsidRPr="000D7560" w:rsidRDefault="00C44DF8" w:rsidP="000D4BBD">
            <w:pPr>
              <w:spacing w:before="60" w:after="60"/>
              <w:jc w:val="right"/>
              <w:rPr>
                <w:rFonts w:ascii="Times New Roman" w:hAnsi="Times New Roman"/>
                <w:b/>
                <w:szCs w:val="20"/>
              </w:rPr>
            </w:pPr>
            <w:r w:rsidRPr="000D7560">
              <w:rPr>
                <w:rFonts w:ascii="Times New Roman" w:hAnsi="Times New Roman"/>
                <w:bCs/>
                <w:i/>
                <w:szCs w:val="20"/>
              </w:rPr>
              <w:t xml:space="preserve">                     Optional</w:t>
            </w:r>
          </w:p>
        </w:tc>
        <w:tc>
          <w:tcPr>
            <w:tcW w:w="1559" w:type="dxa"/>
            <w:shd w:val="clear" w:color="auto" w:fill="auto"/>
          </w:tcPr>
          <w:p w14:paraId="206598CA" w14:textId="51D8BA9C" w:rsidR="00C44DF8" w:rsidRPr="000D7560" w:rsidRDefault="00C44DF8" w:rsidP="000D7560">
            <w:pPr>
              <w:spacing w:before="60" w:after="60"/>
              <w:rPr>
                <w:rFonts w:ascii="Times New Roman" w:hAnsi="Times New Roman"/>
                <w:b/>
                <w:bCs/>
                <w:szCs w:val="20"/>
              </w:rPr>
            </w:pPr>
            <w:r w:rsidRPr="000D7560">
              <w:rPr>
                <w:rFonts w:ascii="Times New Roman" w:hAnsi="Times New Roman"/>
                <w:bCs/>
                <w:i/>
                <w:szCs w:val="20"/>
              </w:rPr>
              <w:t>a) Estimated Minimum</w:t>
            </w:r>
          </w:p>
        </w:tc>
        <w:tc>
          <w:tcPr>
            <w:tcW w:w="4394" w:type="dxa"/>
            <w:gridSpan w:val="2"/>
          </w:tcPr>
          <w:p w14:paraId="74A34815" w14:textId="2C581F0C" w:rsidR="00C44DF8" w:rsidRPr="000D7560" w:rsidRDefault="00C44DF8" w:rsidP="000D7560">
            <w:pPr>
              <w:spacing w:before="60" w:after="60"/>
              <w:rPr>
                <w:rFonts w:ascii="Times New Roman" w:hAnsi="Times New Roman"/>
                <w:i/>
                <w:szCs w:val="20"/>
              </w:rPr>
            </w:pPr>
            <w:r w:rsidRPr="000D7560">
              <w:rPr>
                <w:rFonts w:ascii="Times New Roman" w:hAnsi="Times New Roman"/>
                <w:bCs/>
                <w:i/>
                <w:szCs w:val="20"/>
              </w:rPr>
              <w:t>Percentage change over the period indicated in the field 5.3. If a precise value is known, please provide</w:t>
            </w:r>
            <w:r w:rsidRPr="000D7560">
              <w:rPr>
                <w:rFonts w:ascii="Times New Roman" w:hAnsi="Times New Roman"/>
                <w:i/>
                <w:szCs w:val="20"/>
              </w:rPr>
              <w:t xml:space="preserve"> the same value under both minimum and maximum </w:t>
            </w:r>
          </w:p>
        </w:tc>
      </w:tr>
      <w:tr w:rsidR="004D1925" w:rsidRPr="000D7560" w14:paraId="23A45810" w14:textId="77777777" w:rsidTr="00ED5641">
        <w:trPr>
          <w:cantSplit/>
          <w:trHeight w:val="465"/>
        </w:trPr>
        <w:tc>
          <w:tcPr>
            <w:tcW w:w="3114" w:type="dxa"/>
            <w:vMerge/>
            <w:shd w:val="clear" w:color="auto" w:fill="auto"/>
          </w:tcPr>
          <w:p w14:paraId="30B1EB37" w14:textId="77777777" w:rsidR="00C44DF8" w:rsidRPr="000D7560" w:rsidRDefault="00C44DF8" w:rsidP="000D7560">
            <w:pPr>
              <w:spacing w:before="60" w:after="60"/>
              <w:rPr>
                <w:rFonts w:ascii="Times New Roman" w:hAnsi="Times New Roman"/>
                <w:b/>
                <w:bCs/>
                <w:i/>
                <w:szCs w:val="20"/>
              </w:rPr>
            </w:pPr>
          </w:p>
        </w:tc>
        <w:tc>
          <w:tcPr>
            <w:tcW w:w="1559" w:type="dxa"/>
            <w:shd w:val="clear" w:color="auto" w:fill="auto"/>
          </w:tcPr>
          <w:p w14:paraId="349968E2" w14:textId="1D292893"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b) Estimated Maximum</w:t>
            </w:r>
          </w:p>
        </w:tc>
        <w:tc>
          <w:tcPr>
            <w:tcW w:w="4394" w:type="dxa"/>
            <w:gridSpan w:val="2"/>
          </w:tcPr>
          <w:p w14:paraId="7C598003" w14:textId="4BABD7D1"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Percentage change over the period indicated in the field 5.3. If a precise value is known, please provide</w:t>
            </w:r>
            <w:r w:rsidRPr="000D7560">
              <w:rPr>
                <w:rFonts w:ascii="Times New Roman" w:hAnsi="Times New Roman"/>
                <w:i/>
                <w:szCs w:val="20"/>
              </w:rPr>
              <w:t xml:space="preserve"> the same value under both minimum and maximum</w:t>
            </w:r>
          </w:p>
        </w:tc>
      </w:tr>
      <w:tr w:rsidR="004D1925" w:rsidRPr="000D7560" w14:paraId="608A46DE" w14:textId="77777777" w:rsidTr="00ED5641">
        <w:trPr>
          <w:cantSplit/>
          <w:trHeight w:val="343"/>
        </w:trPr>
        <w:tc>
          <w:tcPr>
            <w:tcW w:w="3114" w:type="dxa"/>
            <w:vMerge/>
            <w:shd w:val="clear" w:color="auto" w:fill="auto"/>
          </w:tcPr>
          <w:p w14:paraId="566279B0" w14:textId="77777777" w:rsidR="00C44DF8" w:rsidRPr="000D7560" w:rsidRDefault="00C44DF8" w:rsidP="000D7560">
            <w:pPr>
              <w:spacing w:before="60" w:after="60"/>
              <w:rPr>
                <w:rFonts w:ascii="Times New Roman" w:hAnsi="Times New Roman"/>
                <w:b/>
                <w:szCs w:val="20"/>
              </w:rPr>
            </w:pPr>
          </w:p>
        </w:tc>
        <w:tc>
          <w:tcPr>
            <w:tcW w:w="1559" w:type="dxa"/>
            <w:shd w:val="clear" w:color="auto" w:fill="auto"/>
          </w:tcPr>
          <w:p w14:paraId="1AE343FC" w14:textId="7BD3CB9F" w:rsidR="00C44DF8" w:rsidRPr="000D7560" w:rsidRDefault="00C44DF8" w:rsidP="000D7560">
            <w:pPr>
              <w:spacing w:before="60" w:after="60"/>
              <w:rPr>
                <w:rFonts w:ascii="Times New Roman" w:hAnsi="Times New Roman"/>
                <w:b/>
                <w:bCs/>
                <w:szCs w:val="20"/>
              </w:rPr>
            </w:pPr>
            <w:r w:rsidRPr="000D7560">
              <w:rPr>
                <w:rFonts w:ascii="Times New Roman" w:hAnsi="Times New Roman"/>
                <w:bCs/>
                <w:i/>
                <w:szCs w:val="20"/>
              </w:rPr>
              <w:t>c) Pre-defined range</w:t>
            </w:r>
          </w:p>
        </w:tc>
        <w:tc>
          <w:tcPr>
            <w:tcW w:w="4394" w:type="dxa"/>
            <w:gridSpan w:val="2"/>
          </w:tcPr>
          <w:p w14:paraId="2A80EBB2" w14:textId="07BEE85B" w:rsidR="00C44DF8" w:rsidRPr="00A4798C" w:rsidRDefault="00C44DF8" w:rsidP="000D7560">
            <w:pPr>
              <w:spacing w:before="60" w:after="60"/>
              <w:rPr>
                <w:rFonts w:ascii="Times New Roman" w:hAnsi="Times New Roman"/>
                <w:bCs/>
                <w:i/>
                <w:szCs w:val="20"/>
              </w:rPr>
            </w:pPr>
            <w:r w:rsidRPr="000D7560">
              <w:rPr>
                <w:rFonts w:ascii="Times New Roman" w:hAnsi="Times New Roman"/>
                <w:bCs/>
                <w:i/>
                <w:szCs w:val="20"/>
              </w:rPr>
              <w:t>Where a precise value is not known (5.5 a &amp; b) provide a range</w:t>
            </w:r>
            <w:r w:rsidR="005207AC">
              <w:rPr>
                <w:rFonts w:ascii="Times New Roman" w:hAnsi="Times New Roman"/>
                <w:bCs/>
                <w:i/>
                <w:szCs w:val="20"/>
              </w:rPr>
              <w:t xml:space="preserve">. The ranges </w:t>
            </w:r>
            <w:r w:rsidR="00331196">
              <w:rPr>
                <w:rFonts w:ascii="Times New Roman" w:hAnsi="Times New Roman"/>
                <w:bCs/>
                <w:i/>
                <w:szCs w:val="20"/>
              </w:rPr>
              <w:t xml:space="preserve">are </w:t>
            </w:r>
            <w:r w:rsidR="00600D21">
              <w:rPr>
                <w:rFonts w:ascii="Times New Roman" w:hAnsi="Times New Roman"/>
                <w:bCs/>
                <w:i/>
                <w:szCs w:val="20"/>
              </w:rPr>
              <w:t>provided</w:t>
            </w:r>
            <w:r w:rsidR="005207AC">
              <w:rPr>
                <w:rFonts w:ascii="Times New Roman" w:hAnsi="Times New Roman"/>
                <w:bCs/>
                <w:i/>
                <w:szCs w:val="20"/>
              </w:rPr>
              <w:t xml:space="preserve"> with a </w:t>
            </w:r>
            <w:r w:rsidR="001C60EF">
              <w:rPr>
                <w:rFonts w:ascii="Times New Roman" w:hAnsi="Times New Roman"/>
                <w:bCs/>
                <w:i/>
                <w:szCs w:val="20"/>
              </w:rPr>
              <w:t xml:space="preserve">positive or </w:t>
            </w:r>
            <w:r w:rsidR="005207AC">
              <w:rPr>
                <w:rFonts w:ascii="Times New Roman" w:hAnsi="Times New Roman"/>
                <w:bCs/>
                <w:i/>
                <w:szCs w:val="20"/>
              </w:rPr>
              <w:t>negative sig</w:t>
            </w:r>
            <w:r w:rsidR="00333D86">
              <w:rPr>
                <w:rFonts w:ascii="Times New Roman" w:hAnsi="Times New Roman"/>
                <w:bCs/>
                <w:i/>
                <w:szCs w:val="20"/>
              </w:rPr>
              <w:t>n</w:t>
            </w:r>
            <w:r w:rsidR="005207AC">
              <w:rPr>
                <w:rFonts w:ascii="Times New Roman" w:hAnsi="Times New Roman"/>
                <w:bCs/>
                <w:i/>
                <w:szCs w:val="20"/>
              </w:rPr>
              <w:t>.</w:t>
            </w:r>
          </w:p>
          <w:p w14:paraId="49130287"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0 – 12% </w:t>
            </w:r>
          </w:p>
          <w:p w14:paraId="7A245234"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13-25% </w:t>
            </w:r>
          </w:p>
          <w:p w14:paraId="7A18C617"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26 – 50% </w:t>
            </w:r>
          </w:p>
          <w:p w14:paraId="77954CDD" w14:textId="7777777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51 – 100% </w:t>
            </w:r>
          </w:p>
          <w:p w14:paraId="1BB3D55E" w14:textId="082110FC" w:rsidR="00C44DF8" w:rsidRPr="000D7560"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0"/>
              </w:rPr>
            </w:pPr>
            <w:r w:rsidRPr="000D4BBD">
              <w:rPr>
                <w:rFonts w:ascii="Times New Roman" w:hAnsi="Times New Roman"/>
                <w:i/>
                <w:szCs w:val="22"/>
                <w:lang w:eastAsia="en-GB"/>
              </w:rPr>
              <w:t>&gt;100%</w:t>
            </w:r>
          </w:p>
        </w:tc>
      </w:tr>
      <w:tr w:rsidR="004D1925" w:rsidRPr="000D7560" w14:paraId="49D10C98" w14:textId="77777777" w:rsidTr="00ED5641">
        <w:trPr>
          <w:cantSplit/>
          <w:trHeight w:val="343"/>
        </w:trPr>
        <w:tc>
          <w:tcPr>
            <w:tcW w:w="3114" w:type="dxa"/>
            <w:vMerge/>
            <w:shd w:val="clear" w:color="auto" w:fill="auto"/>
          </w:tcPr>
          <w:p w14:paraId="1A89BB83" w14:textId="77777777" w:rsidR="00C44DF8" w:rsidRPr="000D7560" w:rsidRDefault="00C44DF8" w:rsidP="000D7560">
            <w:pPr>
              <w:spacing w:before="60" w:after="60"/>
              <w:rPr>
                <w:rFonts w:ascii="Times New Roman" w:hAnsi="Times New Roman"/>
                <w:b/>
                <w:szCs w:val="20"/>
              </w:rPr>
            </w:pPr>
          </w:p>
        </w:tc>
        <w:tc>
          <w:tcPr>
            <w:tcW w:w="1559" w:type="dxa"/>
            <w:shd w:val="clear" w:color="auto" w:fill="auto"/>
          </w:tcPr>
          <w:p w14:paraId="30EB45CA" w14:textId="1E0F45A4"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d) Unknown</w:t>
            </w:r>
          </w:p>
        </w:tc>
        <w:tc>
          <w:tcPr>
            <w:tcW w:w="4394" w:type="dxa"/>
            <w:gridSpan w:val="2"/>
          </w:tcPr>
          <w:p w14:paraId="4CE12EDF" w14:textId="752F61D1"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Indicate if the trend magnitude is unknown</w:t>
            </w:r>
          </w:p>
        </w:tc>
      </w:tr>
      <w:tr w:rsidR="004D1925" w:rsidRPr="000D7560" w14:paraId="25EC85C6" w14:textId="77777777" w:rsidTr="00ED5641">
        <w:trPr>
          <w:cantSplit/>
          <w:trHeight w:val="343"/>
        </w:trPr>
        <w:tc>
          <w:tcPr>
            <w:tcW w:w="3114" w:type="dxa"/>
            <w:shd w:val="clear" w:color="auto" w:fill="auto"/>
          </w:tcPr>
          <w:p w14:paraId="15292FD7" w14:textId="55555922" w:rsidR="00C44DF8" w:rsidRPr="000D7560" w:rsidRDefault="00C44DF8" w:rsidP="000D7560">
            <w:pPr>
              <w:spacing w:before="60" w:after="60"/>
              <w:rPr>
                <w:rFonts w:ascii="Times New Roman" w:hAnsi="Times New Roman"/>
                <w:b/>
                <w:bCs/>
                <w:szCs w:val="20"/>
              </w:rPr>
            </w:pPr>
            <w:r w:rsidRPr="000D7560">
              <w:rPr>
                <w:rFonts w:ascii="Times New Roman" w:hAnsi="Times New Roman"/>
                <w:b/>
                <w:bCs/>
                <w:szCs w:val="20"/>
              </w:rPr>
              <w:lastRenderedPageBreak/>
              <w:t>5.6. Short-term trend</w:t>
            </w:r>
            <w:r w:rsidRPr="000D7560">
              <w:rPr>
                <w:rFonts w:ascii="Times New Roman" w:hAnsi="Times New Roman"/>
                <w:b/>
                <w:bCs/>
                <w:szCs w:val="20"/>
              </w:rPr>
              <w:br/>
              <w:t>Magnitude</w:t>
            </w:r>
          </w:p>
          <w:p w14:paraId="23530071" w14:textId="6C8C1EE7" w:rsidR="00C44DF8" w:rsidRPr="000D7560" w:rsidRDefault="00C44DF8" w:rsidP="000D7560">
            <w:pPr>
              <w:spacing w:before="60" w:after="60"/>
              <w:rPr>
                <w:rFonts w:ascii="Times New Roman" w:hAnsi="Times New Roman"/>
                <w:b/>
                <w:bCs/>
                <w:szCs w:val="20"/>
              </w:rPr>
            </w:pPr>
            <w:r w:rsidRPr="000D7560">
              <w:rPr>
                <w:rFonts w:ascii="Times New Roman" w:hAnsi="Times New Roman"/>
                <w:b/>
                <w:bCs/>
                <w:szCs w:val="20"/>
              </w:rPr>
              <w:t>Type of estimate</w:t>
            </w:r>
          </w:p>
          <w:p w14:paraId="22CF4844" w14:textId="7A5B2B38" w:rsidR="00C44DF8" w:rsidRPr="000D7560" w:rsidRDefault="00C44DF8" w:rsidP="000D7560">
            <w:pPr>
              <w:spacing w:before="60" w:after="60"/>
              <w:jc w:val="right"/>
              <w:rPr>
                <w:rFonts w:ascii="Times New Roman" w:hAnsi="Times New Roman"/>
                <w:bCs/>
                <w:i/>
                <w:szCs w:val="20"/>
              </w:rPr>
            </w:pPr>
            <w:r w:rsidRPr="000D7560">
              <w:rPr>
                <w:rFonts w:ascii="Times New Roman" w:hAnsi="Times New Roman"/>
                <w:bCs/>
                <w:i/>
                <w:szCs w:val="20"/>
              </w:rPr>
              <w:t>Optional</w:t>
            </w:r>
          </w:p>
        </w:tc>
        <w:tc>
          <w:tcPr>
            <w:tcW w:w="5953" w:type="dxa"/>
            <w:gridSpan w:val="3"/>
            <w:shd w:val="clear" w:color="auto" w:fill="auto"/>
          </w:tcPr>
          <w:p w14:paraId="6EC1FFC2" w14:textId="12ED11FC"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 xml:space="preserve">Best estimate / multi-year mean / 95% confidence interval / minimum/pre-defined range </w:t>
            </w:r>
          </w:p>
        </w:tc>
      </w:tr>
      <w:tr w:rsidR="004D1925" w:rsidRPr="000D7560" w14:paraId="6BED403D" w14:textId="16E66BAA" w:rsidTr="00ED5641">
        <w:trPr>
          <w:cantSplit/>
          <w:trHeight w:val="343"/>
        </w:trPr>
        <w:tc>
          <w:tcPr>
            <w:tcW w:w="3114" w:type="dxa"/>
            <w:shd w:val="clear" w:color="auto" w:fill="auto"/>
          </w:tcPr>
          <w:p w14:paraId="12603E6D" w14:textId="43C405F0"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5.7 Short-term trend</w:t>
            </w:r>
            <w:r w:rsidRPr="000D7560">
              <w:rPr>
                <w:rFonts w:ascii="Times New Roman" w:hAnsi="Times New Roman"/>
                <w:b/>
                <w:szCs w:val="20"/>
              </w:rPr>
              <w:br/>
              <w:t>Method used</w:t>
            </w:r>
          </w:p>
        </w:tc>
        <w:tc>
          <w:tcPr>
            <w:tcW w:w="5953" w:type="dxa"/>
            <w:gridSpan w:val="3"/>
            <w:shd w:val="clear" w:color="auto" w:fill="auto"/>
          </w:tcPr>
          <w:p w14:paraId="54934CF7" w14:textId="650C3198" w:rsidR="00C44DF8" w:rsidRPr="000D7560" w:rsidRDefault="00C44DF8"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045C5125" w14:textId="77777777"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64A1B821" w14:textId="77777777"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2B21B2F7" w14:textId="77777777"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46DB7390" w14:textId="77777777" w:rsidR="00C44DF8" w:rsidRPr="000D7560" w:rsidRDefault="00C44DF8" w:rsidP="000D7560">
            <w:pPr>
              <w:spacing w:before="60" w:after="60"/>
              <w:rPr>
                <w:rFonts w:ascii="Times New Roman" w:hAnsi="Times New Roman"/>
                <w:i/>
                <w:szCs w:val="20"/>
              </w:rPr>
            </w:pPr>
            <w:r w:rsidRPr="000D7560">
              <w:rPr>
                <w:rFonts w:ascii="Times New Roman" w:hAnsi="Times New Roman"/>
                <w:i/>
                <w:szCs w:val="20"/>
              </w:rPr>
              <w:t>d) Insufficient or no data available</w:t>
            </w:r>
          </w:p>
        </w:tc>
      </w:tr>
      <w:tr w:rsidR="004D1925" w:rsidRPr="000D7560" w14:paraId="62BBE726" w14:textId="115CD685" w:rsidTr="00ED5641">
        <w:trPr>
          <w:cantSplit/>
          <w:trHeight w:val="343"/>
        </w:trPr>
        <w:tc>
          <w:tcPr>
            <w:tcW w:w="3114" w:type="dxa"/>
            <w:shd w:val="clear" w:color="auto" w:fill="auto"/>
          </w:tcPr>
          <w:p w14:paraId="07C657B4" w14:textId="5224A2ED"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5.8 Long-term trend</w:t>
            </w:r>
            <w:r w:rsidRPr="000D7560">
              <w:rPr>
                <w:rFonts w:ascii="Times New Roman" w:hAnsi="Times New Roman"/>
                <w:b/>
                <w:szCs w:val="20"/>
              </w:rPr>
              <w:br/>
              <w:t>Period</w:t>
            </w:r>
          </w:p>
          <w:p w14:paraId="5F1F4B50" w14:textId="77777777" w:rsidR="00C44DF8" w:rsidRPr="000D7560" w:rsidRDefault="00C44DF8" w:rsidP="000D7560">
            <w:pPr>
              <w:tabs>
                <w:tab w:val="left" w:pos="2977"/>
              </w:tabs>
              <w:spacing w:before="60" w:after="60"/>
              <w:jc w:val="right"/>
              <w:rPr>
                <w:rFonts w:ascii="Times New Roman" w:hAnsi="Times New Roman"/>
                <w:i/>
                <w:szCs w:val="20"/>
              </w:rPr>
            </w:pPr>
            <w:r w:rsidRPr="000D7560">
              <w:rPr>
                <w:rFonts w:ascii="Times New Roman" w:hAnsi="Times New Roman"/>
                <w:i/>
                <w:szCs w:val="20"/>
              </w:rPr>
              <w:t>Optional</w:t>
            </w:r>
          </w:p>
        </w:tc>
        <w:tc>
          <w:tcPr>
            <w:tcW w:w="5953" w:type="dxa"/>
            <w:gridSpan w:val="3"/>
            <w:shd w:val="clear" w:color="auto" w:fill="auto"/>
          </w:tcPr>
          <w:p w14:paraId="4E991B5F" w14:textId="05DB326F" w:rsidR="00C44DF8" w:rsidRPr="000D7560" w:rsidRDefault="00C44DF8" w:rsidP="000D7560">
            <w:pPr>
              <w:spacing w:before="60" w:after="60"/>
              <w:rPr>
                <w:rFonts w:ascii="Times New Roman" w:hAnsi="Times New Roman"/>
                <w:i/>
                <w:szCs w:val="20"/>
              </w:rPr>
            </w:pPr>
            <w:r w:rsidRPr="000D7560">
              <w:rPr>
                <w:rFonts w:ascii="Times New Roman" w:eastAsiaTheme="minorHAnsi" w:hAnsi="Times New Roman"/>
                <w:i/>
                <w:szCs w:val="20"/>
                <w:lang w:eastAsia="en-US"/>
              </w:rPr>
              <w:t>2000 - 2024</w:t>
            </w:r>
            <w:r w:rsidRPr="000D7560">
              <w:rPr>
                <w:rFonts w:ascii="Times New Roman" w:hAnsi="Times New Roman"/>
                <w:i/>
                <w:szCs w:val="20"/>
              </w:rPr>
              <w:t xml:space="preserve"> (rolling 24-year time window) or period as close as possible to that.</w:t>
            </w:r>
          </w:p>
        </w:tc>
      </w:tr>
      <w:tr w:rsidR="004D1925" w:rsidRPr="000D7560" w14:paraId="3C55F408" w14:textId="272C199F" w:rsidTr="000D4BBD">
        <w:trPr>
          <w:cantSplit/>
          <w:trHeight w:val="1699"/>
        </w:trPr>
        <w:tc>
          <w:tcPr>
            <w:tcW w:w="3114" w:type="dxa"/>
            <w:shd w:val="clear" w:color="auto" w:fill="auto"/>
          </w:tcPr>
          <w:p w14:paraId="5D9F7C43" w14:textId="7F664A06"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5.9 Long-term t</w:t>
            </w:r>
            <w:r w:rsidRPr="000D4BBD">
              <w:rPr>
                <w:rFonts w:ascii="Times New Roman" w:hAnsi="Times New Roman"/>
                <w:b/>
                <w:szCs w:val="20"/>
                <w:shd w:val="clear" w:color="auto" w:fill="FFFFFF" w:themeFill="background1"/>
              </w:rPr>
              <w:t>rend</w:t>
            </w:r>
            <w:r w:rsidRPr="000D7560">
              <w:rPr>
                <w:rFonts w:ascii="Times New Roman" w:hAnsi="Times New Roman"/>
                <w:b/>
                <w:szCs w:val="20"/>
                <w:shd w:val="clear" w:color="auto" w:fill="DBE5F1" w:themeFill="accent1" w:themeFillTint="33"/>
              </w:rPr>
              <w:br/>
            </w:r>
            <w:r w:rsidRPr="000D7560">
              <w:rPr>
                <w:rFonts w:ascii="Times New Roman" w:hAnsi="Times New Roman"/>
                <w:b/>
                <w:szCs w:val="20"/>
              </w:rPr>
              <w:t>Direction</w:t>
            </w:r>
          </w:p>
          <w:p w14:paraId="4A6EFFEA" w14:textId="77777777" w:rsidR="00C44DF8" w:rsidRPr="000D7560" w:rsidRDefault="00C44DF8" w:rsidP="000D7560">
            <w:pPr>
              <w:spacing w:before="60" w:after="60"/>
              <w:jc w:val="right"/>
              <w:rPr>
                <w:rFonts w:ascii="Times New Roman" w:hAnsi="Times New Roman"/>
                <w:i/>
                <w:szCs w:val="20"/>
              </w:rPr>
            </w:pPr>
            <w:r w:rsidRPr="000D7560">
              <w:rPr>
                <w:rFonts w:ascii="Times New Roman" w:hAnsi="Times New Roman"/>
                <w:i/>
                <w:szCs w:val="20"/>
              </w:rPr>
              <w:t>Optional</w:t>
            </w:r>
          </w:p>
        </w:tc>
        <w:tc>
          <w:tcPr>
            <w:tcW w:w="5953" w:type="dxa"/>
            <w:gridSpan w:val="3"/>
            <w:shd w:val="clear" w:color="auto" w:fill="auto"/>
          </w:tcPr>
          <w:p w14:paraId="7A8103B5" w14:textId="00988256" w:rsidR="00C44DF8" w:rsidRPr="000D7560" w:rsidRDefault="00C44DF8" w:rsidP="000D7560">
            <w:pPr>
              <w:spacing w:before="60" w:after="180"/>
              <w:rPr>
                <w:rFonts w:ascii="Times New Roman" w:hAnsi="Times New Roman"/>
                <w:i/>
                <w:szCs w:val="20"/>
              </w:rPr>
            </w:pPr>
            <w:r w:rsidRPr="000D7560">
              <w:rPr>
                <w:rFonts w:ascii="Times New Roman" w:hAnsi="Times New Roman"/>
                <w:i/>
                <w:szCs w:val="20"/>
              </w:rPr>
              <w:t>Select one of the following:</w:t>
            </w:r>
          </w:p>
          <w:p w14:paraId="28C0FE00" w14:textId="77777777" w:rsidR="00C44DF8" w:rsidRPr="000D7560" w:rsidRDefault="00C44DF8" w:rsidP="000D7560">
            <w:pPr>
              <w:pStyle w:val="ListParagraph"/>
              <w:numPr>
                <w:ilvl w:val="0"/>
                <w:numId w:val="9"/>
              </w:numPr>
              <w:spacing w:before="60" w:after="60"/>
              <w:rPr>
                <w:rFonts w:ascii="Times New Roman" w:hAnsi="Times New Roman"/>
                <w:i/>
                <w:szCs w:val="20"/>
              </w:rPr>
            </w:pPr>
            <w:r w:rsidRPr="000D7560">
              <w:rPr>
                <w:rFonts w:ascii="Times New Roman" w:hAnsi="Times New Roman"/>
                <w:i/>
                <w:szCs w:val="20"/>
              </w:rPr>
              <w:t xml:space="preserve">stable </w:t>
            </w:r>
          </w:p>
          <w:p w14:paraId="6EA6070D" w14:textId="77777777" w:rsidR="00C44DF8" w:rsidRPr="000D7560" w:rsidRDefault="00C44DF8" w:rsidP="000D7560">
            <w:pPr>
              <w:pStyle w:val="ListParagraph"/>
              <w:numPr>
                <w:ilvl w:val="0"/>
                <w:numId w:val="9"/>
              </w:numPr>
              <w:spacing w:before="60" w:after="60"/>
              <w:rPr>
                <w:rFonts w:ascii="Times New Roman" w:hAnsi="Times New Roman"/>
                <w:i/>
                <w:szCs w:val="20"/>
              </w:rPr>
            </w:pPr>
            <w:r w:rsidRPr="000D7560">
              <w:rPr>
                <w:rFonts w:ascii="Times New Roman" w:hAnsi="Times New Roman"/>
                <w:i/>
                <w:szCs w:val="20"/>
              </w:rPr>
              <w:t xml:space="preserve">increasing </w:t>
            </w:r>
          </w:p>
          <w:p w14:paraId="2F53CBE3" w14:textId="77777777" w:rsidR="00C44DF8" w:rsidRPr="000D7560" w:rsidRDefault="00C44DF8" w:rsidP="000D7560">
            <w:pPr>
              <w:pStyle w:val="ListParagraph"/>
              <w:numPr>
                <w:ilvl w:val="0"/>
                <w:numId w:val="9"/>
              </w:numPr>
              <w:spacing w:before="60" w:after="60"/>
              <w:rPr>
                <w:rFonts w:ascii="Times New Roman" w:hAnsi="Times New Roman"/>
                <w:i/>
                <w:szCs w:val="20"/>
              </w:rPr>
            </w:pPr>
            <w:r w:rsidRPr="000D7560">
              <w:rPr>
                <w:rFonts w:ascii="Times New Roman" w:hAnsi="Times New Roman"/>
                <w:i/>
                <w:szCs w:val="20"/>
              </w:rPr>
              <w:t xml:space="preserve">decreasing </w:t>
            </w:r>
          </w:p>
          <w:p w14:paraId="0EA611B4" w14:textId="77777777" w:rsidR="00C44DF8" w:rsidRPr="000D7560" w:rsidRDefault="00C44DF8" w:rsidP="000D7560">
            <w:pPr>
              <w:pStyle w:val="ListParagraph"/>
              <w:numPr>
                <w:ilvl w:val="0"/>
                <w:numId w:val="9"/>
              </w:numPr>
              <w:spacing w:before="60" w:after="60"/>
              <w:rPr>
                <w:rFonts w:ascii="Times New Roman" w:hAnsi="Times New Roman"/>
                <w:i/>
                <w:szCs w:val="20"/>
              </w:rPr>
            </w:pPr>
            <w:r w:rsidRPr="000D7560">
              <w:rPr>
                <w:rFonts w:ascii="Times New Roman" w:hAnsi="Times New Roman"/>
                <w:i/>
                <w:szCs w:val="20"/>
              </w:rPr>
              <w:t xml:space="preserve">uncertain </w:t>
            </w:r>
          </w:p>
          <w:p w14:paraId="1F5C8B3A" w14:textId="2F820550" w:rsidR="007405FF" w:rsidRPr="000D7560" w:rsidRDefault="00C44DF8" w:rsidP="000D4BBD">
            <w:pPr>
              <w:pStyle w:val="ListParagraph"/>
              <w:numPr>
                <w:ilvl w:val="0"/>
                <w:numId w:val="9"/>
              </w:numPr>
              <w:spacing w:before="60" w:after="60"/>
              <w:rPr>
                <w:rFonts w:ascii="Times New Roman" w:hAnsi="Times New Roman"/>
                <w:i/>
                <w:szCs w:val="20"/>
              </w:rPr>
            </w:pPr>
            <w:r w:rsidRPr="000D7560">
              <w:rPr>
                <w:rFonts w:ascii="Times New Roman" w:hAnsi="Times New Roman"/>
                <w:i/>
                <w:szCs w:val="20"/>
              </w:rPr>
              <w:t>unknown</w:t>
            </w:r>
          </w:p>
        </w:tc>
      </w:tr>
      <w:tr w:rsidR="004D1925" w:rsidRPr="000D7560" w14:paraId="101148A2" w14:textId="5EDAAF65" w:rsidTr="00ED5641">
        <w:trPr>
          <w:cantSplit/>
          <w:trHeight w:val="934"/>
        </w:trPr>
        <w:tc>
          <w:tcPr>
            <w:tcW w:w="3114" w:type="dxa"/>
            <w:vMerge w:val="restart"/>
            <w:shd w:val="clear" w:color="auto" w:fill="auto"/>
          </w:tcPr>
          <w:p w14:paraId="487FA714" w14:textId="11BCE610"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5.10 Long-term trend</w:t>
            </w:r>
            <w:r w:rsidRPr="000D7560">
              <w:rPr>
                <w:rFonts w:ascii="Times New Roman" w:hAnsi="Times New Roman"/>
                <w:b/>
                <w:szCs w:val="20"/>
              </w:rPr>
              <w:br/>
              <w:t xml:space="preserve">Magnitude </w:t>
            </w:r>
          </w:p>
          <w:p w14:paraId="66A922E5" w14:textId="77777777" w:rsidR="00C44DF8" w:rsidRPr="000D7560" w:rsidRDefault="00C44DF8" w:rsidP="000D7560">
            <w:pPr>
              <w:spacing w:before="60" w:after="60"/>
              <w:jc w:val="right"/>
              <w:rPr>
                <w:rFonts w:ascii="Times New Roman" w:hAnsi="Times New Roman"/>
                <w:i/>
                <w:szCs w:val="20"/>
              </w:rPr>
            </w:pPr>
            <w:r w:rsidRPr="000D7560">
              <w:rPr>
                <w:rFonts w:ascii="Times New Roman" w:hAnsi="Times New Roman"/>
                <w:i/>
                <w:szCs w:val="20"/>
              </w:rPr>
              <w:t>Optional</w:t>
            </w:r>
          </w:p>
        </w:tc>
        <w:tc>
          <w:tcPr>
            <w:tcW w:w="1559" w:type="dxa"/>
            <w:shd w:val="clear" w:color="auto" w:fill="auto"/>
          </w:tcPr>
          <w:p w14:paraId="01ACA6FA" w14:textId="77777777" w:rsidR="00C44DF8" w:rsidRPr="000D7560" w:rsidRDefault="00C44DF8" w:rsidP="000D7560">
            <w:pPr>
              <w:spacing w:before="60" w:after="60"/>
              <w:rPr>
                <w:rFonts w:ascii="Times New Roman" w:eastAsiaTheme="minorHAnsi" w:hAnsi="Times New Roman"/>
                <w:szCs w:val="20"/>
                <w:lang w:val="fr-FR" w:eastAsia="en-US"/>
              </w:rPr>
            </w:pPr>
            <w:r w:rsidRPr="000D7560">
              <w:rPr>
                <w:rFonts w:ascii="Times New Roman" w:eastAsiaTheme="minorHAnsi" w:hAnsi="Times New Roman"/>
                <w:b/>
                <w:bCs/>
                <w:szCs w:val="20"/>
                <w:lang w:val="fr-FR" w:eastAsia="en-US"/>
              </w:rPr>
              <w:t>a) Minimum</w:t>
            </w:r>
          </w:p>
        </w:tc>
        <w:tc>
          <w:tcPr>
            <w:tcW w:w="4394" w:type="dxa"/>
            <w:gridSpan w:val="2"/>
            <w:shd w:val="clear" w:color="auto" w:fill="auto"/>
          </w:tcPr>
          <w:p w14:paraId="578E7AFE" w14:textId="227CC640" w:rsidR="00C44DF8" w:rsidRPr="000D7560" w:rsidRDefault="00C44DF8"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Percentage change over the period indicated in the field 5.8. If a precise value is known provide the same value under both minimum and maximum</w:t>
            </w:r>
          </w:p>
        </w:tc>
      </w:tr>
      <w:tr w:rsidR="004D1925" w:rsidRPr="000D7560" w14:paraId="3F26D13D" w14:textId="1A241FE0" w:rsidTr="00ED5641">
        <w:trPr>
          <w:cantSplit/>
          <w:trHeight w:val="1006"/>
        </w:trPr>
        <w:tc>
          <w:tcPr>
            <w:tcW w:w="3114" w:type="dxa"/>
            <w:vMerge/>
            <w:shd w:val="clear" w:color="auto" w:fill="auto"/>
          </w:tcPr>
          <w:p w14:paraId="021C179E" w14:textId="77777777" w:rsidR="00C44DF8" w:rsidRPr="000D7560" w:rsidRDefault="00C44DF8" w:rsidP="000D7560">
            <w:pPr>
              <w:spacing w:before="60" w:after="60"/>
              <w:rPr>
                <w:rFonts w:ascii="Times New Roman" w:hAnsi="Times New Roman"/>
                <w:b/>
                <w:szCs w:val="20"/>
              </w:rPr>
            </w:pPr>
          </w:p>
        </w:tc>
        <w:tc>
          <w:tcPr>
            <w:tcW w:w="1559" w:type="dxa"/>
            <w:shd w:val="clear" w:color="auto" w:fill="auto"/>
          </w:tcPr>
          <w:p w14:paraId="0AC2B4AF" w14:textId="77777777" w:rsidR="00C44DF8" w:rsidRPr="000D7560" w:rsidRDefault="00C44DF8" w:rsidP="000D7560">
            <w:pPr>
              <w:spacing w:before="60" w:after="60"/>
              <w:rPr>
                <w:rFonts w:ascii="Times New Roman" w:eastAsiaTheme="minorHAnsi" w:hAnsi="Times New Roman"/>
                <w:szCs w:val="20"/>
                <w:lang w:val="fr-FR" w:eastAsia="en-US"/>
              </w:rPr>
            </w:pPr>
            <w:r w:rsidRPr="000D7560">
              <w:rPr>
                <w:rFonts w:ascii="Times New Roman" w:eastAsiaTheme="minorHAnsi" w:hAnsi="Times New Roman"/>
                <w:b/>
                <w:bCs/>
                <w:szCs w:val="20"/>
                <w:lang w:val="fr-FR" w:eastAsia="en-US"/>
              </w:rPr>
              <w:t>b) Maximum</w:t>
            </w:r>
          </w:p>
        </w:tc>
        <w:tc>
          <w:tcPr>
            <w:tcW w:w="4394" w:type="dxa"/>
            <w:gridSpan w:val="2"/>
            <w:shd w:val="clear" w:color="auto" w:fill="auto"/>
          </w:tcPr>
          <w:p w14:paraId="6A9A5E76" w14:textId="27CE3A87" w:rsidR="00C44DF8" w:rsidRPr="000D7560" w:rsidRDefault="00C44DF8" w:rsidP="000D7560">
            <w:pPr>
              <w:spacing w:before="60" w:after="60"/>
              <w:rPr>
                <w:rFonts w:ascii="Times New Roman" w:eastAsiaTheme="minorHAnsi" w:hAnsi="Times New Roman"/>
                <w:szCs w:val="20"/>
                <w:lang w:eastAsia="en-US"/>
              </w:rPr>
            </w:pPr>
            <w:r w:rsidRPr="000D7560">
              <w:rPr>
                <w:rFonts w:ascii="Times New Roman" w:eastAsiaTheme="minorHAnsi" w:hAnsi="Times New Roman"/>
                <w:i/>
                <w:szCs w:val="20"/>
                <w:lang w:eastAsia="en-US"/>
              </w:rPr>
              <w:t>Percentage change over the period indicated in the field 5.8. If a precise value is known provide the same value under both minimum and maximum</w:t>
            </w:r>
          </w:p>
        </w:tc>
      </w:tr>
      <w:tr w:rsidR="004D1925" w:rsidRPr="000D7560" w14:paraId="0775027D" w14:textId="2A5C52FE" w:rsidTr="00ED5641">
        <w:trPr>
          <w:cantSplit/>
          <w:trHeight w:val="343"/>
        </w:trPr>
        <w:tc>
          <w:tcPr>
            <w:tcW w:w="3114" w:type="dxa"/>
            <w:shd w:val="clear" w:color="auto" w:fill="auto"/>
          </w:tcPr>
          <w:p w14:paraId="633D2865" w14:textId="16D2A02C"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5.11 Long-term trend</w:t>
            </w:r>
            <w:r w:rsidRPr="000D7560">
              <w:rPr>
                <w:rFonts w:ascii="Times New Roman" w:hAnsi="Times New Roman"/>
                <w:b/>
              </w:rPr>
              <w:br/>
            </w:r>
            <w:r w:rsidRPr="000D7560">
              <w:rPr>
                <w:rFonts w:ascii="Times New Roman" w:hAnsi="Times New Roman"/>
                <w:b/>
                <w:szCs w:val="20"/>
              </w:rPr>
              <w:t>Method used</w:t>
            </w:r>
          </w:p>
          <w:p w14:paraId="3C4388E0" w14:textId="77777777" w:rsidR="00C44DF8" w:rsidRPr="000D7560" w:rsidRDefault="00C44DF8" w:rsidP="000D7560">
            <w:pPr>
              <w:spacing w:before="60" w:after="60"/>
              <w:jc w:val="right"/>
              <w:rPr>
                <w:rFonts w:ascii="Times New Roman" w:hAnsi="Times New Roman"/>
                <w:b/>
                <w:szCs w:val="20"/>
              </w:rPr>
            </w:pPr>
            <w:r w:rsidRPr="000D7560">
              <w:rPr>
                <w:rFonts w:ascii="Times New Roman" w:hAnsi="Times New Roman"/>
                <w:i/>
                <w:szCs w:val="20"/>
              </w:rPr>
              <w:t>Optional</w:t>
            </w:r>
          </w:p>
        </w:tc>
        <w:tc>
          <w:tcPr>
            <w:tcW w:w="5953" w:type="dxa"/>
            <w:gridSpan w:val="3"/>
            <w:shd w:val="clear" w:color="auto" w:fill="auto"/>
          </w:tcPr>
          <w:p w14:paraId="31FC806D" w14:textId="78BFEAAB" w:rsidR="00C44DF8" w:rsidRPr="000D7560" w:rsidRDefault="00C44DF8" w:rsidP="000D7560">
            <w:pPr>
              <w:spacing w:before="60" w:after="180"/>
              <w:rPr>
                <w:rFonts w:ascii="Times New Roman" w:eastAsiaTheme="minorHAnsi" w:hAnsi="Times New Roman"/>
                <w:i/>
                <w:szCs w:val="20"/>
                <w:lang w:eastAsia="en-US"/>
              </w:rPr>
            </w:pPr>
            <w:r w:rsidRPr="000D7560">
              <w:rPr>
                <w:rFonts w:ascii="Times New Roman" w:eastAsiaTheme="minorHAnsi" w:hAnsi="Times New Roman"/>
                <w:i/>
                <w:szCs w:val="20"/>
                <w:lang w:eastAsia="en-US"/>
              </w:rPr>
              <w:t>Select one of the following methods:</w:t>
            </w:r>
          </w:p>
          <w:p w14:paraId="051C0151" w14:textId="77777777" w:rsidR="00C44DF8" w:rsidRPr="000D7560" w:rsidRDefault="00C44DF8"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 xml:space="preserve">a) Complete survey or a statistically robust estimate </w:t>
            </w:r>
          </w:p>
          <w:p w14:paraId="1E6B3E05" w14:textId="77777777" w:rsidR="00C44DF8" w:rsidRPr="000D7560" w:rsidRDefault="00C44DF8"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 xml:space="preserve">b) </w:t>
            </w:r>
            <w:r w:rsidRPr="000D7560">
              <w:rPr>
                <w:rFonts w:ascii="Times New Roman" w:eastAsia="Calibri" w:hAnsi="Times New Roman"/>
                <w:i/>
                <w:szCs w:val="20"/>
                <w:lang w:eastAsia="en-US"/>
              </w:rPr>
              <w:t>Based mainly on extrapolation from a limited amount of dat</w:t>
            </w:r>
            <w:r w:rsidRPr="000D7560">
              <w:rPr>
                <w:rFonts w:ascii="Times New Roman" w:eastAsia="Calibri" w:hAnsi="Times New Roman"/>
                <w:szCs w:val="20"/>
                <w:lang w:eastAsia="en-US"/>
              </w:rPr>
              <w:t>a</w:t>
            </w:r>
          </w:p>
          <w:p w14:paraId="13370522" w14:textId="77777777" w:rsidR="00C44DF8" w:rsidRPr="000D7560" w:rsidRDefault="00C44DF8"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c) Based mainly on expert opinion with very limited data</w:t>
            </w:r>
          </w:p>
          <w:p w14:paraId="40CCAF7C" w14:textId="45BEBD5A" w:rsidR="007405FF" w:rsidRPr="000D7560" w:rsidRDefault="00C44DF8" w:rsidP="000D4BBD">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d) Insufficient or no data available</w:t>
            </w:r>
          </w:p>
        </w:tc>
      </w:tr>
      <w:tr w:rsidR="004D1925" w:rsidRPr="000D7560" w14:paraId="371BC96A" w14:textId="1FE0416C" w:rsidTr="000D4BBD">
        <w:trPr>
          <w:cantSplit/>
          <w:trHeight w:val="223"/>
        </w:trPr>
        <w:tc>
          <w:tcPr>
            <w:tcW w:w="3114" w:type="dxa"/>
            <w:vMerge w:val="restart"/>
            <w:shd w:val="clear" w:color="auto" w:fill="auto"/>
          </w:tcPr>
          <w:p w14:paraId="2EED321A" w14:textId="2DA811A4" w:rsidR="00C44DF8" w:rsidRPr="000D7560" w:rsidRDefault="00C44DF8" w:rsidP="000D7560">
            <w:pPr>
              <w:spacing w:before="60" w:after="60"/>
              <w:rPr>
                <w:rFonts w:ascii="Times New Roman" w:hAnsi="Times New Roman"/>
                <w:b/>
                <w:szCs w:val="20"/>
              </w:rPr>
            </w:pPr>
            <w:r w:rsidRPr="000D7560">
              <w:rPr>
                <w:rFonts w:ascii="Times New Roman" w:hAnsi="Times New Roman"/>
                <w:b/>
                <w:szCs w:val="20"/>
              </w:rPr>
              <w:t xml:space="preserve">5.12 Favourable reference range </w:t>
            </w:r>
          </w:p>
        </w:tc>
        <w:tc>
          <w:tcPr>
            <w:tcW w:w="5953" w:type="dxa"/>
            <w:gridSpan w:val="3"/>
            <w:shd w:val="clear" w:color="auto" w:fill="auto"/>
          </w:tcPr>
          <w:p w14:paraId="2F5DA8A7" w14:textId="30D46E2D" w:rsidR="00C44DF8" w:rsidRPr="000D7560" w:rsidRDefault="00C44DF8" w:rsidP="000D7560">
            <w:pPr>
              <w:tabs>
                <w:tab w:val="left" w:pos="2154"/>
              </w:tabs>
              <w:spacing w:before="60" w:after="60"/>
              <w:rPr>
                <w:rFonts w:ascii="Times New Roman" w:eastAsiaTheme="minorHAnsi" w:hAnsi="Times New Roman"/>
                <w:i/>
                <w:szCs w:val="20"/>
                <w:lang w:val="en-IE" w:eastAsia="en-US"/>
              </w:rPr>
            </w:pPr>
            <w:r w:rsidRPr="000D7560">
              <w:rPr>
                <w:rFonts w:ascii="Times New Roman" w:eastAsiaTheme="minorHAnsi" w:hAnsi="Times New Roman"/>
                <w:i/>
                <w:szCs w:val="20"/>
                <w:lang w:eastAsia="en-US"/>
              </w:rPr>
              <w:t>a) In km² or</w:t>
            </w:r>
          </w:p>
        </w:tc>
      </w:tr>
      <w:tr w:rsidR="004D1925" w:rsidRPr="000D7560" w14:paraId="3FDC1849" w14:textId="574A57DF" w:rsidTr="00ED5641">
        <w:trPr>
          <w:cantSplit/>
          <w:trHeight w:val="773"/>
        </w:trPr>
        <w:tc>
          <w:tcPr>
            <w:tcW w:w="3114" w:type="dxa"/>
            <w:vMerge/>
            <w:shd w:val="clear" w:color="auto" w:fill="auto"/>
          </w:tcPr>
          <w:p w14:paraId="555B7EED" w14:textId="77777777" w:rsidR="00C44DF8" w:rsidRPr="000D7560" w:rsidRDefault="00C44DF8" w:rsidP="000D7560">
            <w:pPr>
              <w:spacing w:before="60" w:after="60"/>
              <w:rPr>
                <w:rFonts w:ascii="Times New Roman" w:hAnsi="Times New Roman"/>
                <w:b/>
                <w:szCs w:val="20"/>
              </w:rPr>
            </w:pPr>
          </w:p>
        </w:tc>
        <w:tc>
          <w:tcPr>
            <w:tcW w:w="5953" w:type="dxa"/>
            <w:gridSpan w:val="3"/>
            <w:shd w:val="clear" w:color="auto" w:fill="auto"/>
          </w:tcPr>
          <w:p w14:paraId="2C93B75A" w14:textId="5CF5F306"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b)</w:t>
            </w:r>
            <w:r w:rsidRPr="000D7560">
              <w:rPr>
                <w:rFonts w:ascii="Times New Roman" w:hAnsi="Times New Roman"/>
                <w:bCs/>
                <w:i/>
                <w:szCs w:val="20"/>
                <w:lang w:val="en-US"/>
              </w:rPr>
              <w:t xml:space="preserve"> </w:t>
            </w:r>
            <w:r w:rsidRPr="000D7560">
              <w:rPr>
                <w:rFonts w:ascii="Times New Roman" w:hAnsi="Times New Roman"/>
                <w:bCs/>
                <w:i/>
                <w:szCs w:val="20"/>
              </w:rPr>
              <w:t xml:space="preserve">if a precise favourable reference range is unknown </w:t>
            </w:r>
            <w:r w:rsidR="00253AD3">
              <w:rPr>
                <w:rFonts w:ascii="Times New Roman" w:hAnsi="Times New Roman"/>
                <w:bCs/>
                <w:i/>
                <w:szCs w:val="20"/>
              </w:rPr>
              <w:t>i</w:t>
            </w:r>
            <w:r w:rsidRPr="000D7560">
              <w:rPr>
                <w:rFonts w:ascii="Times New Roman" w:hAnsi="Times New Roman"/>
                <w:bCs/>
                <w:i/>
                <w:szCs w:val="20"/>
              </w:rPr>
              <w:t xml:space="preserve">ndicate if the </w:t>
            </w:r>
            <w:r w:rsidRPr="000D7560">
              <w:rPr>
                <w:rFonts w:ascii="Times New Roman" w:hAnsi="Times New Roman"/>
                <w:bCs/>
                <w:i/>
                <w:szCs w:val="20"/>
                <w:u w:val="single"/>
              </w:rPr>
              <w:t>range</w:t>
            </w:r>
            <w:r w:rsidRPr="000D7560">
              <w:rPr>
                <w:rFonts w:ascii="Times New Roman" w:hAnsi="Times New Roman"/>
                <w:bCs/>
                <w:i/>
                <w:szCs w:val="20"/>
              </w:rPr>
              <w:t xml:space="preserve"> is: </w:t>
            </w:r>
          </w:p>
          <w:p w14:paraId="39EDCCBD" w14:textId="7812330F" w:rsidR="00C44DF8" w:rsidRPr="000D4BBD" w:rsidRDefault="00C44DF8" w:rsidP="000D4BBD">
            <w:pPr>
              <w:pStyle w:val="ListParagraph"/>
              <w:numPr>
                <w:ilvl w:val="0"/>
                <w:numId w:val="62"/>
              </w:numPr>
              <w:autoSpaceDE w:val="0"/>
              <w:autoSpaceDN w:val="0"/>
              <w:adjustRightInd w:val="0"/>
              <w:spacing w:before="60" w:after="60"/>
              <w:ind w:left="739" w:right="96" w:hanging="739"/>
              <w:rPr>
                <w:rFonts w:ascii="Times New Roman" w:hAnsi="Times New Roman"/>
                <w:i/>
                <w:szCs w:val="22"/>
                <w:lang w:eastAsia="en-GB"/>
              </w:rPr>
            </w:pPr>
            <w:r w:rsidRPr="000D4BBD">
              <w:rPr>
                <w:rFonts w:ascii="Times New Roman" w:hAnsi="Times New Roman"/>
                <w:i/>
                <w:szCs w:val="22"/>
                <w:lang w:eastAsia="en-GB"/>
              </w:rPr>
              <w:t xml:space="preserve">approximately equal to the favourable reference range (less than 2% smaller) </w:t>
            </w:r>
          </w:p>
          <w:p w14:paraId="72D44EB7" w14:textId="3F822887"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between 2</w:t>
            </w:r>
            <w:r w:rsidR="005F3EF6">
              <w:rPr>
                <w:rFonts w:ascii="Times New Roman" w:hAnsi="Times New Roman"/>
                <w:i/>
                <w:szCs w:val="22"/>
                <w:lang w:eastAsia="en-GB"/>
              </w:rPr>
              <w:t>%</w:t>
            </w:r>
            <w:r w:rsidRPr="000D4BBD">
              <w:rPr>
                <w:rFonts w:ascii="Times New Roman" w:hAnsi="Times New Roman"/>
                <w:i/>
                <w:szCs w:val="22"/>
                <w:lang w:eastAsia="en-GB"/>
              </w:rPr>
              <w:t xml:space="preserve"> and 10% smaller</w:t>
            </w:r>
            <w:r w:rsidR="0038193B">
              <w:rPr>
                <w:rFonts w:ascii="Times New Roman" w:hAnsi="Times New Roman"/>
                <w:i/>
                <w:szCs w:val="22"/>
                <w:lang w:eastAsia="en-GB"/>
              </w:rPr>
              <w:t xml:space="preserve"> </w:t>
            </w:r>
            <w:r w:rsidR="002F1599">
              <w:rPr>
                <w:rFonts w:ascii="Times New Roman" w:hAnsi="Times New Roman"/>
                <w:i/>
                <w:szCs w:val="22"/>
                <w:lang w:eastAsia="en-GB"/>
              </w:rPr>
              <w:t>than the</w:t>
            </w:r>
            <w:r w:rsidR="0038193B">
              <w:rPr>
                <w:rFonts w:ascii="Times New Roman" w:hAnsi="Times New Roman"/>
                <w:i/>
                <w:szCs w:val="22"/>
                <w:lang w:eastAsia="en-GB"/>
              </w:rPr>
              <w:t xml:space="preserve"> FRR</w:t>
            </w:r>
          </w:p>
          <w:p w14:paraId="55DCBD70" w14:textId="125AAC9C" w:rsidR="00C44DF8" w:rsidRPr="000D4BBD"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between 11</w:t>
            </w:r>
            <w:r w:rsidR="005F3EF6">
              <w:rPr>
                <w:rFonts w:ascii="Times New Roman" w:hAnsi="Times New Roman"/>
                <w:i/>
                <w:szCs w:val="22"/>
                <w:lang w:eastAsia="en-GB"/>
              </w:rPr>
              <w:t>%</w:t>
            </w:r>
            <w:r w:rsidRPr="000D4BBD">
              <w:rPr>
                <w:rFonts w:ascii="Times New Roman" w:hAnsi="Times New Roman"/>
                <w:i/>
                <w:szCs w:val="22"/>
                <w:lang w:eastAsia="en-GB"/>
              </w:rPr>
              <w:t xml:space="preserve"> and 50% smaller</w:t>
            </w:r>
            <w:r w:rsidR="0038193B">
              <w:rPr>
                <w:rFonts w:ascii="Times New Roman" w:hAnsi="Times New Roman"/>
                <w:i/>
                <w:szCs w:val="22"/>
                <w:lang w:eastAsia="en-GB"/>
              </w:rPr>
              <w:t xml:space="preserve"> </w:t>
            </w:r>
            <w:r w:rsidR="002F1599">
              <w:rPr>
                <w:rFonts w:ascii="Times New Roman" w:hAnsi="Times New Roman"/>
                <w:i/>
                <w:szCs w:val="22"/>
                <w:lang w:eastAsia="en-GB"/>
              </w:rPr>
              <w:t>than the</w:t>
            </w:r>
            <w:r w:rsidR="0038193B">
              <w:rPr>
                <w:rFonts w:ascii="Times New Roman" w:hAnsi="Times New Roman"/>
                <w:i/>
                <w:szCs w:val="22"/>
                <w:lang w:eastAsia="en-GB"/>
              </w:rPr>
              <w:t xml:space="preserve"> FRR</w:t>
            </w:r>
          </w:p>
          <w:p w14:paraId="32213ADE" w14:textId="5430571F" w:rsidR="00C44DF8" w:rsidRPr="000D7560" w:rsidRDefault="00C44DF8" w:rsidP="000D4BBD">
            <w:pPr>
              <w:pStyle w:val="ListParagraph"/>
              <w:numPr>
                <w:ilvl w:val="0"/>
                <w:numId w:val="62"/>
              </w:numPr>
              <w:autoSpaceDE w:val="0"/>
              <w:autoSpaceDN w:val="0"/>
              <w:adjustRightInd w:val="0"/>
              <w:spacing w:before="60" w:after="60"/>
              <w:ind w:left="0" w:right="96" w:firstLine="0"/>
              <w:rPr>
                <w:rFonts w:ascii="Times New Roman" w:hAnsi="Times New Roman"/>
                <w:bCs/>
                <w:i/>
                <w:szCs w:val="20"/>
              </w:rPr>
            </w:pPr>
            <w:r w:rsidRPr="000D4BBD">
              <w:rPr>
                <w:rFonts w:ascii="Times New Roman" w:hAnsi="Times New Roman"/>
                <w:i/>
                <w:szCs w:val="22"/>
                <w:lang w:eastAsia="en-GB"/>
              </w:rPr>
              <w:t>between 51</w:t>
            </w:r>
            <w:r w:rsidR="005F3EF6">
              <w:rPr>
                <w:rFonts w:ascii="Times New Roman" w:hAnsi="Times New Roman"/>
                <w:i/>
                <w:szCs w:val="22"/>
                <w:lang w:eastAsia="en-GB"/>
              </w:rPr>
              <w:t>%</w:t>
            </w:r>
            <w:r w:rsidRPr="000D4BBD">
              <w:rPr>
                <w:rFonts w:ascii="Times New Roman" w:hAnsi="Times New Roman"/>
                <w:i/>
                <w:szCs w:val="22"/>
                <w:lang w:eastAsia="en-GB"/>
              </w:rPr>
              <w:t xml:space="preserve"> and 100% smaller</w:t>
            </w:r>
            <w:r w:rsidR="0038193B">
              <w:rPr>
                <w:rFonts w:ascii="Times New Roman" w:hAnsi="Times New Roman"/>
                <w:i/>
                <w:szCs w:val="22"/>
                <w:lang w:eastAsia="en-GB"/>
              </w:rPr>
              <w:t xml:space="preserve"> </w:t>
            </w:r>
            <w:r w:rsidR="002F1599">
              <w:rPr>
                <w:rFonts w:ascii="Times New Roman" w:hAnsi="Times New Roman"/>
                <w:i/>
                <w:szCs w:val="22"/>
                <w:lang w:eastAsia="en-GB"/>
              </w:rPr>
              <w:t>than the</w:t>
            </w:r>
            <w:r w:rsidR="0038193B">
              <w:rPr>
                <w:rFonts w:ascii="Times New Roman" w:hAnsi="Times New Roman"/>
                <w:i/>
                <w:szCs w:val="22"/>
                <w:lang w:eastAsia="en-GB"/>
              </w:rPr>
              <w:t xml:space="preserve"> FRR</w:t>
            </w:r>
          </w:p>
        </w:tc>
      </w:tr>
      <w:tr w:rsidR="004D1925" w:rsidRPr="000D7560" w14:paraId="105A5E66" w14:textId="2D9680E7" w:rsidTr="00ED5641">
        <w:trPr>
          <w:cantSplit/>
          <w:trHeight w:val="330"/>
        </w:trPr>
        <w:tc>
          <w:tcPr>
            <w:tcW w:w="3114" w:type="dxa"/>
            <w:vMerge/>
            <w:shd w:val="clear" w:color="auto" w:fill="auto"/>
          </w:tcPr>
          <w:p w14:paraId="3DDA22BD" w14:textId="77777777" w:rsidR="00C44DF8" w:rsidRPr="000D7560" w:rsidRDefault="00C44DF8" w:rsidP="000D7560">
            <w:pPr>
              <w:spacing w:before="60" w:after="60"/>
              <w:rPr>
                <w:rFonts w:ascii="Times New Roman" w:hAnsi="Times New Roman"/>
                <w:b/>
                <w:szCs w:val="20"/>
              </w:rPr>
            </w:pPr>
          </w:p>
        </w:tc>
        <w:tc>
          <w:tcPr>
            <w:tcW w:w="5953" w:type="dxa"/>
            <w:gridSpan w:val="3"/>
            <w:shd w:val="clear" w:color="auto" w:fill="auto"/>
          </w:tcPr>
          <w:p w14:paraId="74738FA3" w14:textId="6862D040" w:rsidR="00C44DF8" w:rsidRPr="000D7560" w:rsidRDefault="00C44DF8"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c) Indicate if favourable reference range is unknown</w:t>
            </w:r>
          </w:p>
        </w:tc>
      </w:tr>
      <w:tr w:rsidR="004D1925" w:rsidRPr="000D7560" w14:paraId="77BE4150" w14:textId="6DDC693C" w:rsidTr="00ED5641">
        <w:trPr>
          <w:cantSplit/>
          <w:trHeight w:val="629"/>
        </w:trPr>
        <w:tc>
          <w:tcPr>
            <w:tcW w:w="3114" w:type="dxa"/>
            <w:vMerge/>
            <w:shd w:val="clear" w:color="auto" w:fill="auto"/>
          </w:tcPr>
          <w:p w14:paraId="374830FA" w14:textId="77777777" w:rsidR="00C44DF8" w:rsidRPr="000D7560" w:rsidRDefault="00C44DF8" w:rsidP="000D7560">
            <w:pPr>
              <w:spacing w:before="60" w:after="60"/>
              <w:rPr>
                <w:rFonts w:ascii="Times New Roman" w:hAnsi="Times New Roman"/>
                <w:b/>
                <w:szCs w:val="20"/>
              </w:rPr>
            </w:pPr>
          </w:p>
        </w:tc>
        <w:tc>
          <w:tcPr>
            <w:tcW w:w="5953" w:type="dxa"/>
            <w:gridSpan w:val="3"/>
            <w:shd w:val="clear" w:color="auto" w:fill="auto"/>
          </w:tcPr>
          <w:p w14:paraId="678BC2D5" w14:textId="58F6A071"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d) Indicate method used to set reference value (multiple methods can be chosen)</w:t>
            </w:r>
          </w:p>
        </w:tc>
      </w:tr>
      <w:tr w:rsidR="004D1925" w:rsidRPr="000D7560" w14:paraId="51818EC8" w14:textId="77777777" w:rsidTr="00ED5641">
        <w:trPr>
          <w:cantSplit/>
          <w:trHeight w:val="619"/>
        </w:trPr>
        <w:tc>
          <w:tcPr>
            <w:tcW w:w="3114" w:type="dxa"/>
            <w:vMerge/>
            <w:shd w:val="clear" w:color="auto" w:fill="auto"/>
          </w:tcPr>
          <w:p w14:paraId="06C9C0ED" w14:textId="77777777" w:rsidR="00C44DF8" w:rsidRPr="000D7560" w:rsidRDefault="00C44DF8" w:rsidP="000D7560">
            <w:pPr>
              <w:spacing w:before="60" w:after="60"/>
              <w:rPr>
                <w:rFonts w:ascii="Times New Roman" w:hAnsi="Times New Roman"/>
                <w:b/>
                <w:szCs w:val="20"/>
              </w:rPr>
            </w:pPr>
          </w:p>
        </w:tc>
        <w:tc>
          <w:tcPr>
            <w:tcW w:w="3969" w:type="dxa"/>
            <w:gridSpan w:val="2"/>
            <w:shd w:val="clear" w:color="auto" w:fill="auto"/>
          </w:tcPr>
          <w:p w14:paraId="24B1DB63" w14:textId="77777777" w:rsidR="00C44DF8" w:rsidRPr="000D7560" w:rsidRDefault="00C44DF8" w:rsidP="000D7560">
            <w:pPr>
              <w:pStyle w:val="ListParagraph"/>
              <w:numPr>
                <w:ilvl w:val="0"/>
                <w:numId w:val="13"/>
              </w:numPr>
              <w:spacing w:before="60" w:after="60"/>
              <w:ind w:left="320"/>
              <w:rPr>
                <w:rFonts w:ascii="Times New Roman" w:hAnsi="Times New Roman"/>
                <w:bCs/>
                <w:i/>
                <w:szCs w:val="20"/>
              </w:rPr>
            </w:pPr>
            <w:r w:rsidRPr="000D7560">
              <w:rPr>
                <w:rFonts w:ascii="Times New Roman" w:hAnsi="Times New Roman"/>
                <w:bCs/>
                <w:i/>
                <w:szCs w:val="20"/>
              </w:rPr>
              <w:t>Model-based approach</w:t>
            </w:r>
          </w:p>
        </w:tc>
        <w:tc>
          <w:tcPr>
            <w:tcW w:w="1984" w:type="dxa"/>
            <w:shd w:val="clear" w:color="auto" w:fill="auto"/>
          </w:tcPr>
          <w:p w14:paraId="087E9649" w14:textId="77777777"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2D097C48" w14:textId="66F20FFF" w:rsidR="00C44DF8" w:rsidRPr="000D7560" w:rsidRDefault="00D70606" w:rsidP="000D7560">
            <w:pPr>
              <w:spacing w:before="60" w:after="60"/>
              <w:rPr>
                <w:rFonts w:ascii="Times New Roman" w:hAnsi="Times New Roman"/>
                <w:bCs/>
                <w:i/>
                <w:szCs w:val="20"/>
              </w:rPr>
            </w:pPr>
            <w:r w:rsidRPr="000D7560">
              <w:rPr>
                <w:rFonts w:ascii="Times New Roman" w:hAnsi="Times New Roman"/>
                <w:bCs/>
                <w:i/>
                <w:szCs w:val="20"/>
              </w:rPr>
              <w:t>H</w:t>
            </w:r>
            <w:r w:rsidR="00C44DF8" w:rsidRPr="000D7560">
              <w:rPr>
                <w:rFonts w:ascii="Times New Roman" w:hAnsi="Times New Roman"/>
                <w:bCs/>
                <w:i/>
                <w:szCs w:val="20"/>
              </w:rPr>
              <w:t>igh/</w:t>
            </w:r>
            <w:r w:rsidRPr="000D7560">
              <w:rPr>
                <w:rFonts w:ascii="Times New Roman" w:hAnsi="Times New Roman"/>
                <w:bCs/>
                <w:i/>
                <w:szCs w:val="20"/>
              </w:rPr>
              <w:t>M</w:t>
            </w:r>
            <w:r w:rsidR="00C44DF8" w:rsidRPr="000D7560">
              <w:rPr>
                <w:rFonts w:ascii="Times New Roman" w:hAnsi="Times New Roman"/>
                <w:bCs/>
                <w:i/>
                <w:szCs w:val="20"/>
              </w:rPr>
              <w:t>oderate/</w:t>
            </w:r>
            <w:r w:rsidR="00A277F6">
              <w:rPr>
                <w:rFonts w:ascii="Times New Roman" w:hAnsi="Times New Roman"/>
                <w:bCs/>
                <w:i/>
                <w:szCs w:val="20"/>
              </w:rPr>
              <w:t xml:space="preserve"> </w:t>
            </w:r>
            <w:r w:rsidRPr="000D7560">
              <w:rPr>
                <w:rFonts w:ascii="Times New Roman" w:hAnsi="Times New Roman"/>
                <w:bCs/>
                <w:i/>
                <w:szCs w:val="20"/>
              </w:rPr>
              <w:t>L</w:t>
            </w:r>
            <w:r w:rsidR="00C44DF8" w:rsidRPr="000D7560">
              <w:rPr>
                <w:rFonts w:ascii="Times New Roman" w:hAnsi="Times New Roman"/>
                <w:bCs/>
                <w:i/>
                <w:szCs w:val="20"/>
              </w:rPr>
              <w:t>ow</w:t>
            </w:r>
          </w:p>
        </w:tc>
      </w:tr>
      <w:tr w:rsidR="004D1925" w:rsidRPr="000D7560" w14:paraId="0F317E75" w14:textId="77777777" w:rsidTr="00ED5641">
        <w:trPr>
          <w:cantSplit/>
          <w:trHeight w:val="619"/>
        </w:trPr>
        <w:tc>
          <w:tcPr>
            <w:tcW w:w="3114" w:type="dxa"/>
            <w:vMerge/>
            <w:shd w:val="clear" w:color="auto" w:fill="auto"/>
          </w:tcPr>
          <w:p w14:paraId="724F5E9A" w14:textId="77777777" w:rsidR="00C44DF8" w:rsidRPr="000D7560" w:rsidRDefault="00C44DF8" w:rsidP="000D7560">
            <w:pPr>
              <w:spacing w:before="60" w:after="60"/>
              <w:rPr>
                <w:rFonts w:ascii="Times New Roman" w:hAnsi="Times New Roman"/>
                <w:b/>
                <w:szCs w:val="20"/>
              </w:rPr>
            </w:pPr>
          </w:p>
        </w:tc>
        <w:tc>
          <w:tcPr>
            <w:tcW w:w="3969" w:type="dxa"/>
            <w:gridSpan w:val="2"/>
            <w:shd w:val="clear" w:color="auto" w:fill="auto"/>
          </w:tcPr>
          <w:p w14:paraId="0EA8F812" w14:textId="77777777" w:rsidR="00C44DF8" w:rsidRPr="000D7560" w:rsidRDefault="00C44DF8" w:rsidP="000D7560">
            <w:pPr>
              <w:pStyle w:val="ListParagraph"/>
              <w:numPr>
                <w:ilvl w:val="0"/>
                <w:numId w:val="13"/>
              </w:numPr>
              <w:spacing w:before="60" w:after="60"/>
              <w:ind w:left="320"/>
              <w:rPr>
                <w:rFonts w:ascii="Times New Roman" w:hAnsi="Times New Roman"/>
                <w:bCs/>
                <w:i/>
                <w:szCs w:val="20"/>
              </w:rPr>
            </w:pPr>
            <w:r w:rsidRPr="000D7560">
              <w:rPr>
                <w:rFonts w:ascii="Times New Roman" w:hAnsi="Times New Roman"/>
                <w:bCs/>
                <w:i/>
                <w:szCs w:val="20"/>
              </w:rPr>
              <w:t>Reference-based approach</w:t>
            </w:r>
          </w:p>
        </w:tc>
        <w:tc>
          <w:tcPr>
            <w:tcW w:w="1984" w:type="dxa"/>
            <w:shd w:val="clear" w:color="auto" w:fill="auto"/>
          </w:tcPr>
          <w:p w14:paraId="551538EB" w14:textId="77777777"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4BC5C22C" w14:textId="6F5CA6B1" w:rsidR="00C44DF8" w:rsidRPr="000D7560" w:rsidRDefault="00D70606" w:rsidP="000D7560">
            <w:pPr>
              <w:spacing w:before="60" w:after="60"/>
              <w:rPr>
                <w:rFonts w:ascii="Times New Roman" w:hAnsi="Times New Roman"/>
                <w:bCs/>
                <w:i/>
                <w:szCs w:val="20"/>
              </w:rPr>
            </w:pPr>
            <w:r w:rsidRPr="000D7560">
              <w:rPr>
                <w:rFonts w:ascii="Times New Roman" w:hAnsi="Times New Roman"/>
                <w:bCs/>
                <w:i/>
                <w:szCs w:val="20"/>
              </w:rPr>
              <w:t>H</w:t>
            </w:r>
            <w:r w:rsidR="00C44DF8" w:rsidRPr="000D7560">
              <w:rPr>
                <w:rFonts w:ascii="Times New Roman" w:hAnsi="Times New Roman"/>
                <w:bCs/>
                <w:i/>
                <w:szCs w:val="20"/>
              </w:rPr>
              <w:t>igh/</w:t>
            </w:r>
            <w:r w:rsidRPr="000D7560">
              <w:rPr>
                <w:rFonts w:ascii="Times New Roman" w:hAnsi="Times New Roman"/>
                <w:bCs/>
                <w:i/>
                <w:szCs w:val="20"/>
              </w:rPr>
              <w:t>M</w:t>
            </w:r>
            <w:r w:rsidR="00C44DF8" w:rsidRPr="000D7560">
              <w:rPr>
                <w:rFonts w:ascii="Times New Roman" w:hAnsi="Times New Roman"/>
                <w:bCs/>
                <w:i/>
                <w:szCs w:val="20"/>
              </w:rPr>
              <w:t>oderate/</w:t>
            </w:r>
            <w:r w:rsidR="00A277F6">
              <w:rPr>
                <w:rFonts w:ascii="Times New Roman" w:hAnsi="Times New Roman"/>
                <w:bCs/>
                <w:i/>
                <w:szCs w:val="20"/>
              </w:rPr>
              <w:t xml:space="preserve"> </w:t>
            </w:r>
            <w:r w:rsidRPr="000D7560">
              <w:rPr>
                <w:rFonts w:ascii="Times New Roman" w:hAnsi="Times New Roman"/>
                <w:bCs/>
                <w:i/>
                <w:szCs w:val="20"/>
              </w:rPr>
              <w:t>L</w:t>
            </w:r>
            <w:r w:rsidR="00C44DF8" w:rsidRPr="000D7560">
              <w:rPr>
                <w:rFonts w:ascii="Times New Roman" w:hAnsi="Times New Roman"/>
                <w:bCs/>
                <w:i/>
                <w:szCs w:val="20"/>
              </w:rPr>
              <w:t>ow</w:t>
            </w:r>
          </w:p>
        </w:tc>
      </w:tr>
      <w:tr w:rsidR="004D1925" w:rsidRPr="000D7560" w14:paraId="68126504" w14:textId="77777777" w:rsidTr="00ED5641">
        <w:trPr>
          <w:cantSplit/>
          <w:trHeight w:val="619"/>
        </w:trPr>
        <w:tc>
          <w:tcPr>
            <w:tcW w:w="3114" w:type="dxa"/>
            <w:vMerge/>
            <w:shd w:val="clear" w:color="auto" w:fill="auto"/>
          </w:tcPr>
          <w:p w14:paraId="78CD1768" w14:textId="77777777" w:rsidR="00C44DF8" w:rsidRPr="000D7560" w:rsidRDefault="00C44DF8" w:rsidP="000D7560">
            <w:pPr>
              <w:spacing w:before="60" w:after="60"/>
              <w:rPr>
                <w:rFonts w:ascii="Times New Roman" w:hAnsi="Times New Roman"/>
                <w:b/>
                <w:szCs w:val="20"/>
              </w:rPr>
            </w:pPr>
          </w:p>
        </w:tc>
        <w:tc>
          <w:tcPr>
            <w:tcW w:w="3969" w:type="dxa"/>
            <w:gridSpan w:val="2"/>
            <w:shd w:val="clear" w:color="auto" w:fill="auto"/>
          </w:tcPr>
          <w:p w14:paraId="2D78D925" w14:textId="77777777" w:rsidR="00C44DF8" w:rsidRPr="000D7560" w:rsidRDefault="00C44DF8" w:rsidP="000D7560">
            <w:pPr>
              <w:pStyle w:val="ListParagraph"/>
              <w:numPr>
                <w:ilvl w:val="0"/>
                <w:numId w:val="13"/>
              </w:numPr>
              <w:spacing w:before="60" w:after="60"/>
              <w:ind w:left="320"/>
              <w:rPr>
                <w:rFonts w:ascii="Times New Roman" w:hAnsi="Times New Roman"/>
                <w:bCs/>
                <w:i/>
                <w:szCs w:val="20"/>
              </w:rPr>
            </w:pPr>
            <w:r w:rsidRPr="000D7560">
              <w:rPr>
                <w:rFonts w:ascii="Times New Roman" w:hAnsi="Times New Roman"/>
                <w:bCs/>
                <w:i/>
                <w:szCs w:val="20"/>
              </w:rPr>
              <w:t>Expert opinion</w:t>
            </w:r>
          </w:p>
        </w:tc>
        <w:tc>
          <w:tcPr>
            <w:tcW w:w="1984" w:type="dxa"/>
            <w:shd w:val="clear" w:color="auto" w:fill="auto"/>
          </w:tcPr>
          <w:p w14:paraId="1D30B6AE" w14:textId="26063000"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Expert opinion</w:t>
            </w:r>
          </w:p>
        </w:tc>
      </w:tr>
      <w:tr w:rsidR="004D1925" w:rsidRPr="000D7560" w14:paraId="70533317" w14:textId="77777777" w:rsidTr="00ED5641">
        <w:trPr>
          <w:cantSplit/>
          <w:trHeight w:val="619"/>
        </w:trPr>
        <w:tc>
          <w:tcPr>
            <w:tcW w:w="3114" w:type="dxa"/>
            <w:vMerge/>
            <w:shd w:val="clear" w:color="auto" w:fill="auto"/>
          </w:tcPr>
          <w:p w14:paraId="24BA47A9" w14:textId="77777777" w:rsidR="00C44DF8" w:rsidRPr="000D7560" w:rsidRDefault="00C44DF8" w:rsidP="000D7560">
            <w:pPr>
              <w:spacing w:before="60" w:after="60"/>
              <w:rPr>
                <w:rFonts w:ascii="Times New Roman" w:hAnsi="Times New Roman"/>
                <w:b/>
                <w:szCs w:val="20"/>
              </w:rPr>
            </w:pPr>
          </w:p>
        </w:tc>
        <w:tc>
          <w:tcPr>
            <w:tcW w:w="5953" w:type="dxa"/>
            <w:gridSpan w:val="3"/>
            <w:shd w:val="clear" w:color="auto" w:fill="auto"/>
          </w:tcPr>
          <w:p w14:paraId="758EA727" w14:textId="28376AE9" w:rsidR="00C44DF8" w:rsidRPr="000D7560" w:rsidRDefault="00C44DF8" w:rsidP="000D7560">
            <w:pPr>
              <w:pStyle w:val="ListParagraph"/>
              <w:numPr>
                <w:ilvl w:val="0"/>
                <w:numId w:val="13"/>
              </w:numPr>
              <w:spacing w:before="60" w:after="60"/>
              <w:ind w:left="320"/>
              <w:rPr>
                <w:rFonts w:ascii="Times New Roman" w:hAnsi="Times New Roman"/>
                <w:bCs/>
                <w:i/>
                <w:szCs w:val="20"/>
              </w:rPr>
            </w:pPr>
            <w:r w:rsidRPr="000D7560">
              <w:rPr>
                <w:rFonts w:ascii="Times New Roman" w:hAnsi="Times New Roman"/>
                <w:bCs/>
                <w:i/>
                <w:szCs w:val="20"/>
              </w:rPr>
              <w:t>Other (elaborate in Additional information 5.14)</w:t>
            </w:r>
          </w:p>
        </w:tc>
      </w:tr>
      <w:tr w:rsidR="004D1925" w:rsidRPr="000D7560" w14:paraId="36561663" w14:textId="77777777" w:rsidTr="00ED5641">
        <w:trPr>
          <w:cantSplit/>
          <w:trHeight w:val="619"/>
        </w:trPr>
        <w:tc>
          <w:tcPr>
            <w:tcW w:w="3114" w:type="dxa"/>
            <w:shd w:val="clear" w:color="auto" w:fill="auto"/>
          </w:tcPr>
          <w:p w14:paraId="5C5EA1E3" w14:textId="007FFF7B" w:rsidR="00C44DF8" w:rsidRPr="000D7560" w:rsidRDefault="00C44DF8" w:rsidP="000D7560">
            <w:pPr>
              <w:spacing w:before="60" w:after="60"/>
              <w:rPr>
                <w:rFonts w:ascii="Times New Roman" w:hAnsi="Times New Roman"/>
                <w:b/>
                <w:bCs/>
                <w:szCs w:val="20"/>
              </w:rPr>
            </w:pPr>
            <w:r w:rsidRPr="000D7560">
              <w:rPr>
                <w:rFonts w:ascii="Times New Roman" w:hAnsi="Times New Roman"/>
                <w:b/>
                <w:bCs/>
                <w:szCs w:val="20"/>
              </w:rPr>
              <w:t>5.13 Range when Directive came into force</w:t>
            </w:r>
          </w:p>
          <w:p w14:paraId="07E0DE29" w14:textId="4B43CFE0" w:rsidR="00C44DF8" w:rsidRPr="000D7560" w:rsidRDefault="00C44DF8" w:rsidP="000D7560">
            <w:pPr>
              <w:spacing w:before="60" w:after="60"/>
              <w:jc w:val="right"/>
              <w:rPr>
                <w:rFonts w:ascii="Times New Roman" w:hAnsi="Times New Roman"/>
                <w:i/>
                <w:szCs w:val="20"/>
              </w:rPr>
            </w:pPr>
            <w:r w:rsidRPr="000D7560">
              <w:rPr>
                <w:rFonts w:ascii="Times New Roman" w:hAnsi="Times New Roman"/>
                <w:bCs/>
                <w:i/>
                <w:szCs w:val="20"/>
              </w:rPr>
              <w:t>Optional</w:t>
            </w:r>
          </w:p>
        </w:tc>
        <w:tc>
          <w:tcPr>
            <w:tcW w:w="5953" w:type="dxa"/>
            <w:gridSpan w:val="3"/>
            <w:shd w:val="clear" w:color="auto" w:fill="auto"/>
          </w:tcPr>
          <w:p w14:paraId="122FF76B" w14:textId="645F97F4" w:rsidR="00C44DF8" w:rsidRPr="000D7560" w:rsidRDefault="00C44DF8" w:rsidP="000D7560">
            <w:pPr>
              <w:spacing w:before="60" w:after="60"/>
              <w:rPr>
                <w:rFonts w:ascii="Times New Roman" w:hAnsi="Times New Roman"/>
                <w:bCs/>
                <w:i/>
                <w:szCs w:val="20"/>
              </w:rPr>
            </w:pPr>
            <w:r w:rsidRPr="000D7560">
              <w:rPr>
                <w:rFonts w:ascii="Times New Roman" w:hAnsi="Times New Roman"/>
                <w:bCs/>
                <w:i/>
                <w:szCs w:val="20"/>
              </w:rPr>
              <w:t>Indicate the surface area (km</w:t>
            </w:r>
            <w:r w:rsidRPr="000D7560">
              <w:rPr>
                <w:rFonts w:ascii="Times New Roman" w:hAnsi="Times New Roman"/>
                <w:bCs/>
                <w:i/>
                <w:szCs w:val="20"/>
                <w:vertAlign w:val="superscript"/>
              </w:rPr>
              <w:t>2</w:t>
            </w:r>
            <w:r w:rsidRPr="000D7560">
              <w:rPr>
                <w:rFonts w:ascii="Times New Roman" w:hAnsi="Times New Roman"/>
                <w:bCs/>
                <w:i/>
                <w:szCs w:val="20"/>
              </w:rPr>
              <w:t>) at the date of entry of the Directive into force (free text).</w:t>
            </w:r>
          </w:p>
        </w:tc>
      </w:tr>
      <w:tr w:rsidR="004D1925" w:rsidRPr="000D7560" w14:paraId="088A5D50" w14:textId="77777777" w:rsidTr="000D4BBD">
        <w:trPr>
          <w:cantSplit/>
          <w:trHeight w:val="822"/>
        </w:trPr>
        <w:tc>
          <w:tcPr>
            <w:tcW w:w="3114" w:type="dxa"/>
            <w:shd w:val="clear" w:color="auto" w:fill="auto"/>
          </w:tcPr>
          <w:p w14:paraId="5C712A33" w14:textId="21E7F9C8" w:rsidR="00C44DF8" w:rsidRDefault="00C44DF8" w:rsidP="000D7560">
            <w:pPr>
              <w:spacing w:before="60" w:after="60"/>
              <w:rPr>
                <w:rFonts w:ascii="Times New Roman" w:hAnsi="Times New Roman"/>
                <w:b/>
                <w:bCs/>
                <w:szCs w:val="20"/>
              </w:rPr>
            </w:pPr>
            <w:r w:rsidRPr="000D7560">
              <w:rPr>
                <w:rFonts w:ascii="Times New Roman" w:hAnsi="Times New Roman"/>
                <w:b/>
                <w:bCs/>
                <w:szCs w:val="20"/>
              </w:rPr>
              <w:t>5.14 Additional information</w:t>
            </w:r>
          </w:p>
          <w:p w14:paraId="6B544FC9" w14:textId="7C6CC742" w:rsidR="00C44DF8" w:rsidRPr="000D7560" w:rsidRDefault="00C44DF8" w:rsidP="000D7560">
            <w:pPr>
              <w:spacing w:before="60" w:after="60"/>
              <w:jc w:val="right"/>
              <w:rPr>
                <w:rFonts w:ascii="Times New Roman" w:hAnsi="Times New Roman"/>
                <w:b/>
                <w:bCs/>
                <w:szCs w:val="20"/>
              </w:rPr>
            </w:pPr>
            <w:r w:rsidRPr="000D7560">
              <w:rPr>
                <w:rFonts w:ascii="Times New Roman" w:hAnsi="Times New Roman"/>
                <w:bCs/>
                <w:i/>
                <w:szCs w:val="20"/>
              </w:rPr>
              <w:t>Optional</w:t>
            </w:r>
          </w:p>
        </w:tc>
        <w:tc>
          <w:tcPr>
            <w:tcW w:w="5953" w:type="dxa"/>
            <w:gridSpan w:val="3"/>
            <w:shd w:val="clear" w:color="auto" w:fill="auto"/>
          </w:tcPr>
          <w:p w14:paraId="74251BEB" w14:textId="277AAC79" w:rsidR="00C44DF8" w:rsidRPr="000D7560" w:rsidRDefault="00C44DF8"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5.1–5.13 </w:t>
            </w:r>
          </w:p>
          <w:p w14:paraId="1C85CEED" w14:textId="4EAD0AC5" w:rsidR="00C44DF8" w:rsidRPr="000D7560" w:rsidRDefault="00C44DF8" w:rsidP="000D4BBD">
            <w:pPr>
              <w:pStyle w:val="Header"/>
              <w:tabs>
                <w:tab w:val="clear" w:pos="4536"/>
                <w:tab w:val="clear" w:pos="9072"/>
              </w:tabs>
              <w:spacing w:before="60" w:after="0"/>
              <w:rPr>
                <w:rFonts w:ascii="Times New Roman" w:hAnsi="Times New Roman"/>
                <w:i/>
                <w:szCs w:val="20"/>
              </w:rPr>
            </w:pPr>
            <w:r w:rsidRPr="000D7560">
              <w:rPr>
                <w:rFonts w:ascii="Times New Roman" w:hAnsi="Times New Roman"/>
                <w:i/>
                <w:spacing w:val="-8"/>
                <w:szCs w:val="20"/>
              </w:rPr>
              <w:t>Free text</w:t>
            </w:r>
          </w:p>
        </w:tc>
      </w:tr>
    </w:tbl>
    <w:p w14:paraId="7F9EC01D" w14:textId="77777777" w:rsidR="008D6DC9" w:rsidRPr="000D7560" w:rsidRDefault="008D6DC9" w:rsidP="000D7560">
      <w:pPr>
        <w:spacing w:after="120"/>
        <w:rPr>
          <w:rFonts w:ascii="Times New Roman" w:hAnsi="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2551"/>
        <w:gridCol w:w="2268"/>
      </w:tblGrid>
      <w:tr w:rsidR="004D1925" w:rsidRPr="000D7560" w14:paraId="5A8764A6" w14:textId="77777777" w:rsidTr="00ED5641">
        <w:trPr>
          <w:cantSplit/>
          <w:trHeight w:val="383"/>
        </w:trPr>
        <w:tc>
          <w:tcPr>
            <w:tcW w:w="9072" w:type="dxa"/>
            <w:gridSpan w:val="4"/>
            <w:shd w:val="clear" w:color="auto" w:fill="auto"/>
          </w:tcPr>
          <w:p w14:paraId="41865C15" w14:textId="7692E975" w:rsidR="00B12954" w:rsidRPr="000D7560" w:rsidRDefault="00B12954" w:rsidP="0099350F">
            <w:pPr>
              <w:pStyle w:val="ListParagraph"/>
              <w:numPr>
                <w:ilvl w:val="0"/>
                <w:numId w:val="82"/>
              </w:numPr>
              <w:shd w:val="clear" w:color="auto" w:fill="FFFFFF" w:themeFill="background1"/>
              <w:spacing w:before="60" w:after="60"/>
              <w:ind w:left="458" w:hanging="425"/>
              <w:rPr>
                <w:rFonts w:ascii="Times New Roman" w:hAnsi="Times New Roman"/>
                <w:szCs w:val="20"/>
              </w:rPr>
            </w:pPr>
            <w:r w:rsidRPr="0099350F">
              <w:rPr>
                <w:rFonts w:ascii="Times New Roman Bold" w:hAnsi="Times New Roman Bold"/>
                <w:b/>
                <w:smallCaps/>
                <w:sz w:val="28"/>
                <w:szCs w:val="22"/>
              </w:rPr>
              <w:t>Population</w:t>
            </w:r>
          </w:p>
        </w:tc>
      </w:tr>
      <w:tr w:rsidR="004D1925" w:rsidRPr="000D7560" w14:paraId="1483CB32" w14:textId="08EC4825" w:rsidTr="00ED5641">
        <w:trPr>
          <w:cantSplit/>
          <w:trHeight w:val="383"/>
        </w:trPr>
        <w:tc>
          <w:tcPr>
            <w:tcW w:w="9072" w:type="dxa"/>
            <w:gridSpan w:val="4"/>
            <w:shd w:val="clear" w:color="auto" w:fill="auto"/>
          </w:tcPr>
          <w:p w14:paraId="4868DD5F" w14:textId="44C0C8C2" w:rsidR="00353B55" w:rsidRPr="000D4BBD" w:rsidRDefault="00353B55" w:rsidP="000D7560">
            <w:pPr>
              <w:spacing w:before="60" w:after="60"/>
              <w:rPr>
                <w:rFonts w:ascii="Times New Roman" w:hAnsi="Times New Roman"/>
                <w:i/>
                <w:szCs w:val="20"/>
              </w:rPr>
            </w:pPr>
            <w:r w:rsidRPr="000D4BBD">
              <w:rPr>
                <w:rFonts w:ascii="Times New Roman" w:hAnsi="Times New Roman"/>
                <w:i/>
                <w:szCs w:val="20"/>
              </w:rPr>
              <w:t>Population within the biogeographical/marine region concerned.</w:t>
            </w:r>
          </w:p>
        </w:tc>
      </w:tr>
      <w:tr w:rsidR="004D1925" w:rsidRPr="000D7560" w14:paraId="264390EF" w14:textId="4FBFA1E8" w:rsidTr="00ED5641">
        <w:trPr>
          <w:cantSplit/>
          <w:trHeight w:val="383"/>
        </w:trPr>
        <w:tc>
          <w:tcPr>
            <w:tcW w:w="2694" w:type="dxa"/>
            <w:shd w:val="clear" w:color="auto" w:fill="auto"/>
          </w:tcPr>
          <w:p w14:paraId="0D83BEA5" w14:textId="4982991E" w:rsidR="00353B55" w:rsidRPr="000D7560" w:rsidRDefault="00353B55" w:rsidP="000D7560">
            <w:pPr>
              <w:spacing w:before="60" w:after="60"/>
              <w:rPr>
                <w:rFonts w:ascii="Times New Roman" w:hAnsi="Times New Roman"/>
                <w:b/>
              </w:rPr>
            </w:pPr>
            <w:r w:rsidRPr="000D7560">
              <w:rPr>
                <w:rFonts w:ascii="Times New Roman" w:hAnsi="Times New Roman"/>
                <w:b/>
              </w:rPr>
              <w:t>6.1 Year or period</w:t>
            </w:r>
          </w:p>
        </w:tc>
        <w:tc>
          <w:tcPr>
            <w:tcW w:w="6378" w:type="dxa"/>
            <w:gridSpan w:val="3"/>
            <w:shd w:val="clear" w:color="auto" w:fill="auto"/>
          </w:tcPr>
          <w:p w14:paraId="12356A81" w14:textId="23D434CD" w:rsidR="00353B55" w:rsidRPr="000D7560" w:rsidRDefault="00353B55" w:rsidP="000D7560">
            <w:pPr>
              <w:spacing w:before="60" w:after="60"/>
              <w:rPr>
                <w:rFonts w:ascii="Times New Roman" w:hAnsi="Times New Roman"/>
                <w:i/>
              </w:rPr>
            </w:pPr>
            <w:r w:rsidRPr="000D7560">
              <w:rPr>
                <w:rFonts w:ascii="Times New Roman" w:hAnsi="Times New Roman"/>
                <w:i/>
              </w:rPr>
              <w:t xml:space="preserve">Year or period when population size </w:t>
            </w:r>
            <w:r w:rsidRPr="000D7560">
              <w:rPr>
                <w:rFonts w:ascii="Times New Roman" w:hAnsi="Times New Roman"/>
                <w:i/>
                <w:szCs w:val="22"/>
              </w:rPr>
              <w:t>was last determined</w:t>
            </w:r>
          </w:p>
        </w:tc>
      </w:tr>
      <w:tr w:rsidR="004D1925" w:rsidRPr="000D7560" w14:paraId="1C43D245" w14:textId="433B44E6" w:rsidTr="00ED5641">
        <w:trPr>
          <w:cantSplit/>
          <w:trHeight w:val="383"/>
        </w:trPr>
        <w:tc>
          <w:tcPr>
            <w:tcW w:w="2694" w:type="dxa"/>
            <w:vMerge w:val="restart"/>
            <w:shd w:val="clear" w:color="auto" w:fill="auto"/>
          </w:tcPr>
          <w:p w14:paraId="03C93164" w14:textId="77777777" w:rsidR="00353B55" w:rsidRPr="000D7560" w:rsidRDefault="00353B55" w:rsidP="000D7560">
            <w:pPr>
              <w:spacing w:before="60" w:after="60"/>
              <w:rPr>
                <w:rFonts w:ascii="Times New Roman" w:hAnsi="Times New Roman"/>
                <w:b/>
              </w:rPr>
            </w:pPr>
            <w:r w:rsidRPr="000D7560">
              <w:rPr>
                <w:rFonts w:ascii="Times New Roman" w:hAnsi="Times New Roman"/>
                <w:b/>
              </w:rPr>
              <w:t xml:space="preserve">6.2 Population size </w:t>
            </w:r>
          </w:p>
          <w:p w14:paraId="49ED65B6" w14:textId="419C052A" w:rsidR="00353B55" w:rsidRPr="000D7560" w:rsidRDefault="00353B55" w:rsidP="000D7560">
            <w:pPr>
              <w:spacing w:before="60" w:after="60"/>
              <w:rPr>
                <w:rFonts w:ascii="Times New Roman" w:hAnsi="Times New Roman"/>
              </w:rPr>
            </w:pPr>
            <w:r w:rsidRPr="000D7560">
              <w:rPr>
                <w:rFonts w:ascii="Times New Roman" w:hAnsi="Times New Roman"/>
              </w:rPr>
              <w:t>(</w:t>
            </w:r>
            <w:r w:rsidRPr="000D7560">
              <w:rPr>
                <w:rFonts w:ascii="Times New Roman" w:hAnsi="Times New Roman"/>
                <w:i/>
              </w:rPr>
              <w:t>in reporting unit)</w:t>
            </w:r>
          </w:p>
          <w:p w14:paraId="3363C2DF" w14:textId="77777777" w:rsidR="00353B55" w:rsidRPr="000D7560" w:rsidRDefault="00353B55" w:rsidP="000D7560">
            <w:pPr>
              <w:spacing w:before="60" w:after="60"/>
              <w:rPr>
                <w:rFonts w:ascii="Times New Roman" w:hAnsi="Times New Roman"/>
              </w:rPr>
            </w:pPr>
          </w:p>
        </w:tc>
        <w:tc>
          <w:tcPr>
            <w:tcW w:w="1559" w:type="dxa"/>
            <w:shd w:val="clear" w:color="auto" w:fill="auto"/>
          </w:tcPr>
          <w:p w14:paraId="1537B0FE" w14:textId="77777777" w:rsidR="00353B55" w:rsidRPr="000D7560" w:rsidRDefault="00353B55" w:rsidP="000D7560">
            <w:pPr>
              <w:spacing w:before="60" w:after="60"/>
              <w:rPr>
                <w:rFonts w:ascii="Times New Roman" w:hAnsi="Times New Roman"/>
                <w:b/>
              </w:rPr>
            </w:pPr>
            <w:r w:rsidRPr="000D7560">
              <w:rPr>
                <w:rFonts w:ascii="Times New Roman" w:hAnsi="Times New Roman"/>
                <w:b/>
              </w:rPr>
              <w:t xml:space="preserve">a) Unit </w:t>
            </w:r>
          </w:p>
        </w:tc>
        <w:tc>
          <w:tcPr>
            <w:tcW w:w="4819" w:type="dxa"/>
            <w:gridSpan w:val="2"/>
          </w:tcPr>
          <w:p w14:paraId="148DBACC" w14:textId="1CF4A37A" w:rsidR="00353B55" w:rsidRPr="000D7560" w:rsidRDefault="00353B55" w:rsidP="000D7560">
            <w:pPr>
              <w:spacing w:before="60" w:after="60"/>
              <w:rPr>
                <w:rFonts w:ascii="Times New Roman" w:hAnsi="Times New Roman"/>
                <w:i/>
              </w:rPr>
            </w:pPr>
            <w:r w:rsidRPr="000D7560">
              <w:rPr>
                <w:rFonts w:ascii="Times New Roman" w:hAnsi="Times New Roman"/>
                <w:i/>
              </w:rPr>
              <w:t>Use unit according to check list in the Reference portal</w:t>
            </w:r>
          </w:p>
        </w:tc>
      </w:tr>
      <w:tr w:rsidR="004D1925" w:rsidRPr="000D7560" w14:paraId="769EAEB3" w14:textId="48CC7CD4" w:rsidTr="00ED5641">
        <w:trPr>
          <w:cantSplit/>
          <w:trHeight w:val="383"/>
        </w:trPr>
        <w:tc>
          <w:tcPr>
            <w:tcW w:w="2694" w:type="dxa"/>
            <w:vMerge/>
            <w:shd w:val="clear" w:color="auto" w:fill="auto"/>
          </w:tcPr>
          <w:p w14:paraId="70E65058" w14:textId="77777777" w:rsidR="00353B55" w:rsidRPr="000D7560" w:rsidRDefault="00353B55" w:rsidP="000D7560">
            <w:pPr>
              <w:spacing w:before="60" w:after="60"/>
              <w:jc w:val="right"/>
              <w:rPr>
                <w:rFonts w:ascii="Times New Roman" w:hAnsi="Times New Roman"/>
              </w:rPr>
            </w:pPr>
          </w:p>
        </w:tc>
        <w:tc>
          <w:tcPr>
            <w:tcW w:w="1559" w:type="dxa"/>
            <w:shd w:val="clear" w:color="auto" w:fill="auto"/>
          </w:tcPr>
          <w:p w14:paraId="4EA53169" w14:textId="77777777" w:rsidR="00353B55" w:rsidRPr="000D7560" w:rsidRDefault="00353B55" w:rsidP="000D7560">
            <w:pPr>
              <w:spacing w:before="60" w:after="60"/>
              <w:rPr>
                <w:rFonts w:ascii="Times New Roman" w:hAnsi="Times New Roman"/>
                <w:b/>
              </w:rPr>
            </w:pPr>
            <w:r w:rsidRPr="000D7560">
              <w:rPr>
                <w:rFonts w:ascii="Times New Roman" w:hAnsi="Times New Roman"/>
                <w:b/>
              </w:rPr>
              <w:t>b) Minimum</w:t>
            </w:r>
          </w:p>
        </w:tc>
        <w:tc>
          <w:tcPr>
            <w:tcW w:w="4819" w:type="dxa"/>
            <w:gridSpan w:val="2"/>
          </w:tcPr>
          <w:p w14:paraId="32656349" w14:textId="67F5902C" w:rsidR="00353B55" w:rsidRPr="000D7560" w:rsidRDefault="00353B55" w:rsidP="000D7560">
            <w:pPr>
              <w:spacing w:before="60" w:after="60"/>
              <w:rPr>
                <w:rFonts w:ascii="Times New Roman" w:hAnsi="Times New Roman"/>
                <w:i/>
              </w:rPr>
            </w:pPr>
            <w:r w:rsidRPr="000D7560">
              <w:rPr>
                <w:rFonts w:ascii="Times New Roman" w:hAnsi="Times New Roman"/>
                <w:i/>
              </w:rPr>
              <w:t>Number (raw, i.e. not rounded). Provide either interval (b and c) and/or best single value(d)</w:t>
            </w:r>
          </w:p>
        </w:tc>
      </w:tr>
      <w:tr w:rsidR="004D1925" w:rsidRPr="000D7560" w14:paraId="4D111DD1" w14:textId="3D5AEBF5" w:rsidTr="00ED5641">
        <w:trPr>
          <w:cantSplit/>
          <w:trHeight w:val="311"/>
        </w:trPr>
        <w:tc>
          <w:tcPr>
            <w:tcW w:w="2694" w:type="dxa"/>
            <w:vMerge/>
            <w:shd w:val="clear" w:color="auto" w:fill="auto"/>
          </w:tcPr>
          <w:p w14:paraId="40A0F84C" w14:textId="77777777" w:rsidR="00353B55" w:rsidRPr="000D7560" w:rsidRDefault="00353B55" w:rsidP="000D7560">
            <w:pPr>
              <w:spacing w:before="60" w:after="60"/>
              <w:jc w:val="right"/>
              <w:rPr>
                <w:rFonts w:ascii="Times New Roman" w:hAnsi="Times New Roman"/>
              </w:rPr>
            </w:pPr>
          </w:p>
        </w:tc>
        <w:tc>
          <w:tcPr>
            <w:tcW w:w="1559" w:type="dxa"/>
            <w:shd w:val="clear" w:color="auto" w:fill="auto"/>
          </w:tcPr>
          <w:p w14:paraId="7A624B68" w14:textId="77777777" w:rsidR="00353B55" w:rsidRPr="000D7560" w:rsidRDefault="00353B55" w:rsidP="000D7560">
            <w:pPr>
              <w:spacing w:before="60" w:after="60"/>
              <w:rPr>
                <w:rFonts w:ascii="Times New Roman" w:hAnsi="Times New Roman"/>
                <w:b/>
              </w:rPr>
            </w:pPr>
            <w:r w:rsidRPr="000D7560">
              <w:rPr>
                <w:rFonts w:ascii="Times New Roman" w:hAnsi="Times New Roman"/>
                <w:b/>
              </w:rPr>
              <w:t>c) Maximum</w:t>
            </w:r>
          </w:p>
        </w:tc>
        <w:tc>
          <w:tcPr>
            <w:tcW w:w="4819" w:type="dxa"/>
            <w:gridSpan w:val="2"/>
            <w:shd w:val="clear" w:color="auto" w:fill="auto"/>
          </w:tcPr>
          <w:p w14:paraId="27F3BFC8" w14:textId="0E1DE675" w:rsidR="00353B55" w:rsidRPr="000D7560" w:rsidRDefault="00353B55" w:rsidP="000D7560">
            <w:pPr>
              <w:spacing w:before="60" w:after="60"/>
              <w:rPr>
                <w:rFonts w:ascii="Times New Roman" w:hAnsi="Times New Roman"/>
                <w:strike/>
              </w:rPr>
            </w:pPr>
            <w:r w:rsidRPr="000D7560">
              <w:rPr>
                <w:rFonts w:ascii="Times New Roman" w:hAnsi="Times New Roman"/>
                <w:i/>
              </w:rPr>
              <w:t xml:space="preserve">Number (raw, i.e. not rounded) Provide either interval (b and c) and/or best single value (d) </w:t>
            </w:r>
          </w:p>
        </w:tc>
      </w:tr>
      <w:tr w:rsidR="004D1925" w:rsidRPr="000D7560" w14:paraId="20BD3BC8" w14:textId="75FD5F55" w:rsidTr="00ED5641">
        <w:trPr>
          <w:cantSplit/>
          <w:trHeight w:val="310"/>
        </w:trPr>
        <w:tc>
          <w:tcPr>
            <w:tcW w:w="2694" w:type="dxa"/>
            <w:vMerge/>
            <w:shd w:val="clear" w:color="auto" w:fill="auto"/>
          </w:tcPr>
          <w:p w14:paraId="24B1C3AD" w14:textId="77777777" w:rsidR="00353B55" w:rsidRPr="000D7560" w:rsidRDefault="00353B55" w:rsidP="000D7560">
            <w:pPr>
              <w:spacing w:before="60" w:after="60"/>
              <w:jc w:val="right"/>
              <w:rPr>
                <w:rFonts w:ascii="Times New Roman" w:hAnsi="Times New Roman"/>
              </w:rPr>
            </w:pPr>
          </w:p>
        </w:tc>
        <w:tc>
          <w:tcPr>
            <w:tcW w:w="1559" w:type="dxa"/>
            <w:shd w:val="clear" w:color="auto" w:fill="auto"/>
          </w:tcPr>
          <w:p w14:paraId="52AC9B23" w14:textId="49E75C39" w:rsidR="00353B55" w:rsidRPr="000D7560" w:rsidRDefault="00353B55" w:rsidP="000D7560">
            <w:pPr>
              <w:spacing w:before="60" w:after="60"/>
              <w:rPr>
                <w:rFonts w:ascii="Times New Roman" w:hAnsi="Times New Roman"/>
                <w:b/>
              </w:rPr>
            </w:pPr>
            <w:r w:rsidRPr="000D7560">
              <w:rPr>
                <w:rFonts w:ascii="Times New Roman" w:hAnsi="Times New Roman"/>
                <w:b/>
              </w:rPr>
              <w:t>d) Best single value</w:t>
            </w:r>
          </w:p>
        </w:tc>
        <w:tc>
          <w:tcPr>
            <w:tcW w:w="4819" w:type="dxa"/>
            <w:gridSpan w:val="2"/>
            <w:shd w:val="clear" w:color="auto" w:fill="FFFFFF" w:themeFill="background1"/>
          </w:tcPr>
          <w:p w14:paraId="42C87F02" w14:textId="2C1ED2AC" w:rsidR="00353B55" w:rsidRPr="000D7560" w:rsidRDefault="00353B55" w:rsidP="000D7560">
            <w:pPr>
              <w:spacing w:before="60" w:after="60"/>
              <w:rPr>
                <w:rFonts w:ascii="Times New Roman" w:hAnsi="Times New Roman"/>
                <w:b/>
              </w:rPr>
            </w:pPr>
            <w:r w:rsidRPr="000D7560">
              <w:rPr>
                <w:rFonts w:ascii="Times New Roman" w:hAnsi="Times New Roman"/>
                <w:i/>
              </w:rPr>
              <w:t>Number (raw, i.e. not rounded). Provide either interval (b and c) and/or best single value (d)</w:t>
            </w:r>
          </w:p>
        </w:tc>
      </w:tr>
      <w:tr w:rsidR="004D1925" w:rsidRPr="000D7560" w14:paraId="3444F657" w14:textId="77777777" w:rsidTr="00ED5641">
        <w:trPr>
          <w:cantSplit/>
          <w:trHeight w:val="310"/>
        </w:trPr>
        <w:tc>
          <w:tcPr>
            <w:tcW w:w="2694" w:type="dxa"/>
            <w:vMerge/>
            <w:shd w:val="clear" w:color="auto" w:fill="auto"/>
          </w:tcPr>
          <w:p w14:paraId="22E896E1" w14:textId="77777777" w:rsidR="00353B55" w:rsidRPr="000D7560" w:rsidRDefault="00353B55" w:rsidP="000D7560">
            <w:pPr>
              <w:spacing w:before="60" w:after="60"/>
              <w:jc w:val="right"/>
              <w:rPr>
                <w:rFonts w:ascii="Times New Roman" w:hAnsi="Times New Roman"/>
              </w:rPr>
            </w:pPr>
          </w:p>
        </w:tc>
        <w:tc>
          <w:tcPr>
            <w:tcW w:w="1559" w:type="dxa"/>
            <w:shd w:val="clear" w:color="auto" w:fill="auto"/>
          </w:tcPr>
          <w:p w14:paraId="4FF0EAF0" w14:textId="026EF2F8" w:rsidR="00353B55" w:rsidRPr="000D7560" w:rsidRDefault="00353B55" w:rsidP="000D7560">
            <w:pPr>
              <w:spacing w:before="60" w:after="60"/>
              <w:rPr>
                <w:rFonts w:ascii="Times New Roman" w:hAnsi="Times New Roman"/>
                <w:b/>
              </w:rPr>
            </w:pPr>
            <w:r w:rsidRPr="000D7560">
              <w:rPr>
                <w:rFonts w:ascii="Times New Roman" w:hAnsi="Times New Roman"/>
                <w:b/>
                <w:bCs/>
                <w:szCs w:val="20"/>
              </w:rPr>
              <w:t>e) Class</w:t>
            </w:r>
          </w:p>
        </w:tc>
        <w:tc>
          <w:tcPr>
            <w:tcW w:w="4819" w:type="dxa"/>
            <w:gridSpan w:val="2"/>
            <w:shd w:val="clear" w:color="auto" w:fill="FFFFFF" w:themeFill="background1"/>
          </w:tcPr>
          <w:p w14:paraId="0CF3E82E" w14:textId="77777777" w:rsidR="00353B55" w:rsidRPr="000D7560" w:rsidRDefault="00353B55" w:rsidP="000D7560">
            <w:pPr>
              <w:spacing w:before="60" w:after="60"/>
              <w:rPr>
                <w:rFonts w:ascii="Times New Roman" w:hAnsi="Times New Roman"/>
                <w:bCs/>
                <w:i/>
                <w:szCs w:val="20"/>
              </w:rPr>
            </w:pPr>
            <w:r w:rsidRPr="000D7560">
              <w:rPr>
                <w:rFonts w:ascii="Times New Roman" w:hAnsi="Times New Roman"/>
                <w:bCs/>
                <w:i/>
                <w:szCs w:val="20"/>
              </w:rPr>
              <w:t>Population class (1 to 14, provide where reporting individuals and where the number is not precisely known)</w:t>
            </w:r>
          </w:p>
          <w:p w14:paraId="314334CC" w14:textId="77777777" w:rsidR="00353B55" w:rsidRPr="000D7560" w:rsidRDefault="00353B55" w:rsidP="000D7560">
            <w:pPr>
              <w:spacing w:before="60" w:after="60"/>
              <w:rPr>
                <w:rFonts w:ascii="Times New Roman" w:hAnsi="Times New Roman"/>
                <w:i/>
              </w:rPr>
            </w:pPr>
            <w:r w:rsidRPr="000D7560">
              <w:rPr>
                <w:rFonts w:ascii="Times New Roman" w:hAnsi="Times New Roman"/>
                <w:i/>
              </w:rPr>
              <w:t>Class</w:t>
            </w:r>
            <w:r w:rsidRPr="000D7560">
              <w:rPr>
                <w:rFonts w:ascii="Times New Roman" w:hAnsi="Times New Roman"/>
                <w:i/>
              </w:rPr>
              <w:tab/>
              <w:t>Population size</w:t>
            </w:r>
          </w:p>
          <w:p w14:paraId="7A4D3FFC" w14:textId="77777777" w:rsidR="00353B55" w:rsidRPr="000D7560" w:rsidRDefault="00353B55" w:rsidP="000D7560">
            <w:pPr>
              <w:spacing w:before="60" w:after="60"/>
              <w:rPr>
                <w:rFonts w:ascii="Times New Roman" w:hAnsi="Times New Roman"/>
                <w:i/>
              </w:rPr>
            </w:pPr>
            <w:r w:rsidRPr="000D7560">
              <w:rPr>
                <w:rFonts w:ascii="Times New Roman" w:hAnsi="Times New Roman"/>
                <w:i/>
              </w:rPr>
              <w:t>1</w:t>
            </w:r>
            <w:r w:rsidRPr="000D7560">
              <w:rPr>
                <w:rFonts w:ascii="Times New Roman" w:hAnsi="Times New Roman"/>
                <w:i/>
              </w:rPr>
              <w:tab/>
              <w:t>0-50</w:t>
            </w:r>
          </w:p>
          <w:p w14:paraId="009CAA80" w14:textId="77777777" w:rsidR="00353B55" w:rsidRPr="000D7560" w:rsidRDefault="00353B55" w:rsidP="000D7560">
            <w:pPr>
              <w:spacing w:before="60" w:after="60"/>
              <w:rPr>
                <w:rFonts w:ascii="Times New Roman" w:hAnsi="Times New Roman"/>
                <w:i/>
              </w:rPr>
            </w:pPr>
            <w:r w:rsidRPr="000D7560">
              <w:rPr>
                <w:rFonts w:ascii="Times New Roman" w:hAnsi="Times New Roman"/>
                <w:i/>
              </w:rPr>
              <w:t>2</w:t>
            </w:r>
            <w:r w:rsidRPr="000D7560">
              <w:rPr>
                <w:rFonts w:ascii="Times New Roman" w:hAnsi="Times New Roman"/>
                <w:i/>
              </w:rPr>
              <w:tab/>
              <w:t>50-100</w:t>
            </w:r>
          </w:p>
          <w:p w14:paraId="15459F09" w14:textId="77777777" w:rsidR="00353B55" w:rsidRPr="000D7560" w:rsidRDefault="00353B55" w:rsidP="000D7560">
            <w:pPr>
              <w:spacing w:before="60" w:after="60"/>
              <w:rPr>
                <w:rFonts w:ascii="Times New Roman" w:hAnsi="Times New Roman"/>
                <w:i/>
              </w:rPr>
            </w:pPr>
            <w:r w:rsidRPr="000D7560">
              <w:rPr>
                <w:rFonts w:ascii="Times New Roman" w:hAnsi="Times New Roman"/>
                <w:i/>
              </w:rPr>
              <w:t>3</w:t>
            </w:r>
            <w:r w:rsidRPr="000D7560">
              <w:rPr>
                <w:rFonts w:ascii="Times New Roman" w:hAnsi="Times New Roman"/>
                <w:i/>
              </w:rPr>
              <w:tab/>
              <w:t>100-500</w:t>
            </w:r>
          </w:p>
          <w:p w14:paraId="2AF2C808" w14:textId="77777777" w:rsidR="00353B55" w:rsidRPr="000D7560" w:rsidRDefault="00353B55" w:rsidP="000D7560">
            <w:pPr>
              <w:spacing w:before="60" w:after="60"/>
              <w:rPr>
                <w:rFonts w:ascii="Times New Roman" w:hAnsi="Times New Roman"/>
                <w:i/>
              </w:rPr>
            </w:pPr>
            <w:r w:rsidRPr="000D7560">
              <w:rPr>
                <w:rFonts w:ascii="Times New Roman" w:hAnsi="Times New Roman"/>
                <w:i/>
              </w:rPr>
              <w:t>4</w:t>
            </w:r>
            <w:r w:rsidRPr="000D7560">
              <w:rPr>
                <w:rFonts w:ascii="Times New Roman" w:hAnsi="Times New Roman"/>
                <w:i/>
              </w:rPr>
              <w:tab/>
              <w:t>500-1000</w:t>
            </w:r>
          </w:p>
          <w:p w14:paraId="3EF09CE2" w14:textId="77777777" w:rsidR="00353B55" w:rsidRPr="000D7560" w:rsidRDefault="00353B55" w:rsidP="000D7560">
            <w:pPr>
              <w:spacing w:before="60" w:after="60"/>
              <w:rPr>
                <w:rFonts w:ascii="Times New Roman" w:hAnsi="Times New Roman"/>
                <w:i/>
              </w:rPr>
            </w:pPr>
            <w:r w:rsidRPr="000D7560">
              <w:rPr>
                <w:rFonts w:ascii="Times New Roman" w:hAnsi="Times New Roman"/>
                <w:i/>
              </w:rPr>
              <w:t>5</w:t>
            </w:r>
            <w:r w:rsidRPr="000D7560">
              <w:rPr>
                <w:rFonts w:ascii="Times New Roman" w:hAnsi="Times New Roman"/>
                <w:i/>
              </w:rPr>
              <w:tab/>
              <w:t>1000-5000</w:t>
            </w:r>
          </w:p>
          <w:p w14:paraId="2FBF4E40" w14:textId="77777777" w:rsidR="00353B55" w:rsidRPr="000D7560" w:rsidRDefault="00353B55" w:rsidP="000D7560">
            <w:pPr>
              <w:spacing w:before="60" w:after="60"/>
              <w:rPr>
                <w:rFonts w:ascii="Times New Roman" w:hAnsi="Times New Roman"/>
                <w:i/>
              </w:rPr>
            </w:pPr>
            <w:r w:rsidRPr="000D7560">
              <w:rPr>
                <w:rFonts w:ascii="Times New Roman" w:hAnsi="Times New Roman"/>
                <w:i/>
              </w:rPr>
              <w:t>6</w:t>
            </w:r>
            <w:r w:rsidRPr="000D7560">
              <w:rPr>
                <w:rFonts w:ascii="Times New Roman" w:hAnsi="Times New Roman"/>
                <w:i/>
              </w:rPr>
              <w:tab/>
              <w:t>5000-10 000</w:t>
            </w:r>
          </w:p>
          <w:p w14:paraId="5929BBA0" w14:textId="77777777" w:rsidR="00353B55" w:rsidRPr="000D7560" w:rsidRDefault="00353B55" w:rsidP="000D7560">
            <w:pPr>
              <w:spacing w:before="60" w:after="60"/>
              <w:rPr>
                <w:rFonts w:ascii="Times New Roman" w:hAnsi="Times New Roman"/>
                <w:i/>
              </w:rPr>
            </w:pPr>
            <w:r w:rsidRPr="000D7560">
              <w:rPr>
                <w:rFonts w:ascii="Times New Roman" w:hAnsi="Times New Roman"/>
                <w:i/>
              </w:rPr>
              <w:t>7</w:t>
            </w:r>
            <w:r w:rsidRPr="000D7560">
              <w:rPr>
                <w:rFonts w:ascii="Times New Roman" w:hAnsi="Times New Roman"/>
                <w:i/>
              </w:rPr>
              <w:tab/>
              <w:t>10 000-50 000</w:t>
            </w:r>
          </w:p>
          <w:p w14:paraId="310FC2D1" w14:textId="77777777" w:rsidR="00353B55" w:rsidRPr="000D7560" w:rsidRDefault="00353B55" w:rsidP="000D7560">
            <w:pPr>
              <w:spacing w:before="60" w:after="60"/>
              <w:rPr>
                <w:rFonts w:ascii="Times New Roman" w:hAnsi="Times New Roman"/>
                <w:i/>
              </w:rPr>
            </w:pPr>
            <w:r w:rsidRPr="000D7560">
              <w:rPr>
                <w:rFonts w:ascii="Times New Roman" w:hAnsi="Times New Roman"/>
                <w:i/>
              </w:rPr>
              <w:t>8</w:t>
            </w:r>
            <w:r w:rsidRPr="000D7560">
              <w:rPr>
                <w:rFonts w:ascii="Times New Roman" w:hAnsi="Times New Roman"/>
                <w:i/>
              </w:rPr>
              <w:tab/>
              <w:t>50 000-100 000</w:t>
            </w:r>
          </w:p>
          <w:p w14:paraId="44B18FA9" w14:textId="77777777" w:rsidR="00353B55" w:rsidRPr="000D7560" w:rsidRDefault="00353B55" w:rsidP="000D7560">
            <w:pPr>
              <w:spacing w:before="60" w:after="60"/>
              <w:rPr>
                <w:rFonts w:ascii="Times New Roman" w:hAnsi="Times New Roman"/>
                <w:i/>
              </w:rPr>
            </w:pPr>
            <w:r w:rsidRPr="000D7560">
              <w:rPr>
                <w:rFonts w:ascii="Times New Roman" w:hAnsi="Times New Roman"/>
                <w:i/>
              </w:rPr>
              <w:t>9</w:t>
            </w:r>
            <w:r w:rsidRPr="000D7560">
              <w:rPr>
                <w:rFonts w:ascii="Times New Roman" w:hAnsi="Times New Roman"/>
                <w:i/>
              </w:rPr>
              <w:tab/>
              <w:t>100 000-500 000</w:t>
            </w:r>
          </w:p>
          <w:p w14:paraId="6AE12806" w14:textId="77777777" w:rsidR="00353B55" w:rsidRPr="000D7560" w:rsidRDefault="00353B55" w:rsidP="000D7560">
            <w:pPr>
              <w:spacing w:before="60" w:after="60"/>
              <w:rPr>
                <w:rFonts w:ascii="Times New Roman" w:hAnsi="Times New Roman"/>
                <w:i/>
              </w:rPr>
            </w:pPr>
            <w:r w:rsidRPr="000D7560">
              <w:rPr>
                <w:rFonts w:ascii="Times New Roman" w:hAnsi="Times New Roman"/>
                <w:i/>
              </w:rPr>
              <w:t>10</w:t>
            </w:r>
            <w:r w:rsidRPr="000D7560">
              <w:rPr>
                <w:rFonts w:ascii="Times New Roman" w:hAnsi="Times New Roman"/>
                <w:i/>
              </w:rPr>
              <w:tab/>
              <w:t>500 000-1 000 000</w:t>
            </w:r>
          </w:p>
          <w:p w14:paraId="5AC96204" w14:textId="77777777" w:rsidR="00353B55" w:rsidRPr="000D7560" w:rsidRDefault="00353B55" w:rsidP="000D7560">
            <w:pPr>
              <w:spacing w:before="60" w:after="60"/>
              <w:rPr>
                <w:rFonts w:ascii="Times New Roman" w:hAnsi="Times New Roman"/>
                <w:i/>
              </w:rPr>
            </w:pPr>
            <w:r w:rsidRPr="000D7560">
              <w:rPr>
                <w:rFonts w:ascii="Times New Roman" w:hAnsi="Times New Roman"/>
                <w:i/>
              </w:rPr>
              <w:t>11</w:t>
            </w:r>
            <w:r w:rsidRPr="000D7560">
              <w:rPr>
                <w:rFonts w:ascii="Times New Roman" w:hAnsi="Times New Roman"/>
                <w:i/>
              </w:rPr>
              <w:tab/>
              <w:t>1 000 000-5 000 000</w:t>
            </w:r>
          </w:p>
          <w:p w14:paraId="7AC22CC2" w14:textId="77777777" w:rsidR="00353B55" w:rsidRPr="000D7560" w:rsidRDefault="00353B55" w:rsidP="000D7560">
            <w:pPr>
              <w:spacing w:before="60" w:after="60"/>
              <w:rPr>
                <w:rFonts w:ascii="Times New Roman" w:hAnsi="Times New Roman"/>
                <w:i/>
              </w:rPr>
            </w:pPr>
            <w:r w:rsidRPr="000D7560">
              <w:rPr>
                <w:rFonts w:ascii="Times New Roman" w:hAnsi="Times New Roman"/>
                <w:i/>
              </w:rPr>
              <w:t>12</w:t>
            </w:r>
            <w:r w:rsidRPr="000D7560">
              <w:rPr>
                <w:rFonts w:ascii="Times New Roman" w:hAnsi="Times New Roman"/>
                <w:i/>
              </w:rPr>
              <w:tab/>
              <w:t>5 000 000-10 000 000</w:t>
            </w:r>
          </w:p>
          <w:p w14:paraId="063C119B" w14:textId="77777777" w:rsidR="00353B55" w:rsidRPr="000D7560" w:rsidRDefault="00353B55" w:rsidP="000D7560">
            <w:pPr>
              <w:spacing w:before="60" w:after="60"/>
              <w:rPr>
                <w:rFonts w:ascii="Times New Roman" w:hAnsi="Times New Roman"/>
                <w:i/>
              </w:rPr>
            </w:pPr>
            <w:r w:rsidRPr="000D7560">
              <w:rPr>
                <w:rFonts w:ascii="Times New Roman" w:hAnsi="Times New Roman"/>
                <w:i/>
              </w:rPr>
              <w:t>13</w:t>
            </w:r>
            <w:r w:rsidRPr="000D7560">
              <w:rPr>
                <w:rFonts w:ascii="Times New Roman" w:hAnsi="Times New Roman"/>
                <w:i/>
              </w:rPr>
              <w:tab/>
              <w:t>10 000 000-50 000 000</w:t>
            </w:r>
          </w:p>
          <w:p w14:paraId="6871D1AD" w14:textId="497C15FD" w:rsidR="00353B55" w:rsidRPr="000D7560" w:rsidRDefault="00353B55" w:rsidP="000D7560">
            <w:pPr>
              <w:spacing w:before="60" w:after="60"/>
              <w:rPr>
                <w:rFonts w:ascii="Times New Roman" w:hAnsi="Times New Roman"/>
                <w:i/>
              </w:rPr>
            </w:pPr>
            <w:r w:rsidRPr="000D7560">
              <w:rPr>
                <w:rFonts w:ascii="Times New Roman" w:hAnsi="Times New Roman"/>
                <w:i/>
              </w:rPr>
              <w:t>14</w:t>
            </w:r>
            <w:r w:rsidRPr="000D7560">
              <w:rPr>
                <w:rFonts w:ascii="Times New Roman" w:hAnsi="Times New Roman"/>
                <w:i/>
              </w:rPr>
              <w:tab/>
              <w:t>50 000 000-100 000 000</w:t>
            </w:r>
          </w:p>
        </w:tc>
      </w:tr>
      <w:tr w:rsidR="004D1925" w:rsidRPr="000D7560" w14:paraId="3C46C9BC" w14:textId="56205EB1" w:rsidTr="00ED5641">
        <w:trPr>
          <w:cantSplit/>
          <w:trHeight w:val="383"/>
        </w:trPr>
        <w:tc>
          <w:tcPr>
            <w:tcW w:w="2694" w:type="dxa"/>
            <w:shd w:val="clear" w:color="auto" w:fill="auto"/>
          </w:tcPr>
          <w:p w14:paraId="13DB70B1" w14:textId="15AC5A1C" w:rsidR="00353B55" w:rsidRPr="000D7560" w:rsidRDefault="00353B55" w:rsidP="000D7560">
            <w:pPr>
              <w:spacing w:before="60" w:after="60"/>
              <w:rPr>
                <w:rFonts w:ascii="Times New Roman" w:hAnsi="Times New Roman"/>
                <w:b/>
              </w:rPr>
            </w:pPr>
            <w:r w:rsidRPr="000D7560">
              <w:rPr>
                <w:rFonts w:ascii="Times New Roman" w:hAnsi="Times New Roman"/>
                <w:b/>
              </w:rPr>
              <w:t>6.3 Type of estimate</w:t>
            </w:r>
          </w:p>
        </w:tc>
        <w:tc>
          <w:tcPr>
            <w:tcW w:w="6378" w:type="dxa"/>
            <w:gridSpan w:val="3"/>
            <w:shd w:val="clear" w:color="auto" w:fill="auto"/>
          </w:tcPr>
          <w:p w14:paraId="75A45466" w14:textId="6B4949CF" w:rsidR="00353B55" w:rsidRPr="000D7560" w:rsidRDefault="00353B55" w:rsidP="000D7560">
            <w:pPr>
              <w:spacing w:before="60" w:after="60"/>
              <w:rPr>
                <w:rFonts w:ascii="Times New Roman" w:hAnsi="Times New Roman"/>
                <w:highlight w:val="cyan"/>
              </w:rPr>
            </w:pPr>
            <w:r w:rsidRPr="000D7560">
              <w:rPr>
                <w:rFonts w:ascii="Times New Roman" w:hAnsi="Times New Roman"/>
                <w:i/>
              </w:rPr>
              <w:t>Best estimate / multi-year mean / 95% confidence interval / minimum</w:t>
            </w:r>
          </w:p>
        </w:tc>
      </w:tr>
      <w:tr w:rsidR="004D1925" w:rsidRPr="000D7560" w14:paraId="47EE5C97" w14:textId="77777777" w:rsidTr="00ED5641">
        <w:trPr>
          <w:cantSplit/>
          <w:trHeight w:val="383"/>
        </w:trPr>
        <w:tc>
          <w:tcPr>
            <w:tcW w:w="2694" w:type="dxa"/>
            <w:shd w:val="clear" w:color="auto" w:fill="auto"/>
          </w:tcPr>
          <w:p w14:paraId="4D9EF7C7" w14:textId="1416E2FB" w:rsidR="00353B55" w:rsidRPr="000D7560" w:rsidRDefault="00353B55" w:rsidP="000D7560">
            <w:pPr>
              <w:spacing w:before="60" w:after="60"/>
              <w:rPr>
                <w:rFonts w:ascii="Times New Roman" w:hAnsi="Times New Roman"/>
                <w:b/>
              </w:rPr>
            </w:pPr>
            <w:r w:rsidRPr="000D7560">
              <w:rPr>
                <w:rFonts w:ascii="Times New Roman" w:hAnsi="Times New Roman"/>
                <w:b/>
              </w:rPr>
              <w:t>6.4 Quality of extrapolation to reporting unit</w:t>
            </w:r>
          </w:p>
          <w:p w14:paraId="1A71B701" w14:textId="7900D98A" w:rsidR="00353B55" w:rsidRPr="000D7560" w:rsidRDefault="000D4BBD" w:rsidP="000D7560">
            <w:pPr>
              <w:spacing w:before="60" w:after="60"/>
              <w:jc w:val="right"/>
              <w:rPr>
                <w:rFonts w:ascii="Times New Roman" w:hAnsi="Times New Roman"/>
                <w:bCs/>
                <w:i/>
                <w:iCs/>
              </w:rPr>
            </w:pPr>
            <w:r>
              <w:rPr>
                <w:rFonts w:ascii="Times New Roman" w:hAnsi="Times New Roman"/>
                <w:bCs/>
                <w:i/>
                <w:iCs/>
              </w:rPr>
              <w:t>O</w:t>
            </w:r>
            <w:r w:rsidR="00353B55" w:rsidRPr="000D7560">
              <w:rPr>
                <w:rFonts w:ascii="Times New Roman" w:hAnsi="Times New Roman"/>
                <w:bCs/>
                <w:i/>
                <w:iCs/>
              </w:rPr>
              <w:t>ptional</w:t>
            </w:r>
          </w:p>
        </w:tc>
        <w:tc>
          <w:tcPr>
            <w:tcW w:w="6378" w:type="dxa"/>
            <w:gridSpan w:val="3"/>
            <w:shd w:val="clear" w:color="auto" w:fill="auto"/>
          </w:tcPr>
          <w:p w14:paraId="1699F77B" w14:textId="3F834F01" w:rsidR="00353B55" w:rsidRPr="000D7560" w:rsidRDefault="00353B55" w:rsidP="000D7560">
            <w:pPr>
              <w:spacing w:before="60" w:after="60"/>
              <w:rPr>
                <w:rFonts w:ascii="Times New Roman" w:hAnsi="Times New Roman"/>
                <w:i/>
                <w:szCs w:val="20"/>
              </w:rPr>
            </w:pPr>
            <w:r w:rsidRPr="000D7560">
              <w:rPr>
                <w:rFonts w:ascii="Times New Roman" w:hAnsi="Times New Roman"/>
                <w:i/>
                <w:szCs w:val="20"/>
              </w:rPr>
              <w:t>High / Moderate / Low</w:t>
            </w:r>
          </w:p>
        </w:tc>
      </w:tr>
      <w:tr w:rsidR="004D1925" w:rsidRPr="000D7560" w14:paraId="6FAD157D" w14:textId="76701042" w:rsidTr="00ED5641">
        <w:trPr>
          <w:cantSplit/>
          <w:trHeight w:val="383"/>
        </w:trPr>
        <w:tc>
          <w:tcPr>
            <w:tcW w:w="2694" w:type="dxa"/>
            <w:vMerge w:val="restart"/>
            <w:shd w:val="clear" w:color="auto" w:fill="auto"/>
          </w:tcPr>
          <w:p w14:paraId="16AB2925" w14:textId="7837856E" w:rsidR="00353B55" w:rsidRPr="000D7560" w:rsidRDefault="00353B55" w:rsidP="000D7560">
            <w:pPr>
              <w:spacing w:before="60" w:after="60"/>
              <w:rPr>
                <w:rFonts w:ascii="Times New Roman" w:hAnsi="Times New Roman"/>
              </w:rPr>
            </w:pPr>
            <w:r w:rsidRPr="000D7560">
              <w:rPr>
                <w:rFonts w:ascii="Times New Roman" w:hAnsi="Times New Roman"/>
                <w:b/>
              </w:rPr>
              <w:t>6.5 Additional population size</w:t>
            </w:r>
          </w:p>
          <w:p w14:paraId="3F5640D7" w14:textId="0EF7E5E5" w:rsidR="00353B55" w:rsidRPr="000D7560" w:rsidRDefault="00353B55" w:rsidP="000D7560">
            <w:pPr>
              <w:spacing w:before="60" w:after="60"/>
              <w:rPr>
                <w:rFonts w:ascii="Times New Roman" w:hAnsi="Times New Roman"/>
                <w:i/>
              </w:rPr>
            </w:pPr>
            <w:r w:rsidRPr="000D7560">
              <w:rPr>
                <w:rFonts w:ascii="Times New Roman" w:hAnsi="Times New Roman"/>
                <w:i/>
              </w:rPr>
              <w:t xml:space="preserve">(using population unit other than reporting unit) </w:t>
            </w:r>
          </w:p>
          <w:p w14:paraId="7E197B35" w14:textId="77777777" w:rsidR="00353B55" w:rsidRPr="000D7560" w:rsidRDefault="00353B55" w:rsidP="000D7560">
            <w:pPr>
              <w:spacing w:before="60" w:after="60"/>
              <w:rPr>
                <w:rFonts w:ascii="Times New Roman" w:hAnsi="Times New Roman"/>
              </w:rPr>
            </w:pPr>
          </w:p>
          <w:p w14:paraId="527BE92E" w14:textId="77777777" w:rsidR="00353B55" w:rsidRPr="000D7560" w:rsidRDefault="00353B55" w:rsidP="000D7560">
            <w:pPr>
              <w:spacing w:before="60" w:after="60"/>
              <w:jc w:val="right"/>
              <w:rPr>
                <w:rFonts w:ascii="Times New Roman" w:hAnsi="Times New Roman"/>
                <w:i/>
              </w:rPr>
            </w:pPr>
            <w:r w:rsidRPr="000D7560">
              <w:rPr>
                <w:rFonts w:ascii="Times New Roman" w:hAnsi="Times New Roman"/>
                <w:i/>
              </w:rPr>
              <w:t>Optional</w:t>
            </w:r>
          </w:p>
        </w:tc>
        <w:tc>
          <w:tcPr>
            <w:tcW w:w="1559" w:type="dxa"/>
            <w:shd w:val="clear" w:color="auto" w:fill="auto"/>
          </w:tcPr>
          <w:p w14:paraId="76AD7588" w14:textId="67B0FADF" w:rsidR="00353B55" w:rsidRPr="000D7560" w:rsidRDefault="00353B55" w:rsidP="000D7560">
            <w:pPr>
              <w:spacing w:before="60" w:after="60"/>
              <w:rPr>
                <w:rFonts w:ascii="Times New Roman" w:hAnsi="Times New Roman"/>
                <w:b/>
              </w:rPr>
            </w:pPr>
            <w:r w:rsidRPr="000D7560">
              <w:rPr>
                <w:rFonts w:ascii="Times New Roman" w:hAnsi="Times New Roman"/>
                <w:b/>
              </w:rPr>
              <w:t>a) Unit</w:t>
            </w:r>
          </w:p>
        </w:tc>
        <w:tc>
          <w:tcPr>
            <w:tcW w:w="4819" w:type="dxa"/>
            <w:gridSpan w:val="2"/>
            <w:shd w:val="clear" w:color="auto" w:fill="auto"/>
          </w:tcPr>
          <w:p w14:paraId="7782CADA" w14:textId="61258B6D" w:rsidR="00353B55" w:rsidRPr="000D7560" w:rsidRDefault="00353B55" w:rsidP="000D7560">
            <w:pPr>
              <w:spacing w:before="60" w:after="60"/>
              <w:rPr>
                <w:rFonts w:ascii="Times New Roman" w:hAnsi="Times New Roman"/>
                <w:i/>
                <w:highlight w:val="cyan"/>
              </w:rPr>
            </w:pPr>
            <w:r w:rsidRPr="000D7560">
              <w:rPr>
                <w:rFonts w:ascii="Times New Roman" w:hAnsi="Times New Roman"/>
                <w:i/>
                <w:szCs w:val="20"/>
              </w:rPr>
              <w:t>Use unit according to list in the Reference portal</w:t>
            </w:r>
          </w:p>
        </w:tc>
      </w:tr>
      <w:tr w:rsidR="004D1925" w:rsidRPr="000D7560" w14:paraId="1A2DDEEB" w14:textId="7F711841" w:rsidTr="00ED5641">
        <w:trPr>
          <w:cantSplit/>
          <w:trHeight w:val="383"/>
        </w:trPr>
        <w:tc>
          <w:tcPr>
            <w:tcW w:w="2694" w:type="dxa"/>
            <w:vMerge/>
            <w:shd w:val="clear" w:color="auto" w:fill="auto"/>
          </w:tcPr>
          <w:p w14:paraId="5E1E45D5" w14:textId="77777777" w:rsidR="00353B55" w:rsidRPr="000D7560" w:rsidRDefault="00353B55" w:rsidP="000D7560">
            <w:pPr>
              <w:spacing w:before="60" w:after="60"/>
              <w:jc w:val="right"/>
              <w:rPr>
                <w:rFonts w:ascii="Times New Roman" w:hAnsi="Times New Roman"/>
              </w:rPr>
            </w:pPr>
          </w:p>
        </w:tc>
        <w:tc>
          <w:tcPr>
            <w:tcW w:w="1559" w:type="dxa"/>
            <w:shd w:val="clear" w:color="auto" w:fill="auto"/>
          </w:tcPr>
          <w:p w14:paraId="4A69EC19" w14:textId="65D32657" w:rsidR="00353B55" w:rsidRPr="000D7560" w:rsidRDefault="00353B55" w:rsidP="000D7560">
            <w:pPr>
              <w:spacing w:before="60" w:after="60"/>
              <w:rPr>
                <w:rFonts w:ascii="Times New Roman" w:hAnsi="Times New Roman"/>
                <w:b/>
              </w:rPr>
            </w:pPr>
            <w:r w:rsidRPr="000D7560">
              <w:rPr>
                <w:rFonts w:ascii="Times New Roman" w:hAnsi="Times New Roman"/>
                <w:b/>
              </w:rPr>
              <w:t>b) Minimum</w:t>
            </w:r>
          </w:p>
        </w:tc>
        <w:tc>
          <w:tcPr>
            <w:tcW w:w="4819" w:type="dxa"/>
            <w:gridSpan w:val="2"/>
            <w:shd w:val="clear" w:color="auto" w:fill="auto"/>
          </w:tcPr>
          <w:p w14:paraId="5C934E40" w14:textId="464C6D44" w:rsidR="00353B55" w:rsidRPr="000D7560" w:rsidRDefault="00353B55" w:rsidP="000D7560">
            <w:pPr>
              <w:spacing w:before="60" w:after="60"/>
              <w:rPr>
                <w:rFonts w:ascii="Times New Roman" w:hAnsi="Times New Roman"/>
                <w:highlight w:val="cyan"/>
              </w:rPr>
            </w:pPr>
            <w:r w:rsidRPr="000D7560">
              <w:rPr>
                <w:rFonts w:ascii="Times New Roman" w:hAnsi="Times New Roman"/>
                <w:i/>
              </w:rPr>
              <w:t>Number (raw, i.e. not rounded). Provide either interval (b and c) and/or best single value (d)</w:t>
            </w:r>
          </w:p>
        </w:tc>
      </w:tr>
      <w:tr w:rsidR="004D1925" w:rsidRPr="000D7560" w14:paraId="3CFC80B0" w14:textId="47DE51CF" w:rsidTr="00ED5641">
        <w:trPr>
          <w:cantSplit/>
          <w:trHeight w:val="444"/>
        </w:trPr>
        <w:tc>
          <w:tcPr>
            <w:tcW w:w="2694" w:type="dxa"/>
            <w:vMerge/>
            <w:shd w:val="clear" w:color="auto" w:fill="auto"/>
          </w:tcPr>
          <w:p w14:paraId="6CCDA5E6" w14:textId="77777777" w:rsidR="00353B55" w:rsidRPr="000D7560" w:rsidRDefault="00353B55" w:rsidP="000D7560">
            <w:pPr>
              <w:spacing w:before="60" w:after="60"/>
              <w:jc w:val="right"/>
              <w:rPr>
                <w:rFonts w:ascii="Times New Roman" w:hAnsi="Times New Roman"/>
              </w:rPr>
            </w:pPr>
          </w:p>
        </w:tc>
        <w:tc>
          <w:tcPr>
            <w:tcW w:w="1559" w:type="dxa"/>
            <w:shd w:val="clear" w:color="auto" w:fill="auto"/>
          </w:tcPr>
          <w:p w14:paraId="2862622A" w14:textId="008EB4B8" w:rsidR="00353B55" w:rsidRPr="000D7560" w:rsidRDefault="00353B55" w:rsidP="000D7560">
            <w:pPr>
              <w:spacing w:before="60" w:after="60"/>
              <w:rPr>
                <w:rFonts w:ascii="Times New Roman" w:hAnsi="Times New Roman"/>
                <w:b/>
              </w:rPr>
            </w:pPr>
            <w:r w:rsidRPr="000D7560">
              <w:rPr>
                <w:rFonts w:ascii="Times New Roman" w:hAnsi="Times New Roman"/>
                <w:b/>
              </w:rPr>
              <w:t>c) Maximum</w:t>
            </w:r>
          </w:p>
        </w:tc>
        <w:tc>
          <w:tcPr>
            <w:tcW w:w="4819" w:type="dxa"/>
            <w:gridSpan w:val="2"/>
            <w:shd w:val="clear" w:color="auto" w:fill="auto"/>
          </w:tcPr>
          <w:p w14:paraId="615CB79A" w14:textId="4E7CC86B" w:rsidR="00353B55" w:rsidRPr="000D7560" w:rsidRDefault="00353B55" w:rsidP="000D7560">
            <w:pPr>
              <w:spacing w:before="60" w:after="60"/>
              <w:rPr>
                <w:rFonts w:ascii="Times New Roman" w:hAnsi="Times New Roman"/>
                <w:highlight w:val="cyan"/>
              </w:rPr>
            </w:pPr>
            <w:r w:rsidRPr="000D7560">
              <w:rPr>
                <w:rFonts w:ascii="Times New Roman" w:hAnsi="Times New Roman"/>
                <w:i/>
              </w:rPr>
              <w:t>Number (raw, i.e. not rounded). Provide either interval (b and c) and/or best single value (d)</w:t>
            </w:r>
          </w:p>
        </w:tc>
      </w:tr>
      <w:tr w:rsidR="004D1925" w:rsidRPr="000D7560" w14:paraId="109B1882" w14:textId="7C9AFFFB" w:rsidTr="00ED5641">
        <w:trPr>
          <w:cantSplit/>
          <w:trHeight w:val="856"/>
        </w:trPr>
        <w:tc>
          <w:tcPr>
            <w:tcW w:w="2694" w:type="dxa"/>
            <w:vMerge/>
            <w:shd w:val="clear" w:color="auto" w:fill="auto"/>
          </w:tcPr>
          <w:p w14:paraId="3DE1AF70" w14:textId="77777777" w:rsidR="00353B55" w:rsidRPr="000D7560" w:rsidRDefault="00353B55" w:rsidP="000D7560">
            <w:pPr>
              <w:spacing w:before="60" w:after="60"/>
              <w:jc w:val="right"/>
              <w:rPr>
                <w:rFonts w:ascii="Times New Roman" w:hAnsi="Times New Roman"/>
              </w:rPr>
            </w:pPr>
          </w:p>
        </w:tc>
        <w:tc>
          <w:tcPr>
            <w:tcW w:w="1559" w:type="dxa"/>
            <w:shd w:val="clear" w:color="auto" w:fill="auto"/>
          </w:tcPr>
          <w:p w14:paraId="16142AD1" w14:textId="7AB508F3" w:rsidR="00353B55" w:rsidRPr="000D7560" w:rsidRDefault="00353B55" w:rsidP="000D7560">
            <w:pPr>
              <w:spacing w:before="60" w:after="60"/>
              <w:rPr>
                <w:rFonts w:ascii="Times New Roman" w:hAnsi="Times New Roman"/>
                <w:b/>
              </w:rPr>
            </w:pPr>
            <w:r w:rsidRPr="000D7560">
              <w:rPr>
                <w:rFonts w:ascii="Times New Roman" w:hAnsi="Times New Roman"/>
                <w:b/>
              </w:rPr>
              <w:t>d) Best single value</w:t>
            </w:r>
          </w:p>
        </w:tc>
        <w:tc>
          <w:tcPr>
            <w:tcW w:w="4819" w:type="dxa"/>
            <w:gridSpan w:val="2"/>
            <w:shd w:val="clear" w:color="auto" w:fill="auto"/>
          </w:tcPr>
          <w:p w14:paraId="1EBB4036" w14:textId="1AABF8F8" w:rsidR="00353B55" w:rsidRPr="000D7560" w:rsidRDefault="00353B55" w:rsidP="000D7560">
            <w:pPr>
              <w:spacing w:before="60" w:after="60"/>
              <w:rPr>
                <w:rFonts w:ascii="Times New Roman" w:hAnsi="Times New Roman"/>
                <w:highlight w:val="cyan"/>
              </w:rPr>
            </w:pPr>
            <w:r w:rsidRPr="000D7560">
              <w:rPr>
                <w:rFonts w:ascii="Times New Roman" w:hAnsi="Times New Roman"/>
                <w:i/>
              </w:rPr>
              <w:t>Number (raw, i.e. not rounded). Provide either interval (b and c) and/or best single value (d)</w:t>
            </w:r>
          </w:p>
        </w:tc>
      </w:tr>
      <w:tr w:rsidR="004D1925" w:rsidRPr="000D7560" w14:paraId="54AE0CD8" w14:textId="0451CCAF" w:rsidTr="00ED5641">
        <w:trPr>
          <w:cantSplit/>
          <w:trHeight w:val="383"/>
        </w:trPr>
        <w:tc>
          <w:tcPr>
            <w:tcW w:w="2694" w:type="dxa"/>
            <w:shd w:val="clear" w:color="auto" w:fill="auto"/>
          </w:tcPr>
          <w:p w14:paraId="0F704808" w14:textId="729D431F" w:rsidR="00353B55" w:rsidRPr="000D7560" w:rsidRDefault="00353B55" w:rsidP="000D7560">
            <w:pPr>
              <w:spacing w:before="60" w:after="60"/>
              <w:rPr>
                <w:rFonts w:ascii="Times New Roman" w:hAnsi="Times New Roman"/>
                <w:b/>
              </w:rPr>
            </w:pPr>
            <w:r w:rsidRPr="000D7560">
              <w:rPr>
                <w:rFonts w:ascii="Times New Roman" w:hAnsi="Times New Roman"/>
                <w:b/>
              </w:rPr>
              <w:t>6.6 Type of estimate</w:t>
            </w:r>
          </w:p>
          <w:p w14:paraId="222DFD41" w14:textId="22A42D73" w:rsidR="00353B55" w:rsidRPr="000D7560" w:rsidRDefault="00353B55" w:rsidP="000D7560">
            <w:pPr>
              <w:spacing w:before="60" w:after="60"/>
              <w:jc w:val="right"/>
              <w:rPr>
                <w:rFonts w:ascii="Times New Roman" w:hAnsi="Times New Roman"/>
                <w:b/>
              </w:rPr>
            </w:pPr>
            <w:r w:rsidRPr="000D7560">
              <w:rPr>
                <w:rFonts w:ascii="Times New Roman" w:hAnsi="Times New Roman"/>
                <w:i/>
              </w:rPr>
              <w:t>Optional</w:t>
            </w:r>
          </w:p>
        </w:tc>
        <w:tc>
          <w:tcPr>
            <w:tcW w:w="6378" w:type="dxa"/>
            <w:gridSpan w:val="3"/>
            <w:shd w:val="clear" w:color="auto" w:fill="auto"/>
          </w:tcPr>
          <w:p w14:paraId="59595F68" w14:textId="4161B7BD" w:rsidR="00353B55" w:rsidRPr="000D7560" w:rsidRDefault="00353B55" w:rsidP="000D7560">
            <w:pPr>
              <w:spacing w:before="60" w:after="60"/>
              <w:rPr>
                <w:rFonts w:ascii="Times New Roman" w:hAnsi="Times New Roman"/>
                <w:i/>
                <w:szCs w:val="20"/>
              </w:rPr>
            </w:pPr>
            <w:r w:rsidRPr="000D7560">
              <w:rPr>
                <w:rFonts w:ascii="Times New Roman" w:hAnsi="Times New Roman"/>
                <w:i/>
              </w:rPr>
              <w:t>Best estimate / multi-year mean / 95% confidence interval / minimum</w:t>
            </w:r>
          </w:p>
        </w:tc>
      </w:tr>
      <w:tr w:rsidR="004D1925" w:rsidRPr="000D7560" w14:paraId="6F0A679C" w14:textId="3C3B9DA0" w:rsidTr="000D4BBD">
        <w:trPr>
          <w:cantSplit/>
          <w:trHeight w:val="383"/>
        </w:trPr>
        <w:tc>
          <w:tcPr>
            <w:tcW w:w="2694" w:type="dxa"/>
            <w:shd w:val="clear" w:color="auto" w:fill="auto"/>
          </w:tcPr>
          <w:p w14:paraId="5ADBA27A" w14:textId="210234EB" w:rsidR="00353B55" w:rsidRPr="000D7560" w:rsidRDefault="00353B55" w:rsidP="00ED5641">
            <w:pPr>
              <w:spacing w:before="60" w:after="60"/>
              <w:rPr>
                <w:rFonts w:ascii="Times New Roman" w:hAnsi="Times New Roman"/>
                <w:b/>
              </w:rPr>
            </w:pPr>
            <w:r w:rsidRPr="000D7560">
              <w:rPr>
                <w:rFonts w:ascii="Times New Roman" w:hAnsi="Times New Roman"/>
                <w:b/>
              </w:rPr>
              <w:t xml:space="preserve">6.7 Population size </w:t>
            </w:r>
            <w:r w:rsidRPr="000D7560">
              <w:rPr>
                <w:rFonts w:ascii="Times New Roman" w:hAnsi="Times New Roman"/>
                <w:b/>
              </w:rPr>
              <w:br/>
              <w:t>Method used</w:t>
            </w:r>
          </w:p>
        </w:tc>
        <w:tc>
          <w:tcPr>
            <w:tcW w:w="6378" w:type="dxa"/>
            <w:gridSpan w:val="3"/>
          </w:tcPr>
          <w:p w14:paraId="3ED7ABEA" w14:textId="18037D56" w:rsidR="00353B55" w:rsidRPr="000D7560" w:rsidRDefault="00353B55" w:rsidP="00ED5641">
            <w:pPr>
              <w:spacing w:before="60" w:after="180"/>
              <w:rPr>
                <w:rFonts w:ascii="Times New Roman" w:hAnsi="Times New Roman"/>
                <w:i/>
                <w:szCs w:val="20"/>
              </w:rPr>
            </w:pPr>
            <w:r w:rsidRPr="000D7560">
              <w:rPr>
                <w:rFonts w:ascii="Times New Roman" w:hAnsi="Times New Roman"/>
                <w:i/>
                <w:szCs w:val="20"/>
              </w:rPr>
              <w:t>Select one of the following methods:</w:t>
            </w:r>
          </w:p>
          <w:p w14:paraId="464A570C"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2CFA3E81"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173C97DC"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36F4F93D" w14:textId="0A9A80DB" w:rsidR="00353B55" w:rsidRPr="000D7560" w:rsidRDefault="00353B55" w:rsidP="00ED5641">
            <w:pPr>
              <w:spacing w:before="60" w:after="60"/>
              <w:rPr>
                <w:rFonts w:ascii="Times New Roman" w:hAnsi="Times New Roman"/>
                <w:b/>
                <w:i/>
              </w:rPr>
            </w:pPr>
            <w:r w:rsidRPr="000D7560">
              <w:rPr>
                <w:rFonts w:ascii="Times New Roman" w:hAnsi="Times New Roman"/>
                <w:i/>
                <w:szCs w:val="20"/>
              </w:rPr>
              <w:t>d) Insufficient or no data available</w:t>
            </w:r>
          </w:p>
        </w:tc>
      </w:tr>
      <w:tr w:rsidR="004D1925" w:rsidRPr="000D7560" w14:paraId="1F590B0C" w14:textId="77777777" w:rsidTr="000D4BBD">
        <w:trPr>
          <w:cantSplit/>
          <w:trHeight w:val="2267"/>
        </w:trPr>
        <w:tc>
          <w:tcPr>
            <w:tcW w:w="2694" w:type="dxa"/>
            <w:vMerge w:val="restart"/>
            <w:shd w:val="clear" w:color="auto" w:fill="auto"/>
          </w:tcPr>
          <w:p w14:paraId="59F4BCAB" w14:textId="70D1BC98" w:rsidR="00353B55" w:rsidRPr="000D7560" w:rsidRDefault="00353B55" w:rsidP="00ED5641">
            <w:pPr>
              <w:pStyle w:val="Header"/>
              <w:tabs>
                <w:tab w:val="clear" w:pos="4536"/>
                <w:tab w:val="clear" w:pos="9072"/>
              </w:tabs>
              <w:spacing w:before="60" w:after="60"/>
              <w:rPr>
                <w:rFonts w:ascii="Times New Roman" w:hAnsi="Times New Roman"/>
                <w:b/>
              </w:rPr>
            </w:pPr>
            <w:r w:rsidRPr="000D7560">
              <w:rPr>
                <w:rFonts w:ascii="Times New Roman" w:hAnsi="Times New Roman"/>
                <w:b/>
                <w:bCs/>
                <w:szCs w:val="20"/>
              </w:rPr>
              <w:lastRenderedPageBreak/>
              <w:t>6.8</w:t>
            </w:r>
            <w:r w:rsidRPr="000D7560">
              <w:rPr>
                <w:rFonts w:ascii="Times New Roman" w:hAnsi="Times New Roman"/>
                <w:szCs w:val="20"/>
              </w:rPr>
              <w:t xml:space="preserve"> </w:t>
            </w:r>
            <w:r w:rsidRPr="000D7560">
              <w:rPr>
                <w:rFonts w:ascii="Times New Roman" w:hAnsi="Times New Roman"/>
                <w:b/>
                <w:szCs w:val="20"/>
              </w:rPr>
              <w:t>Change and</w:t>
            </w:r>
            <w:r w:rsidRPr="000D7560">
              <w:rPr>
                <w:rFonts w:ascii="Times New Roman" w:hAnsi="Times New Roman"/>
                <w:szCs w:val="20"/>
              </w:rPr>
              <w:t xml:space="preserve"> </w:t>
            </w:r>
            <w:r w:rsidRPr="000D7560">
              <w:rPr>
                <w:rFonts w:ascii="Times New Roman" w:hAnsi="Times New Roman"/>
                <w:b/>
                <w:bCs/>
                <w:szCs w:val="20"/>
              </w:rPr>
              <w:t>reason for change</w:t>
            </w:r>
            <w:r w:rsidRPr="000D7560">
              <w:rPr>
                <w:rFonts w:ascii="Times New Roman" w:hAnsi="Times New Roman"/>
                <w:szCs w:val="20"/>
              </w:rPr>
              <w:t xml:space="preserve"> </w:t>
            </w:r>
            <w:r w:rsidRPr="000D7560">
              <w:rPr>
                <w:rFonts w:ascii="Times New Roman" w:hAnsi="Times New Roman"/>
                <w:b/>
                <w:szCs w:val="20"/>
              </w:rPr>
              <w:t>in population size</w:t>
            </w:r>
          </w:p>
          <w:p w14:paraId="4CBBFA77" w14:textId="77777777" w:rsidR="00353B55" w:rsidRPr="000D7560" w:rsidRDefault="00353B55" w:rsidP="00ED5641">
            <w:pPr>
              <w:spacing w:before="60" w:after="60"/>
              <w:rPr>
                <w:rFonts w:ascii="Times New Roman" w:hAnsi="Times New Roman"/>
                <w:b/>
              </w:rPr>
            </w:pPr>
          </w:p>
        </w:tc>
        <w:tc>
          <w:tcPr>
            <w:tcW w:w="6378" w:type="dxa"/>
            <w:gridSpan w:val="3"/>
          </w:tcPr>
          <w:p w14:paraId="6C6564D5" w14:textId="637BAEA0" w:rsidR="00353B55" w:rsidRPr="000D7560" w:rsidRDefault="00353B55" w:rsidP="00ED5641">
            <w:pPr>
              <w:spacing w:before="60" w:after="60"/>
              <w:rPr>
                <w:rFonts w:ascii="Times New Roman" w:eastAsiaTheme="minorHAnsi" w:hAnsi="Times New Roman"/>
                <w:i/>
                <w:strike/>
                <w:szCs w:val="20"/>
                <w:lang w:eastAsia="en-US"/>
              </w:rPr>
            </w:pPr>
            <w:r w:rsidRPr="000D7560">
              <w:rPr>
                <w:rFonts w:ascii="Times New Roman" w:eastAsiaTheme="minorHAnsi" w:hAnsi="Times New Roman"/>
                <w:i/>
                <w:szCs w:val="20"/>
                <w:lang w:eastAsia="en-US"/>
              </w:rPr>
              <w:t>Is there a change between reporting periods?</w:t>
            </w:r>
            <w:r w:rsidRPr="000D7560">
              <w:rPr>
                <w:rFonts w:ascii="Times New Roman" w:eastAsiaTheme="minorHAnsi" w:hAnsi="Times New Roman"/>
                <w:i/>
                <w:strike/>
                <w:szCs w:val="20"/>
                <w:lang w:eastAsia="en-US"/>
              </w:rPr>
              <w:t xml:space="preserve"> </w:t>
            </w:r>
          </w:p>
          <w:p w14:paraId="6B47A1DF" w14:textId="7314A022" w:rsidR="00353B55" w:rsidRPr="000D7560" w:rsidRDefault="00353B55" w:rsidP="00ED5641">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(If yes, more than 1 option b) to f) can be chosen)</w:t>
            </w:r>
          </w:p>
          <w:p w14:paraId="79501F00" w14:textId="77777777" w:rsidR="006A23C8" w:rsidRPr="000D7560" w:rsidRDefault="006A23C8" w:rsidP="00ED5641">
            <w:pPr>
              <w:spacing w:before="60" w:after="60"/>
              <w:rPr>
                <w:rFonts w:ascii="Times New Roman" w:eastAsiaTheme="minorHAnsi" w:hAnsi="Times New Roman"/>
                <w:i/>
                <w:szCs w:val="20"/>
                <w:lang w:eastAsia="en-US"/>
              </w:rPr>
            </w:pPr>
          </w:p>
          <w:p w14:paraId="7A49A791" w14:textId="104FA4AB" w:rsidR="00353B55" w:rsidRPr="000D7560" w:rsidRDefault="00353B55" w:rsidP="00ED5641">
            <w:pPr>
              <w:pStyle w:val="ListParagraph"/>
              <w:numPr>
                <w:ilvl w:val="0"/>
                <w:numId w:val="66"/>
              </w:numPr>
              <w:spacing w:before="60" w:after="180"/>
              <w:ind w:left="315"/>
              <w:rPr>
                <w:rFonts w:ascii="Times New Roman" w:hAnsi="Times New Roman"/>
                <w:i/>
                <w:szCs w:val="20"/>
              </w:rPr>
            </w:pPr>
            <w:r w:rsidRPr="000D7560">
              <w:rPr>
                <w:rFonts w:ascii="Times New Roman" w:eastAsiaTheme="minorHAnsi" w:hAnsi="Times New Roman"/>
                <w:i/>
                <w:szCs w:val="20"/>
                <w:lang w:eastAsia="en-US"/>
              </w:rPr>
              <w:t>no, there is no change</w:t>
            </w:r>
          </w:p>
          <w:p w14:paraId="76AE722A" w14:textId="1D14B3A7" w:rsidR="00353B55" w:rsidRPr="000D7560" w:rsidRDefault="00353B55" w:rsidP="00ED5641">
            <w:pPr>
              <w:pStyle w:val="ListParagraph"/>
              <w:numPr>
                <w:ilvl w:val="0"/>
                <w:numId w:val="66"/>
              </w:numPr>
              <w:spacing w:before="60" w:after="180"/>
              <w:ind w:left="315"/>
              <w:rPr>
                <w:rFonts w:ascii="Times New Roman" w:hAnsi="Times New Roman"/>
                <w:i/>
                <w:szCs w:val="20"/>
              </w:rPr>
            </w:pPr>
            <w:r w:rsidRPr="000D7560">
              <w:rPr>
                <w:rFonts w:ascii="Times New Roman" w:eastAsiaTheme="minorHAnsi" w:hAnsi="Times New Roman"/>
                <w:i/>
                <w:szCs w:val="20"/>
                <w:lang w:eastAsia="en-US"/>
              </w:rPr>
              <w:t>yes, due to genuine change</w:t>
            </w:r>
          </w:p>
          <w:p w14:paraId="1D5EA547" w14:textId="2576A9CE" w:rsidR="00353B55" w:rsidRPr="000D7560" w:rsidRDefault="00353B55" w:rsidP="00ED5641">
            <w:pPr>
              <w:pStyle w:val="ListParagraph"/>
              <w:numPr>
                <w:ilvl w:val="0"/>
                <w:numId w:val="66"/>
              </w:numPr>
              <w:spacing w:before="60" w:after="180"/>
              <w:ind w:left="315"/>
              <w:rPr>
                <w:rFonts w:ascii="Times New Roman" w:hAnsi="Times New Roman"/>
                <w:i/>
                <w:szCs w:val="20"/>
              </w:rPr>
            </w:pPr>
            <w:r w:rsidRPr="000D7560">
              <w:rPr>
                <w:rFonts w:ascii="Times New Roman" w:eastAsiaTheme="minorHAnsi" w:hAnsi="Times New Roman"/>
                <w:i/>
                <w:szCs w:val="20"/>
                <w:lang w:eastAsia="en-US"/>
              </w:rPr>
              <w:t>yes, due to improved knowledge/more accurate data</w:t>
            </w:r>
          </w:p>
          <w:p w14:paraId="52F75D8C" w14:textId="4DF868D8" w:rsidR="00353B55" w:rsidRPr="000D7560" w:rsidRDefault="00353B55" w:rsidP="00ED5641">
            <w:pPr>
              <w:pStyle w:val="ListParagraph"/>
              <w:numPr>
                <w:ilvl w:val="0"/>
                <w:numId w:val="66"/>
              </w:numPr>
              <w:spacing w:before="60" w:after="180"/>
              <w:ind w:left="315"/>
              <w:rPr>
                <w:rFonts w:ascii="Times New Roman" w:hAnsi="Times New Roman"/>
                <w:i/>
                <w:szCs w:val="20"/>
              </w:rPr>
            </w:pPr>
            <w:r w:rsidRPr="000D7560">
              <w:rPr>
                <w:rFonts w:ascii="Times New Roman" w:eastAsiaTheme="minorHAnsi" w:hAnsi="Times New Roman"/>
                <w:i/>
                <w:szCs w:val="20"/>
                <w:lang w:eastAsia="en-US"/>
              </w:rPr>
              <w:t>yes, due to the use of different method</w:t>
            </w:r>
          </w:p>
          <w:p w14:paraId="76CCAC02" w14:textId="11C23D83" w:rsidR="00353B55" w:rsidRPr="000D7560" w:rsidRDefault="00353B55" w:rsidP="00ED5641">
            <w:pPr>
              <w:pStyle w:val="ListParagraph"/>
              <w:numPr>
                <w:ilvl w:val="0"/>
                <w:numId w:val="66"/>
              </w:numPr>
              <w:spacing w:before="60" w:after="180"/>
              <w:ind w:left="315"/>
              <w:rPr>
                <w:rFonts w:ascii="Times New Roman" w:hAnsi="Times New Roman"/>
                <w:i/>
                <w:szCs w:val="20"/>
              </w:rPr>
            </w:pPr>
            <w:r w:rsidRPr="000D7560">
              <w:rPr>
                <w:rFonts w:ascii="Times New Roman" w:eastAsiaTheme="minorHAnsi" w:hAnsi="Times New Roman"/>
                <w:i/>
                <w:szCs w:val="20"/>
                <w:lang w:eastAsia="en-US"/>
              </w:rPr>
              <w:t>yes, but nature of change is unknown</w:t>
            </w:r>
          </w:p>
          <w:p w14:paraId="628490CD" w14:textId="0236BCDE" w:rsidR="00353B55" w:rsidRPr="000D7560" w:rsidRDefault="00353B55" w:rsidP="000D4BBD">
            <w:pPr>
              <w:pStyle w:val="ListParagraph"/>
              <w:numPr>
                <w:ilvl w:val="0"/>
                <w:numId w:val="66"/>
              </w:numPr>
              <w:spacing w:before="60"/>
              <w:ind w:left="315"/>
              <w:rPr>
                <w:rFonts w:ascii="Times New Roman" w:hAnsi="Times New Roman"/>
                <w:i/>
                <w:szCs w:val="20"/>
              </w:rPr>
            </w:pPr>
            <w:r w:rsidRPr="000D7560">
              <w:rPr>
                <w:rFonts w:ascii="Times New Roman" w:eastAsiaTheme="minorHAnsi" w:hAnsi="Times New Roman"/>
                <w:i/>
                <w:szCs w:val="20"/>
                <w:lang w:eastAsia="en-US"/>
              </w:rPr>
              <w:t>yes, due to other reasons</w:t>
            </w:r>
          </w:p>
        </w:tc>
      </w:tr>
      <w:tr w:rsidR="004D1925" w:rsidRPr="000D7560" w14:paraId="143A6B06" w14:textId="77777777" w:rsidTr="000D4BBD">
        <w:trPr>
          <w:cantSplit/>
          <w:trHeight w:val="1627"/>
        </w:trPr>
        <w:tc>
          <w:tcPr>
            <w:tcW w:w="2694" w:type="dxa"/>
            <w:vMerge/>
            <w:shd w:val="clear" w:color="auto" w:fill="auto"/>
          </w:tcPr>
          <w:p w14:paraId="55D907A9" w14:textId="77777777" w:rsidR="00353B55" w:rsidRPr="000D7560" w:rsidRDefault="00353B55" w:rsidP="00ED5641">
            <w:pPr>
              <w:spacing w:before="60" w:after="60"/>
              <w:rPr>
                <w:rFonts w:ascii="Times New Roman" w:hAnsi="Times New Roman"/>
                <w:b/>
              </w:rPr>
            </w:pPr>
          </w:p>
        </w:tc>
        <w:tc>
          <w:tcPr>
            <w:tcW w:w="6378" w:type="dxa"/>
            <w:gridSpan w:val="3"/>
          </w:tcPr>
          <w:p w14:paraId="541EA6B6" w14:textId="63724C3F" w:rsidR="00353B55" w:rsidRPr="000D7560" w:rsidRDefault="00353B55" w:rsidP="00ED5641">
            <w:pPr>
              <w:spacing w:before="60" w:after="180"/>
              <w:rPr>
                <w:rFonts w:ascii="Times New Roman" w:hAnsi="Times New Roman"/>
                <w:i/>
                <w:szCs w:val="20"/>
              </w:rPr>
            </w:pPr>
            <w:r w:rsidRPr="000D7560">
              <w:rPr>
                <w:rFonts w:ascii="Times New Roman" w:hAnsi="Times New Roman"/>
                <w:i/>
                <w:szCs w:val="20"/>
              </w:rPr>
              <w:t>The change is mainly due to (select one of the reasons below):</w:t>
            </w:r>
          </w:p>
          <w:p w14:paraId="534A222D" w14:textId="77777777" w:rsidR="00353B55" w:rsidRPr="000D7560" w:rsidRDefault="00353B55" w:rsidP="00ED5641">
            <w:pPr>
              <w:pStyle w:val="ListParagraph"/>
              <w:numPr>
                <w:ilvl w:val="0"/>
                <w:numId w:val="21"/>
              </w:numPr>
              <w:spacing w:before="60" w:after="180"/>
              <w:ind w:left="315" w:hanging="315"/>
              <w:rPr>
                <w:rFonts w:ascii="Times New Roman" w:hAnsi="Times New Roman"/>
                <w:i/>
                <w:szCs w:val="20"/>
              </w:rPr>
            </w:pPr>
            <w:r w:rsidRPr="000D7560">
              <w:rPr>
                <w:rFonts w:ascii="Times New Roman" w:hAnsi="Times New Roman"/>
                <w:i/>
                <w:szCs w:val="20"/>
              </w:rPr>
              <w:t xml:space="preserve">genuine change </w:t>
            </w:r>
          </w:p>
          <w:p w14:paraId="0B91EF2A" w14:textId="77777777" w:rsidR="00353B55" w:rsidRPr="000D7560" w:rsidRDefault="00353B55" w:rsidP="00ED5641">
            <w:pPr>
              <w:pStyle w:val="ListParagraph"/>
              <w:numPr>
                <w:ilvl w:val="0"/>
                <w:numId w:val="21"/>
              </w:numPr>
              <w:spacing w:before="60" w:after="180"/>
              <w:ind w:left="315" w:hanging="315"/>
              <w:rPr>
                <w:rFonts w:ascii="Times New Roman" w:hAnsi="Times New Roman"/>
                <w:i/>
                <w:szCs w:val="20"/>
              </w:rPr>
            </w:pPr>
            <w:r w:rsidRPr="000D7560">
              <w:rPr>
                <w:rFonts w:ascii="Times New Roman" w:hAnsi="Times New Roman"/>
                <w:i/>
                <w:szCs w:val="20"/>
              </w:rPr>
              <w:t xml:space="preserve">improved knowledge or more accurate data </w:t>
            </w:r>
          </w:p>
          <w:p w14:paraId="324E13D5" w14:textId="77777777" w:rsidR="00353B55" w:rsidRPr="000D7560" w:rsidRDefault="00353B55" w:rsidP="00ED5641">
            <w:pPr>
              <w:pStyle w:val="ListParagraph"/>
              <w:numPr>
                <w:ilvl w:val="0"/>
                <w:numId w:val="21"/>
              </w:numPr>
              <w:spacing w:before="60" w:after="180"/>
              <w:ind w:left="315" w:hanging="315"/>
              <w:rPr>
                <w:rFonts w:ascii="Times New Roman" w:hAnsi="Times New Roman"/>
                <w:i/>
                <w:szCs w:val="20"/>
              </w:rPr>
            </w:pPr>
            <w:r w:rsidRPr="000D7560">
              <w:rPr>
                <w:rFonts w:ascii="Times New Roman" w:hAnsi="Times New Roman"/>
                <w:i/>
                <w:szCs w:val="20"/>
              </w:rPr>
              <w:t xml:space="preserve">the use of a different method </w:t>
            </w:r>
          </w:p>
          <w:p w14:paraId="42B78E3C" w14:textId="77777777" w:rsidR="00353B55" w:rsidRPr="000D7560" w:rsidRDefault="00353B55" w:rsidP="00ED5641">
            <w:pPr>
              <w:pStyle w:val="ListParagraph"/>
              <w:numPr>
                <w:ilvl w:val="0"/>
                <w:numId w:val="21"/>
              </w:numPr>
              <w:spacing w:before="60" w:after="180"/>
              <w:ind w:left="315" w:hanging="315"/>
              <w:rPr>
                <w:rFonts w:ascii="Times New Roman" w:hAnsi="Times New Roman"/>
                <w:i/>
                <w:szCs w:val="20"/>
              </w:rPr>
            </w:pPr>
            <w:r w:rsidRPr="000D7560">
              <w:rPr>
                <w:rFonts w:ascii="Times New Roman" w:hAnsi="Times New Roman"/>
                <w:i/>
                <w:szCs w:val="20"/>
              </w:rPr>
              <w:t xml:space="preserve">unknown </w:t>
            </w:r>
          </w:p>
          <w:p w14:paraId="0207BE62" w14:textId="3BB5A63F" w:rsidR="00353B55" w:rsidRPr="000D7560" w:rsidRDefault="00353B55" w:rsidP="000D4BBD">
            <w:pPr>
              <w:pStyle w:val="ListParagraph"/>
              <w:numPr>
                <w:ilvl w:val="0"/>
                <w:numId w:val="21"/>
              </w:numPr>
              <w:spacing w:before="60"/>
              <w:ind w:left="315" w:hanging="315"/>
              <w:rPr>
                <w:rFonts w:ascii="Times New Roman" w:hAnsi="Times New Roman"/>
                <w:i/>
                <w:szCs w:val="20"/>
              </w:rPr>
            </w:pPr>
            <w:r w:rsidRPr="000D7560">
              <w:rPr>
                <w:rFonts w:ascii="Times New Roman" w:hAnsi="Times New Roman"/>
                <w:i/>
                <w:szCs w:val="20"/>
              </w:rPr>
              <w:t>other reasons</w:t>
            </w:r>
          </w:p>
        </w:tc>
      </w:tr>
      <w:tr w:rsidR="004D1925" w:rsidRPr="000D7560" w14:paraId="49310543" w14:textId="60D5134E" w:rsidTr="000D4BBD">
        <w:trPr>
          <w:cantSplit/>
          <w:trHeight w:val="383"/>
        </w:trPr>
        <w:tc>
          <w:tcPr>
            <w:tcW w:w="2694" w:type="dxa"/>
            <w:shd w:val="clear" w:color="auto" w:fill="auto"/>
          </w:tcPr>
          <w:p w14:paraId="0F20F8A5" w14:textId="75D736B9" w:rsidR="00353B55" w:rsidRPr="000D7560" w:rsidRDefault="00353B55" w:rsidP="00ED5641">
            <w:pPr>
              <w:spacing w:before="60" w:after="60"/>
              <w:rPr>
                <w:rFonts w:ascii="Times New Roman" w:hAnsi="Times New Roman"/>
                <w:b/>
              </w:rPr>
            </w:pPr>
            <w:r w:rsidRPr="000D7560">
              <w:rPr>
                <w:rFonts w:ascii="Times New Roman" w:hAnsi="Times New Roman"/>
                <w:b/>
              </w:rPr>
              <w:t>6.9 Short-term trend</w:t>
            </w:r>
            <w:r w:rsidRPr="000D7560">
              <w:rPr>
                <w:rFonts w:ascii="Times New Roman" w:hAnsi="Times New Roman"/>
                <w:b/>
              </w:rPr>
              <w:br/>
              <w:t>Period</w:t>
            </w:r>
          </w:p>
        </w:tc>
        <w:tc>
          <w:tcPr>
            <w:tcW w:w="6378" w:type="dxa"/>
            <w:gridSpan w:val="3"/>
          </w:tcPr>
          <w:p w14:paraId="7EEF9B98" w14:textId="6BD117FF" w:rsidR="00353B55" w:rsidRPr="000D7560" w:rsidRDefault="00353B55" w:rsidP="00ED5641">
            <w:pPr>
              <w:pStyle w:val="Header"/>
              <w:tabs>
                <w:tab w:val="clear" w:pos="4536"/>
                <w:tab w:val="clear" w:pos="9072"/>
              </w:tabs>
              <w:spacing w:before="60" w:after="60"/>
              <w:rPr>
                <w:rFonts w:ascii="Times New Roman" w:hAnsi="Times New Roman"/>
                <w:i/>
              </w:rPr>
            </w:pPr>
            <w:r w:rsidRPr="000D7560">
              <w:rPr>
                <w:rFonts w:ascii="Times New Roman" w:hAnsi="Times New Roman"/>
                <w:bCs/>
                <w:i/>
                <w:szCs w:val="20"/>
              </w:rPr>
              <w:t>2013 - 2024</w:t>
            </w:r>
            <w:r w:rsidRPr="000D7560">
              <w:rPr>
                <w:rFonts w:ascii="Times New Roman" w:hAnsi="Times New Roman"/>
                <w:i/>
              </w:rPr>
              <w:t xml:space="preserve"> (rolling 12-year time window) or period as close as possible to it. The short-term trend should be used for the assessment of population</w:t>
            </w:r>
          </w:p>
        </w:tc>
      </w:tr>
      <w:tr w:rsidR="004D1925" w:rsidRPr="000D7560" w14:paraId="6147D7EB" w14:textId="1C67AA87" w:rsidTr="000D4BBD">
        <w:trPr>
          <w:cantSplit/>
          <w:trHeight w:val="383"/>
        </w:trPr>
        <w:tc>
          <w:tcPr>
            <w:tcW w:w="2694" w:type="dxa"/>
            <w:shd w:val="clear" w:color="auto" w:fill="auto"/>
          </w:tcPr>
          <w:p w14:paraId="3C89EA73" w14:textId="1DA94C07" w:rsidR="00353B55" w:rsidRPr="000D7560" w:rsidRDefault="00353B55" w:rsidP="00ED5641">
            <w:pPr>
              <w:spacing w:before="60" w:after="60"/>
              <w:rPr>
                <w:rFonts w:ascii="Times New Roman" w:hAnsi="Times New Roman"/>
                <w:b/>
              </w:rPr>
            </w:pPr>
            <w:r w:rsidRPr="000D7560">
              <w:rPr>
                <w:rFonts w:ascii="Times New Roman" w:hAnsi="Times New Roman"/>
                <w:b/>
              </w:rPr>
              <w:t>6.10 Short-term trend</w:t>
            </w:r>
            <w:r w:rsidRPr="000D7560">
              <w:rPr>
                <w:rFonts w:ascii="Times New Roman" w:hAnsi="Times New Roman"/>
                <w:b/>
              </w:rPr>
              <w:br/>
              <w:t>Direction</w:t>
            </w:r>
          </w:p>
        </w:tc>
        <w:tc>
          <w:tcPr>
            <w:tcW w:w="6378" w:type="dxa"/>
            <w:gridSpan w:val="3"/>
          </w:tcPr>
          <w:p w14:paraId="03F90605"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Select one of the following:</w:t>
            </w:r>
          </w:p>
          <w:p w14:paraId="0621DCF4" w14:textId="77777777" w:rsidR="00353B55" w:rsidRPr="000D7560" w:rsidRDefault="00353B55" w:rsidP="00ED5641">
            <w:pPr>
              <w:pStyle w:val="ListParagraph"/>
              <w:numPr>
                <w:ilvl w:val="0"/>
                <w:numId w:val="15"/>
              </w:numPr>
              <w:spacing w:before="60" w:after="60"/>
              <w:ind w:left="315" w:hanging="315"/>
              <w:rPr>
                <w:rFonts w:ascii="Times New Roman" w:hAnsi="Times New Roman"/>
                <w:i/>
              </w:rPr>
            </w:pPr>
            <w:r w:rsidRPr="000D7560">
              <w:rPr>
                <w:rFonts w:ascii="Times New Roman" w:hAnsi="Times New Roman"/>
                <w:i/>
                <w:szCs w:val="20"/>
              </w:rPr>
              <w:t xml:space="preserve">stable </w:t>
            </w:r>
          </w:p>
          <w:p w14:paraId="4BC0533E" w14:textId="77777777" w:rsidR="00353B55" w:rsidRPr="000D7560" w:rsidRDefault="00353B55" w:rsidP="00ED5641">
            <w:pPr>
              <w:pStyle w:val="ListParagraph"/>
              <w:numPr>
                <w:ilvl w:val="0"/>
                <w:numId w:val="15"/>
              </w:numPr>
              <w:spacing w:before="60" w:after="60"/>
              <w:ind w:left="315" w:hanging="315"/>
              <w:rPr>
                <w:rFonts w:ascii="Times New Roman" w:hAnsi="Times New Roman"/>
                <w:i/>
              </w:rPr>
            </w:pPr>
            <w:r w:rsidRPr="000D7560">
              <w:rPr>
                <w:rFonts w:ascii="Times New Roman" w:hAnsi="Times New Roman"/>
                <w:i/>
                <w:szCs w:val="20"/>
              </w:rPr>
              <w:t xml:space="preserve">increasing </w:t>
            </w:r>
          </w:p>
          <w:p w14:paraId="01E26FC3" w14:textId="77777777" w:rsidR="00353B55" w:rsidRPr="000D7560" w:rsidRDefault="00353B55" w:rsidP="00ED5641">
            <w:pPr>
              <w:pStyle w:val="ListParagraph"/>
              <w:numPr>
                <w:ilvl w:val="0"/>
                <w:numId w:val="15"/>
              </w:numPr>
              <w:spacing w:before="60" w:after="60"/>
              <w:ind w:left="315" w:hanging="315"/>
              <w:rPr>
                <w:rFonts w:ascii="Times New Roman" w:hAnsi="Times New Roman"/>
                <w:i/>
              </w:rPr>
            </w:pPr>
            <w:r w:rsidRPr="000D7560">
              <w:rPr>
                <w:rFonts w:ascii="Times New Roman" w:hAnsi="Times New Roman"/>
                <w:i/>
                <w:szCs w:val="20"/>
              </w:rPr>
              <w:t xml:space="preserve">decreasing </w:t>
            </w:r>
          </w:p>
          <w:p w14:paraId="317D957E" w14:textId="77777777" w:rsidR="00353B55" w:rsidRPr="000D7560" w:rsidRDefault="00353B55" w:rsidP="00ED5641">
            <w:pPr>
              <w:pStyle w:val="ListParagraph"/>
              <w:numPr>
                <w:ilvl w:val="0"/>
                <w:numId w:val="15"/>
              </w:numPr>
              <w:spacing w:before="60" w:after="60"/>
              <w:ind w:left="315" w:hanging="315"/>
              <w:rPr>
                <w:rFonts w:ascii="Times New Roman" w:hAnsi="Times New Roman"/>
                <w:i/>
              </w:rPr>
            </w:pPr>
            <w:r w:rsidRPr="000D7560">
              <w:rPr>
                <w:rFonts w:ascii="Times New Roman" w:hAnsi="Times New Roman"/>
                <w:i/>
                <w:szCs w:val="20"/>
              </w:rPr>
              <w:t xml:space="preserve">uncertain </w:t>
            </w:r>
          </w:p>
          <w:p w14:paraId="67C73BA3" w14:textId="54B7FD4F" w:rsidR="00353B55" w:rsidRPr="000D7560" w:rsidRDefault="00353B55" w:rsidP="00ED5641">
            <w:pPr>
              <w:pStyle w:val="ListParagraph"/>
              <w:numPr>
                <w:ilvl w:val="0"/>
                <w:numId w:val="15"/>
              </w:numPr>
              <w:spacing w:before="60" w:after="60"/>
              <w:ind w:left="315" w:hanging="315"/>
              <w:rPr>
                <w:rFonts w:ascii="Times New Roman" w:hAnsi="Times New Roman"/>
                <w:i/>
              </w:rPr>
            </w:pPr>
            <w:r w:rsidRPr="000D7560">
              <w:rPr>
                <w:rFonts w:ascii="Times New Roman" w:hAnsi="Times New Roman"/>
                <w:i/>
                <w:szCs w:val="20"/>
              </w:rPr>
              <w:t>unknown</w:t>
            </w:r>
          </w:p>
        </w:tc>
      </w:tr>
      <w:tr w:rsidR="004D1925" w:rsidRPr="000D7560" w14:paraId="46391AC4" w14:textId="77777777" w:rsidTr="000D4BBD">
        <w:trPr>
          <w:cantSplit/>
          <w:trHeight w:val="465"/>
        </w:trPr>
        <w:tc>
          <w:tcPr>
            <w:tcW w:w="2694" w:type="dxa"/>
            <w:vMerge w:val="restart"/>
            <w:shd w:val="clear" w:color="auto" w:fill="auto"/>
          </w:tcPr>
          <w:p w14:paraId="6DE8C092" w14:textId="750AD82F" w:rsidR="00353B55" w:rsidRPr="00A277F6" w:rsidRDefault="00353B55" w:rsidP="00ED5641">
            <w:pPr>
              <w:spacing w:before="60" w:after="60"/>
              <w:rPr>
                <w:rFonts w:ascii="Times New Roman" w:hAnsi="Times New Roman"/>
                <w:b/>
                <w:bCs/>
                <w:iCs/>
                <w:szCs w:val="20"/>
              </w:rPr>
            </w:pPr>
            <w:r w:rsidRPr="00A277F6">
              <w:rPr>
                <w:rFonts w:ascii="Times New Roman" w:hAnsi="Times New Roman"/>
                <w:b/>
                <w:bCs/>
                <w:iCs/>
                <w:szCs w:val="20"/>
              </w:rPr>
              <w:t>6.11 Short-term trend</w:t>
            </w:r>
            <w:r w:rsidRPr="00A277F6">
              <w:rPr>
                <w:rFonts w:ascii="Times New Roman" w:hAnsi="Times New Roman"/>
                <w:b/>
                <w:bCs/>
                <w:iCs/>
                <w:szCs w:val="20"/>
              </w:rPr>
              <w:br/>
              <w:t>Magnitude</w:t>
            </w:r>
          </w:p>
          <w:p w14:paraId="528755B7" w14:textId="150166B0" w:rsidR="00353B55" w:rsidRPr="000D7560" w:rsidRDefault="00353B55" w:rsidP="00ED5641">
            <w:pPr>
              <w:spacing w:before="60" w:after="60"/>
              <w:rPr>
                <w:rFonts w:ascii="Times New Roman" w:hAnsi="Times New Roman"/>
                <w:bCs/>
                <w:i/>
                <w:szCs w:val="20"/>
              </w:rPr>
            </w:pPr>
          </w:p>
        </w:tc>
        <w:tc>
          <w:tcPr>
            <w:tcW w:w="1559" w:type="dxa"/>
            <w:shd w:val="clear" w:color="auto" w:fill="auto"/>
          </w:tcPr>
          <w:p w14:paraId="2CF03123" w14:textId="6916E9D3"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a) Estimated Minimum</w:t>
            </w:r>
          </w:p>
        </w:tc>
        <w:tc>
          <w:tcPr>
            <w:tcW w:w="4819" w:type="dxa"/>
            <w:gridSpan w:val="2"/>
          </w:tcPr>
          <w:p w14:paraId="1599D586" w14:textId="78555CF7" w:rsidR="00353B55" w:rsidRPr="000D7560" w:rsidRDefault="00353B55" w:rsidP="00ED5641">
            <w:pPr>
              <w:spacing w:before="60" w:after="60"/>
              <w:rPr>
                <w:rFonts w:ascii="Times New Roman" w:hAnsi="Times New Roman"/>
                <w:i/>
              </w:rPr>
            </w:pPr>
            <w:r w:rsidRPr="000D7560">
              <w:rPr>
                <w:rFonts w:ascii="Times New Roman" w:hAnsi="Times New Roman"/>
                <w:bCs/>
                <w:i/>
                <w:szCs w:val="20"/>
              </w:rPr>
              <w:t>Percentage change over the period indicated in the field 6.9. If a precise value is known, please provide</w:t>
            </w:r>
            <w:r w:rsidRPr="000D7560">
              <w:rPr>
                <w:rFonts w:ascii="Times New Roman" w:hAnsi="Times New Roman"/>
                <w:i/>
                <w:szCs w:val="20"/>
              </w:rPr>
              <w:t xml:space="preserve"> the same value under both minimum and maximum</w:t>
            </w:r>
          </w:p>
        </w:tc>
      </w:tr>
      <w:tr w:rsidR="004D1925" w:rsidRPr="000D7560" w14:paraId="169CD8BD" w14:textId="77777777" w:rsidTr="000D4BBD">
        <w:trPr>
          <w:cantSplit/>
          <w:trHeight w:val="465"/>
        </w:trPr>
        <w:tc>
          <w:tcPr>
            <w:tcW w:w="2694" w:type="dxa"/>
            <w:vMerge/>
            <w:shd w:val="clear" w:color="auto" w:fill="auto"/>
          </w:tcPr>
          <w:p w14:paraId="17443CEF" w14:textId="77777777" w:rsidR="00353B55" w:rsidRPr="000D7560" w:rsidRDefault="00353B55" w:rsidP="00ED5641">
            <w:pPr>
              <w:spacing w:before="60" w:after="60"/>
              <w:rPr>
                <w:rFonts w:ascii="Times New Roman" w:hAnsi="Times New Roman"/>
                <w:b/>
                <w:bCs/>
                <w:i/>
                <w:szCs w:val="20"/>
              </w:rPr>
            </w:pPr>
          </w:p>
        </w:tc>
        <w:tc>
          <w:tcPr>
            <w:tcW w:w="1559" w:type="dxa"/>
            <w:shd w:val="clear" w:color="auto" w:fill="auto"/>
          </w:tcPr>
          <w:p w14:paraId="2FE24BBB" w14:textId="77A372D5"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b) Estimated Maximum</w:t>
            </w:r>
          </w:p>
        </w:tc>
        <w:tc>
          <w:tcPr>
            <w:tcW w:w="4819" w:type="dxa"/>
            <w:gridSpan w:val="2"/>
          </w:tcPr>
          <w:p w14:paraId="17801389" w14:textId="1C68B786"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Percentage change over the period indicated in the field 6.9. If a precise value is known, please provide</w:t>
            </w:r>
            <w:r w:rsidRPr="000D7560">
              <w:rPr>
                <w:rFonts w:ascii="Times New Roman" w:hAnsi="Times New Roman"/>
                <w:i/>
                <w:szCs w:val="20"/>
              </w:rPr>
              <w:t xml:space="preserve"> the same value under both minimum and maximum</w:t>
            </w:r>
          </w:p>
        </w:tc>
      </w:tr>
      <w:tr w:rsidR="004D1925" w:rsidRPr="000D7560" w14:paraId="028F16BD" w14:textId="77777777" w:rsidTr="000D4BBD">
        <w:trPr>
          <w:cantSplit/>
          <w:trHeight w:val="397"/>
        </w:trPr>
        <w:tc>
          <w:tcPr>
            <w:tcW w:w="2694" w:type="dxa"/>
            <w:vMerge/>
            <w:shd w:val="clear" w:color="auto" w:fill="auto"/>
          </w:tcPr>
          <w:p w14:paraId="634C4695" w14:textId="77777777" w:rsidR="00353B55" w:rsidRPr="000D7560" w:rsidRDefault="00353B55" w:rsidP="00ED5641">
            <w:pPr>
              <w:spacing w:before="60" w:after="60"/>
              <w:rPr>
                <w:rFonts w:ascii="Times New Roman" w:hAnsi="Times New Roman"/>
                <w:bCs/>
                <w:i/>
                <w:szCs w:val="20"/>
              </w:rPr>
            </w:pPr>
          </w:p>
        </w:tc>
        <w:tc>
          <w:tcPr>
            <w:tcW w:w="1559" w:type="dxa"/>
            <w:shd w:val="clear" w:color="auto" w:fill="auto"/>
          </w:tcPr>
          <w:p w14:paraId="003CB9DE" w14:textId="5BCA5957"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c) Pre-defined range</w:t>
            </w:r>
          </w:p>
        </w:tc>
        <w:tc>
          <w:tcPr>
            <w:tcW w:w="4819" w:type="dxa"/>
            <w:gridSpan w:val="2"/>
          </w:tcPr>
          <w:p w14:paraId="6ED98D16" w14:textId="1169969A" w:rsidR="00353B55" w:rsidRPr="00A4798C" w:rsidRDefault="00353B55" w:rsidP="00ED5641">
            <w:pPr>
              <w:spacing w:before="60" w:after="60"/>
              <w:rPr>
                <w:rFonts w:ascii="Times New Roman" w:hAnsi="Times New Roman"/>
                <w:bCs/>
                <w:i/>
                <w:szCs w:val="20"/>
              </w:rPr>
            </w:pPr>
            <w:r w:rsidRPr="000D7560">
              <w:rPr>
                <w:rFonts w:ascii="Times New Roman" w:hAnsi="Times New Roman"/>
                <w:bCs/>
                <w:i/>
                <w:szCs w:val="20"/>
              </w:rPr>
              <w:t>Where a precise value is not known (6.11 a &amp; b) provide a range</w:t>
            </w:r>
            <w:r w:rsidR="00831EAF">
              <w:rPr>
                <w:rFonts w:ascii="Times New Roman" w:hAnsi="Times New Roman"/>
                <w:bCs/>
                <w:i/>
                <w:szCs w:val="20"/>
              </w:rPr>
              <w:t xml:space="preserve">.  The ranges </w:t>
            </w:r>
            <w:r w:rsidR="00331196">
              <w:rPr>
                <w:rFonts w:ascii="Times New Roman" w:hAnsi="Times New Roman"/>
                <w:bCs/>
                <w:i/>
                <w:szCs w:val="20"/>
              </w:rPr>
              <w:t>are provided</w:t>
            </w:r>
            <w:r w:rsidR="00831EAF">
              <w:rPr>
                <w:rFonts w:ascii="Times New Roman" w:hAnsi="Times New Roman"/>
                <w:bCs/>
                <w:i/>
                <w:szCs w:val="20"/>
              </w:rPr>
              <w:t xml:space="preserve"> with a positive or negative sign.</w:t>
            </w:r>
          </w:p>
          <w:p w14:paraId="726DFE1B" w14:textId="77777777"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0 – 12% </w:t>
            </w:r>
          </w:p>
          <w:p w14:paraId="11870EEF" w14:textId="77777777"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13 - 25% </w:t>
            </w:r>
          </w:p>
          <w:p w14:paraId="321C2E8A" w14:textId="77777777"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26 - 50% </w:t>
            </w:r>
          </w:p>
          <w:p w14:paraId="03ECFE5E" w14:textId="77777777"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51 – 100% </w:t>
            </w:r>
          </w:p>
          <w:p w14:paraId="34B3372A" w14:textId="1C585621" w:rsidR="00353B55" w:rsidRPr="000D7560"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rPr>
            </w:pPr>
            <w:r w:rsidRPr="000D4BBD">
              <w:rPr>
                <w:rFonts w:ascii="Times New Roman" w:hAnsi="Times New Roman"/>
                <w:i/>
                <w:szCs w:val="22"/>
                <w:lang w:eastAsia="en-GB"/>
              </w:rPr>
              <w:t>&gt;100%</w:t>
            </w:r>
          </w:p>
        </w:tc>
      </w:tr>
      <w:tr w:rsidR="004D1925" w:rsidRPr="000D7560" w14:paraId="530EEFA7" w14:textId="77777777" w:rsidTr="000D4BBD">
        <w:trPr>
          <w:cantSplit/>
          <w:trHeight w:val="804"/>
        </w:trPr>
        <w:tc>
          <w:tcPr>
            <w:tcW w:w="2694" w:type="dxa"/>
            <w:vMerge/>
            <w:shd w:val="clear" w:color="auto" w:fill="auto"/>
          </w:tcPr>
          <w:p w14:paraId="1B1FE490" w14:textId="77777777" w:rsidR="00353B55" w:rsidRPr="000D7560" w:rsidRDefault="00353B55" w:rsidP="00ED5641">
            <w:pPr>
              <w:spacing w:before="60" w:after="60"/>
              <w:rPr>
                <w:rFonts w:ascii="Times New Roman" w:hAnsi="Times New Roman"/>
              </w:rPr>
            </w:pPr>
          </w:p>
        </w:tc>
        <w:tc>
          <w:tcPr>
            <w:tcW w:w="1559" w:type="dxa"/>
            <w:shd w:val="clear" w:color="auto" w:fill="auto"/>
          </w:tcPr>
          <w:p w14:paraId="3190193E" w14:textId="17DF4691"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d) Unknown</w:t>
            </w:r>
          </w:p>
        </w:tc>
        <w:tc>
          <w:tcPr>
            <w:tcW w:w="4819" w:type="dxa"/>
            <w:gridSpan w:val="2"/>
          </w:tcPr>
          <w:p w14:paraId="00252A75" w14:textId="5169ACCD"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Indicate if the trend magnitude is unknown</w:t>
            </w:r>
          </w:p>
        </w:tc>
      </w:tr>
      <w:tr w:rsidR="004D1925" w:rsidRPr="000D7560" w14:paraId="3319266A" w14:textId="77777777" w:rsidTr="000D4BBD">
        <w:trPr>
          <w:cantSplit/>
          <w:trHeight w:val="397"/>
        </w:trPr>
        <w:tc>
          <w:tcPr>
            <w:tcW w:w="2694" w:type="dxa"/>
            <w:shd w:val="clear" w:color="auto" w:fill="auto"/>
          </w:tcPr>
          <w:p w14:paraId="50945AE5" w14:textId="7798DF16" w:rsidR="00353B55" w:rsidRPr="000D7560" w:rsidRDefault="00353B55" w:rsidP="00ED5641">
            <w:pPr>
              <w:spacing w:before="60" w:after="60"/>
              <w:rPr>
                <w:rFonts w:ascii="Times New Roman" w:hAnsi="Times New Roman"/>
                <w:b/>
                <w:bCs/>
                <w:szCs w:val="20"/>
              </w:rPr>
            </w:pPr>
            <w:r w:rsidRPr="000D7560">
              <w:rPr>
                <w:rFonts w:ascii="Times New Roman" w:hAnsi="Times New Roman"/>
                <w:b/>
                <w:bCs/>
                <w:szCs w:val="20"/>
              </w:rPr>
              <w:t>6.12 Short-term trend</w:t>
            </w:r>
            <w:r w:rsidRPr="000D7560">
              <w:rPr>
                <w:rFonts w:ascii="Times New Roman" w:hAnsi="Times New Roman"/>
                <w:b/>
                <w:bCs/>
                <w:szCs w:val="20"/>
              </w:rPr>
              <w:br/>
              <w:t>Magnitude</w:t>
            </w:r>
          </w:p>
          <w:p w14:paraId="39066317" w14:textId="6268E28D" w:rsidR="00353B55" w:rsidRPr="000D7560" w:rsidRDefault="00353B55" w:rsidP="00ED5641">
            <w:pPr>
              <w:spacing w:before="60" w:after="60"/>
              <w:rPr>
                <w:rFonts w:ascii="Times New Roman" w:hAnsi="Times New Roman"/>
                <w:b/>
              </w:rPr>
            </w:pPr>
            <w:r w:rsidRPr="000D7560">
              <w:rPr>
                <w:rFonts w:ascii="Times New Roman" w:hAnsi="Times New Roman"/>
                <w:b/>
                <w:bCs/>
                <w:szCs w:val="20"/>
              </w:rPr>
              <w:t>Type of estimate</w:t>
            </w:r>
          </w:p>
        </w:tc>
        <w:tc>
          <w:tcPr>
            <w:tcW w:w="6378" w:type="dxa"/>
            <w:gridSpan w:val="3"/>
            <w:shd w:val="clear" w:color="auto" w:fill="auto"/>
          </w:tcPr>
          <w:p w14:paraId="32D06FEB" w14:textId="47E857A6" w:rsidR="00353B55" w:rsidRPr="000D7560" w:rsidRDefault="00353B55" w:rsidP="00ED5641">
            <w:pPr>
              <w:spacing w:before="60" w:after="60"/>
              <w:rPr>
                <w:rFonts w:ascii="Times New Roman" w:hAnsi="Times New Roman"/>
                <w:i/>
              </w:rPr>
            </w:pPr>
            <w:r w:rsidRPr="000D7560">
              <w:rPr>
                <w:rFonts w:ascii="Times New Roman" w:hAnsi="Times New Roman"/>
                <w:bCs/>
                <w:i/>
                <w:szCs w:val="20"/>
              </w:rPr>
              <w:t>Best estimate / multi-year mean / 95% confidence interval / minimum/pre-defined range</w:t>
            </w:r>
          </w:p>
        </w:tc>
      </w:tr>
      <w:tr w:rsidR="004D1925" w:rsidRPr="000D7560" w14:paraId="497CBF20" w14:textId="54C1EBBE" w:rsidTr="00ED5641">
        <w:trPr>
          <w:cantSplit/>
          <w:trHeight w:val="397"/>
        </w:trPr>
        <w:tc>
          <w:tcPr>
            <w:tcW w:w="2694" w:type="dxa"/>
            <w:shd w:val="clear" w:color="auto" w:fill="auto"/>
          </w:tcPr>
          <w:p w14:paraId="6435B050" w14:textId="7EE0EF1E" w:rsidR="00353B55" w:rsidRPr="000D7560" w:rsidRDefault="00353B55" w:rsidP="00ED5641">
            <w:pPr>
              <w:spacing w:before="60" w:after="60"/>
              <w:rPr>
                <w:rFonts w:ascii="Times New Roman" w:hAnsi="Times New Roman"/>
                <w:b/>
              </w:rPr>
            </w:pPr>
            <w:r w:rsidRPr="000D7560">
              <w:rPr>
                <w:rFonts w:ascii="Times New Roman" w:hAnsi="Times New Roman"/>
                <w:b/>
              </w:rPr>
              <w:lastRenderedPageBreak/>
              <w:t>6.13 Short-term trend</w:t>
            </w:r>
            <w:r w:rsidRPr="000D7560">
              <w:rPr>
                <w:rFonts w:ascii="Times New Roman" w:hAnsi="Times New Roman"/>
                <w:b/>
              </w:rPr>
              <w:br/>
              <w:t>Method used</w:t>
            </w:r>
          </w:p>
        </w:tc>
        <w:tc>
          <w:tcPr>
            <w:tcW w:w="6378" w:type="dxa"/>
            <w:gridSpan w:val="3"/>
          </w:tcPr>
          <w:p w14:paraId="72EB136F" w14:textId="0DC22EA2" w:rsidR="00353B55" w:rsidRPr="000D7560" w:rsidRDefault="00353B55" w:rsidP="00ED5641">
            <w:pPr>
              <w:spacing w:before="60" w:after="180"/>
              <w:rPr>
                <w:rFonts w:ascii="Times New Roman" w:hAnsi="Times New Roman"/>
                <w:i/>
                <w:szCs w:val="20"/>
              </w:rPr>
            </w:pPr>
            <w:r w:rsidRPr="000D7560">
              <w:rPr>
                <w:rFonts w:ascii="Times New Roman" w:hAnsi="Times New Roman"/>
                <w:i/>
                <w:szCs w:val="20"/>
              </w:rPr>
              <w:t>Select one of the following methods:</w:t>
            </w:r>
          </w:p>
          <w:p w14:paraId="2220C50E"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5E345C96"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19D0D0AB"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7AB9EB17" w14:textId="7AE1F25B" w:rsidR="00353B55" w:rsidRPr="000D7560" w:rsidRDefault="00353B55" w:rsidP="00ED5641">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425D86ED" w14:textId="4A4EFAE8" w:rsidTr="00ED5641">
        <w:trPr>
          <w:cantSplit/>
          <w:trHeight w:val="397"/>
        </w:trPr>
        <w:tc>
          <w:tcPr>
            <w:tcW w:w="2694" w:type="dxa"/>
            <w:shd w:val="clear" w:color="auto" w:fill="auto"/>
          </w:tcPr>
          <w:p w14:paraId="51BD0C82" w14:textId="4E4C7878" w:rsidR="00353B55" w:rsidRDefault="00353B55" w:rsidP="00ED5641">
            <w:pPr>
              <w:spacing w:before="60" w:after="60"/>
              <w:rPr>
                <w:rFonts w:ascii="Times New Roman" w:hAnsi="Times New Roman"/>
                <w:b/>
              </w:rPr>
            </w:pPr>
            <w:r w:rsidRPr="00ED5641">
              <w:rPr>
                <w:rFonts w:ascii="Times New Roman" w:hAnsi="Times New Roman"/>
                <w:b/>
              </w:rPr>
              <w:t>6.14 Long-term trend</w:t>
            </w:r>
            <w:r w:rsidRPr="00ED5641">
              <w:rPr>
                <w:rFonts w:ascii="Times New Roman" w:hAnsi="Times New Roman"/>
                <w:b/>
              </w:rPr>
              <w:br/>
              <w:t>Period</w:t>
            </w:r>
          </w:p>
          <w:p w14:paraId="66B6791F" w14:textId="4FC93034" w:rsidR="000D4BBD" w:rsidRPr="00ED5641" w:rsidRDefault="000D4BBD" w:rsidP="000D4BBD">
            <w:pPr>
              <w:spacing w:before="60" w:after="60"/>
              <w:jc w:val="right"/>
              <w:rPr>
                <w:rFonts w:ascii="Times New Roman" w:hAnsi="Times New Roman"/>
                <w:i/>
              </w:rPr>
            </w:pPr>
            <w:r>
              <w:rPr>
                <w:rFonts w:ascii="Times New Roman" w:hAnsi="Times New Roman"/>
                <w:i/>
              </w:rPr>
              <w:t>Optional</w:t>
            </w:r>
          </w:p>
          <w:p w14:paraId="79236366" w14:textId="315B459C" w:rsidR="00353B55" w:rsidRPr="00ED5641" w:rsidRDefault="00353B55" w:rsidP="00ED5641">
            <w:pPr>
              <w:spacing w:before="60" w:after="60"/>
              <w:jc w:val="right"/>
              <w:rPr>
                <w:rFonts w:ascii="Times New Roman" w:hAnsi="Times New Roman"/>
                <w:i/>
              </w:rPr>
            </w:pPr>
          </w:p>
        </w:tc>
        <w:tc>
          <w:tcPr>
            <w:tcW w:w="6378" w:type="dxa"/>
            <w:gridSpan w:val="3"/>
            <w:shd w:val="clear" w:color="auto" w:fill="auto"/>
          </w:tcPr>
          <w:p w14:paraId="5DA948DF" w14:textId="588197EF" w:rsidR="00353B55" w:rsidRPr="00ED5641" w:rsidRDefault="00353B55" w:rsidP="00ED5641">
            <w:pPr>
              <w:spacing w:before="60" w:after="60"/>
              <w:rPr>
                <w:rFonts w:ascii="Times New Roman" w:hAnsi="Times New Roman"/>
                <w:i/>
                <w:lang w:eastAsia="en-US"/>
              </w:rPr>
            </w:pPr>
            <w:r w:rsidRPr="00ED5641">
              <w:rPr>
                <w:rFonts w:ascii="Times New Roman" w:hAnsi="Times New Roman"/>
                <w:bCs/>
                <w:i/>
                <w:szCs w:val="20"/>
              </w:rPr>
              <w:t>2000 –2024</w:t>
            </w:r>
            <w:r w:rsidRPr="00ED5641">
              <w:rPr>
                <w:rFonts w:ascii="Times New Roman" w:hAnsi="Times New Roman"/>
                <w:i/>
                <w:szCs w:val="20"/>
              </w:rPr>
              <w:t xml:space="preserve"> </w:t>
            </w:r>
            <w:r w:rsidRPr="00ED5641">
              <w:rPr>
                <w:rFonts w:ascii="Times New Roman" w:hAnsi="Times New Roman"/>
                <w:i/>
              </w:rPr>
              <w:t>(rolling 24-year time window) or period as close as possible to it.</w:t>
            </w:r>
          </w:p>
        </w:tc>
      </w:tr>
      <w:tr w:rsidR="004D1925" w:rsidRPr="000D7560" w14:paraId="2805E091" w14:textId="02DC933C" w:rsidTr="00ED5641">
        <w:trPr>
          <w:cantSplit/>
          <w:trHeight w:val="397"/>
        </w:trPr>
        <w:tc>
          <w:tcPr>
            <w:tcW w:w="2694" w:type="dxa"/>
            <w:shd w:val="clear" w:color="auto" w:fill="auto"/>
          </w:tcPr>
          <w:p w14:paraId="4AE9E7FD" w14:textId="528DB5DC" w:rsidR="00353B55" w:rsidRPr="000D7560" w:rsidRDefault="00353B55" w:rsidP="00ED5641">
            <w:pPr>
              <w:spacing w:before="60" w:after="60"/>
              <w:rPr>
                <w:rFonts w:ascii="Times New Roman" w:hAnsi="Times New Roman"/>
                <w:b/>
              </w:rPr>
            </w:pPr>
            <w:r w:rsidRPr="000D7560">
              <w:rPr>
                <w:rFonts w:ascii="Times New Roman" w:hAnsi="Times New Roman"/>
                <w:b/>
              </w:rPr>
              <w:t>6.15 Long-term trend</w:t>
            </w:r>
            <w:r w:rsidRPr="000D7560">
              <w:rPr>
                <w:rFonts w:ascii="Times New Roman" w:hAnsi="Times New Roman"/>
                <w:b/>
              </w:rPr>
              <w:br/>
              <w:t>Direction</w:t>
            </w:r>
          </w:p>
          <w:p w14:paraId="604AA715" w14:textId="3E67B20E" w:rsidR="00353B55" w:rsidRPr="000D4BBD" w:rsidRDefault="000D4BBD" w:rsidP="00ED5641">
            <w:pPr>
              <w:spacing w:before="60" w:after="60"/>
              <w:jc w:val="right"/>
              <w:rPr>
                <w:rFonts w:ascii="Times New Roman" w:hAnsi="Times New Roman"/>
                <w:i/>
              </w:rPr>
            </w:pPr>
            <w:r w:rsidRPr="000D4BBD">
              <w:rPr>
                <w:rFonts w:ascii="Times New Roman" w:hAnsi="Times New Roman"/>
                <w:i/>
              </w:rPr>
              <w:t>Optional</w:t>
            </w:r>
          </w:p>
        </w:tc>
        <w:tc>
          <w:tcPr>
            <w:tcW w:w="6378" w:type="dxa"/>
            <w:gridSpan w:val="3"/>
          </w:tcPr>
          <w:p w14:paraId="1CFE8C34"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Select one of the following:</w:t>
            </w:r>
          </w:p>
          <w:p w14:paraId="1885E76D" w14:textId="77777777" w:rsidR="00353B55" w:rsidRPr="000D7560" w:rsidRDefault="00353B55" w:rsidP="00ED5641">
            <w:pPr>
              <w:pStyle w:val="ListParagraph"/>
              <w:numPr>
                <w:ilvl w:val="0"/>
                <w:numId w:val="39"/>
              </w:numPr>
              <w:spacing w:before="60" w:after="60"/>
              <w:ind w:left="315" w:hanging="284"/>
              <w:rPr>
                <w:rFonts w:ascii="Times New Roman" w:hAnsi="Times New Roman"/>
                <w:i/>
              </w:rPr>
            </w:pPr>
            <w:r w:rsidRPr="000D7560">
              <w:rPr>
                <w:rFonts w:ascii="Times New Roman" w:hAnsi="Times New Roman"/>
                <w:i/>
                <w:szCs w:val="20"/>
              </w:rPr>
              <w:t xml:space="preserve">stable </w:t>
            </w:r>
          </w:p>
          <w:p w14:paraId="75D83390" w14:textId="77777777" w:rsidR="00353B55" w:rsidRPr="000D7560" w:rsidRDefault="00353B55" w:rsidP="00ED5641">
            <w:pPr>
              <w:pStyle w:val="ListParagraph"/>
              <w:numPr>
                <w:ilvl w:val="0"/>
                <w:numId w:val="39"/>
              </w:numPr>
              <w:spacing w:before="60" w:after="60"/>
              <w:ind w:left="315" w:hanging="284"/>
              <w:rPr>
                <w:rFonts w:ascii="Times New Roman" w:hAnsi="Times New Roman"/>
                <w:i/>
              </w:rPr>
            </w:pPr>
            <w:r w:rsidRPr="000D7560">
              <w:rPr>
                <w:rFonts w:ascii="Times New Roman" w:hAnsi="Times New Roman"/>
                <w:i/>
                <w:szCs w:val="20"/>
              </w:rPr>
              <w:t xml:space="preserve">increasing </w:t>
            </w:r>
          </w:p>
          <w:p w14:paraId="3A743537" w14:textId="77777777" w:rsidR="00353B55" w:rsidRPr="000D7560" w:rsidRDefault="00353B55" w:rsidP="00ED5641">
            <w:pPr>
              <w:pStyle w:val="ListParagraph"/>
              <w:numPr>
                <w:ilvl w:val="0"/>
                <w:numId w:val="39"/>
              </w:numPr>
              <w:spacing w:before="60" w:after="60"/>
              <w:ind w:left="315" w:hanging="284"/>
              <w:rPr>
                <w:rFonts w:ascii="Times New Roman" w:hAnsi="Times New Roman"/>
                <w:i/>
              </w:rPr>
            </w:pPr>
            <w:r w:rsidRPr="000D7560">
              <w:rPr>
                <w:rFonts w:ascii="Times New Roman" w:hAnsi="Times New Roman"/>
                <w:i/>
                <w:szCs w:val="20"/>
              </w:rPr>
              <w:t xml:space="preserve">decreasing </w:t>
            </w:r>
          </w:p>
          <w:p w14:paraId="476824E6" w14:textId="77777777" w:rsidR="00353B55" w:rsidRPr="000D7560" w:rsidRDefault="00353B55" w:rsidP="00ED5641">
            <w:pPr>
              <w:pStyle w:val="ListParagraph"/>
              <w:numPr>
                <w:ilvl w:val="0"/>
                <w:numId w:val="39"/>
              </w:numPr>
              <w:spacing w:before="60" w:after="60"/>
              <w:ind w:left="315" w:hanging="284"/>
              <w:rPr>
                <w:rFonts w:ascii="Times New Roman" w:hAnsi="Times New Roman"/>
                <w:i/>
              </w:rPr>
            </w:pPr>
            <w:r w:rsidRPr="000D7560">
              <w:rPr>
                <w:rFonts w:ascii="Times New Roman" w:hAnsi="Times New Roman"/>
                <w:i/>
                <w:szCs w:val="20"/>
              </w:rPr>
              <w:t xml:space="preserve">uncertain </w:t>
            </w:r>
          </w:p>
          <w:p w14:paraId="5AB68B2B" w14:textId="2FF0E403" w:rsidR="00353B55" w:rsidRPr="000D7560" w:rsidRDefault="00353B55" w:rsidP="00ED5641">
            <w:pPr>
              <w:pStyle w:val="ListParagraph"/>
              <w:numPr>
                <w:ilvl w:val="0"/>
                <w:numId w:val="39"/>
              </w:numPr>
              <w:spacing w:before="60" w:after="60"/>
              <w:ind w:left="315" w:hanging="284"/>
              <w:rPr>
                <w:rFonts w:ascii="Times New Roman" w:hAnsi="Times New Roman"/>
                <w:i/>
              </w:rPr>
            </w:pPr>
            <w:r w:rsidRPr="000D7560">
              <w:rPr>
                <w:rFonts w:ascii="Times New Roman" w:hAnsi="Times New Roman"/>
                <w:i/>
                <w:szCs w:val="20"/>
              </w:rPr>
              <w:t>unknown</w:t>
            </w:r>
          </w:p>
        </w:tc>
      </w:tr>
      <w:tr w:rsidR="004D1925" w:rsidRPr="000D7560" w14:paraId="1B5B4F09" w14:textId="758FC28D" w:rsidTr="00ED5641">
        <w:trPr>
          <w:cantSplit/>
          <w:trHeight w:val="397"/>
        </w:trPr>
        <w:tc>
          <w:tcPr>
            <w:tcW w:w="2694" w:type="dxa"/>
            <w:vMerge w:val="restart"/>
            <w:shd w:val="clear" w:color="auto" w:fill="auto"/>
          </w:tcPr>
          <w:p w14:paraId="79BF737A" w14:textId="2EB5E686" w:rsidR="00353B55" w:rsidRDefault="00353B55" w:rsidP="00ED5641">
            <w:pPr>
              <w:spacing w:before="60" w:after="60"/>
              <w:rPr>
                <w:rFonts w:ascii="Times New Roman" w:hAnsi="Times New Roman"/>
                <w:b/>
              </w:rPr>
            </w:pPr>
            <w:r w:rsidRPr="000D7560">
              <w:rPr>
                <w:rFonts w:ascii="Times New Roman" w:hAnsi="Times New Roman"/>
                <w:b/>
              </w:rPr>
              <w:t>6.16 Long-term trend</w:t>
            </w:r>
            <w:r w:rsidRPr="000D7560">
              <w:rPr>
                <w:rFonts w:ascii="Times New Roman" w:hAnsi="Times New Roman"/>
                <w:b/>
              </w:rPr>
              <w:br/>
              <w:t>Magnitude</w:t>
            </w:r>
          </w:p>
          <w:p w14:paraId="135965BE" w14:textId="1B5B20D2" w:rsidR="000D4BBD" w:rsidRPr="000D4BBD" w:rsidRDefault="000D4BBD" w:rsidP="000D4BBD">
            <w:pPr>
              <w:spacing w:before="60" w:after="60"/>
              <w:jc w:val="right"/>
              <w:rPr>
                <w:rFonts w:ascii="Times New Roman" w:hAnsi="Times New Roman"/>
                <w:i/>
              </w:rPr>
            </w:pPr>
            <w:r w:rsidRPr="000D4BBD">
              <w:rPr>
                <w:rFonts w:ascii="Times New Roman" w:hAnsi="Times New Roman"/>
                <w:i/>
              </w:rPr>
              <w:t>Optional</w:t>
            </w:r>
          </w:p>
          <w:p w14:paraId="40BE14FE" w14:textId="4A26976E" w:rsidR="00353B55" w:rsidRPr="000D7560" w:rsidRDefault="00353B55" w:rsidP="000D4BBD">
            <w:pPr>
              <w:spacing w:before="60" w:after="60"/>
              <w:rPr>
                <w:rFonts w:ascii="Times New Roman" w:hAnsi="Times New Roman"/>
                <w:i/>
                <w:szCs w:val="20"/>
                <w:shd w:val="clear" w:color="auto" w:fill="DAEEF3" w:themeFill="accent5" w:themeFillTint="33"/>
              </w:rPr>
            </w:pPr>
          </w:p>
          <w:p w14:paraId="5F03CD27" w14:textId="77777777" w:rsidR="00353B55" w:rsidRPr="000D7560" w:rsidRDefault="00353B55" w:rsidP="00ED5641">
            <w:pPr>
              <w:spacing w:before="60" w:after="60"/>
              <w:jc w:val="right"/>
              <w:rPr>
                <w:rFonts w:ascii="Times New Roman" w:hAnsi="Times New Roman"/>
                <w:i/>
                <w:szCs w:val="20"/>
                <w:shd w:val="clear" w:color="auto" w:fill="DAEEF3" w:themeFill="accent5" w:themeFillTint="33"/>
              </w:rPr>
            </w:pPr>
          </w:p>
          <w:p w14:paraId="2FE23A98" w14:textId="77777777" w:rsidR="00353B55" w:rsidRPr="000D7560" w:rsidRDefault="00353B55" w:rsidP="00ED5641">
            <w:pPr>
              <w:spacing w:before="60" w:after="60"/>
              <w:jc w:val="right"/>
              <w:rPr>
                <w:rFonts w:ascii="Times New Roman" w:hAnsi="Times New Roman"/>
                <w:i/>
                <w:szCs w:val="20"/>
                <w:shd w:val="clear" w:color="auto" w:fill="DAEEF3" w:themeFill="accent5" w:themeFillTint="33"/>
              </w:rPr>
            </w:pPr>
          </w:p>
          <w:p w14:paraId="21DCD4B4" w14:textId="77777777" w:rsidR="00353B55" w:rsidRPr="000D7560" w:rsidRDefault="00353B55" w:rsidP="00ED5641">
            <w:pPr>
              <w:spacing w:before="60" w:after="60"/>
              <w:jc w:val="right"/>
              <w:rPr>
                <w:rFonts w:ascii="Times New Roman" w:hAnsi="Times New Roman"/>
                <w:i/>
                <w:szCs w:val="20"/>
                <w:shd w:val="clear" w:color="auto" w:fill="DAEEF3" w:themeFill="accent5" w:themeFillTint="33"/>
              </w:rPr>
            </w:pPr>
          </w:p>
          <w:p w14:paraId="57382FE9" w14:textId="0803556D" w:rsidR="00353B55" w:rsidRPr="000D7560" w:rsidRDefault="00353B55" w:rsidP="000D4BBD">
            <w:pPr>
              <w:spacing w:before="60" w:after="60"/>
              <w:rPr>
                <w:rFonts w:ascii="Times New Roman" w:hAnsi="Times New Roman"/>
                <w:bCs/>
                <w:i/>
              </w:rPr>
            </w:pPr>
          </w:p>
        </w:tc>
        <w:tc>
          <w:tcPr>
            <w:tcW w:w="1559" w:type="dxa"/>
            <w:shd w:val="clear" w:color="auto" w:fill="auto"/>
          </w:tcPr>
          <w:p w14:paraId="2192DD1B" w14:textId="77777777" w:rsidR="00353B55" w:rsidRPr="000D7560" w:rsidRDefault="00353B55" w:rsidP="00ED5641">
            <w:pPr>
              <w:spacing w:before="60" w:after="60"/>
              <w:rPr>
                <w:rFonts w:ascii="Times New Roman" w:hAnsi="Times New Roman"/>
                <w:b/>
                <w:bCs/>
              </w:rPr>
            </w:pPr>
            <w:r w:rsidRPr="000D7560">
              <w:rPr>
                <w:rFonts w:ascii="Times New Roman" w:hAnsi="Times New Roman"/>
                <w:b/>
                <w:bCs/>
              </w:rPr>
              <w:t>a) Minimum</w:t>
            </w:r>
          </w:p>
        </w:tc>
        <w:tc>
          <w:tcPr>
            <w:tcW w:w="4819" w:type="dxa"/>
            <w:gridSpan w:val="2"/>
          </w:tcPr>
          <w:p w14:paraId="1A391806" w14:textId="22B7D65D" w:rsidR="00353B55" w:rsidRPr="000D7560" w:rsidRDefault="00353B55" w:rsidP="00ED5641">
            <w:pPr>
              <w:spacing w:before="60" w:after="60"/>
              <w:rPr>
                <w:rFonts w:ascii="Times New Roman" w:hAnsi="Times New Roman"/>
                <w:i/>
              </w:rPr>
            </w:pPr>
            <w:r w:rsidRPr="000D7560">
              <w:rPr>
                <w:rFonts w:ascii="Times New Roman" w:hAnsi="Times New Roman"/>
                <w:i/>
              </w:rPr>
              <w:t>Percentage change over the period indicated in the field 6.</w:t>
            </w:r>
            <w:r w:rsidRPr="000D7560">
              <w:rPr>
                <w:rFonts w:ascii="Times New Roman" w:hAnsi="Times New Roman"/>
                <w:i/>
                <w:szCs w:val="20"/>
              </w:rPr>
              <w:t>14. If a precise value is known provide the same value under both minimum and maximum</w:t>
            </w:r>
          </w:p>
        </w:tc>
      </w:tr>
      <w:tr w:rsidR="004D1925" w:rsidRPr="000D7560" w14:paraId="14BF1EF1" w14:textId="1C845206" w:rsidTr="00ED5641">
        <w:trPr>
          <w:cantSplit/>
          <w:trHeight w:val="397"/>
        </w:trPr>
        <w:tc>
          <w:tcPr>
            <w:tcW w:w="2694" w:type="dxa"/>
            <w:vMerge/>
            <w:shd w:val="clear" w:color="auto" w:fill="auto"/>
          </w:tcPr>
          <w:p w14:paraId="18F3D03B" w14:textId="77777777" w:rsidR="00353B55" w:rsidRPr="000D7560" w:rsidRDefault="00353B55" w:rsidP="00ED5641">
            <w:pPr>
              <w:spacing w:before="60" w:after="60"/>
              <w:rPr>
                <w:rFonts w:ascii="Times New Roman" w:hAnsi="Times New Roman"/>
                <w:b/>
              </w:rPr>
            </w:pPr>
          </w:p>
        </w:tc>
        <w:tc>
          <w:tcPr>
            <w:tcW w:w="1559" w:type="dxa"/>
            <w:shd w:val="clear" w:color="auto" w:fill="auto"/>
          </w:tcPr>
          <w:p w14:paraId="5C88379B" w14:textId="77777777" w:rsidR="00353B55" w:rsidRPr="000D7560" w:rsidRDefault="00353B55" w:rsidP="00ED5641">
            <w:pPr>
              <w:spacing w:before="60" w:after="60"/>
              <w:rPr>
                <w:rFonts w:ascii="Times New Roman" w:hAnsi="Times New Roman"/>
                <w:b/>
                <w:bCs/>
              </w:rPr>
            </w:pPr>
            <w:r w:rsidRPr="000D7560">
              <w:rPr>
                <w:rFonts w:ascii="Times New Roman" w:hAnsi="Times New Roman"/>
                <w:b/>
                <w:bCs/>
              </w:rPr>
              <w:t>b) Maximum</w:t>
            </w:r>
          </w:p>
        </w:tc>
        <w:tc>
          <w:tcPr>
            <w:tcW w:w="4819" w:type="dxa"/>
            <w:gridSpan w:val="2"/>
          </w:tcPr>
          <w:p w14:paraId="70CA1CC8" w14:textId="01A775CC" w:rsidR="00353B55" w:rsidRPr="000D7560" w:rsidRDefault="00353B55" w:rsidP="00ED5641">
            <w:pPr>
              <w:spacing w:before="60" w:after="60"/>
              <w:rPr>
                <w:rFonts w:ascii="Times New Roman" w:hAnsi="Times New Roman"/>
                <w:i/>
              </w:rPr>
            </w:pPr>
            <w:r w:rsidRPr="000D7560">
              <w:rPr>
                <w:rFonts w:ascii="Times New Roman" w:hAnsi="Times New Roman"/>
                <w:i/>
              </w:rPr>
              <w:t>Percentage change over the period indicated in the field 6.</w:t>
            </w:r>
            <w:r w:rsidRPr="000D7560">
              <w:rPr>
                <w:rFonts w:ascii="Times New Roman" w:hAnsi="Times New Roman"/>
                <w:i/>
                <w:szCs w:val="20"/>
              </w:rPr>
              <w:t>14. If a precise value is known provide the same value under both minimum and maximum</w:t>
            </w:r>
          </w:p>
        </w:tc>
      </w:tr>
      <w:tr w:rsidR="004D1925" w:rsidRPr="000D7560" w14:paraId="16138B28" w14:textId="3E147D46" w:rsidTr="00ED5641">
        <w:trPr>
          <w:cantSplit/>
          <w:trHeight w:val="397"/>
        </w:trPr>
        <w:tc>
          <w:tcPr>
            <w:tcW w:w="2694" w:type="dxa"/>
            <w:vMerge/>
            <w:shd w:val="clear" w:color="auto" w:fill="auto"/>
          </w:tcPr>
          <w:p w14:paraId="0312C7D1" w14:textId="77777777" w:rsidR="00353B55" w:rsidRPr="000D7560" w:rsidRDefault="00353B55" w:rsidP="00ED5641">
            <w:pPr>
              <w:spacing w:before="60" w:after="60"/>
              <w:rPr>
                <w:rFonts w:ascii="Times New Roman" w:hAnsi="Times New Roman"/>
                <w:b/>
              </w:rPr>
            </w:pPr>
          </w:p>
        </w:tc>
        <w:tc>
          <w:tcPr>
            <w:tcW w:w="1559" w:type="dxa"/>
            <w:shd w:val="clear" w:color="auto" w:fill="auto"/>
          </w:tcPr>
          <w:p w14:paraId="02883C40" w14:textId="77777777" w:rsidR="00353B55" w:rsidRPr="000D7560" w:rsidRDefault="00353B55" w:rsidP="00ED5641">
            <w:pPr>
              <w:spacing w:before="60" w:after="60"/>
              <w:rPr>
                <w:rFonts w:ascii="Times New Roman" w:hAnsi="Times New Roman"/>
                <w:b/>
                <w:bCs/>
                <w:iCs/>
              </w:rPr>
            </w:pPr>
            <w:r w:rsidRPr="000D7560">
              <w:rPr>
                <w:rFonts w:ascii="Times New Roman" w:hAnsi="Times New Roman"/>
                <w:b/>
                <w:bCs/>
                <w:iCs/>
              </w:rPr>
              <w:t>c) Confidence interval</w:t>
            </w:r>
          </w:p>
        </w:tc>
        <w:tc>
          <w:tcPr>
            <w:tcW w:w="4819" w:type="dxa"/>
            <w:gridSpan w:val="2"/>
          </w:tcPr>
          <w:p w14:paraId="3F7C13E2" w14:textId="77777777" w:rsidR="00353B55" w:rsidRPr="000D7560" w:rsidRDefault="00353B55" w:rsidP="00ED5641">
            <w:pPr>
              <w:spacing w:before="60" w:after="60"/>
              <w:rPr>
                <w:rFonts w:ascii="Times New Roman" w:hAnsi="Times New Roman"/>
                <w:i/>
              </w:rPr>
            </w:pPr>
            <w:r w:rsidRPr="000D7560">
              <w:rPr>
                <w:rFonts w:ascii="Times New Roman" w:hAnsi="Times New Roman"/>
                <w:i/>
              </w:rPr>
              <w:t>Indicate confidence interval if a statistically reliable sampling scheme is used</w:t>
            </w:r>
          </w:p>
        </w:tc>
      </w:tr>
      <w:tr w:rsidR="004D1925" w:rsidRPr="000D7560" w14:paraId="5FD38A41" w14:textId="35B12B6B" w:rsidTr="00ED5641">
        <w:trPr>
          <w:cantSplit/>
          <w:trHeight w:val="1831"/>
        </w:trPr>
        <w:tc>
          <w:tcPr>
            <w:tcW w:w="2694" w:type="dxa"/>
            <w:shd w:val="clear" w:color="auto" w:fill="auto"/>
          </w:tcPr>
          <w:p w14:paraId="06CE495D" w14:textId="2C5D33F5" w:rsidR="00353B55" w:rsidRDefault="00353B55" w:rsidP="00ED5641">
            <w:pPr>
              <w:spacing w:before="60" w:after="60"/>
              <w:rPr>
                <w:rFonts w:ascii="Times New Roman" w:hAnsi="Times New Roman"/>
                <w:b/>
              </w:rPr>
            </w:pPr>
            <w:r w:rsidRPr="000D7560">
              <w:rPr>
                <w:rFonts w:ascii="Times New Roman" w:hAnsi="Times New Roman"/>
                <w:b/>
              </w:rPr>
              <w:t>6.17 Long-term trend</w:t>
            </w:r>
            <w:r w:rsidRPr="000D7560">
              <w:rPr>
                <w:rFonts w:ascii="Times New Roman" w:hAnsi="Times New Roman"/>
                <w:b/>
              </w:rPr>
              <w:br/>
              <w:t>Method used</w:t>
            </w:r>
          </w:p>
          <w:p w14:paraId="0E9F0B09" w14:textId="307CC4CD" w:rsidR="000D4BBD" w:rsidRPr="000D4BBD" w:rsidRDefault="000D4BBD" w:rsidP="000D4BBD">
            <w:pPr>
              <w:spacing w:before="60" w:after="60"/>
              <w:jc w:val="right"/>
              <w:rPr>
                <w:rFonts w:ascii="Times New Roman" w:hAnsi="Times New Roman"/>
                <w:i/>
              </w:rPr>
            </w:pPr>
            <w:r>
              <w:rPr>
                <w:rFonts w:ascii="Times New Roman" w:hAnsi="Times New Roman"/>
                <w:i/>
              </w:rPr>
              <w:t>Optional</w:t>
            </w:r>
          </w:p>
          <w:p w14:paraId="66934331" w14:textId="62D31CDA" w:rsidR="00353B55" w:rsidRPr="000D7560" w:rsidRDefault="00353B55" w:rsidP="00ED5641">
            <w:pPr>
              <w:spacing w:before="60" w:after="60"/>
              <w:jc w:val="right"/>
              <w:rPr>
                <w:rFonts w:ascii="Times New Roman" w:hAnsi="Times New Roman"/>
                <w:i/>
              </w:rPr>
            </w:pPr>
          </w:p>
          <w:p w14:paraId="3A85898A" w14:textId="77777777" w:rsidR="00353B55" w:rsidRPr="000D7560" w:rsidRDefault="00353B55" w:rsidP="00ED5641">
            <w:pPr>
              <w:spacing w:before="60" w:after="60"/>
              <w:jc w:val="right"/>
              <w:rPr>
                <w:rFonts w:ascii="Times New Roman" w:hAnsi="Times New Roman"/>
                <w:i/>
              </w:rPr>
            </w:pPr>
          </w:p>
          <w:p w14:paraId="01C9EFEA" w14:textId="347D910F" w:rsidR="00353B55" w:rsidRPr="000D7560" w:rsidRDefault="00353B55" w:rsidP="00ED5641">
            <w:pPr>
              <w:spacing w:before="60" w:after="60"/>
              <w:jc w:val="right"/>
              <w:rPr>
                <w:rFonts w:ascii="Times New Roman" w:hAnsi="Times New Roman"/>
                <w:bCs/>
                <w:i/>
              </w:rPr>
            </w:pPr>
          </w:p>
        </w:tc>
        <w:tc>
          <w:tcPr>
            <w:tcW w:w="6378" w:type="dxa"/>
            <w:gridSpan w:val="3"/>
          </w:tcPr>
          <w:p w14:paraId="3F558AF3" w14:textId="45AF9315" w:rsidR="00353B55" w:rsidRPr="000D7560" w:rsidRDefault="00353B55" w:rsidP="00ED5641">
            <w:pPr>
              <w:spacing w:before="60" w:after="180"/>
              <w:rPr>
                <w:rFonts w:ascii="Times New Roman" w:hAnsi="Times New Roman"/>
                <w:i/>
                <w:szCs w:val="20"/>
              </w:rPr>
            </w:pPr>
            <w:r w:rsidRPr="000D7560">
              <w:rPr>
                <w:rFonts w:ascii="Times New Roman" w:hAnsi="Times New Roman"/>
                <w:i/>
                <w:szCs w:val="20"/>
              </w:rPr>
              <w:t>Select one of the following methods:</w:t>
            </w:r>
          </w:p>
          <w:p w14:paraId="3E8EB18A"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033DCD68"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74FDD330" w14:textId="77777777" w:rsidR="00353B55" w:rsidRPr="000D7560" w:rsidRDefault="00353B55" w:rsidP="00ED5641">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3B05928A" w14:textId="489BD26C" w:rsidR="00353B55" w:rsidRPr="000D7560" w:rsidRDefault="00353B55" w:rsidP="00ED5641">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446ADA2C" w14:textId="77C27EAD" w:rsidTr="00ED5641">
        <w:trPr>
          <w:cantSplit/>
          <w:trHeight w:val="693"/>
        </w:trPr>
        <w:tc>
          <w:tcPr>
            <w:tcW w:w="2694" w:type="dxa"/>
            <w:vMerge w:val="restart"/>
            <w:shd w:val="clear" w:color="auto" w:fill="auto"/>
          </w:tcPr>
          <w:p w14:paraId="06E837FB" w14:textId="37C8AA0F" w:rsidR="00353B55" w:rsidRPr="000D7560" w:rsidRDefault="00353B55" w:rsidP="00ED5641">
            <w:pPr>
              <w:pStyle w:val="Header"/>
              <w:tabs>
                <w:tab w:val="clear" w:pos="4536"/>
                <w:tab w:val="clear" w:pos="9072"/>
              </w:tabs>
              <w:spacing w:before="60" w:after="60"/>
              <w:rPr>
                <w:rFonts w:ascii="Times New Roman" w:hAnsi="Times New Roman"/>
                <w:b/>
              </w:rPr>
            </w:pPr>
            <w:r w:rsidRPr="000D7560">
              <w:rPr>
                <w:rFonts w:ascii="Times New Roman" w:hAnsi="Times New Roman"/>
                <w:b/>
              </w:rPr>
              <w:t>6.18 Favourable reference population</w:t>
            </w:r>
          </w:p>
          <w:p w14:paraId="516BD374" w14:textId="2780FCA9" w:rsidR="00353B55" w:rsidRPr="000D7560" w:rsidRDefault="00353B55" w:rsidP="00ED5641">
            <w:pPr>
              <w:pStyle w:val="Header"/>
              <w:tabs>
                <w:tab w:val="clear" w:pos="4536"/>
                <w:tab w:val="clear" w:pos="9072"/>
              </w:tabs>
              <w:spacing w:before="60" w:after="60"/>
              <w:rPr>
                <w:rFonts w:ascii="Times New Roman" w:hAnsi="Times New Roman"/>
                <w:i/>
                <w:strike/>
              </w:rPr>
            </w:pPr>
          </w:p>
        </w:tc>
        <w:tc>
          <w:tcPr>
            <w:tcW w:w="6378" w:type="dxa"/>
            <w:gridSpan w:val="3"/>
            <w:shd w:val="clear" w:color="auto" w:fill="FFFFFF" w:themeFill="background1"/>
          </w:tcPr>
          <w:p w14:paraId="7DBC85ED" w14:textId="4DFA999C" w:rsidR="00353B55" w:rsidRPr="000D7560" w:rsidRDefault="00353B55" w:rsidP="00ED5641">
            <w:pPr>
              <w:spacing w:before="60" w:after="60"/>
              <w:rPr>
                <w:rFonts w:ascii="Times New Roman" w:hAnsi="Times New Roman"/>
                <w:i/>
              </w:rPr>
            </w:pPr>
            <w:r w:rsidRPr="000D7560">
              <w:rPr>
                <w:rFonts w:ascii="Times New Roman" w:hAnsi="Times New Roman"/>
                <w:i/>
              </w:rPr>
              <w:t>a) Popul</w:t>
            </w:r>
            <w:bookmarkStart w:id="14" w:name="OLE_LINK15"/>
            <w:bookmarkStart w:id="15" w:name="OLE_LINK16"/>
            <w:r w:rsidRPr="000D7560">
              <w:rPr>
                <w:rFonts w:ascii="Times New Roman" w:hAnsi="Times New Roman"/>
                <w:i/>
              </w:rPr>
              <w:t xml:space="preserve">ation </w:t>
            </w:r>
            <w:bookmarkEnd w:id="14"/>
            <w:bookmarkEnd w:id="15"/>
            <w:r w:rsidRPr="000D7560">
              <w:rPr>
                <w:rFonts w:ascii="Times New Roman" w:hAnsi="Times New Roman"/>
                <w:i/>
              </w:rPr>
              <w:t>size (with unit) or</w:t>
            </w:r>
          </w:p>
        </w:tc>
      </w:tr>
      <w:tr w:rsidR="004D1925" w:rsidRPr="000D7560" w14:paraId="45289594" w14:textId="38E75860" w:rsidTr="00ED5641">
        <w:trPr>
          <w:cantSplit/>
          <w:trHeight w:val="2047"/>
        </w:trPr>
        <w:tc>
          <w:tcPr>
            <w:tcW w:w="2694" w:type="dxa"/>
            <w:vMerge/>
            <w:shd w:val="clear" w:color="auto" w:fill="auto"/>
          </w:tcPr>
          <w:p w14:paraId="2E85EADD" w14:textId="77777777" w:rsidR="00353B55" w:rsidRPr="000D7560" w:rsidRDefault="00353B55" w:rsidP="00ED5641">
            <w:pPr>
              <w:pStyle w:val="Header"/>
              <w:tabs>
                <w:tab w:val="clear" w:pos="4536"/>
                <w:tab w:val="clear" w:pos="9072"/>
              </w:tabs>
              <w:spacing w:before="60" w:after="60"/>
              <w:rPr>
                <w:rFonts w:ascii="Times New Roman" w:hAnsi="Times New Roman"/>
                <w:b/>
              </w:rPr>
            </w:pPr>
          </w:p>
        </w:tc>
        <w:tc>
          <w:tcPr>
            <w:tcW w:w="6378" w:type="dxa"/>
            <w:gridSpan w:val="3"/>
            <w:shd w:val="clear" w:color="auto" w:fill="auto"/>
          </w:tcPr>
          <w:p w14:paraId="0AE8D612" w14:textId="0A6496A6"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b)</w:t>
            </w:r>
            <w:r w:rsidRPr="000D7560">
              <w:rPr>
                <w:rFonts w:ascii="Times New Roman" w:hAnsi="Times New Roman"/>
                <w:bCs/>
                <w:i/>
                <w:szCs w:val="20"/>
                <w:lang w:val="en-US"/>
              </w:rPr>
              <w:t xml:space="preserve"> </w:t>
            </w:r>
            <w:r w:rsidRPr="000D7560">
              <w:rPr>
                <w:rFonts w:ascii="Times New Roman" w:hAnsi="Times New Roman"/>
                <w:bCs/>
                <w:i/>
                <w:szCs w:val="20"/>
              </w:rPr>
              <w:t xml:space="preserve">if a precise favourable reference population is unknown indicate if the </w:t>
            </w:r>
            <w:r w:rsidRPr="000D7560">
              <w:rPr>
                <w:rFonts w:ascii="Times New Roman" w:hAnsi="Times New Roman"/>
                <w:bCs/>
                <w:i/>
                <w:szCs w:val="20"/>
                <w:u w:val="single"/>
              </w:rPr>
              <w:t>population</w:t>
            </w:r>
            <w:r w:rsidRPr="000D7560">
              <w:rPr>
                <w:rFonts w:ascii="Times New Roman" w:hAnsi="Times New Roman"/>
                <w:bCs/>
                <w:i/>
                <w:szCs w:val="20"/>
              </w:rPr>
              <w:t xml:space="preserve"> is: </w:t>
            </w:r>
          </w:p>
          <w:p w14:paraId="216931CE" w14:textId="07EEDF4C" w:rsidR="00353B55" w:rsidRPr="000D4BBD" w:rsidRDefault="00353B55" w:rsidP="000D4BBD">
            <w:pPr>
              <w:pStyle w:val="ListParagraph"/>
              <w:numPr>
                <w:ilvl w:val="0"/>
                <w:numId w:val="62"/>
              </w:numPr>
              <w:autoSpaceDE w:val="0"/>
              <w:autoSpaceDN w:val="0"/>
              <w:adjustRightInd w:val="0"/>
              <w:spacing w:before="60" w:after="60"/>
              <w:ind w:left="739" w:right="96" w:hanging="739"/>
              <w:rPr>
                <w:rFonts w:ascii="Times New Roman" w:hAnsi="Times New Roman"/>
                <w:i/>
                <w:szCs w:val="22"/>
                <w:lang w:eastAsia="en-GB"/>
              </w:rPr>
            </w:pPr>
            <w:r w:rsidRPr="000D4BBD">
              <w:rPr>
                <w:rFonts w:ascii="Times New Roman" w:hAnsi="Times New Roman"/>
                <w:i/>
                <w:szCs w:val="22"/>
                <w:lang w:eastAsia="en-GB"/>
              </w:rPr>
              <w:t xml:space="preserve">approximately equal to the favourable reference population (less than 5% smaller) </w:t>
            </w:r>
          </w:p>
          <w:p w14:paraId="5BA86754" w14:textId="654D0EE8"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between 5</w:t>
            </w:r>
            <w:r w:rsidR="005F3EF6">
              <w:rPr>
                <w:rFonts w:ascii="Times New Roman" w:hAnsi="Times New Roman"/>
                <w:i/>
                <w:szCs w:val="22"/>
                <w:lang w:eastAsia="en-GB"/>
              </w:rPr>
              <w:t>%</w:t>
            </w:r>
            <w:r w:rsidRPr="000D4BBD">
              <w:rPr>
                <w:rFonts w:ascii="Times New Roman" w:hAnsi="Times New Roman"/>
                <w:i/>
                <w:szCs w:val="22"/>
                <w:lang w:eastAsia="en-GB"/>
              </w:rPr>
              <w:t xml:space="preserve"> and 25% smaller</w:t>
            </w:r>
            <w:r w:rsidR="005B5EA7">
              <w:rPr>
                <w:rFonts w:ascii="Times New Roman" w:hAnsi="Times New Roman"/>
                <w:i/>
                <w:szCs w:val="22"/>
                <w:lang w:eastAsia="en-GB"/>
              </w:rPr>
              <w:t xml:space="preserve"> </w:t>
            </w:r>
            <w:r w:rsidR="00C7530C">
              <w:rPr>
                <w:rFonts w:ascii="Times New Roman" w:hAnsi="Times New Roman"/>
                <w:i/>
                <w:szCs w:val="22"/>
                <w:lang w:eastAsia="en-GB"/>
              </w:rPr>
              <w:t>than the</w:t>
            </w:r>
            <w:r w:rsidR="00D03090">
              <w:rPr>
                <w:rFonts w:ascii="Times New Roman" w:hAnsi="Times New Roman"/>
                <w:i/>
                <w:szCs w:val="22"/>
                <w:lang w:eastAsia="en-GB"/>
              </w:rPr>
              <w:t xml:space="preserve"> FRP</w:t>
            </w:r>
          </w:p>
          <w:p w14:paraId="6690E3E5" w14:textId="5841C115"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between 26</w:t>
            </w:r>
            <w:r w:rsidR="005F3EF6">
              <w:rPr>
                <w:rFonts w:ascii="Times New Roman" w:hAnsi="Times New Roman"/>
                <w:i/>
                <w:szCs w:val="22"/>
                <w:lang w:eastAsia="en-GB"/>
              </w:rPr>
              <w:t>%</w:t>
            </w:r>
            <w:r w:rsidRPr="000D4BBD">
              <w:rPr>
                <w:rFonts w:ascii="Times New Roman" w:hAnsi="Times New Roman"/>
                <w:i/>
                <w:szCs w:val="22"/>
                <w:lang w:eastAsia="en-GB"/>
              </w:rPr>
              <w:t xml:space="preserve"> and 50% smaller</w:t>
            </w:r>
            <w:r w:rsidR="00D03090">
              <w:rPr>
                <w:rFonts w:ascii="Times New Roman" w:hAnsi="Times New Roman"/>
                <w:i/>
                <w:szCs w:val="22"/>
                <w:lang w:eastAsia="en-GB"/>
              </w:rPr>
              <w:t xml:space="preserve"> </w:t>
            </w:r>
            <w:r w:rsidR="00C7530C">
              <w:rPr>
                <w:rFonts w:ascii="Times New Roman" w:hAnsi="Times New Roman"/>
                <w:i/>
                <w:szCs w:val="22"/>
                <w:lang w:eastAsia="en-GB"/>
              </w:rPr>
              <w:t>than the</w:t>
            </w:r>
            <w:r w:rsidR="00D03090">
              <w:rPr>
                <w:rFonts w:ascii="Times New Roman" w:hAnsi="Times New Roman"/>
                <w:i/>
                <w:szCs w:val="22"/>
                <w:lang w:eastAsia="en-GB"/>
              </w:rPr>
              <w:t xml:space="preserve"> FRP</w:t>
            </w:r>
          </w:p>
          <w:p w14:paraId="628FE3F2" w14:textId="6D99248F" w:rsidR="00353B55" w:rsidRPr="000D7560"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bCs/>
                <w:i/>
                <w:szCs w:val="20"/>
              </w:rPr>
            </w:pPr>
            <w:r w:rsidRPr="000D4BBD">
              <w:rPr>
                <w:rFonts w:ascii="Times New Roman" w:hAnsi="Times New Roman"/>
                <w:i/>
                <w:szCs w:val="22"/>
                <w:lang w:eastAsia="en-GB"/>
              </w:rPr>
              <w:t>between 51</w:t>
            </w:r>
            <w:r w:rsidR="005F3EF6">
              <w:rPr>
                <w:rFonts w:ascii="Times New Roman" w:hAnsi="Times New Roman"/>
                <w:i/>
                <w:szCs w:val="22"/>
                <w:lang w:eastAsia="en-GB"/>
              </w:rPr>
              <w:t>%</w:t>
            </w:r>
            <w:r w:rsidRPr="000D4BBD">
              <w:rPr>
                <w:rFonts w:ascii="Times New Roman" w:hAnsi="Times New Roman"/>
                <w:i/>
                <w:szCs w:val="22"/>
                <w:lang w:eastAsia="en-GB"/>
              </w:rPr>
              <w:t xml:space="preserve"> and 100% smaller</w:t>
            </w:r>
            <w:r w:rsidR="00D03090">
              <w:rPr>
                <w:rFonts w:ascii="Times New Roman" w:hAnsi="Times New Roman"/>
                <w:i/>
                <w:szCs w:val="22"/>
                <w:lang w:eastAsia="en-GB"/>
              </w:rPr>
              <w:t xml:space="preserve"> </w:t>
            </w:r>
            <w:r w:rsidR="00C7530C">
              <w:rPr>
                <w:rFonts w:ascii="Times New Roman" w:hAnsi="Times New Roman"/>
                <w:i/>
                <w:szCs w:val="22"/>
                <w:lang w:eastAsia="en-GB"/>
              </w:rPr>
              <w:t>than the</w:t>
            </w:r>
            <w:r w:rsidR="00D03090">
              <w:rPr>
                <w:rFonts w:ascii="Times New Roman" w:hAnsi="Times New Roman"/>
                <w:i/>
                <w:szCs w:val="22"/>
                <w:lang w:eastAsia="en-GB"/>
              </w:rPr>
              <w:t xml:space="preserve"> FRP</w:t>
            </w:r>
          </w:p>
        </w:tc>
      </w:tr>
      <w:tr w:rsidR="004D1925" w:rsidRPr="000D7560" w14:paraId="2F895D9A" w14:textId="31721113" w:rsidTr="00ED5641">
        <w:trPr>
          <w:cantSplit/>
          <w:trHeight w:val="487"/>
        </w:trPr>
        <w:tc>
          <w:tcPr>
            <w:tcW w:w="2694" w:type="dxa"/>
            <w:vMerge/>
            <w:shd w:val="clear" w:color="auto" w:fill="auto"/>
          </w:tcPr>
          <w:p w14:paraId="40FF205D" w14:textId="77777777" w:rsidR="00353B55" w:rsidRPr="000D7560" w:rsidRDefault="00353B55" w:rsidP="00ED5641">
            <w:pPr>
              <w:pStyle w:val="Header"/>
              <w:tabs>
                <w:tab w:val="clear" w:pos="4536"/>
                <w:tab w:val="clear" w:pos="9072"/>
              </w:tabs>
              <w:spacing w:before="60" w:after="60"/>
              <w:rPr>
                <w:rFonts w:ascii="Times New Roman" w:hAnsi="Times New Roman"/>
                <w:b/>
              </w:rPr>
            </w:pPr>
          </w:p>
        </w:tc>
        <w:tc>
          <w:tcPr>
            <w:tcW w:w="6378" w:type="dxa"/>
            <w:gridSpan w:val="3"/>
            <w:shd w:val="clear" w:color="auto" w:fill="FFFFFF" w:themeFill="background1"/>
          </w:tcPr>
          <w:p w14:paraId="16896236" w14:textId="0B46404C" w:rsidR="00353B55" w:rsidRPr="000D7560" w:rsidRDefault="00353B55" w:rsidP="00ED5641">
            <w:pPr>
              <w:spacing w:before="60" w:after="60"/>
              <w:rPr>
                <w:rFonts w:ascii="Times New Roman" w:hAnsi="Times New Roman"/>
                <w:i/>
              </w:rPr>
            </w:pPr>
            <w:r w:rsidRPr="000D7560">
              <w:rPr>
                <w:rFonts w:ascii="Times New Roman" w:hAnsi="Times New Roman"/>
                <w:i/>
              </w:rPr>
              <w:t xml:space="preserve">c) Indicate if favourable reference population is unknown </w:t>
            </w:r>
          </w:p>
        </w:tc>
      </w:tr>
      <w:tr w:rsidR="004D1925" w:rsidRPr="000D7560" w14:paraId="43CFA0CB" w14:textId="02FC793C" w:rsidTr="00ED5641">
        <w:trPr>
          <w:cantSplit/>
          <w:trHeight w:val="622"/>
        </w:trPr>
        <w:tc>
          <w:tcPr>
            <w:tcW w:w="2694" w:type="dxa"/>
            <w:vMerge/>
            <w:shd w:val="clear" w:color="auto" w:fill="auto"/>
          </w:tcPr>
          <w:p w14:paraId="43D8A853" w14:textId="77777777" w:rsidR="00353B55" w:rsidRPr="000D7560" w:rsidRDefault="00353B55" w:rsidP="00ED5641">
            <w:pPr>
              <w:pStyle w:val="Header"/>
              <w:tabs>
                <w:tab w:val="clear" w:pos="4536"/>
                <w:tab w:val="clear" w:pos="9072"/>
              </w:tabs>
              <w:spacing w:before="60" w:after="60"/>
              <w:rPr>
                <w:rFonts w:ascii="Times New Roman" w:hAnsi="Times New Roman"/>
                <w:b/>
              </w:rPr>
            </w:pPr>
          </w:p>
        </w:tc>
        <w:tc>
          <w:tcPr>
            <w:tcW w:w="6378" w:type="dxa"/>
            <w:gridSpan w:val="3"/>
            <w:shd w:val="clear" w:color="auto" w:fill="auto"/>
          </w:tcPr>
          <w:p w14:paraId="69BE47A6" w14:textId="53395236"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d) Indicate method used to set reference value (multiple methods can be chosen)</w:t>
            </w:r>
          </w:p>
        </w:tc>
      </w:tr>
      <w:tr w:rsidR="004D1925" w:rsidRPr="000D7560" w14:paraId="07412167" w14:textId="77777777" w:rsidTr="00ED5641">
        <w:trPr>
          <w:cantSplit/>
          <w:trHeight w:val="619"/>
        </w:trPr>
        <w:tc>
          <w:tcPr>
            <w:tcW w:w="2694" w:type="dxa"/>
            <w:vMerge/>
            <w:shd w:val="clear" w:color="auto" w:fill="auto"/>
          </w:tcPr>
          <w:p w14:paraId="10FAF3C9" w14:textId="77777777" w:rsidR="00353B55" w:rsidRPr="000D7560" w:rsidRDefault="00353B55" w:rsidP="00ED5641">
            <w:pPr>
              <w:pStyle w:val="Header"/>
              <w:tabs>
                <w:tab w:val="clear" w:pos="4536"/>
                <w:tab w:val="clear" w:pos="9072"/>
              </w:tabs>
              <w:spacing w:before="60" w:after="60"/>
              <w:rPr>
                <w:rFonts w:ascii="Times New Roman" w:hAnsi="Times New Roman"/>
                <w:b/>
              </w:rPr>
            </w:pPr>
          </w:p>
        </w:tc>
        <w:tc>
          <w:tcPr>
            <w:tcW w:w="4110" w:type="dxa"/>
            <w:gridSpan w:val="2"/>
            <w:shd w:val="clear" w:color="auto" w:fill="auto"/>
          </w:tcPr>
          <w:p w14:paraId="70C7C8C1" w14:textId="522776B5" w:rsidR="00353B55" w:rsidRPr="000D7560"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bCs/>
                <w:i/>
                <w:szCs w:val="20"/>
              </w:rPr>
            </w:pPr>
            <w:r w:rsidRPr="000D4BBD">
              <w:rPr>
                <w:rFonts w:ascii="Times New Roman" w:hAnsi="Times New Roman"/>
                <w:i/>
                <w:szCs w:val="22"/>
                <w:lang w:eastAsia="en-GB"/>
              </w:rPr>
              <w:t>Model-based approach</w:t>
            </w:r>
          </w:p>
        </w:tc>
        <w:tc>
          <w:tcPr>
            <w:tcW w:w="2268" w:type="dxa"/>
            <w:shd w:val="clear" w:color="auto" w:fill="auto"/>
          </w:tcPr>
          <w:p w14:paraId="6063109A" w14:textId="77777777"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06671634" w14:textId="6EAFAB8F"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High/</w:t>
            </w:r>
            <w:r w:rsidR="008519E4" w:rsidRPr="000D7560">
              <w:rPr>
                <w:rFonts w:ascii="Times New Roman" w:hAnsi="Times New Roman"/>
                <w:bCs/>
                <w:i/>
                <w:szCs w:val="20"/>
              </w:rPr>
              <w:t>M</w:t>
            </w:r>
            <w:r w:rsidRPr="000D7560">
              <w:rPr>
                <w:rFonts w:ascii="Times New Roman" w:hAnsi="Times New Roman"/>
                <w:bCs/>
                <w:i/>
                <w:szCs w:val="20"/>
              </w:rPr>
              <w:t>oderate/</w:t>
            </w:r>
            <w:r w:rsidR="008519E4" w:rsidRPr="000D7560">
              <w:rPr>
                <w:rFonts w:ascii="Times New Roman" w:hAnsi="Times New Roman"/>
                <w:bCs/>
                <w:i/>
                <w:szCs w:val="20"/>
              </w:rPr>
              <w:t>L</w:t>
            </w:r>
            <w:r w:rsidRPr="000D7560">
              <w:rPr>
                <w:rFonts w:ascii="Times New Roman" w:hAnsi="Times New Roman"/>
                <w:bCs/>
                <w:i/>
                <w:szCs w:val="20"/>
              </w:rPr>
              <w:t>ow</w:t>
            </w:r>
          </w:p>
        </w:tc>
      </w:tr>
      <w:tr w:rsidR="004D1925" w:rsidRPr="000D7560" w14:paraId="5C05AEDA" w14:textId="77777777" w:rsidTr="00ED5641">
        <w:trPr>
          <w:cantSplit/>
          <w:trHeight w:val="619"/>
        </w:trPr>
        <w:tc>
          <w:tcPr>
            <w:tcW w:w="2694" w:type="dxa"/>
            <w:vMerge/>
            <w:shd w:val="clear" w:color="auto" w:fill="auto"/>
          </w:tcPr>
          <w:p w14:paraId="68AB2A28" w14:textId="77777777" w:rsidR="00353B55" w:rsidRPr="000D7560" w:rsidRDefault="00353B55" w:rsidP="00ED5641">
            <w:pPr>
              <w:pStyle w:val="Header"/>
              <w:tabs>
                <w:tab w:val="clear" w:pos="4536"/>
                <w:tab w:val="clear" w:pos="9072"/>
              </w:tabs>
              <w:spacing w:before="60" w:after="60"/>
              <w:rPr>
                <w:rFonts w:ascii="Times New Roman" w:hAnsi="Times New Roman"/>
                <w:b/>
              </w:rPr>
            </w:pPr>
          </w:p>
        </w:tc>
        <w:tc>
          <w:tcPr>
            <w:tcW w:w="4110" w:type="dxa"/>
            <w:gridSpan w:val="2"/>
            <w:shd w:val="clear" w:color="auto" w:fill="auto"/>
          </w:tcPr>
          <w:p w14:paraId="43F2CF47" w14:textId="77777777" w:rsidR="00353B55" w:rsidRPr="000D7560"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bCs/>
                <w:i/>
                <w:szCs w:val="20"/>
              </w:rPr>
            </w:pPr>
            <w:r w:rsidRPr="000D4BBD">
              <w:rPr>
                <w:rFonts w:ascii="Times New Roman" w:hAnsi="Times New Roman"/>
                <w:i/>
                <w:szCs w:val="22"/>
                <w:lang w:eastAsia="en-GB"/>
              </w:rPr>
              <w:t>Reference-based approach</w:t>
            </w:r>
          </w:p>
        </w:tc>
        <w:tc>
          <w:tcPr>
            <w:tcW w:w="2268" w:type="dxa"/>
            <w:shd w:val="clear" w:color="auto" w:fill="auto"/>
          </w:tcPr>
          <w:p w14:paraId="4D4D603C" w14:textId="77777777"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097D3426" w14:textId="091D3D7E"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High/</w:t>
            </w:r>
            <w:r w:rsidR="007405FF" w:rsidRPr="000D7560">
              <w:rPr>
                <w:rFonts w:ascii="Times New Roman" w:hAnsi="Times New Roman"/>
                <w:bCs/>
                <w:i/>
                <w:szCs w:val="20"/>
                <w:lang w:val="fr-BE"/>
              </w:rPr>
              <w:t>M</w:t>
            </w:r>
            <w:r w:rsidR="007405FF" w:rsidRPr="000D7560">
              <w:rPr>
                <w:rFonts w:ascii="Times New Roman" w:hAnsi="Times New Roman"/>
                <w:bCs/>
                <w:i/>
                <w:szCs w:val="20"/>
              </w:rPr>
              <w:t>oderate</w:t>
            </w:r>
            <w:r w:rsidRPr="000D7560">
              <w:rPr>
                <w:rFonts w:ascii="Times New Roman" w:hAnsi="Times New Roman"/>
                <w:bCs/>
                <w:i/>
                <w:szCs w:val="20"/>
              </w:rPr>
              <w:t>/</w:t>
            </w:r>
            <w:r w:rsidR="008519E4" w:rsidRPr="000D7560">
              <w:rPr>
                <w:rFonts w:ascii="Times New Roman" w:hAnsi="Times New Roman"/>
                <w:bCs/>
                <w:i/>
                <w:szCs w:val="20"/>
              </w:rPr>
              <w:t>L</w:t>
            </w:r>
            <w:r w:rsidRPr="000D7560">
              <w:rPr>
                <w:rFonts w:ascii="Times New Roman" w:hAnsi="Times New Roman"/>
                <w:bCs/>
                <w:i/>
                <w:szCs w:val="20"/>
              </w:rPr>
              <w:t>ow</w:t>
            </w:r>
          </w:p>
        </w:tc>
      </w:tr>
      <w:tr w:rsidR="004D1925" w:rsidRPr="000D7560" w14:paraId="09B500A9" w14:textId="77777777" w:rsidTr="00ED5641">
        <w:trPr>
          <w:cantSplit/>
          <w:trHeight w:val="619"/>
        </w:trPr>
        <w:tc>
          <w:tcPr>
            <w:tcW w:w="2694" w:type="dxa"/>
            <w:vMerge/>
            <w:shd w:val="clear" w:color="auto" w:fill="auto"/>
          </w:tcPr>
          <w:p w14:paraId="6111BD35" w14:textId="77777777" w:rsidR="00353B55" w:rsidRPr="000D7560" w:rsidRDefault="00353B55" w:rsidP="00ED5641">
            <w:pPr>
              <w:pStyle w:val="Header"/>
              <w:tabs>
                <w:tab w:val="clear" w:pos="4536"/>
                <w:tab w:val="clear" w:pos="9072"/>
              </w:tabs>
              <w:spacing w:before="60" w:after="60"/>
              <w:rPr>
                <w:rFonts w:ascii="Times New Roman" w:hAnsi="Times New Roman"/>
                <w:b/>
              </w:rPr>
            </w:pPr>
          </w:p>
        </w:tc>
        <w:tc>
          <w:tcPr>
            <w:tcW w:w="6378" w:type="dxa"/>
            <w:gridSpan w:val="3"/>
            <w:shd w:val="clear" w:color="auto" w:fill="auto"/>
          </w:tcPr>
          <w:p w14:paraId="00947632" w14:textId="766431F2"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Expert opinion</w:t>
            </w:r>
          </w:p>
        </w:tc>
      </w:tr>
      <w:tr w:rsidR="004D1925" w:rsidRPr="000D7560" w14:paraId="37FED1F0" w14:textId="77777777" w:rsidTr="00ED5641">
        <w:trPr>
          <w:cantSplit/>
          <w:trHeight w:val="619"/>
        </w:trPr>
        <w:tc>
          <w:tcPr>
            <w:tcW w:w="2694" w:type="dxa"/>
            <w:vMerge/>
            <w:shd w:val="clear" w:color="auto" w:fill="auto"/>
          </w:tcPr>
          <w:p w14:paraId="7FE71135" w14:textId="77777777" w:rsidR="00353B55" w:rsidRPr="000D7560" w:rsidRDefault="00353B55" w:rsidP="00ED5641">
            <w:pPr>
              <w:pStyle w:val="Header"/>
              <w:tabs>
                <w:tab w:val="clear" w:pos="4536"/>
                <w:tab w:val="clear" w:pos="9072"/>
              </w:tabs>
              <w:spacing w:before="60" w:after="60"/>
              <w:rPr>
                <w:rFonts w:ascii="Times New Roman" w:hAnsi="Times New Roman"/>
                <w:b/>
              </w:rPr>
            </w:pPr>
          </w:p>
        </w:tc>
        <w:tc>
          <w:tcPr>
            <w:tcW w:w="6378" w:type="dxa"/>
            <w:gridSpan w:val="3"/>
            <w:shd w:val="clear" w:color="auto" w:fill="auto"/>
          </w:tcPr>
          <w:p w14:paraId="5E8C18D6" w14:textId="64084F12" w:rsidR="00353B55" w:rsidRPr="000D4BBD" w:rsidRDefault="00353B55"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Other (Elaborate in Additional information 6.20)</w:t>
            </w:r>
          </w:p>
        </w:tc>
      </w:tr>
      <w:tr w:rsidR="004D1925" w:rsidRPr="000D7560" w14:paraId="2A6A07B8" w14:textId="77777777" w:rsidTr="00ED5641">
        <w:trPr>
          <w:cantSplit/>
          <w:trHeight w:val="619"/>
        </w:trPr>
        <w:tc>
          <w:tcPr>
            <w:tcW w:w="2694" w:type="dxa"/>
            <w:shd w:val="clear" w:color="auto" w:fill="auto"/>
          </w:tcPr>
          <w:p w14:paraId="6B47C82D" w14:textId="18BB9B99" w:rsidR="00353B55" w:rsidRPr="000D7560" w:rsidRDefault="00353B55" w:rsidP="00ED5641">
            <w:pPr>
              <w:pStyle w:val="Header"/>
              <w:tabs>
                <w:tab w:val="clear" w:pos="4536"/>
                <w:tab w:val="clear" w:pos="9072"/>
              </w:tabs>
              <w:spacing w:before="60" w:after="60"/>
              <w:rPr>
                <w:rFonts w:ascii="Times New Roman" w:hAnsi="Times New Roman"/>
                <w:b/>
                <w:bCs/>
                <w:szCs w:val="20"/>
              </w:rPr>
            </w:pPr>
            <w:r w:rsidRPr="000D7560">
              <w:rPr>
                <w:rFonts w:ascii="Times New Roman" w:hAnsi="Times New Roman"/>
                <w:b/>
                <w:bCs/>
                <w:szCs w:val="20"/>
              </w:rPr>
              <w:t>6.19 Population size when Directive came into force</w:t>
            </w:r>
          </w:p>
          <w:p w14:paraId="038E02E1" w14:textId="7C91A9F9" w:rsidR="00353B55" w:rsidRPr="000D7560" w:rsidRDefault="00353B55" w:rsidP="00ED5641">
            <w:pPr>
              <w:pStyle w:val="Header"/>
              <w:tabs>
                <w:tab w:val="clear" w:pos="4536"/>
                <w:tab w:val="clear" w:pos="9072"/>
              </w:tabs>
              <w:spacing w:before="60" w:after="60"/>
              <w:jc w:val="right"/>
              <w:rPr>
                <w:rFonts w:ascii="Times New Roman" w:hAnsi="Times New Roman"/>
                <w:i/>
              </w:rPr>
            </w:pPr>
            <w:r w:rsidRPr="000D7560">
              <w:rPr>
                <w:rFonts w:ascii="Times New Roman" w:hAnsi="Times New Roman"/>
                <w:bCs/>
                <w:i/>
                <w:szCs w:val="20"/>
              </w:rPr>
              <w:t>Optional</w:t>
            </w:r>
          </w:p>
        </w:tc>
        <w:tc>
          <w:tcPr>
            <w:tcW w:w="6378" w:type="dxa"/>
            <w:gridSpan w:val="3"/>
            <w:shd w:val="clear" w:color="auto" w:fill="auto"/>
          </w:tcPr>
          <w:p w14:paraId="7A1135FF" w14:textId="4AFD1551" w:rsidR="00353B55" w:rsidRPr="000D7560" w:rsidRDefault="00353B55" w:rsidP="00ED5641">
            <w:pPr>
              <w:spacing w:before="60" w:after="60"/>
              <w:rPr>
                <w:rFonts w:ascii="Times New Roman" w:hAnsi="Times New Roman"/>
                <w:bCs/>
                <w:i/>
                <w:szCs w:val="20"/>
              </w:rPr>
            </w:pPr>
            <w:r w:rsidRPr="000D7560">
              <w:rPr>
                <w:rFonts w:ascii="Times New Roman" w:hAnsi="Times New Roman"/>
                <w:bCs/>
                <w:i/>
                <w:szCs w:val="20"/>
              </w:rPr>
              <w:t xml:space="preserve">Indicate the population size at the date of entry of the Directive into force (free text). </w:t>
            </w:r>
          </w:p>
        </w:tc>
      </w:tr>
      <w:tr w:rsidR="004D1925" w:rsidRPr="000D7560" w14:paraId="1BD752F9" w14:textId="5E972341" w:rsidTr="00ED5641">
        <w:trPr>
          <w:cantSplit/>
          <w:trHeight w:val="912"/>
        </w:trPr>
        <w:tc>
          <w:tcPr>
            <w:tcW w:w="2694" w:type="dxa"/>
            <w:shd w:val="clear" w:color="auto" w:fill="auto"/>
          </w:tcPr>
          <w:p w14:paraId="6DFA3757" w14:textId="78D48E68" w:rsidR="000D4BBD" w:rsidRPr="000D4BBD" w:rsidRDefault="000D4BBD" w:rsidP="000D4BBD">
            <w:pPr>
              <w:pStyle w:val="Header"/>
              <w:tabs>
                <w:tab w:val="clear" w:pos="4536"/>
                <w:tab w:val="clear" w:pos="9072"/>
              </w:tabs>
              <w:spacing w:before="60" w:after="60"/>
              <w:rPr>
                <w:rFonts w:ascii="Times New Roman" w:hAnsi="Times New Roman"/>
                <w:b/>
                <w:bCs/>
                <w:szCs w:val="20"/>
              </w:rPr>
            </w:pPr>
            <w:r w:rsidRPr="000D4BBD">
              <w:rPr>
                <w:rFonts w:ascii="Times New Roman" w:hAnsi="Times New Roman"/>
                <w:b/>
                <w:bCs/>
                <w:szCs w:val="20"/>
              </w:rPr>
              <w:t xml:space="preserve">6.20 Additional </w:t>
            </w:r>
            <w:r>
              <w:rPr>
                <w:rFonts w:ascii="Times New Roman" w:hAnsi="Times New Roman"/>
                <w:b/>
                <w:bCs/>
                <w:szCs w:val="20"/>
              </w:rPr>
              <w:t>I</w:t>
            </w:r>
            <w:r w:rsidRPr="000D4BBD">
              <w:rPr>
                <w:rFonts w:ascii="Times New Roman" w:hAnsi="Times New Roman"/>
                <w:b/>
                <w:bCs/>
                <w:szCs w:val="20"/>
              </w:rPr>
              <w:t>nformation</w:t>
            </w:r>
          </w:p>
          <w:p w14:paraId="76BEAF10" w14:textId="05131654" w:rsidR="00353B55" w:rsidRPr="000D7560" w:rsidRDefault="000D4BBD" w:rsidP="00ED5641">
            <w:pPr>
              <w:pStyle w:val="Header"/>
              <w:tabs>
                <w:tab w:val="clear" w:pos="4536"/>
                <w:tab w:val="clear" w:pos="9072"/>
              </w:tabs>
              <w:spacing w:before="60" w:after="60"/>
              <w:jc w:val="right"/>
              <w:rPr>
                <w:rFonts w:ascii="Times New Roman" w:hAnsi="Times New Roman"/>
                <w:bCs/>
                <w:i/>
                <w:szCs w:val="20"/>
              </w:rPr>
            </w:pPr>
            <w:r>
              <w:rPr>
                <w:rFonts w:ascii="Times New Roman" w:hAnsi="Times New Roman"/>
                <w:bCs/>
                <w:i/>
                <w:szCs w:val="20"/>
              </w:rPr>
              <w:t>O</w:t>
            </w:r>
            <w:r w:rsidR="00353B55" w:rsidRPr="000D7560">
              <w:rPr>
                <w:rFonts w:ascii="Times New Roman" w:hAnsi="Times New Roman"/>
                <w:bCs/>
                <w:i/>
                <w:szCs w:val="20"/>
              </w:rPr>
              <w:t>ptional</w:t>
            </w:r>
          </w:p>
        </w:tc>
        <w:tc>
          <w:tcPr>
            <w:tcW w:w="6378" w:type="dxa"/>
            <w:gridSpan w:val="3"/>
            <w:shd w:val="clear" w:color="auto" w:fill="FFFFFF" w:themeFill="background1"/>
          </w:tcPr>
          <w:p w14:paraId="0C4EFBCA" w14:textId="4F608F84" w:rsidR="00353B55" w:rsidRPr="000D7560" w:rsidRDefault="00353B55" w:rsidP="00ED5641">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6.1–6.19 </w:t>
            </w:r>
          </w:p>
          <w:p w14:paraId="4D1E3B57" w14:textId="77777777" w:rsidR="00353B55" w:rsidRPr="000D7560" w:rsidRDefault="00353B55" w:rsidP="00ED5641">
            <w:pPr>
              <w:pStyle w:val="Header"/>
              <w:tabs>
                <w:tab w:val="clear" w:pos="4536"/>
                <w:tab w:val="clear" w:pos="9072"/>
              </w:tabs>
              <w:spacing w:before="60" w:after="60"/>
              <w:rPr>
                <w:rFonts w:ascii="Times New Roman" w:hAnsi="Times New Roman"/>
                <w:i/>
                <w:spacing w:val="-8"/>
                <w:szCs w:val="20"/>
              </w:rPr>
            </w:pPr>
            <w:r w:rsidRPr="000D7560">
              <w:rPr>
                <w:rFonts w:ascii="Times New Roman" w:hAnsi="Times New Roman"/>
                <w:i/>
                <w:szCs w:val="20"/>
              </w:rPr>
              <w:t>Free text</w:t>
            </w:r>
          </w:p>
        </w:tc>
      </w:tr>
    </w:tbl>
    <w:p w14:paraId="5E0EA8D1" w14:textId="77777777" w:rsidR="002510F3" w:rsidRPr="000D7560" w:rsidRDefault="002510F3" w:rsidP="00ED5641">
      <w:pPr>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8"/>
        <w:gridCol w:w="2410"/>
      </w:tblGrid>
      <w:tr w:rsidR="004D1925" w:rsidRPr="000D7560" w14:paraId="456D8B69" w14:textId="637A122A" w:rsidTr="00ED5641">
        <w:trPr>
          <w:cantSplit/>
          <w:trHeight w:val="392"/>
        </w:trPr>
        <w:tc>
          <w:tcPr>
            <w:tcW w:w="9067" w:type="dxa"/>
            <w:gridSpan w:val="3"/>
            <w:shd w:val="clear" w:color="auto" w:fill="auto"/>
          </w:tcPr>
          <w:p w14:paraId="3267712D" w14:textId="603A9079" w:rsidR="006A23C8" w:rsidRPr="000D7560" w:rsidRDefault="006A23C8" w:rsidP="00ED5641">
            <w:pPr>
              <w:pStyle w:val="ListParagraph"/>
              <w:numPr>
                <w:ilvl w:val="0"/>
                <w:numId w:val="82"/>
              </w:numPr>
              <w:spacing w:before="60" w:after="60"/>
              <w:ind w:left="458" w:hanging="425"/>
              <w:rPr>
                <w:rFonts w:ascii="Times New Roman" w:hAnsi="Times New Roman"/>
                <w:sz w:val="28"/>
              </w:rPr>
            </w:pPr>
            <w:r w:rsidRPr="0099350F">
              <w:rPr>
                <w:rFonts w:ascii="Times New Roman Bold" w:hAnsi="Times New Roman Bold"/>
                <w:b/>
                <w:smallCaps/>
                <w:sz w:val="28"/>
                <w:szCs w:val="22"/>
              </w:rPr>
              <w:t>Habitat for the species</w:t>
            </w:r>
          </w:p>
        </w:tc>
      </w:tr>
      <w:tr w:rsidR="004D1925" w:rsidRPr="000D7560" w14:paraId="0E7C8F20" w14:textId="77777777" w:rsidTr="00ED5641">
        <w:trPr>
          <w:cantSplit/>
          <w:trHeight w:val="1511"/>
        </w:trPr>
        <w:tc>
          <w:tcPr>
            <w:tcW w:w="2689" w:type="dxa"/>
            <w:shd w:val="clear" w:color="auto" w:fill="auto"/>
          </w:tcPr>
          <w:p w14:paraId="36E858E4" w14:textId="1DFCE640" w:rsidR="006A23C8" w:rsidRPr="000D7560" w:rsidRDefault="006A23C8" w:rsidP="00ED5641">
            <w:pPr>
              <w:spacing w:before="60" w:after="60"/>
              <w:rPr>
                <w:rFonts w:ascii="Times New Roman" w:hAnsi="Times New Roman"/>
                <w:b/>
              </w:rPr>
            </w:pPr>
            <w:r w:rsidRPr="000D7560">
              <w:rPr>
                <w:rFonts w:ascii="Times New Roman" w:hAnsi="Times New Roman"/>
                <w:b/>
                <w:bCs/>
                <w:szCs w:val="20"/>
              </w:rPr>
              <w:t>7.1 Sufficiency of area and quality of occupied habitat</w:t>
            </w:r>
          </w:p>
        </w:tc>
        <w:tc>
          <w:tcPr>
            <w:tcW w:w="6378" w:type="dxa"/>
            <w:gridSpan w:val="2"/>
            <w:shd w:val="clear" w:color="auto" w:fill="auto"/>
          </w:tcPr>
          <w:p w14:paraId="2550AB02" w14:textId="77777777" w:rsidR="006A23C8" w:rsidRPr="000D7560" w:rsidRDefault="006A23C8" w:rsidP="00ED5641">
            <w:pPr>
              <w:spacing w:before="60" w:after="60"/>
              <w:rPr>
                <w:rFonts w:ascii="Times New Roman" w:hAnsi="Times New Roman"/>
                <w:bCs/>
                <w:i/>
                <w:szCs w:val="20"/>
              </w:rPr>
            </w:pPr>
            <w:r w:rsidRPr="000D7560">
              <w:rPr>
                <w:rFonts w:ascii="Times New Roman" w:hAnsi="Times New Roman"/>
                <w:bCs/>
                <w:i/>
                <w:szCs w:val="20"/>
              </w:rPr>
              <w:t xml:space="preserve">a) Is area of occupied habitat sufficient (for long-term survival)? </w:t>
            </w:r>
          </w:p>
          <w:p w14:paraId="61176B89" w14:textId="77777777"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4B9B2012" w14:textId="77777777"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p w14:paraId="7DBC4131" w14:textId="48E67173"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Unknown</w:t>
            </w:r>
          </w:p>
          <w:p w14:paraId="7BCC995A" w14:textId="77777777" w:rsidR="006A23C8" w:rsidRPr="000D7560" w:rsidRDefault="006A23C8" w:rsidP="00ED5641">
            <w:pPr>
              <w:spacing w:before="60" w:after="60"/>
              <w:rPr>
                <w:rFonts w:ascii="Times New Roman" w:hAnsi="Times New Roman"/>
                <w:bCs/>
                <w:i/>
                <w:szCs w:val="20"/>
              </w:rPr>
            </w:pPr>
            <w:r w:rsidRPr="000D7560">
              <w:rPr>
                <w:rFonts w:ascii="Times New Roman" w:hAnsi="Times New Roman"/>
                <w:bCs/>
                <w:i/>
                <w:szCs w:val="20"/>
              </w:rPr>
              <w:t xml:space="preserve">b) Is quality of occupied habitat sufficient (for long-term survival)? </w:t>
            </w:r>
          </w:p>
          <w:p w14:paraId="0357B1CC" w14:textId="77777777"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513BE633" w14:textId="77777777"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p w14:paraId="4BDC17A7" w14:textId="01FB1836"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Unknown</w:t>
            </w:r>
          </w:p>
          <w:p w14:paraId="7380B118" w14:textId="77777777" w:rsidR="006A23C8" w:rsidRPr="000D7560" w:rsidRDefault="006A23C8" w:rsidP="00ED5641">
            <w:pPr>
              <w:spacing w:before="60" w:after="60"/>
              <w:rPr>
                <w:rFonts w:ascii="Times New Roman" w:hAnsi="Times New Roman"/>
                <w:bCs/>
                <w:i/>
                <w:szCs w:val="20"/>
              </w:rPr>
            </w:pPr>
            <w:r w:rsidRPr="000D7560">
              <w:rPr>
                <w:rFonts w:ascii="Times New Roman" w:hAnsi="Times New Roman"/>
                <w:bCs/>
                <w:i/>
                <w:szCs w:val="20"/>
              </w:rPr>
              <w:t xml:space="preserve">c) If NO to a) is there a sufficiently large area of </w:t>
            </w:r>
            <w:r w:rsidRPr="000D7560">
              <w:rPr>
                <w:rFonts w:ascii="Times New Roman" w:hAnsi="Times New Roman"/>
                <w:bCs/>
                <w:i/>
                <w:szCs w:val="20"/>
                <w:u w:val="single"/>
              </w:rPr>
              <w:t>unoccupied</w:t>
            </w:r>
            <w:r w:rsidRPr="000D7560">
              <w:rPr>
                <w:rFonts w:ascii="Times New Roman" w:hAnsi="Times New Roman"/>
                <w:bCs/>
                <w:i/>
                <w:szCs w:val="20"/>
              </w:rPr>
              <w:t xml:space="preserve"> habitat of suitable quality (for long-term survival)? </w:t>
            </w:r>
          </w:p>
          <w:p w14:paraId="7FE8333F" w14:textId="77777777"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38A5E5C1" w14:textId="77777777"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p w14:paraId="0AA6E8D1" w14:textId="2D1FD11C"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bCs/>
                <w:i/>
                <w:szCs w:val="20"/>
              </w:rPr>
            </w:pPr>
            <w:r w:rsidRPr="000D4BBD">
              <w:rPr>
                <w:rFonts w:ascii="Times New Roman" w:hAnsi="Times New Roman"/>
                <w:i/>
                <w:szCs w:val="22"/>
                <w:lang w:eastAsia="en-GB"/>
              </w:rPr>
              <w:t>Unknown</w:t>
            </w:r>
          </w:p>
        </w:tc>
      </w:tr>
      <w:tr w:rsidR="004D1925" w:rsidRPr="000D7560" w14:paraId="271DD094" w14:textId="77777777" w:rsidTr="000D4BBD">
        <w:trPr>
          <w:cantSplit/>
          <w:trHeight w:val="252"/>
        </w:trPr>
        <w:tc>
          <w:tcPr>
            <w:tcW w:w="2689" w:type="dxa"/>
            <w:vMerge w:val="restart"/>
            <w:shd w:val="clear" w:color="auto" w:fill="auto"/>
          </w:tcPr>
          <w:p w14:paraId="03C8BC05" w14:textId="6DEB7852" w:rsidR="006A23C8" w:rsidRPr="000D7560" w:rsidRDefault="006A23C8" w:rsidP="00ED5641">
            <w:pPr>
              <w:spacing w:before="60" w:after="60"/>
              <w:rPr>
                <w:rFonts w:ascii="Times New Roman" w:hAnsi="Times New Roman"/>
                <w:b/>
              </w:rPr>
            </w:pPr>
            <w:r w:rsidRPr="000D7560">
              <w:rPr>
                <w:rFonts w:ascii="Times New Roman" w:hAnsi="Times New Roman"/>
                <w:b/>
                <w:bCs/>
                <w:szCs w:val="20"/>
              </w:rPr>
              <w:t>7.2 Sufficiency of area and quality of occupied habitat</w:t>
            </w:r>
            <w:r w:rsidRPr="000D7560">
              <w:rPr>
                <w:rFonts w:ascii="Times New Roman" w:hAnsi="Times New Roman"/>
                <w:b/>
                <w:bCs/>
                <w:szCs w:val="20"/>
              </w:rPr>
              <w:br/>
              <w:t>Method used</w:t>
            </w:r>
          </w:p>
        </w:tc>
        <w:tc>
          <w:tcPr>
            <w:tcW w:w="6378" w:type="dxa"/>
            <w:gridSpan w:val="2"/>
            <w:shd w:val="clear" w:color="auto" w:fill="auto"/>
          </w:tcPr>
          <w:p w14:paraId="46E1ABD0" w14:textId="11CBCD0E" w:rsidR="006A23C8" w:rsidRPr="000D7560" w:rsidRDefault="006A23C8" w:rsidP="00ED5641">
            <w:pPr>
              <w:spacing w:before="60" w:after="60"/>
              <w:rPr>
                <w:rFonts w:ascii="Times New Roman" w:hAnsi="Times New Roman"/>
                <w:bCs/>
                <w:i/>
                <w:szCs w:val="20"/>
              </w:rPr>
            </w:pPr>
            <w:r w:rsidRPr="000D7560">
              <w:rPr>
                <w:rFonts w:ascii="Times New Roman" w:hAnsi="Times New Roman"/>
                <w:bCs/>
                <w:i/>
                <w:szCs w:val="20"/>
              </w:rPr>
              <w:t>Select one of the following methods:</w:t>
            </w:r>
          </w:p>
        </w:tc>
      </w:tr>
      <w:tr w:rsidR="004D1925" w:rsidRPr="000D7560" w14:paraId="74047304" w14:textId="77777777" w:rsidTr="000D4BBD">
        <w:trPr>
          <w:cantSplit/>
          <w:trHeight w:val="1546"/>
        </w:trPr>
        <w:tc>
          <w:tcPr>
            <w:tcW w:w="2689" w:type="dxa"/>
            <w:vMerge/>
            <w:shd w:val="clear" w:color="auto" w:fill="auto"/>
          </w:tcPr>
          <w:p w14:paraId="144E06BB" w14:textId="77777777" w:rsidR="006A23C8" w:rsidRPr="000D7560" w:rsidRDefault="006A23C8" w:rsidP="00ED5641">
            <w:pPr>
              <w:spacing w:before="60" w:after="60"/>
              <w:rPr>
                <w:rFonts w:ascii="Times New Roman" w:hAnsi="Times New Roman"/>
                <w:b/>
                <w:bCs/>
                <w:szCs w:val="20"/>
              </w:rPr>
            </w:pPr>
          </w:p>
        </w:tc>
        <w:tc>
          <w:tcPr>
            <w:tcW w:w="3968" w:type="dxa"/>
            <w:shd w:val="clear" w:color="auto" w:fill="auto"/>
          </w:tcPr>
          <w:p w14:paraId="2E151C17" w14:textId="52C6C726" w:rsidR="006A23C8" w:rsidRPr="000D7560" w:rsidRDefault="006A23C8" w:rsidP="00ED5641">
            <w:pPr>
              <w:spacing w:before="60" w:after="180"/>
              <w:rPr>
                <w:rFonts w:ascii="Times New Roman" w:hAnsi="Times New Roman"/>
                <w:bCs/>
                <w:i/>
                <w:szCs w:val="20"/>
                <w:u w:val="single"/>
              </w:rPr>
            </w:pPr>
            <w:r w:rsidRPr="000D7560">
              <w:rPr>
                <w:rFonts w:ascii="Times New Roman" w:hAnsi="Times New Roman"/>
                <w:bCs/>
                <w:i/>
                <w:szCs w:val="20"/>
                <w:u w:val="single"/>
              </w:rPr>
              <w:t>Area of habitat</w:t>
            </w:r>
          </w:p>
          <w:p w14:paraId="7AE36742" w14:textId="4C908530" w:rsidR="006A23C8" w:rsidRPr="000D7560" w:rsidRDefault="006A23C8" w:rsidP="00ED5641">
            <w:pPr>
              <w:pStyle w:val="ListParagraph"/>
              <w:numPr>
                <w:ilvl w:val="0"/>
                <w:numId w:val="67"/>
              </w:numPr>
              <w:spacing w:before="60" w:after="60"/>
              <w:ind w:left="315" w:hanging="284"/>
              <w:rPr>
                <w:rFonts w:ascii="Times New Roman" w:hAnsi="Times New Roman"/>
                <w:bCs/>
                <w:i/>
                <w:szCs w:val="20"/>
              </w:rPr>
            </w:pPr>
            <w:r w:rsidRPr="000D7560">
              <w:rPr>
                <w:rFonts w:ascii="Times New Roman" w:hAnsi="Times New Roman"/>
                <w:bCs/>
                <w:i/>
                <w:szCs w:val="20"/>
              </w:rPr>
              <w:t xml:space="preserve">Complete survey or a statistically robust estimate </w:t>
            </w:r>
          </w:p>
          <w:p w14:paraId="00FD4511" w14:textId="4AA6F237" w:rsidR="006A23C8" w:rsidRPr="000D7560" w:rsidRDefault="006A23C8" w:rsidP="00ED5641">
            <w:pPr>
              <w:pStyle w:val="ListParagraph"/>
              <w:numPr>
                <w:ilvl w:val="0"/>
                <w:numId w:val="67"/>
              </w:numPr>
              <w:spacing w:before="60" w:after="60"/>
              <w:ind w:left="315" w:hanging="284"/>
              <w:rPr>
                <w:rFonts w:ascii="Times New Roman" w:hAnsi="Times New Roman"/>
                <w:bCs/>
                <w:i/>
                <w:szCs w:val="20"/>
              </w:rPr>
            </w:pPr>
            <w:r w:rsidRPr="000D7560">
              <w:rPr>
                <w:rFonts w:ascii="Times New Roman" w:hAnsi="Times New Roman"/>
                <w:bCs/>
                <w:i/>
                <w:szCs w:val="20"/>
              </w:rPr>
              <w:t>Based mainly on extrapolation from a limited amount of data</w:t>
            </w:r>
          </w:p>
          <w:p w14:paraId="0F4F5AD8" w14:textId="6F649FAD" w:rsidR="006A23C8" w:rsidRPr="000D7560" w:rsidRDefault="006A23C8" w:rsidP="00ED5641">
            <w:pPr>
              <w:pStyle w:val="ListParagraph"/>
              <w:numPr>
                <w:ilvl w:val="0"/>
                <w:numId w:val="67"/>
              </w:numPr>
              <w:spacing w:before="60" w:after="60"/>
              <w:ind w:left="315" w:hanging="284"/>
              <w:rPr>
                <w:rFonts w:ascii="Times New Roman" w:hAnsi="Times New Roman"/>
                <w:bCs/>
                <w:i/>
                <w:szCs w:val="20"/>
              </w:rPr>
            </w:pPr>
            <w:r w:rsidRPr="000D7560">
              <w:rPr>
                <w:rFonts w:ascii="Times New Roman" w:hAnsi="Times New Roman"/>
                <w:bCs/>
                <w:i/>
                <w:szCs w:val="20"/>
              </w:rPr>
              <w:t>Based mainly on expert opinion with very limited data</w:t>
            </w:r>
          </w:p>
          <w:p w14:paraId="228A4ABF" w14:textId="725CD6C0" w:rsidR="006A23C8" w:rsidRPr="000D7560" w:rsidRDefault="006A23C8" w:rsidP="00ED5641">
            <w:pPr>
              <w:pStyle w:val="ListParagraph"/>
              <w:numPr>
                <w:ilvl w:val="0"/>
                <w:numId w:val="67"/>
              </w:numPr>
              <w:spacing w:before="60" w:after="180"/>
              <w:ind w:left="315" w:hanging="284"/>
              <w:rPr>
                <w:rFonts w:ascii="Times New Roman" w:hAnsi="Times New Roman"/>
                <w:bCs/>
                <w:i/>
                <w:szCs w:val="20"/>
              </w:rPr>
            </w:pPr>
            <w:r w:rsidRPr="000D7560">
              <w:rPr>
                <w:rFonts w:ascii="Times New Roman" w:hAnsi="Times New Roman"/>
                <w:bCs/>
                <w:i/>
                <w:szCs w:val="20"/>
              </w:rPr>
              <w:t>d) Insufficient or no data available</w:t>
            </w:r>
          </w:p>
        </w:tc>
        <w:tc>
          <w:tcPr>
            <w:tcW w:w="2410" w:type="dxa"/>
            <w:shd w:val="clear" w:color="auto" w:fill="auto"/>
          </w:tcPr>
          <w:p w14:paraId="29A51EB3" w14:textId="77777777" w:rsidR="006A23C8" w:rsidRPr="000D7560" w:rsidRDefault="006A23C8" w:rsidP="00ED5641">
            <w:pPr>
              <w:spacing w:before="60" w:after="180"/>
              <w:rPr>
                <w:rFonts w:ascii="Times New Roman" w:hAnsi="Times New Roman"/>
                <w:bCs/>
                <w:i/>
                <w:szCs w:val="20"/>
                <w:u w:val="single"/>
              </w:rPr>
            </w:pPr>
            <w:r w:rsidRPr="000D7560">
              <w:rPr>
                <w:rFonts w:ascii="Times New Roman" w:hAnsi="Times New Roman"/>
                <w:bCs/>
                <w:i/>
                <w:szCs w:val="20"/>
                <w:u w:val="single"/>
              </w:rPr>
              <w:t>Quality of habitat</w:t>
            </w:r>
          </w:p>
          <w:p w14:paraId="3E979052" w14:textId="21CA5A14" w:rsidR="006A23C8" w:rsidRPr="000D7560" w:rsidRDefault="006A23C8" w:rsidP="00ED5641">
            <w:pPr>
              <w:pStyle w:val="ListParagraph"/>
              <w:numPr>
                <w:ilvl w:val="0"/>
                <w:numId w:val="68"/>
              </w:numPr>
              <w:spacing w:before="60" w:after="60"/>
              <w:ind w:left="324"/>
              <w:rPr>
                <w:rFonts w:ascii="Times New Roman" w:hAnsi="Times New Roman"/>
                <w:bCs/>
                <w:i/>
                <w:szCs w:val="20"/>
              </w:rPr>
            </w:pPr>
            <w:r w:rsidRPr="000D7560">
              <w:rPr>
                <w:rFonts w:ascii="Times New Roman" w:hAnsi="Times New Roman"/>
                <w:bCs/>
                <w:i/>
                <w:szCs w:val="20"/>
              </w:rPr>
              <w:t xml:space="preserve">Complete survey or a statistically robust estimate </w:t>
            </w:r>
          </w:p>
          <w:p w14:paraId="578864B7" w14:textId="27CF6229" w:rsidR="006A23C8" w:rsidRPr="000D7560" w:rsidRDefault="006A23C8" w:rsidP="00ED5641">
            <w:pPr>
              <w:pStyle w:val="ListParagraph"/>
              <w:numPr>
                <w:ilvl w:val="0"/>
                <w:numId w:val="68"/>
              </w:numPr>
              <w:spacing w:before="60" w:after="60"/>
              <w:ind w:left="324"/>
              <w:rPr>
                <w:rFonts w:ascii="Times New Roman" w:hAnsi="Times New Roman"/>
                <w:bCs/>
                <w:i/>
                <w:szCs w:val="20"/>
              </w:rPr>
            </w:pPr>
            <w:r w:rsidRPr="000D7560">
              <w:rPr>
                <w:rFonts w:ascii="Times New Roman" w:hAnsi="Times New Roman"/>
                <w:bCs/>
                <w:i/>
                <w:szCs w:val="20"/>
              </w:rPr>
              <w:t>Based mainly on extrapolation from a limited amount of data</w:t>
            </w:r>
          </w:p>
          <w:p w14:paraId="268CB2E6" w14:textId="10ACEEF4" w:rsidR="006A23C8" w:rsidRPr="000D7560" w:rsidRDefault="006A23C8" w:rsidP="00ED5641">
            <w:pPr>
              <w:pStyle w:val="ListParagraph"/>
              <w:numPr>
                <w:ilvl w:val="0"/>
                <w:numId w:val="68"/>
              </w:numPr>
              <w:spacing w:before="60" w:after="60"/>
              <w:ind w:left="324"/>
              <w:rPr>
                <w:rFonts w:ascii="Times New Roman" w:hAnsi="Times New Roman"/>
                <w:bCs/>
                <w:i/>
                <w:szCs w:val="20"/>
              </w:rPr>
            </w:pPr>
            <w:r w:rsidRPr="000D7560">
              <w:rPr>
                <w:rFonts w:ascii="Times New Roman" w:hAnsi="Times New Roman"/>
                <w:bCs/>
                <w:i/>
                <w:szCs w:val="20"/>
              </w:rPr>
              <w:t>Based mainly on expert opinion with very limited data</w:t>
            </w:r>
          </w:p>
          <w:p w14:paraId="1064E8FC" w14:textId="7EB7E30A" w:rsidR="006A23C8" w:rsidRPr="000D7560" w:rsidRDefault="006A23C8" w:rsidP="00ED5641">
            <w:pPr>
              <w:pStyle w:val="ListParagraph"/>
              <w:numPr>
                <w:ilvl w:val="0"/>
                <w:numId w:val="68"/>
              </w:numPr>
              <w:spacing w:before="60" w:after="180"/>
              <w:ind w:left="324"/>
              <w:rPr>
                <w:rFonts w:ascii="Times New Roman" w:hAnsi="Times New Roman"/>
                <w:bCs/>
                <w:i/>
                <w:szCs w:val="20"/>
              </w:rPr>
            </w:pPr>
            <w:r w:rsidRPr="000D7560">
              <w:rPr>
                <w:rFonts w:ascii="Times New Roman" w:hAnsi="Times New Roman"/>
                <w:bCs/>
                <w:i/>
                <w:szCs w:val="20"/>
              </w:rPr>
              <w:t>d) Insufficient or no data available</w:t>
            </w:r>
          </w:p>
        </w:tc>
      </w:tr>
      <w:tr w:rsidR="004D1925" w:rsidRPr="000D7560" w14:paraId="174422CA" w14:textId="56E836CF" w:rsidTr="000D4BBD">
        <w:trPr>
          <w:cantSplit/>
          <w:trHeight w:val="392"/>
        </w:trPr>
        <w:tc>
          <w:tcPr>
            <w:tcW w:w="2689" w:type="dxa"/>
            <w:shd w:val="clear" w:color="auto" w:fill="auto"/>
          </w:tcPr>
          <w:p w14:paraId="75FEA79B" w14:textId="77777777" w:rsidR="006A23C8" w:rsidRPr="000D7560" w:rsidRDefault="006A23C8" w:rsidP="000D7560">
            <w:pPr>
              <w:spacing w:before="60" w:after="60"/>
              <w:rPr>
                <w:rFonts w:ascii="Times New Roman" w:hAnsi="Times New Roman"/>
                <w:b/>
              </w:rPr>
            </w:pPr>
            <w:r w:rsidRPr="000D7560">
              <w:rPr>
                <w:rFonts w:ascii="Times New Roman" w:hAnsi="Times New Roman"/>
                <w:b/>
              </w:rPr>
              <w:t>7.3 Short-term trend</w:t>
            </w:r>
            <w:r w:rsidRPr="000D7560">
              <w:rPr>
                <w:rFonts w:ascii="Times New Roman" w:hAnsi="Times New Roman"/>
                <w:b/>
              </w:rPr>
              <w:br/>
              <w:t>Period</w:t>
            </w:r>
          </w:p>
        </w:tc>
        <w:tc>
          <w:tcPr>
            <w:tcW w:w="6378" w:type="dxa"/>
            <w:gridSpan w:val="2"/>
          </w:tcPr>
          <w:p w14:paraId="4570E669" w14:textId="72873595" w:rsidR="006A23C8" w:rsidRPr="000D7560" w:rsidRDefault="006A23C8" w:rsidP="000D7560">
            <w:pPr>
              <w:pStyle w:val="Header"/>
              <w:tabs>
                <w:tab w:val="clear" w:pos="4536"/>
                <w:tab w:val="clear" w:pos="9072"/>
              </w:tabs>
              <w:spacing w:before="60" w:after="60"/>
              <w:rPr>
                <w:rFonts w:ascii="Times New Roman" w:hAnsi="Times New Roman"/>
                <w:i/>
              </w:rPr>
            </w:pPr>
            <w:r w:rsidRPr="000D7560">
              <w:rPr>
                <w:rFonts w:ascii="Times New Roman" w:hAnsi="Times New Roman"/>
                <w:bCs/>
                <w:i/>
                <w:szCs w:val="20"/>
              </w:rPr>
              <w:t>2013 - 2024</w:t>
            </w:r>
            <w:r w:rsidRPr="000D7560">
              <w:rPr>
                <w:rFonts w:ascii="Times New Roman" w:hAnsi="Times New Roman"/>
                <w:i/>
              </w:rPr>
              <w:t xml:space="preserve"> (rolling 12-year time window) or period as close as possible to it. The short-term trend should be used for the assessment of habitat for species</w:t>
            </w:r>
          </w:p>
        </w:tc>
      </w:tr>
      <w:tr w:rsidR="004D1925" w:rsidRPr="000D7560" w14:paraId="4A8DCC47" w14:textId="745F8DC2" w:rsidTr="000D4BBD">
        <w:trPr>
          <w:cantSplit/>
          <w:trHeight w:val="392"/>
        </w:trPr>
        <w:tc>
          <w:tcPr>
            <w:tcW w:w="2689" w:type="dxa"/>
            <w:shd w:val="clear" w:color="auto" w:fill="auto"/>
          </w:tcPr>
          <w:p w14:paraId="2BF74E4A" w14:textId="77777777" w:rsidR="006A23C8" w:rsidRPr="000D7560" w:rsidRDefault="006A23C8" w:rsidP="000D7560">
            <w:pPr>
              <w:spacing w:before="60" w:after="60"/>
              <w:rPr>
                <w:rFonts w:ascii="Times New Roman" w:hAnsi="Times New Roman"/>
                <w:b/>
              </w:rPr>
            </w:pPr>
            <w:r w:rsidRPr="000D7560">
              <w:rPr>
                <w:rFonts w:ascii="Times New Roman" w:hAnsi="Times New Roman"/>
                <w:b/>
              </w:rPr>
              <w:lastRenderedPageBreak/>
              <w:t>7.4 Short-term trend</w:t>
            </w:r>
            <w:r w:rsidRPr="000D7560">
              <w:rPr>
                <w:rFonts w:ascii="Times New Roman" w:hAnsi="Times New Roman"/>
                <w:b/>
              </w:rPr>
              <w:br/>
              <w:t>Direction</w:t>
            </w:r>
          </w:p>
        </w:tc>
        <w:tc>
          <w:tcPr>
            <w:tcW w:w="6378" w:type="dxa"/>
            <w:gridSpan w:val="2"/>
          </w:tcPr>
          <w:p w14:paraId="4C816356"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Select one of the following:</w:t>
            </w:r>
          </w:p>
          <w:p w14:paraId="35AC45EB" w14:textId="77777777" w:rsidR="006A23C8" w:rsidRPr="000D7560" w:rsidRDefault="006A23C8" w:rsidP="000D7560">
            <w:pPr>
              <w:pStyle w:val="ListParagraph"/>
              <w:numPr>
                <w:ilvl w:val="0"/>
                <w:numId w:val="25"/>
              </w:numPr>
              <w:spacing w:before="60" w:after="60"/>
              <w:rPr>
                <w:rFonts w:ascii="Times New Roman" w:hAnsi="Times New Roman"/>
                <w:i/>
              </w:rPr>
            </w:pPr>
            <w:r w:rsidRPr="000D7560">
              <w:rPr>
                <w:rFonts w:ascii="Times New Roman" w:hAnsi="Times New Roman"/>
                <w:i/>
                <w:szCs w:val="20"/>
              </w:rPr>
              <w:t xml:space="preserve">stable </w:t>
            </w:r>
          </w:p>
          <w:p w14:paraId="7C75A5EF" w14:textId="77777777" w:rsidR="006A23C8" w:rsidRPr="000D7560" w:rsidRDefault="006A23C8" w:rsidP="000D7560">
            <w:pPr>
              <w:pStyle w:val="ListParagraph"/>
              <w:numPr>
                <w:ilvl w:val="0"/>
                <w:numId w:val="25"/>
              </w:numPr>
              <w:spacing w:before="60" w:after="60"/>
              <w:rPr>
                <w:rFonts w:ascii="Times New Roman" w:hAnsi="Times New Roman"/>
                <w:i/>
              </w:rPr>
            </w:pPr>
            <w:r w:rsidRPr="000D7560">
              <w:rPr>
                <w:rFonts w:ascii="Times New Roman" w:hAnsi="Times New Roman"/>
                <w:i/>
                <w:szCs w:val="20"/>
              </w:rPr>
              <w:t xml:space="preserve">increasing </w:t>
            </w:r>
          </w:p>
          <w:p w14:paraId="6DC90915" w14:textId="77777777" w:rsidR="006A23C8" w:rsidRPr="000D7560" w:rsidRDefault="006A23C8" w:rsidP="000D7560">
            <w:pPr>
              <w:pStyle w:val="ListParagraph"/>
              <w:numPr>
                <w:ilvl w:val="0"/>
                <w:numId w:val="25"/>
              </w:numPr>
              <w:spacing w:before="60" w:after="60"/>
              <w:rPr>
                <w:rFonts w:ascii="Times New Roman" w:hAnsi="Times New Roman"/>
                <w:i/>
              </w:rPr>
            </w:pPr>
            <w:r w:rsidRPr="000D7560">
              <w:rPr>
                <w:rFonts w:ascii="Times New Roman" w:hAnsi="Times New Roman"/>
                <w:i/>
                <w:szCs w:val="20"/>
              </w:rPr>
              <w:t xml:space="preserve">decreasing </w:t>
            </w:r>
          </w:p>
          <w:p w14:paraId="3FE72FD3" w14:textId="77777777" w:rsidR="006A23C8" w:rsidRPr="000D7560" w:rsidRDefault="006A23C8" w:rsidP="000D7560">
            <w:pPr>
              <w:pStyle w:val="ListParagraph"/>
              <w:numPr>
                <w:ilvl w:val="0"/>
                <w:numId w:val="25"/>
              </w:numPr>
              <w:spacing w:before="60" w:after="60"/>
              <w:rPr>
                <w:rFonts w:ascii="Times New Roman" w:hAnsi="Times New Roman"/>
                <w:i/>
              </w:rPr>
            </w:pPr>
            <w:r w:rsidRPr="000D7560">
              <w:rPr>
                <w:rFonts w:ascii="Times New Roman" w:hAnsi="Times New Roman"/>
                <w:i/>
                <w:szCs w:val="20"/>
              </w:rPr>
              <w:t xml:space="preserve">uncertain </w:t>
            </w:r>
          </w:p>
          <w:p w14:paraId="49833B7B" w14:textId="04C620DB" w:rsidR="006A23C8" w:rsidRPr="000D7560" w:rsidRDefault="006A23C8" w:rsidP="000D7560">
            <w:pPr>
              <w:pStyle w:val="ListParagraph"/>
              <w:numPr>
                <w:ilvl w:val="0"/>
                <w:numId w:val="25"/>
              </w:numPr>
              <w:spacing w:before="60" w:after="60"/>
              <w:rPr>
                <w:rFonts w:ascii="Times New Roman" w:hAnsi="Times New Roman"/>
                <w:i/>
              </w:rPr>
            </w:pPr>
            <w:r w:rsidRPr="000D7560">
              <w:rPr>
                <w:rFonts w:ascii="Times New Roman" w:hAnsi="Times New Roman"/>
                <w:i/>
                <w:szCs w:val="20"/>
              </w:rPr>
              <w:t>unknown</w:t>
            </w:r>
          </w:p>
        </w:tc>
      </w:tr>
      <w:tr w:rsidR="004D1925" w:rsidRPr="000D7560" w14:paraId="1F574963" w14:textId="52BEE09D" w:rsidTr="000D4BBD">
        <w:trPr>
          <w:cantSplit/>
          <w:trHeight w:val="392"/>
        </w:trPr>
        <w:tc>
          <w:tcPr>
            <w:tcW w:w="2689" w:type="dxa"/>
            <w:shd w:val="clear" w:color="auto" w:fill="auto"/>
          </w:tcPr>
          <w:p w14:paraId="3CE29D87" w14:textId="77777777" w:rsidR="006A23C8" w:rsidRPr="000D7560" w:rsidRDefault="006A23C8" w:rsidP="000D7560">
            <w:pPr>
              <w:spacing w:before="60" w:after="60"/>
              <w:rPr>
                <w:rFonts w:ascii="Times New Roman" w:hAnsi="Times New Roman"/>
                <w:b/>
              </w:rPr>
            </w:pPr>
            <w:r w:rsidRPr="000D7560">
              <w:rPr>
                <w:rFonts w:ascii="Times New Roman" w:hAnsi="Times New Roman"/>
                <w:b/>
              </w:rPr>
              <w:t>7.5 Short-term trend</w:t>
            </w:r>
            <w:r w:rsidRPr="000D7560">
              <w:rPr>
                <w:rFonts w:ascii="Times New Roman" w:hAnsi="Times New Roman"/>
                <w:b/>
              </w:rPr>
              <w:br/>
              <w:t>Method used</w:t>
            </w:r>
          </w:p>
        </w:tc>
        <w:tc>
          <w:tcPr>
            <w:tcW w:w="6378" w:type="dxa"/>
            <w:gridSpan w:val="2"/>
            <w:shd w:val="clear" w:color="auto" w:fill="FFFFFF" w:themeFill="background1"/>
          </w:tcPr>
          <w:p w14:paraId="24790ECB" w14:textId="607F0F0B" w:rsidR="006A23C8" w:rsidRPr="000D7560" w:rsidRDefault="006A23C8"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4B42BCCA"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5A516B5F"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0090FB20"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5CC226CC" w14:textId="23C09A65" w:rsidR="006A23C8" w:rsidRPr="000D7560" w:rsidRDefault="006A23C8"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242B90F8" w14:textId="616A3CF8" w:rsidTr="000D4BBD">
        <w:trPr>
          <w:cantSplit/>
          <w:trHeight w:val="392"/>
        </w:trPr>
        <w:tc>
          <w:tcPr>
            <w:tcW w:w="2689" w:type="dxa"/>
            <w:shd w:val="clear" w:color="auto" w:fill="auto"/>
          </w:tcPr>
          <w:p w14:paraId="72A7164E" w14:textId="029F45DB" w:rsidR="006A23C8" w:rsidRPr="000D7560" w:rsidRDefault="006A23C8" w:rsidP="000D7560">
            <w:pPr>
              <w:spacing w:before="60" w:after="60"/>
              <w:rPr>
                <w:rFonts w:ascii="Times New Roman" w:hAnsi="Times New Roman"/>
                <w:b/>
              </w:rPr>
            </w:pPr>
            <w:r w:rsidRPr="000D7560">
              <w:rPr>
                <w:rFonts w:ascii="Times New Roman" w:hAnsi="Times New Roman"/>
                <w:b/>
              </w:rPr>
              <w:t>7.6 Long-term trend</w:t>
            </w:r>
            <w:r w:rsidRPr="000D7560">
              <w:rPr>
                <w:rFonts w:ascii="Times New Roman" w:hAnsi="Times New Roman"/>
                <w:b/>
              </w:rPr>
              <w:br/>
              <w:t>Period</w:t>
            </w:r>
          </w:p>
          <w:p w14:paraId="0F0FA926" w14:textId="77777777" w:rsidR="006A23C8" w:rsidRPr="000D7560" w:rsidRDefault="006A23C8" w:rsidP="000D7560">
            <w:pPr>
              <w:spacing w:before="60" w:after="60"/>
              <w:jc w:val="right"/>
              <w:rPr>
                <w:rFonts w:ascii="Times New Roman" w:hAnsi="Times New Roman"/>
                <w:b/>
              </w:rPr>
            </w:pPr>
            <w:bookmarkStart w:id="16" w:name="OLE_LINK1"/>
            <w:bookmarkStart w:id="17" w:name="OLE_LINK2"/>
            <w:r w:rsidRPr="000D7560">
              <w:rPr>
                <w:rFonts w:ascii="Times New Roman" w:hAnsi="Times New Roman"/>
                <w:i/>
              </w:rPr>
              <w:t>Optional</w:t>
            </w:r>
            <w:bookmarkEnd w:id="16"/>
            <w:bookmarkEnd w:id="17"/>
          </w:p>
        </w:tc>
        <w:tc>
          <w:tcPr>
            <w:tcW w:w="6378" w:type="dxa"/>
            <w:gridSpan w:val="2"/>
          </w:tcPr>
          <w:p w14:paraId="66D8BF30" w14:textId="6037B43E" w:rsidR="006A23C8" w:rsidRPr="000D7560" w:rsidRDefault="006A23C8" w:rsidP="000D7560">
            <w:pPr>
              <w:spacing w:before="60" w:after="60"/>
              <w:rPr>
                <w:rFonts w:ascii="Times New Roman" w:hAnsi="Times New Roman"/>
                <w:i/>
                <w:lang w:eastAsia="en-US"/>
              </w:rPr>
            </w:pPr>
            <w:r w:rsidRPr="000D7560">
              <w:rPr>
                <w:rFonts w:ascii="Times New Roman" w:hAnsi="Times New Roman"/>
                <w:bCs/>
                <w:i/>
                <w:szCs w:val="20"/>
              </w:rPr>
              <w:t>2000 - 2024</w:t>
            </w:r>
            <w:r w:rsidRPr="000D7560">
              <w:rPr>
                <w:rFonts w:ascii="Times New Roman" w:hAnsi="Times New Roman"/>
                <w:i/>
                <w:szCs w:val="20"/>
              </w:rPr>
              <w:t xml:space="preserve"> </w:t>
            </w:r>
            <w:r w:rsidRPr="000D7560">
              <w:rPr>
                <w:rFonts w:ascii="Times New Roman" w:hAnsi="Times New Roman"/>
                <w:i/>
              </w:rPr>
              <w:t>(rolling 24-year time window) or period as close as possible to it.</w:t>
            </w:r>
          </w:p>
        </w:tc>
      </w:tr>
      <w:tr w:rsidR="004D1925" w:rsidRPr="000D7560" w14:paraId="28B7E8DF" w14:textId="172C9961" w:rsidTr="000D4BBD">
        <w:trPr>
          <w:cantSplit/>
          <w:trHeight w:val="392"/>
        </w:trPr>
        <w:tc>
          <w:tcPr>
            <w:tcW w:w="2689" w:type="dxa"/>
            <w:shd w:val="clear" w:color="auto" w:fill="auto"/>
          </w:tcPr>
          <w:p w14:paraId="512A68C2" w14:textId="6ED3CD06" w:rsidR="006A23C8" w:rsidRPr="000D7560" w:rsidRDefault="006A23C8" w:rsidP="000D7560">
            <w:pPr>
              <w:spacing w:before="60" w:after="60"/>
              <w:rPr>
                <w:rFonts w:ascii="Times New Roman" w:hAnsi="Times New Roman"/>
                <w:b/>
              </w:rPr>
            </w:pPr>
            <w:r w:rsidRPr="000D7560">
              <w:rPr>
                <w:rFonts w:ascii="Times New Roman" w:hAnsi="Times New Roman"/>
                <w:b/>
              </w:rPr>
              <w:t>7.7 Long-term trend</w:t>
            </w:r>
            <w:r w:rsidRPr="000D7560">
              <w:rPr>
                <w:rFonts w:ascii="Times New Roman" w:hAnsi="Times New Roman"/>
                <w:b/>
              </w:rPr>
              <w:br/>
              <w:t>Direction</w:t>
            </w:r>
          </w:p>
          <w:p w14:paraId="4E6D61C7" w14:textId="670CD783" w:rsidR="006A23C8" w:rsidRPr="000D7560" w:rsidRDefault="006A23C8" w:rsidP="000D7560">
            <w:pPr>
              <w:spacing w:before="60" w:after="60"/>
              <w:jc w:val="right"/>
              <w:rPr>
                <w:rFonts w:ascii="Times New Roman" w:hAnsi="Times New Roman"/>
                <w:i/>
              </w:rPr>
            </w:pPr>
            <w:r w:rsidRPr="000D7560">
              <w:rPr>
                <w:rFonts w:ascii="Times New Roman" w:hAnsi="Times New Roman"/>
                <w:i/>
              </w:rPr>
              <w:t>Optional</w:t>
            </w:r>
          </w:p>
          <w:p w14:paraId="36654F96" w14:textId="72B4A38A" w:rsidR="006A23C8" w:rsidRPr="000D7560" w:rsidRDefault="006A23C8" w:rsidP="000D7560">
            <w:pPr>
              <w:spacing w:before="60" w:after="60"/>
              <w:ind w:left="1837"/>
              <w:jc w:val="right"/>
              <w:rPr>
                <w:rFonts w:ascii="Times New Roman" w:hAnsi="Times New Roman"/>
                <w:b/>
                <w:i/>
                <w:strike/>
              </w:rPr>
            </w:pPr>
          </w:p>
        </w:tc>
        <w:tc>
          <w:tcPr>
            <w:tcW w:w="6378" w:type="dxa"/>
            <w:gridSpan w:val="2"/>
            <w:shd w:val="clear" w:color="auto" w:fill="auto"/>
          </w:tcPr>
          <w:p w14:paraId="39D0E5A2"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Select one of the following:</w:t>
            </w:r>
          </w:p>
          <w:p w14:paraId="080DCEA5" w14:textId="77777777" w:rsidR="006A23C8" w:rsidRPr="000D7560" w:rsidRDefault="006A23C8" w:rsidP="000D7560">
            <w:pPr>
              <w:pStyle w:val="ListParagraph"/>
              <w:numPr>
                <w:ilvl w:val="0"/>
                <w:numId w:val="26"/>
              </w:numPr>
              <w:spacing w:before="60" w:after="60"/>
              <w:rPr>
                <w:rFonts w:ascii="Times New Roman" w:hAnsi="Times New Roman"/>
                <w:i/>
              </w:rPr>
            </w:pPr>
            <w:r w:rsidRPr="000D7560">
              <w:rPr>
                <w:rFonts w:ascii="Times New Roman" w:hAnsi="Times New Roman"/>
                <w:i/>
                <w:szCs w:val="20"/>
              </w:rPr>
              <w:t xml:space="preserve">stable </w:t>
            </w:r>
          </w:p>
          <w:p w14:paraId="6AEBD016" w14:textId="77777777" w:rsidR="006A23C8" w:rsidRPr="000D7560" w:rsidRDefault="006A23C8" w:rsidP="000D7560">
            <w:pPr>
              <w:pStyle w:val="ListParagraph"/>
              <w:numPr>
                <w:ilvl w:val="0"/>
                <w:numId w:val="26"/>
              </w:numPr>
              <w:spacing w:before="60" w:after="60"/>
              <w:rPr>
                <w:rFonts w:ascii="Times New Roman" w:hAnsi="Times New Roman"/>
                <w:i/>
              </w:rPr>
            </w:pPr>
            <w:r w:rsidRPr="000D7560">
              <w:rPr>
                <w:rFonts w:ascii="Times New Roman" w:hAnsi="Times New Roman"/>
                <w:i/>
                <w:szCs w:val="20"/>
              </w:rPr>
              <w:t xml:space="preserve">increasing </w:t>
            </w:r>
          </w:p>
          <w:p w14:paraId="6094EB00" w14:textId="77777777" w:rsidR="006A23C8" w:rsidRPr="000D7560" w:rsidRDefault="006A23C8" w:rsidP="000D7560">
            <w:pPr>
              <w:pStyle w:val="ListParagraph"/>
              <w:numPr>
                <w:ilvl w:val="0"/>
                <w:numId w:val="26"/>
              </w:numPr>
              <w:spacing w:before="60" w:after="60"/>
              <w:rPr>
                <w:rFonts w:ascii="Times New Roman" w:hAnsi="Times New Roman"/>
                <w:i/>
              </w:rPr>
            </w:pPr>
            <w:r w:rsidRPr="000D7560">
              <w:rPr>
                <w:rFonts w:ascii="Times New Roman" w:hAnsi="Times New Roman"/>
                <w:i/>
                <w:szCs w:val="20"/>
              </w:rPr>
              <w:t xml:space="preserve">decreasing </w:t>
            </w:r>
          </w:p>
          <w:p w14:paraId="70E9071E" w14:textId="77777777" w:rsidR="006A23C8" w:rsidRPr="000D7560" w:rsidRDefault="006A23C8" w:rsidP="000D7560">
            <w:pPr>
              <w:pStyle w:val="ListParagraph"/>
              <w:numPr>
                <w:ilvl w:val="0"/>
                <w:numId w:val="26"/>
              </w:numPr>
              <w:spacing w:before="60" w:after="60"/>
              <w:rPr>
                <w:rFonts w:ascii="Times New Roman" w:hAnsi="Times New Roman"/>
                <w:i/>
              </w:rPr>
            </w:pPr>
            <w:r w:rsidRPr="000D7560">
              <w:rPr>
                <w:rFonts w:ascii="Times New Roman" w:hAnsi="Times New Roman"/>
                <w:i/>
                <w:szCs w:val="20"/>
              </w:rPr>
              <w:t xml:space="preserve">uncertain </w:t>
            </w:r>
          </w:p>
          <w:p w14:paraId="67AB10FF" w14:textId="5ADD2533" w:rsidR="006A23C8" w:rsidRPr="000D7560" w:rsidRDefault="006A23C8" w:rsidP="000D7560">
            <w:pPr>
              <w:pStyle w:val="ListParagraph"/>
              <w:numPr>
                <w:ilvl w:val="0"/>
                <w:numId w:val="26"/>
              </w:numPr>
              <w:spacing w:before="60" w:after="60"/>
              <w:rPr>
                <w:rFonts w:ascii="Times New Roman" w:hAnsi="Times New Roman"/>
                <w:i/>
              </w:rPr>
            </w:pPr>
            <w:r w:rsidRPr="000D7560">
              <w:rPr>
                <w:rFonts w:ascii="Times New Roman" w:hAnsi="Times New Roman"/>
                <w:i/>
                <w:szCs w:val="20"/>
              </w:rPr>
              <w:t>unknown</w:t>
            </w:r>
          </w:p>
        </w:tc>
      </w:tr>
      <w:tr w:rsidR="004D1925" w:rsidRPr="000D7560" w14:paraId="5219A38C" w14:textId="46249D2F" w:rsidTr="000D4BBD">
        <w:trPr>
          <w:cantSplit/>
          <w:trHeight w:val="392"/>
        </w:trPr>
        <w:tc>
          <w:tcPr>
            <w:tcW w:w="2689" w:type="dxa"/>
            <w:shd w:val="clear" w:color="auto" w:fill="auto"/>
          </w:tcPr>
          <w:p w14:paraId="2AC2326B" w14:textId="56EE8CFF" w:rsidR="006A23C8" w:rsidRPr="000D7560" w:rsidRDefault="006A23C8" w:rsidP="000D7560">
            <w:pPr>
              <w:spacing w:before="60" w:after="60"/>
              <w:rPr>
                <w:rFonts w:ascii="Times New Roman" w:hAnsi="Times New Roman"/>
                <w:i/>
              </w:rPr>
            </w:pPr>
            <w:r w:rsidRPr="000D7560">
              <w:rPr>
                <w:rFonts w:ascii="Times New Roman" w:hAnsi="Times New Roman"/>
                <w:b/>
              </w:rPr>
              <w:t xml:space="preserve">7.8 Long-term trend </w:t>
            </w:r>
            <w:r w:rsidRPr="000D7560">
              <w:rPr>
                <w:rFonts w:ascii="Times New Roman" w:hAnsi="Times New Roman"/>
                <w:b/>
              </w:rPr>
              <w:br/>
              <w:t>Method used</w:t>
            </w:r>
            <w:r w:rsidRPr="000D7560">
              <w:rPr>
                <w:rFonts w:ascii="Times New Roman" w:hAnsi="Times New Roman"/>
                <w:i/>
              </w:rPr>
              <w:t xml:space="preserve"> </w:t>
            </w:r>
          </w:p>
          <w:p w14:paraId="771504B1" w14:textId="77777777" w:rsidR="006A23C8" w:rsidRPr="000D7560" w:rsidRDefault="006A23C8" w:rsidP="000D7560">
            <w:pPr>
              <w:spacing w:before="60" w:after="60"/>
              <w:jc w:val="right"/>
              <w:rPr>
                <w:rFonts w:ascii="Times New Roman" w:hAnsi="Times New Roman"/>
                <w:b/>
              </w:rPr>
            </w:pPr>
            <w:r w:rsidRPr="000D7560">
              <w:rPr>
                <w:rFonts w:ascii="Times New Roman" w:hAnsi="Times New Roman"/>
                <w:i/>
              </w:rPr>
              <w:t>Optional</w:t>
            </w:r>
          </w:p>
        </w:tc>
        <w:tc>
          <w:tcPr>
            <w:tcW w:w="6378" w:type="dxa"/>
            <w:gridSpan w:val="2"/>
            <w:shd w:val="clear" w:color="auto" w:fill="FFFFFF" w:themeFill="background1"/>
          </w:tcPr>
          <w:p w14:paraId="53395717" w14:textId="45FAEEFA" w:rsidR="006A23C8" w:rsidRPr="000D7560" w:rsidRDefault="006A23C8"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46DE9699" w14:textId="33478E3E"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64445262"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2C195B89"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7C61E1A0" w14:textId="0425D8DD" w:rsidR="006A23C8" w:rsidRPr="000D7560" w:rsidRDefault="006A23C8"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2203FD24" w14:textId="25232213" w:rsidTr="000D4BBD">
        <w:trPr>
          <w:cantSplit/>
          <w:trHeight w:val="392"/>
        </w:trPr>
        <w:tc>
          <w:tcPr>
            <w:tcW w:w="2689" w:type="dxa"/>
            <w:shd w:val="clear" w:color="auto" w:fill="auto"/>
          </w:tcPr>
          <w:p w14:paraId="3CA40568" w14:textId="77777777" w:rsidR="006A23C8" w:rsidRPr="000D7560" w:rsidRDefault="006A23C8" w:rsidP="000D7560">
            <w:pPr>
              <w:spacing w:before="60" w:after="60"/>
              <w:rPr>
                <w:rFonts w:ascii="Times New Roman" w:hAnsi="Times New Roman"/>
                <w:b/>
              </w:rPr>
            </w:pPr>
            <w:r w:rsidRPr="000D7560">
              <w:rPr>
                <w:rFonts w:ascii="Times New Roman" w:hAnsi="Times New Roman"/>
                <w:b/>
              </w:rPr>
              <w:t>7.9 Additional information</w:t>
            </w:r>
          </w:p>
          <w:p w14:paraId="7B702E8F" w14:textId="77777777" w:rsidR="006A23C8" w:rsidRPr="000D7560" w:rsidRDefault="006A23C8" w:rsidP="000D7560">
            <w:pPr>
              <w:spacing w:before="60" w:after="60"/>
              <w:jc w:val="right"/>
              <w:rPr>
                <w:rFonts w:ascii="Times New Roman" w:hAnsi="Times New Roman"/>
                <w:b/>
              </w:rPr>
            </w:pPr>
            <w:r w:rsidRPr="000D7560">
              <w:rPr>
                <w:rFonts w:ascii="Times New Roman" w:hAnsi="Times New Roman"/>
                <w:i/>
              </w:rPr>
              <w:t>Optional</w:t>
            </w:r>
          </w:p>
        </w:tc>
        <w:tc>
          <w:tcPr>
            <w:tcW w:w="6378" w:type="dxa"/>
            <w:gridSpan w:val="2"/>
            <w:shd w:val="clear" w:color="auto" w:fill="FFFFFF" w:themeFill="background1"/>
          </w:tcPr>
          <w:p w14:paraId="54C72DBB" w14:textId="18CAB015" w:rsidR="006A23C8" w:rsidRPr="000D7560" w:rsidRDefault="006A23C8"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7.1–7.8 </w:t>
            </w:r>
          </w:p>
          <w:p w14:paraId="19B7249B" w14:textId="77777777"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Free text</w:t>
            </w:r>
          </w:p>
        </w:tc>
      </w:tr>
    </w:tbl>
    <w:p w14:paraId="636F0674" w14:textId="47DF141E" w:rsidR="00381221" w:rsidRPr="000D7560" w:rsidRDefault="00381221" w:rsidP="000D7560">
      <w:pPr>
        <w:tabs>
          <w:tab w:val="left" w:pos="11165"/>
        </w:tabs>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2"/>
      </w:tblGrid>
      <w:tr w:rsidR="004D1925" w:rsidRPr="000D7560" w14:paraId="26A55268" w14:textId="77777777" w:rsidTr="000D4BBD">
        <w:trPr>
          <w:cantSplit/>
          <w:trHeight w:val="391"/>
        </w:trPr>
        <w:tc>
          <w:tcPr>
            <w:tcW w:w="9067" w:type="dxa"/>
            <w:gridSpan w:val="2"/>
            <w:shd w:val="clear" w:color="auto" w:fill="auto"/>
          </w:tcPr>
          <w:p w14:paraId="3A4135C4" w14:textId="3E28406F" w:rsidR="006A23C8" w:rsidRPr="000D7560" w:rsidRDefault="006A23C8" w:rsidP="0099350F">
            <w:pPr>
              <w:pStyle w:val="ListParagraph"/>
              <w:numPr>
                <w:ilvl w:val="0"/>
                <w:numId w:val="82"/>
              </w:numPr>
              <w:shd w:val="clear" w:color="auto" w:fill="FFFFFF" w:themeFill="background1"/>
              <w:spacing w:before="60" w:after="60"/>
              <w:ind w:left="458" w:hanging="425"/>
              <w:rPr>
                <w:rFonts w:ascii="Times New Roman" w:hAnsi="Times New Roman"/>
                <w:b/>
                <w:sz w:val="28"/>
                <w:szCs w:val="28"/>
              </w:rPr>
            </w:pPr>
            <w:r w:rsidRPr="0099350F">
              <w:rPr>
                <w:rFonts w:ascii="Times New Roman Bold" w:hAnsi="Times New Roman Bold"/>
                <w:b/>
                <w:smallCaps/>
                <w:sz w:val="28"/>
                <w:szCs w:val="22"/>
              </w:rPr>
              <w:t>Main pressures and threats</w:t>
            </w:r>
          </w:p>
        </w:tc>
      </w:tr>
      <w:tr w:rsidR="004D1925" w:rsidRPr="000D7560" w14:paraId="263A18CC" w14:textId="77777777" w:rsidTr="000D4BBD">
        <w:trPr>
          <w:cantSplit/>
          <w:trHeight w:val="408"/>
        </w:trPr>
        <w:tc>
          <w:tcPr>
            <w:tcW w:w="9067" w:type="dxa"/>
            <w:gridSpan w:val="2"/>
            <w:shd w:val="clear" w:color="auto" w:fill="auto"/>
          </w:tcPr>
          <w:p w14:paraId="3BD7D95C" w14:textId="6BB3D0CF" w:rsidR="006A23C8" w:rsidRPr="00BF3E5A" w:rsidRDefault="006A23C8" w:rsidP="000D7560">
            <w:pPr>
              <w:pStyle w:val="ListParagraph"/>
              <w:numPr>
                <w:ilvl w:val="1"/>
                <w:numId w:val="1"/>
              </w:numPr>
              <w:spacing w:before="60" w:after="60"/>
              <w:rPr>
                <w:rFonts w:ascii="Times New Roman" w:hAnsi="Times New Roman"/>
                <w:b/>
                <w:iCs/>
              </w:rPr>
            </w:pPr>
            <w:r w:rsidRPr="00BF3E5A">
              <w:rPr>
                <w:rFonts w:ascii="Times New Roman" w:hAnsi="Times New Roman"/>
                <w:b/>
                <w:iCs/>
              </w:rPr>
              <w:t>Characterisation of pressures</w:t>
            </w:r>
          </w:p>
        </w:tc>
      </w:tr>
      <w:tr w:rsidR="004D1925" w:rsidRPr="000D7560" w14:paraId="45AD376F" w14:textId="77777777" w:rsidTr="000D4BBD">
        <w:trPr>
          <w:cantSplit/>
          <w:trHeight w:val="408"/>
        </w:trPr>
        <w:tc>
          <w:tcPr>
            <w:tcW w:w="2405" w:type="dxa"/>
            <w:shd w:val="clear" w:color="auto" w:fill="auto"/>
          </w:tcPr>
          <w:p w14:paraId="776401EE" w14:textId="77777777" w:rsidR="006A23C8" w:rsidRPr="000D7560" w:rsidRDefault="006A23C8" w:rsidP="000D7560">
            <w:pPr>
              <w:pStyle w:val="ListParagraph"/>
              <w:numPr>
                <w:ilvl w:val="0"/>
                <w:numId w:val="69"/>
              </w:numPr>
              <w:spacing w:before="60" w:after="60"/>
              <w:ind w:left="447"/>
              <w:rPr>
                <w:rFonts w:ascii="Times New Roman" w:hAnsi="Times New Roman"/>
                <w:b/>
                <w:i/>
              </w:rPr>
            </w:pPr>
            <w:r w:rsidRPr="000D7560">
              <w:rPr>
                <w:rFonts w:ascii="Times New Roman" w:hAnsi="Times New Roman"/>
                <w:b/>
                <w:i/>
                <w:szCs w:val="22"/>
              </w:rPr>
              <w:t>Pressure</w:t>
            </w:r>
          </w:p>
        </w:tc>
        <w:tc>
          <w:tcPr>
            <w:tcW w:w="6662" w:type="dxa"/>
            <w:shd w:val="clear" w:color="auto" w:fill="auto"/>
          </w:tcPr>
          <w:p w14:paraId="530E05E5" w14:textId="41CCBA5A" w:rsidR="006A23C8" w:rsidRPr="000D7560" w:rsidRDefault="006A23C8" w:rsidP="000D7560">
            <w:pPr>
              <w:spacing w:before="60" w:after="60"/>
              <w:rPr>
                <w:rFonts w:ascii="Times New Roman" w:hAnsi="Times New Roman"/>
                <w:b/>
                <w:i/>
              </w:rPr>
            </w:pPr>
            <w:r w:rsidRPr="000D7560">
              <w:rPr>
                <w:rFonts w:ascii="Times New Roman" w:hAnsi="Times New Roman"/>
                <w:i/>
                <w:szCs w:val="22"/>
              </w:rPr>
              <w:t>List a maximum of 20 pressures using the code</w:t>
            </w:r>
            <w:r w:rsidR="007405FF" w:rsidRPr="000D7560">
              <w:rPr>
                <w:rFonts w:ascii="Times New Roman" w:hAnsi="Times New Roman"/>
                <w:i/>
                <w:szCs w:val="22"/>
              </w:rPr>
              <w:t>-</w:t>
            </w:r>
            <w:r w:rsidRPr="000D7560">
              <w:rPr>
                <w:rFonts w:ascii="Times New Roman" w:hAnsi="Times New Roman"/>
                <w:i/>
                <w:szCs w:val="22"/>
              </w:rPr>
              <w:t xml:space="preserve">list provided in the Reference portal and fill b) to f) for pressures. </w:t>
            </w:r>
          </w:p>
        </w:tc>
      </w:tr>
      <w:tr w:rsidR="004D1925" w:rsidRPr="000D7560" w14:paraId="716DE498" w14:textId="77777777" w:rsidTr="000D4BBD">
        <w:trPr>
          <w:cantSplit/>
          <w:trHeight w:val="408"/>
        </w:trPr>
        <w:tc>
          <w:tcPr>
            <w:tcW w:w="2405" w:type="dxa"/>
            <w:shd w:val="clear" w:color="auto" w:fill="auto"/>
          </w:tcPr>
          <w:p w14:paraId="6F5D856C" w14:textId="77777777" w:rsidR="006A23C8" w:rsidRPr="000D7560" w:rsidRDefault="006A23C8" w:rsidP="000D7560">
            <w:pPr>
              <w:pStyle w:val="ListParagraph"/>
              <w:numPr>
                <w:ilvl w:val="0"/>
                <w:numId w:val="69"/>
              </w:numPr>
              <w:spacing w:before="60" w:after="60"/>
              <w:ind w:left="447"/>
              <w:rPr>
                <w:rFonts w:ascii="Times New Roman" w:hAnsi="Times New Roman"/>
                <w:b/>
                <w:i/>
              </w:rPr>
            </w:pPr>
            <w:r w:rsidRPr="000D7560">
              <w:rPr>
                <w:rFonts w:ascii="Times New Roman" w:hAnsi="Times New Roman"/>
                <w:b/>
                <w:i/>
                <w:szCs w:val="22"/>
              </w:rPr>
              <w:t>Timing</w:t>
            </w:r>
          </w:p>
        </w:tc>
        <w:tc>
          <w:tcPr>
            <w:tcW w:w="6662" w:type="dxa"/>
            <w:shd w:val="clear" w:color="auto" w:fill="auto"/>
          </w:tcPr>
          <w:p w14:paraId="35B49F7F"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in the past but now suspended due to measures</w:t>
            </w:r>
          </w:p>
          <w:p w14:paraId="6D57AE90"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ongoing</w:t>
            </w:r>
          </w:p>
          <w:p w14:paraId="57D0CBF0"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ongoing and likely to be in the future</w:t>
            </w:r>
          </w:p>
          <w:p w14:paraId="2CE9E69F" w14:textId="786E09BD"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rPr>
            </w:pPr>
            <w:r w:rsidRPr="000D7560">
              <w:rPr>
                <w:rFonts w:ascii="Times New Roman" w:hAnsi="Times New Roman"/>
                <w:i/>
                <w:szCs w:val="22"/>
                <w:lang w:eastAsia="en-GB"/>
              </w:rPr>
              <w:t>only in future</w:t>
            </w:r>
            <w:r w:rsidRPr="000D7560">
              <w:rPr>
                <w:rFonts w:ascii="Times New Roman" w:hAnsi="Times New Roman"/>
                <w:i/>
                <w:szCs w:val="22"/>
              </w:rPr>
              <w:t xml:space="preserve"> </w:t>
            </w:r>
          </w:p>
        </w:tc>
      </w:tr>
      <w:tr w:rsidR="004D1925" w:rsidRPr="000D7560" w14:paraId="0C46522C" w14:textId="77777777" w:rsidTr="000D4BBD">
        <w:trPr>
          <w:cantSplit/>
          <w:trHeight w:val="408"/>
        </w:trPr>
        <w:tc>
          <w:tcPr>
            <w:tcW w:w="2405" w:type="dxa"/>
            <w:shd w:val="clear" w:color="auto" w:fill="auto"/>
          </w:tcPr>
          <w:p w14:paraId="0B23BEE3" w14:textId="77777777" w:rsidR="006A23C8" w:rsidRPr="000D7560" w:rsidRDefault="006A23C8" w:rsidP="000D7560">
            <w:pPr>
              <w:pStyle w:val="ListParagraph"/>
              <w:numPr>
                <w:ilvl w:val="0"/>
                <w:numId w:val="69"/>
              </w:numPr>
              <w:autoSpaceDE w:val="0"/>
              <w:autoSpaceDN w:val="0"/>
              <w:adjustRightInd w:val="0"/>
              <w:spacing w:before="60" w:after="60"/>
              <w:ind w:left="447"/>
              <w:rPr>
                <w:rFonts w:ascii="Times New Roman" w:hAnsi="Times New Roman"/>
                <w:b/>
                <w:i/>
                <w:szCs w:val="22"/>
              </w:rPr>
            </w:pPr>
            <w:r w:rsidRPr="000D7560">
              <w:rPr>
                <w:rFonts w:ascii="Times New Roman" w:hAnsi="Times New Roman"/>
                <w:b/>
                <w:i/>
                <w:szCs w:val="22"/>
              </w:rPr>
              <w:t>Scope (proportion of population affected)</w:t>
            </w:r>
          </w:p>
        </w:tc>
        <w:tc>
          <w:tcPr>
            <w:tcW w:w="6662" w:type="dxa"/>
            <w:shd w:val="clear" w:color="auto" w:fill="auto"/>
          </w:tcPr>
          <w:p w14:paraId="314D8E40" w14:textId="77777777" w:rsidR="006A23C8" w:rsidRPr="000D7560" w:rsidRDefault="006A23C8" w:rsidP="000D7560">
            <w:pPr>
              <w:autoSpaceDE w:val="0"/>
              <w:autoSpaceDN w:val="0"/>
              <w:adjustRightInd w:val="0"/>
              <w:spacing w:before="60" w:after="60"/>
              <w:rPr>
                <w:rFonts w:ascii="Times New Roman" w:hAnsi="Times New Roman"/>
                <w:i/>
                <w:szCs w:val="22"/>
              </w:rPr>
            </w:pPr>
            <w:r w:rsidRPr="000D7560">
              <w:rPr>
                <w:rFonts w:ascii="Times New Roman" w:hAnsi="Times New Roman"/>
                <w:i/>
                <w:szCs w:val="22"/>
              </w:rPr>
              <w:t xml:space="preserve">Fill in for ‘ongoing’ and ‘ongoing and likely to be in the future’: </w:t>
            </w:r>
          </w:p>
          <w:p w14:paraId="075701D9"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whole &gt;90%</w:t>
            </w:r>
          </w:p>
          <w:p w14:paraId="2FEE9815"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majority 50 – 90%</w:t>
            </w:r>
          </w:p>
          <w:p w14:paraId="6F4D2495"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minority &lt;50%</w:t>
            </w:r>
          </w:p>
          <w:p w14:paraId="50452DB4" w14:textId="5599DF98" w:rsidR="006A23C8" w:rsidRPr="000D7560" w:rsidRDefault="006A23C8" w:rsidP="000D7560">
            <w:pPr>
              <w:spacing w:before="60" w:after="60"/>
              <w:rPr>
                <w:rFonts w:ascii="Times New Roman" w:hAnsi="Times New Roman"/>
                <w:b/>
                <w:i/>
              </w:rPr>
            </w:pPr>
          </w:p>
        </w:tc>
      </w:tr>
      <w:tr w:rsidR="004D1925" w:rsidRPr="000D7560" w14:paraId="3043CB1B" w14:textId="77777777" w:rsidTr="000D4BBD">
        <w:trPr>
          <w:cantSplit/>
          <w:trHeight w:val="408"/>
        </w:trPr>
        <w:tc>
          <w:tcPr>
            <w:tcW w:w="2405" w:type="dxa"/>
            <w:shd w:val="clear" w:color="auto" w:fill="auto"/>
          </w:tcPr>
          <w:p w14:paraId="7F90BB6F" w14:textId="77777777" w:rsidR="006A23C8" w:rsidRPr="000D7560" w:rsidRDefault="006A23C8" w:rsidP="000D7560">
            <w:pPr>
              <w:pStyle w:val="ListParagraph"/>
              <w:numPr>
                <w:ilvl w:val="0"/>
                <w:numId w:val="69"/>
              </w:numPr>
              <w:autoSpaceDE w:val="0"/>
              <w:autoSpaceDN w:val="0"/>
              <w:adjustRightInd w:val="0"/>
              <w:spacing w:before="60" w:after="60"/>
              <w:ind w:left="447"/>
              <w:rPr>
                <w:rFonts w:ascii="Times New Roman" w:hAnsi="Times New Roman"/>
                <w:b/>
                <w:i/>
                <w:szCs w:val="22"/>
              </w:rPr>
            </w:pPr>
            <w:r w:rsidRPr="000D7560">
              <w:rPr>
                <w:rFonts w:ascii="Times New Roman" w:hAnsi="Times New Roman"/>
                <w:b/>
                <w:i/>
                <w:szCs w:val="22"/>
              </w:rPr>
              <w:lastRenderedPageBreak/>
              <w:t>Influence (on population or habitat of the species)</w:t>
            </w:r>
          </w:p>
        </w:tc>
        <w:tc>
          <w:tcPr>
            <w:tcW w:w="6662" w:type="dxa"/>
            <w:shd w:val="clear" w:color="auto" w:fill="auto"/>
          </w:tcPr>
          <w:p w14:paraId="4D6B8889" w14:textId="77777777" w:rsidR="006A23C8" w:rsidRPr="000D7560" w:rsidRDefault="006A23C8" w:rsidP="000D7560">
            <w:pPr>
              <w:spacing w:before="60" w:after="60"/>
              <w:rPr>
                <w:rFonts w:ascii="Times New Roman" w:hAnsi="Times New Roman"/>
                <w:i/>
                <w:szCs w:val="22"/>
              </w:rPr>
            </w:pPr>
            <w:r w:rsidRPr="000D7560">
              <w:rPr>
                <w:rFonts w:ascii="Times New Roman" w:hAnsi="Times New Roman"/>
                <w:i/>
                <w:szCs w:val="22"/>
              </w:rPr>
              <w:t>Fill in for ‘ongoing’ and ‘ongoing and likely to be in the future’.</w:t>
            </w:r>
          </w:p>
          <w:p w14:paraId="3161BE25"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High influence</w:t>
            </w:r>
          </w:p>
          <w:p w14:paraId="0DC86B22" w14:textId="77777777"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7560">
              <w:rPr>
                <w:rFonts w:ascii="Times New Roman" w:hAnsi="Times New Roman"/>
                <w:i/>
                <w:szCs w:val="22"/>
                <w:lang w:eastAsia="en-GB"/>
              </w:rPr>
              <w:t>Medium influence</w:t>
            </w:r>
          </w:p>
          <w:p w14:paraId="70AA3A82" w14:textId="0EC6F958" w:rsidR="006A23C8" w:rsidRPr="000D7560"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b/>
                <w:i/>
              </w:rPr>
            </w:pPr>
            <w:r w:rsidRPr="000D7560">
              <w:rPr>
                <w:rFonts w:ascii="Times New Roman" w:hAnsi="Times New Roman"/>
                <w:i/>
                <w:szCs w:val="22"/>
                <w:lang w:eastAsia="en-GB"/>
              </w:rPr>
              <w:t>Low influence</w:t>
            </w:r>
          </w:p>
        </w:tc>
      </w:tr>
      <w:tr w:rsidR="004D1925" w:rsidRPr="000D7560" w14:paraId="14E9BDCA" w14:textId="77777777" w:rsidTr="000D4BBD">
        <w:trPr>
          <w:cantSplit/>
          <w:trHeight w:val="408"/>
        </w:trPr>
        <w:tc>
          <w:tcPr>
            <w:tcW w:w="2405" w:type="dxa"/>
            <w:shd w:val="clear" w:color="auto" w:fill="auto"/>
          </w:tcPr>
          <w:p w14:paraId="3980060F" w14:textId="77777777" w:rsidR="006A23C8" w:rsidRPr="000D7560" w:rsidRDefault="006A23C8" w:rsidP="000D7560">
            <w:pPr>
              <w:pStyle w:val="ListParagraph"/>
              <w:numPr>
                <w:ilvl w:val="0"/>
                <w:numId w:val="69"/>
              </w:numPr>
              <w:autoSpaceDE w:val="0"/>
              <w:autoSpaceDN w:val="0"/>
              <w:adjustRightInd w:val="0"/>
              <w:spacing w:before="60" w:after="60"/>
              <w:ind w:left="447"/>
              <w:rPr>
                <w:rFonts w:ascii="Times New Roman" w:hAnsi="Times New Roman"/>
                <w:b/>
                <w:bCs/>
                <w:i/>
                <w:szCs w:val="22"/>
              </w:rPr>
            </w:pPr>
            <w:r w:rsidRPr="000D7560">
              <w:rPr>
                <w:rFonts w:ascii="Times New Roman" w:hAnsi="Times New Roman"/>
                <w:b/>
                <w:bCs/>
                <w:i/>
                <w:szCs w:val="22"/>
              </w:rPr>
              <w:t xml:space="preserve">Invasive alien species of Union concern </w:t>
            </w:r>
          </w:p>
        </w:tc>
        <w:tc>
          <w:tcPr>
            <w:tcW w:w="6662" w:type="dxa"/>
            <w:shd w:val="clear" w:color="auto" w:fill="auto"/>
          </w:tcPr>
          <w:p w14:paraId="21E13A74" w14:textId="51B5C2E1" w:rsidR="006A23C8" w:rsidRPr="000D7560" w:rsidRDefault="006A23C8" w:rsidP="000D7560">
            <w:pPr>
              <w:spacing w:before="60" w:after="60"/>
              <w:rPr>
                <w:rFonts w:ascii="Times New Roman" w:hAnsi="Times New Roman"/>
                <w:b/>
                <w:i/>
              </w:rPr>
            </w:pPr>
            <w:r w:rsidRPr="000D7560">
              <w:rPr>
                <w:rFonts w:ascii="Times New Roman" w:hAnsi="Times New Roman"/>
                <w:bCs/>
                <w:i/>
                <w:szCs w:val="22"/>
              </w:rPr>
              <w:t>Fill where pressure on ‘IAS of Union concern’ is selected. Please select from relevant species-list (see Article 17 reference portal)</w:t>
            </w:r>
          </w:p>
        </w:tc>
      </w:tr>
      <w:tr w:rsidR="004D1925" w:rsidRPr="000D7560" w14:paraId="6BA2CAE5" w14:textId="77777777" w:rsidTr="000D4BBD">
        <w:trPr>
          <w:cantSplit/>
          <w:trHeight w:val="408"/>
        </w:trPr>
        <w:tc>
          <w:tcPr>
            <w:tcW w:w="2405" w:type="dxa"/>
            <w:shd w:val="clear" w:color="auto" w:fill="auto"/>
          </w:tcPr>
          <w:p w14:paraId="274730D8" w14:textId="77777777" w:rsidR="006A23C8" w:rsidRPr="000D7560" w:rsidRDefault="006A23C8" w:rsidP="000D7560">
            <w:pPr>
              <w:pStyle w:val="ListParagraph"/>
              <w:numPr>
                <w:ilvl w:val="0"/>
                <w:numId w:val="69"/>
              </w:numPr>
              <w:autoSpaceDE w:val="0"/>
              <w:autoSpaceDN w:val="0"/>
              <w:adjustRightInd w:val="0"/>
              <w:spacing w:before="60" w:after="60"/>
              <w:ind w:left="447"/>
              <w:rPr>
                <w:rFonts w:ascii="Times New Roman" w:hAnsi="Times New Roman"/>
                <w:b/>
                <w:bCs/>
                <w:i/>
                <w:szCs w:val="22"/>
              </w:rPr>
            </w:pPr>
            <w:r w:rsidRPr="000D7560">
              <w:rPr>
                <w:rFonts w:ascii="Times New Roman" w:hAnsi="Times New Roman"/>
                <w:b/>
                <w:bCs/>
                <w:i/>
                <w:szCs w:val="22"/>
              </w:rPr>
              <w:t xml:space="preserve">Other invasive alien species </w:t>
            </w:r>
          </w:p>
          <w:p w14:paraId="4DBE6EB4" w14:textId="77777777" w:rsidR="006A23C8" w:rsidRPr="000D7560" w:rsidRDefault="006A23C8" w:rsidP="000D7560">
            <w:pPr>
              <w:autoSpaceDE w:val="0"/>
              <w:autoSpaceDN w:val="0"/>
              <w:adjustRightInd w:val="0"/>
              <w:spacing w:before="60" w:after="60"/>
              <w:jc w:val="right"/>
              <w:rPr>
                <w:rFonts w:ascii="Times New Roman" w:hAnsi="Times New Roman"/>
                <w:i/>
                <w:szCs w:val="22"/>
              </w:rPr>
            </w:pPr>
            <w:r w:rsidRPr="000D7560">
              <w:rPr>
                <w:rFonts w:ascii="Times New Roman" w:hAnsi="Times New Roman"/>
                <w:i/>
                <w:szCs w:val="22"/>
              </w:rPr>
              <w:t xml:space="preserve">Optional </w:t>
            </w:r>
          </w:p>
        </w:tc>
        <w:tc>
          <w:tcPr>
            <w:tcW w:w="6662" w:type="dxa"/>
            <w:shd w:val="clear" w:color="auto" w:fill="auto"/>
          </w:tcPr>
          <w:p w14:paraId="3B36C534" w14:textId="5607CAFC" w:rsidR="006A23C8" w:rsidRPr="000D7560" w:rsidRDefault="006A23C8" w:rsidP="000D7560">
            <w:pPr>
              <w:spacing w:before="60" w:after="60"/>
              <w:rPr>
                <w:rFonts w:ascii="Times New Roman" w:hAnsi="Times New Roman"/>
                <w:b/>
                <w:i/>
              </w:rPr>
            </w:pPr>
            <w:r w:rsidRPr="000D7560">
              <w:rPr>
                <w:rFonts w:ascii="Times New Roman" w:hAnsi="Times New Roman"/>
                <w:i/>
                <w:szCs w:val="22"/>
              </w:rPr>
              <w:t>Fill where pressure ‘other invasive alien species - other than species of Union concern’ is selected. Please select from EASIN database (see Article 17 reference portal)</w:t>
            </w:r>
          </w:p>
        </w:tc>
      </w:tr>
      <w:tr w:rsidR="004D1925" w:rsidRPr="000D7560" w14:paraId="3F0E695D" w14:textId="77777777" w:rsidTr="000D4BBD">
        <w:trPr>
          <w:cantSplit/>
          <w:trHeight w:val="408"/>
        </w:trPr>
        <w:tc>
          <w:tcPr>
            <w:tcW w:w="2405" w:type="dxa"/>
            <w:shd w:val="clear" w:color="auto" w:fill="auto"/>
          </w:tcPr>
          <w:p w14:paraId="7C70D30E" w14:textId="0F5DA910" w:rsidR="006A23C8" w:rsidRPr="00BF3E5A" w:rsidRDefault="006A23C8" w:rsidP="000D7560">
            <w:pPr>
              <w:pStyle w:val="ListParagraph"/>
              <w:numPr>
                <w:ilvl w:val="1"/>
                <w:numId w:val="1"/>
              </w:numPr>
              <w:spacing w:before="60" w:after="60"/>
              <w:rPr>
                <w:rFonts w:ascii="Times New Roman" w:hAnsi="Times New Roman"/>
                <w:b/>
                <w:iCs/>
              </w:rPr>
            </w:pPr>
            <w:r w:rsidRPr="00BF3E5A">
              <w:rPr>
                <w:rFonts w:ascii="Times New Roman" w:hAnsi="Times New Roman"/>
                <w:b/>
                <w:iCs/>
              </w:rPr>
              <w:t>Methods used</w:t>
            </w:r>
          </w:p>
          <w:p w14:paraId="64A4D61C" w14:textId="21701A91" w:rsidR="006A23C8" w:rsidRPr="000D7560" w:rsidRDefault="006A23C8" w:rsidP="000D7560">
            <w:pPr>
              <w:spacing w:before="60" w:after="60"/>
              <w:jc w:val="right"/>
              <w:rPr>
                <w:rFonts w:ascii="Times New Roman" w:hAnsi="Times New Roman"/>
                <w:i/>
              </w:rPr>
            </w:pPr>
            <w:r w:rsidRPr="000D7560">
              <w:rPr>
                <w:rFonts w:ascii="Times New Roman" w:hAnsi="Times New Roman"/>
                <w:i/>
              </w:rPr>
              <w:t>Optional</w:t>
            </w:r>
          </w:p>
        </w:tc>
        <w:tc>
          <w:tcPr>
            <w:tcW w:w="6662" w:type="dxa"/>
            <w:shd w:val="clear" w:color="auto" w:fill="FFFFFF" w:themeFill="background1"/>
          </w:tcPr>
          <w:p w14:paraId="300D3F79" w14:textId="77777777" w:rsidR="006A23C8" w:rsidRPr="000D7560" w:rsidRDefault="006A23C8" w:rsidP="000D7560">
            <w:pPr>
              <w:spacing w:before="60" w:after="180"/>
              <w:rPr>
                <w:rFonts w:ascii="Times New Roman" w:hAnsi="Times New Roman"/>
                <w:i/>
              </w:rPr>
            </w:pPr>
            <w:r w:rsidRPr="000D7560">
              <w:rPr>
                <w:rFonts w:ascii="Times New Roman" w:hAnsi="Times New Roman"/>
                <w:i/>
              </w:rPr>
              <w:t>Select one of the following methods:</w:t>
            </w:r>
          </w:p>
          <w:p w14:paraId="0748D3A3" w14:textId="77777777" w:rsidR="006A23C8" w:rsidRPr="000D7560" w:rsidRDefault="006A23C8" w:rsidP="000D7560">
            <w:pPr>
              <w:spacing w:before="60" w:after="60"/>
              <w:rPr>
                <w:rFonts w:ascii="Times New Roman" w:hAnsi="Times New Roman"/>
                <w:i/>
              </w:rPr>
            </w:pPr>
            <w:r w:rsidRPr="000D7560">
              <w:rPr>
                <w:rFonts w:ascii="Times New Roman" w:hAnsi="Times New Roman"/>
                <w:i/>
              </w:rPr>
              <w:t xml:space="preserve">a) Complete survey or a statistically robust estimate </w:t>
            </w:r>
          </w:p>
          <w:p w14:paraId="0FEBBD0E" w14:textId="77777777" w:rsidR="006A23C8" w:rsidRPr="000D7560" w:rsidRDefault="006A23C8" w:rsidP="000D7560">
            <w:pPr>
              <w:spacing w:before="60" w:after="60"/>
              <w:rPr>
                <w:rFonts w:ascii="Times New Roman" w:hAnsi="Times New Roman"/>
                <w:i/>
              </w:rPr>
            </w:pPr>
            <w:r w:rsidRPr="000D7560">
              <w:rPr>
                <w:rFonts w:ascii="Times New Roman" w:hAnsi="Times New Roman"/>
                <w:i/>
              </w:rPr>
              <w:t xml:space="preserve">b) </w:t>
            </w:r>
            <w:r w:rsidRPr="000D7560">
              <w:rPr>
                <w:rFonts w:ascii="Times New Roman" w:eastAsia="Calibri" w:hAnsi="Times New Roman"/>
                <w:i/>
              </w:rPr>
              <w:t>Based mainly on extrapolation from a limited amount of data</w:t>
            </w:r>
          </w:p>
          <w:p w14:paraId="61C07556" w14:textId="77777777" w:rsidR="006A23C8" w:rsidRPr="000D7560" w:rsidRDefault="006A23C8" w:rsidP="000D7560">
            <w:pPr>
              <w:spacing w:before="60" w:after="60"/>
              <w:rPr>
                <w:rFonts w:ascii="Times New Roman" w:hAnsi="Times New Roman"/>
                <w:i/>
              </w:rPr>
            </w:pPr>
            <w:r w:rsidRPr="000D7560">
              <w:rPr>
                <w:rFonts w:ascii="Times New Roman" w:hAnsi="Times New Roman"/>
                <w:i/>
              </w:rPr>
              <w:t>c) Based mainly on expert opinion with very limited data</w:t>
            </w:r>
          </w:p>
          <w:p w14:paraId="5C4DA5C8" w14:textId="2F624760" w:rsidR="006A23C8" w:rsidRPr="000D7560" w:rsidRDefault="006A23C8" w:rsidP="000D7560">
            <w:pPr>
              <w:autoSpaceDE w:val="0"/>
              <w:autoSpaceDN w:val="0"/>
              <w:adjustRightInd w:val="0"/>
              <w:spacing w:before="60" w:after="60"/>
              <w:rPr>
                <w:rFonts w:ascii="Times New Roman" w:hAnsi="Times New Roman"/>
                <w:i/>
              </w:rPr>
            </w:pPr>
            <w:r w:rsidRPr="000D7560">
              <w:rPr>
                <w:rFonts w:ascii="Times New Roman" w:hAnsi="Times New Roman"/>
                <w:i/>
              </w:rPr>
              <w:t>d) Insufficient or no data available</w:t>
            </w:r>
          </w:p>
        </w:tc>
      </w:tr>
      <w:tr w:rsidR="004D1925" w:rsidRPr="000D7560" w:rsidDel="00543BA0" w14:paraId="49EACCAF" w14:textId="77777777" w:rsidTr="000D4BBD">
        <w:trPr>
          <w:cantSplit/>
          <w:trHeight w:val="378"/>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23419E9" w14:textId="365A68E7" w:rsidR="006A23C8" w:rsidRPr="00BF3E5A" w:rsidRDefault="006A23C8" w:rsidP="000D7560">
            <w:pPr>
              <w:spacing w:before="60" w:after="60"/>
              <w:rPr>
                <w:rFonts w:ascii="Times New Roman" w:hAnsi="Times New Roman"/>
                <w:b/>
                <w:iCs/>
              </w:rPr>
            </w:pPr>
            <w:r w:rsidRPr="00BF3E5A">
              <w:rPr>
                <w:rFonts w:ascii="Times New Roman" w:hAnsi="Times New Roman"/>
                <w:b/>
                <w:iCs/>
              </w:rPr>
              <w:t>8.3 Sources of information</w:t>
            </w:r>
          </w:p>
          <w:p w14:paraId="23D2A7BC" w14:textId="77777777" w:rsidR="006A23C8" w:rsidRPr="000D7560" w:rsidDel="008E415E" w:rsidRDefault="006A23C8" w:rsidP="000D7560">
            <w:pPr>
              <w:spacing w:before="60" w:after="60"/>
              <w:jc w:val="right"/>
              <w:rPr>
                <w:rFonts w:ascii="Times New Roman" w:hAnsi="Times New Roman"/>
                <w:i/>
              </w:rPr>
            </w:pPr>
            <w:r w:rsidRPr="000D7560">
              <w:rPr>
                <w:rFonts w:ascii="Times New Roman" w:hAnsi="Times New Roman"/>
                <w:i/>
              </w:rPr>
              <w:t>Optional</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799197" w14:textId="4C5D63E0" w:rsidR="006A23C8" w:rsidRPr="000D7560" w:rsidDel="00543BA0" w:rsidRDefault="006A23C8" w:rsidP="000D7560">
            <w:pPr>
              <w:spacing w:before="60" w:after="60"/>
              <w:rPr>
                <w:rFonts w:ascii="Times New Roman" w:hAnsi="Times New Roman"/>
                <w:i/>
                <w:lang w:val="en-US"/>
              </w:rPr>
            </w:pPr>
            <w:r w:rsidRPr="000D7560">
              <w:rPr>
                <w:rFonts w:ascii="Times New Roman" w:hAnsi="Times New Roman"/>
                <w:i/>
              </w:rPr>
              <w:t xml:space="preserve">If available, provide sources of information (URL, metadata) supporting evidence of pressures </w:t>
            </w:r>
          </w:p>
        </w:tc>
      </w:tr>
      <w:tr w:rsidR="004D1925" w:rsidRPr="000D7560" w14:paraId="2A5A6231" w14:textId="77777777" w:rsidTr="000D4BBD">
        <w:trPr>
          <w:cantSplit/>
          <w:trHeight w:val="378"/>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B74E748" w14:textId="0726F192" w:rsidR="006A23C8" w:rsidRPr="00BF3E5A" w:rsidRDefault="006A23C8" w:rsidP="000D7560">
            <w:pPr>
              <w:spacing w:before="60" w:after="60"/>
              <w:rPr>
                <w:rFonts w:ascii="Times New Roman" w:hAnsi="Times New Roman"/>
                <w:b/>
                <w:iCs/>
              </w:rPr>
            </w:pPr>
            <w:r w:rsidRPr="00BF3E5A">
              <w:rPr>
                <w:rFonts w:ascii="Times New Roman" w:hAnsi="Times New Roman"/>
                <w:b/>
                <w:iCs/>
              </w:rPr>
              <w:t>8.4 Additional information</w:t>
            </w:r>
          </w:p>
          <w:p w14:paraId="362559CD" w14:textId="77777777" w:rsidR="006A23C8" w:rsidRPr="000D7560" w:rsidRDefault="006A23C8" w:rsidP="000D7560">
            <w:pPr>
              <w:spacing w:before="60" w:after="60"/>
              <w:jc w:val="right"/>
              <w:rPr>
                <w:rFonts w:ascii="Times New Roman" w:hAnsi="Times New Roman"/>
                <w:i/>
              </w:rPr>
            </w:pPr>
            <w:r w:rsidRPr="000D7560">
              <w:rPr>
                <w:rFonts w:ascii="Times New Roman" w:hAnsi="Times New Roman"/>
                <w:i/>
              </w:rPr>
              <w:t>Optional</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F2D062" w14:textId="77777777" w:rsidR="006A23C8" w:rsidRPr="000D7560" w:rsidRDefault="006A23C8" w:rsidP="000D7560">
            <w:pPr>
              <w:autoSpaceDE w:val="0"/>
              <w:autoSpaceDN w:val="0"/>
              <w:adjustRightInd w:val="0"/>
              <w:spacing w:before="60" w:after="60"/>
              <w:rPr>
                <w:rFonts w:ascii="Times New Roman" w:hAnsi="Times New Roman"/>
                <w:i/>
              </w:rPr>
            </w:pPr>
            <w:r w:rsidRPr="000D7560">
              <w:rPr>
                <w:rFonts w:ascii="Times New Roman" w:hAnsi="Times New Roman"/>
                <w:i/>
              </w:rPr>
              <w:t>Other relevant information, complementary to the data requested under field 8.1</w:t>
            </w:r>
          </w:p>
          <w:p w14:paraId="6B31214E" w14:textId="77777777" w:rsidR="006A23C8" w:rsidRPr="000D7560" w:rsidRDefault="006A23C8" w:rsidP="000D7560">
            <w:pPr>
              <w:spacing w:before="60" w:after="60"/>
              <w:rPr>
                <w:rFonts w:ascii="Times New Roman" w:hAnsi="Times New Roman"/>
                <w:i/>
              </w:rPr>
            </w:pPr>
            <w:r w:rsidRPr="000D7560">
              <w:rPr>
                <w:rFonts w:ascii="Times New Roman" w:hAnsi="Times New Roman"/>
                <w:i/>
              </w:rPr>
              <w:t>Free text</w:t>
            </w:r>
          </w:p>
        </w:tc>
      </w:tr>
    </w:tbl>
    <w:p w14:paraId="1AFA9437" w14:textId="77777777" w:rsidR="003248C5" w:rsidRPr="000D7560" w:rsidRDefault="003248C5" w:rsidP="000D7560">
      <w:pPr>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6693"/>
      </w:tblGrid>
      <w:tr w:rsidR="004D1925" w:rsidRPr="000D7560" w14:paraId="52F1B712" w14:textId="20278025" w:rsidTr="0099350F">
        <w:trPr>
          <w:cantSplit/>
          <w:trHeight w:val="200"/>
        </w:trPr>
        <w:tc>
          <w:tcPr>
            <w:tcW w:w="9067" w:type="dxa"/>
            <w:gridSpan w:val="2"/>
            <w:tcBorders>
              <w:bottom w:val="single" w:sz="4" w:space="0" w:color="auto"/>
            </w:tcBorders>
            <w:shd w:val="clear" w:color="auto" w:fill="auto"/>
          </w:tcPr>
          <w:p w14:paraId="23DC3BE0" w14:textId="382CF89B" w:rsidR="006A23C8" w:rsidRPr="0099350F" w:rsidRDefault="006A23C8" w:rsidP="0099350F">
            <w:pPr>
              <w:pStyle w:val="ListParagraph"/>
              <w:numPr>
                <w:ilvl w:val="0"/>
                <w:numId w:val="82"/>
              </w:numPr>
              <w:shd w:val="clear" w:color="auto" w:fill="FFFFFF" w:themeFill="background1"/>
              <w:spacing w:before="60" w:after="60"/>
              <w:ind w:left="458" w:hanging="425"/>
              <w:rPr>
                <w:rFonts w:ascii="Times New Roman" w:hAnsi="Times New Roman"/>
                <w:b/>
                <w:sz w:val="28"/>
                <w:szCs w:val="20"/>
                <w:lang w:eastAsia="en-GB"/>
              </w:rPr>
            </w:pPr>
            <w:r w:rsidRPr="0099350F">
              <w:rPr>
                <w:rFonts w:ascii="Times New Roman Bold" w:hAnsi="Times New Roman Bold"/>
                <w:b/>
                <w:smallCaps/>
                <w:sz w:val="28"/>
                <w:szCs w:val="22"/>
              </w:rPr>
              <w:t>Conservation measures</w:t>
            </w:r>
          </w:p>
        </w:tc>
      </w:tr>
      <w:tr w:rsidR="004D1925" w:rsidRPr="000D7560" w14:paraId="72D45A67" w14:textId="40CF6004" w:rsidTr="000D4BBD">
        <w:trPr>
          <w:cantSplit/>
          <w:trHeight w:val="549"/>
        </w:trPr>
        <w:tc>
          <w:tcPr>
            <w:tcW w:w="2374" w:type="dxa"/>
            <w:shd w:val="clear" w:color="auto" w:fill="auto"/>
          </w:tcPr>
          <w:p w14:paraId="1E091E4F" w14:textId="2A05AD21" w:rsidR="006A23C8" w:rsidRPr="000D7560" w:rsidRDefault="006A23C8" w:rsidP="000D7560">
            <w:pPr>
              <w:spacing w:before="60" w:after="60"/>
              <w:rPr>
                <w:rFonts w:ascii="Times New Roman" w:hAnsi="Times New Roman"/>
                <w:b/>
                <w:szCs w:val="20"/>
                <w:lang w:eastAsia="en-GB"/>
              </w:rPr>
            </w:pPr>
            <w:r w:rsidRPr="000D7560">
              <w:rPr>
                <w:rFonts w:ascii="Times New Roman" w:hAnsi="Times New Roman"/>
                <w:b/>
                <w:szCs w:val="20"/>
                <w:lang w:eastAsia="en-GB"/>
              </w:rPr>
              <w:t>9.1 Status of measures</w:t>
            </w:r>
          </w:p>
          <w:p w14:paraId="4BE78794" w14:textId="5565DA11" w:rsidR="006A23C8" w:rsidRPr="000D7560" w:rsidRDefault="006A23C8" w:rsidP="000D7560">
            <w:pPr>
              <w:spacing w:before="60" w:after="60"/>
              <w:rPr>
                <w:rFonts w:ascii="Times New Roman" w:hAnsi="Times New Roman"/>
                <w:i/>
                <w:szCs w:val="20"/>
                <w:lang w:eastAsia="en-GB"/>
              </w:rPr>
            </w:pPr>
          </w:p>
        </w:tc>
        <w:tc>
          <w:tcPr>
            <w:tcW w:w="6693" w:type="dxa"/>
            <w:shd w:val="clear" w:color="auto" w:fill="auto"/>
          </w:tcPr>
          <w:p w14:paraId="0A17EF5F" w14:textId="312C6480" w:rsidR="006A23C8" w:rsidRPr="000D4BBD" w:rsidRDefault="006A23C8" w:rsidP="000D7560">
            <w:pPr>
              <w:spacing w:before="60" w:after="180"/>
              <w:rPr>
                <w:rFonts w:ascii="Times New Roman" w:hAnsi="Times New Roman"/>
                <w:i/>
                <w:szCs w:val="20"/>
                <w:lang w:eastAsia="en-US"/>
              </w:rPr>
            </w:pPr>
            <w:r w:rsidRPr="000D4BBD">
              <w:rPr>
                <w:rFonts w:ascii="Times New Roman" w:hAnsi="Times New Roman"/>
                <w:i/>
                <w:szCs w:val="20"/>
                <w:lang w:eastAsia="en-US"/>
              </w:rPr>
              <w:t xml:space="preserve">Are measures needed? </w:t>
            </w:r>
          </w:p>
          <w:p w14:paraId="1B543331" w14:textId="32148460"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0C49068B" w14:textId="736D83AD" w:rsidR="006A23C8" w:rsidRPr="000D4BBD" w:rsidRDefault="006A23C8"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NO</w:t>
            </w:r>
          </w:p>
          <w:p w14:paraId="0D3AB3DF" w14:textId="08F78054" w:rsidR="006A23C8" w:rsidRPr="000D4BBD" w:rsidRDefault="006A23C8" w:rsidP="000D7560">
            <w:pPr>
              <w:spacing w:before="60" w:after="180"/>
              <w:rPr>
                <w:rFonts w:ascii="Times New Roman" w:hAnsi="Times New Roman"/>
                <w:i/>
                <w:szCs w:val="20"/>
                <w:lang w:eastAsia="en-US"/>
              </w:rPr>
            </w:pPr>
            <w:r w:rsidRPr="000D4BBD">
              <w:rPr>
                <w:rFonts w:ascii="Times New Roman" w:hAnsi="Times New Roman"/>
                <w:i/>
                <w:szCs w:val="20"/>
                <w:lang w:eastAsia="en-US"/>
              </w:rPr>
              <w:t>If yes, indicate the status of measures (select only one option):</w:t>
            </w:r>
          </w:p>
          <w:p w14:paraId="574C5B8C" w14:textId="4DAD4042" w:rsidR="006A23C8" w:rsidRPr="000D4BBD" w:rsidRDefault="006A23C8" w:rsidP="000D7560">
            <w:pPr>
              <w:spacing w:before="60" w:after="60"/>
              <w:rPr>
                <w:rFonts w:ascii="Times New Roman" w:hAnsi="Times New Roman"/>
                <w:i/>
              </w:rPr>
            </w:pPr>
            <w:r w:rsidRPr="000D4BBD">
              <w:rPr>
                <w:rFonts w:ascii="Times New Roman" w:hAnsi="Times New Roman"/>
                <w:i/>
              </w:rPr>
              <w:t xml:space="preserve">a) Measures identified, but none yet taken </w:t>
            </w:r>
          </w:p>
          <w:p w14:paraId="535B7E12" w14:textId="0A86FDF8" w:rsidR="006A23C8" w:rsidRPr="000D4BBD" w:rsidRDefault="006A23C8" w:rsidP="000D7560">
            <w:pPr>
              <w:spacing w:before="60" w:after="60"/>
              <w:rPr>
                <w:rFonts w:ascii="Times New Roman" w:hAnsi="Times New Roman"/>
                <w:i/>
              </w:rPr>
            </w:pPr>
            <w:r w:rsidRPr="000D4BBD">
              <w:rPr>
                <w:rFonts w:ascii="Times New Roman" w:hAnsi="Times New Roman"/>
                <w:i/>
              </w:rPr>
              <w:t xml:space="preserve">b) Measures needed but cannot be identified </w:t>
            </w:r>
          </w:p>
          <w:p w14:paraId="75F4B17C" w14:textId="2DE5E288" w:rsidR="006A23C8" w:rsidRPr="000D4BBD" w:rsidRDefault="006A23C8" w:rsidP="000D7560">
            <w:pPr>
              <w:spacing w:before="60" w:after="60"/>
              <w:rPr>
                <w:rFonts w:ascii="Times New Roman" w:hAnsi="Times New Roman"/>
                <w:i/>
              </w:rPr>
            </w:pPr>
            <w:r w:rsidRPr="000D4BBD">
              <w:rPr>
                <w:rFonts w:ascii="Times New Roman" w:hAnsi="Times New Roman"/>
                <w:i/>
              </w:rPr>
              <w:t>c) Part of measures identified have been taken</w:t>
            </w:r>
          </w:p>
          <w:p w14:paraId="1AF118A9" w14:textId="77777777" w:rsidR="006A23C8" w:rsidRDefault="006A23C8" w:rsidP="000D7560">
            <w:pPr>
              <w:spacing w:before="60" w:after="60"/>
              <w:rPr>
                <w:rFonts w:ascii="Times New Roman" w:hAnsi="Times New Roman"/>
                <w:i/>
              </w:rPr>
            </w:pPr>
            <w:r w:rsidRPr="000D4BBD">
              <w:rPr>
                <w:rFonts w:ascii="Times New Roman" w:hAnsi="Times New Roman"/>
                <w:i/>
              </w:rPr>
              <w:t xml:space="preserve">d) Most/all of measures identified have been taken </w:t>
            </w:r>
          </w:p>
          <w:p w14:paraId="2BA6DA05" w14:textId="77777777" w:rsidR="00032408" w:rsidRDefault="00032408" w:rsidP="000D7560">
            <w:pPr>
              <w:spacing w:before="60" w:after="60"/>
              <w:rPr>
                <w:rFonts w:ascii="Times New Roman" w:hAnsi="Times New Roman"/>
                <w:i/>
              </w:rPr>
            </w:pPr>
          </w:p>
          <w:p w14:paraId="5EB8CE6F" w14:textId="2AF77317" w:rsidR="00032408" w:rsidRPr="000D4BBD" w:rsidRDefault="00032408" w:rsidP="000D7560">
            <w:pPr>
              <w:spacing w:before="60" w:after="60"/>
              <w:rPr>
                <w:rFonts w:ascii="Times New Roman" w:hAnsi="Times New Roman"/>
                <w:i/>
                <w:szCs w:val="20"/>
                <w:lang w:eastAsia="en-US"/>
              </w:rPr>
            </w:pPr>
            <w:r>
              <w:rPr>
                <w:rFonts w:ascii="Times New Roman" w:hAnsi="Times New Roman"/>
                <w:i/>
              </w:rPr>
              <w:t xml:space="preserve">If no, </w:t>
            </w:r>
            <w:r w:rsidR="009369DB">
              <w:rPr>
                <w:rFonts w:ascii="Times New Roman" w:hAnsi="Times New Roman"/>
                <w:i/>
              </w:rPr>
              <w:t xml:space="preserve">a justification must be provided </w:t>
            </w:r>
            <w:r>
              <w:rPr>
                <w:rFonts w:ascii="Times New Roman" w:hAnsi="Times New Roman"/>
                <w:i/>
              </w:rPr>
              <w:t>in free text field 9.7</w:t>
            </w:r>
          </w:p>
        </w:tc>
      </w:tr>
      <w:tr w:rsidR="004D1925" w:rsidRPr="000D7560" w14:paraId="1D0C7E60" w14:textId="77777777" w:rsidTr="000D4BBD">
        <w:trPr>
          <w:cantSplit/>
          <w:trHeight w:val="2330"/>
        </w:trPr>
        <w:tc>
          <w:tcPr>
            <w:tcW w:w="2374" w:type="dxa"/>
            <w:shd w:val="clear" w:color="auto" w:fill="auto"/>
          </w:tcPr>
          <w:p w14:paraId="58F28B11" w14:textId="1DC80892" w:rsidR="006A23C8" w:rsidRPr="00A277F6" w:rsidRDefault="006A23C8" w:rsidP="000D7560">
            <w:pPr>
              <w:spacing w:before="60" w:after="60"/>
              <w:rPr>
                <w:rFonts w:ascii="Times New Roman" w:hAnsi="Times New Roman"/>
                <w:b/>
                <w:iCs/>
              </w:rPr>
            </w:pPr>
            <w:r w:rsidRPr="00A277F6">
              <w:rPr>
                <w:rFonts w:ascii="Times New Roman" w:hAnsi="Times New Roman"/>
                <w:b/>
                <w:iCs/>
              </w:rPr>
              <w:t>9.2 Scope of measures taken</w:t>
            </w:r>
          </w:p>
        </w:tc>
        <w:tc>
          <w:tcPr>
            <w:tcW w:w="6693" w:type="dxa"/>
            <w:shd w:val="clear" w:color="auto" w:fill="auto"/>
          </w:tcPr>
          <w:p w14:paraId="6D9CFE69" w14:textId="2F221C2A" w:rsidR="006A23C8" w:rsidRPr="000D7560" w:rsidRDefault="006A23C8" w:rsidP="000D7560">
            <w:pPr>
              <w:spacing w:before="60" w:after="180"/>
              <w:rPr>
                <w:rFonts w:ascii="Times New Roman" w:hAnsi="Times New Roman"/>
                <w:i/>
              </w:rPr>
            </w:pPr>
            <w:r w:rsidRPr="000D7560">
              <w:rPr>
                <w:rFonts w:ascii="Times New Roman" w:hAnsi="Times New Roman"/>
                <w:i/>
              </w:rPr>
              <w:t>Fill if c) Part of measures identified have been taken or d) Most/all of measures identified have been taken (9.1) was selected:</w:t>
            </w:r>
          </w:p>
          <w:p w14:paraId="3AD8E593" w14:textId="29FDCD6E" w:rsidR="006A23C8" w:rsidRPr="000D7560" w:rsidRDefault="006A23C8" w:rsidP="000D7560">
            <w:pPr>
              <w:spacing w:before="60" w:after="180"/>
              <w:rPr>
                <w:rFonts w:ascii="Times New Roman" w:hAnsi="Times New Roman"/>
                <w:i/>
              </w:rPr>
            </w:pPr>
            <w:r w:rsidRPr="000D7560">
              <w:rPr>
                <w:rFonts w:ascii="Times New Roman" w:hAnsi="Times New Roman"/>
                <w:i/>
              </w:rPr>
              <w:t>Do these impact:</w:t>
            </w:r>
          </w:p>
          <w:p w14:paraId="2DEC13BE" w14:textId="77777777" w:rsidR="006A23C8" w:rsidRPr="000D7560" w:rsidRDefault="006A23C8" w:rsidP="000D4BBD">
            <w:pPr>
              <w:pStyle w:val="ListParagraph"/>
              <w:numPr>
                <w:ilvl w:val="0"/>
                <w:numId w:val="2"/>
              </w:numPr>
              <w:spacing w:before="60" w:after="180"/>
              <w:ind w:left="343" w:hanging="343"/>
              <w:rPr>
                <w:rFonts w:ascii="Times New Roman" w:hAnsi="Times New Roman"/>
                <w:i/>
              </w:rPr>
            </w:pPr>
            <w:r w:rsidRPr="000D7560">
              <w:rPr>
                <w:rFonts w:ascii="Times New Roman" w:hAnsi="Times New Roman"/>
                <w:i/>
              </w:rPr>
              <w:t>&lt;50%</w:t>
            </w:r>
          </w:p>
          <w:p w14:paraId="54BE239C" w14:textId="77777777" w:rsidR="006A23C8" w:rsidRPr="000D7560" w:rsidRDefault="006A23C8" w:rsidP="000D4BBD">
            <w:pPr>
              <w:pStyle w:val="ListParagraph"/>
              <w:numPr>
                <w:ilvl w:val="0"/>
                <w:numId w:val="2"/>
              </w:numPr>
              <w:spacing w:before="60" w:after="180"/>
              <w:ind w:left="343" w:hanging="343"/>
              <w:rPr>
                <w:rFonts w:ascii="Times New Roman" w:hAnsi="Times New Roman"/>
                <w:i/>
              </w:rPr>
            </w:pPr>
            <w:r w:rsidRPr="000D7560">
              <w:rPr>
                <w:rFonts w:ascii="Times New Roman" w:hAnsi="Times New Roman"/>
                <w:i/>
              </w:rPr>
              <w:t>50 – 90%</w:t>
            </w:r>
          </w:p>
          <w:p w14:paraId="1D68EB5F" w14:textId="77777777" w:rsidR="006A23C8" w:rsidRPr="000D7560" w:rsidRDefault="006A23C8" w:rsidP="000D4BBD">
            <w:pPr>
              <w:pStyle w:val="ListParagraph"/>
              <w:numPr>
                <w:ilvl w:val="0"/>
                <w:numId w:val="2"/>
              </w:numPr>
              <w:spacing w:before="60" w:after="180"/>
              <w:ind w:left="343" w:hanging="343"/>
              <w:rPr>
                <w:rFonts w:ascii="Times New Roman" w:hAnsi="Times New Roman"/>
                <w:i/>
              </w:rPr>
            </w:pPr>
            <w:r w:rsidRPr="000D7560">
              <w:rPr>
                <w:rFonts w:ascii="Times New Roman" w:hAnsi="Times New Roman"/>
                <w:i/>
              </w:rPr>
              <w:t>&gt;90%</w:t>
            </w:r>
          </w:p>
          <w:p w14:paraId="6BCE03A8" w14:textId="4ACDD16E" w:rsidR="006A23C8" w:rsidRPr="000D7560" w:rsidRDefault="006A23C8" w:rsidP="000D7560">
            <w:pPr>
              <w:spacing w:before="60" w:after="180"/>
              <w:rPr>
                <w:rFonts w:ascii="Times New Roman" w:hAnsi="Times New Roman"/>
                <w:i/>
              </w:rPr>
            </w:pPr>
            <w:r w:rsidRPr="000D7560">
              <w:rPr>
                <w:rFonts w:ascii="Times New Roman" w:hAnsi="Times New Roman"/>
                <w:i/>
              </w:rPr>
              <w:t>of the population</w:t>
            </w:r>
          </w:p>
        </w:tc>
      </w:tr>
      <w:tr w:rsidR="004D1925" w:rsidRPr="000D7560" w14:paraId="3C7B840C" w14:textId="77777777" w:rsidTr="000D4BBD">
        <w:trPr>
          <w:cantSplit/>
          <w:trHeight w:val="782"/>
        </w:trPr>
        <w:tc>
          <w:tcPr>
            <w:tcW w:w="2374" w:type="dxa"/>
            <w:vMerge w:val="restart"/>
            <w:shd w:val="clear" w:color="auto" w:fill="auto"/>
          </w:tcPr>
          <w:p w14:paraId="42CF7D2E" w14:textId="33714504" w:rsidR="006A23C8" w:rsidRPr="000D7560" w:rsidRDefault="006A23C8" w:rsidP="000D7560">
            <w:pPr>
              <w:spacing w:before="60" w:after="60"/>
              <w:rPr>
                <w:rFonts w:ascii="Times New Roman" w:hAnsi="Times New Roman"/>
                <w:b/>
                <w:szCs w:val="20"/>
                <w:lang w:eastAsia="en-GB"/>
              </w:rPr>
            </w:pPr>
            <w:r w:rsidRPr="000D7560">
              <w:rPr>
                <w:rFonts w:ascii="Times New Roman" w:hAnsi="Times New Roman"/>
                <w:b/>
                <w:szCs w:val="20"/>
                <w:lang w:eastAsia="en-GB"/>
              </w:rPr>
              <w:lastRenderedPageBreak/>
              <w:t>9.3 Main purpose of the measures taken</w:t>
            </w:r>
          </w:p>
        </w:tc>
        <w:tc>
          <w:tcPr>
            <w:tcW w:w="6693" w:type="dxa"/>
            <w:shd w:val="clear" w:color="auto" w:fill="auto"/>
          </w:tcPr>
          <w:p w14:paraId="3AD02439" w14:textId="00E0E88C" w:rsidR="006A23C8" w:rsidRPr="000D7560" w:rsidRDefault="006A23C8" w:rsidP="000D7560">
            <w:pPr>
              <w:spacing w:before="60" w:after="180"/>
              <w:rPr>
                <w:rFonts w:ascii="Times New Roman" w:hAnsi="Times New Roman"/>
                <w:i/>
              </w:rPr>
            </w:pPr>
            <w:r w:rsidRPr="000D7560">
              <w:rPr>
                <w:rFonts w:ascii="Times New Roman" w:hAnsi="Times New Roman"/>
                <w:i/>
              </w:rPr>
              <w:t xml:space="preserve">A. Indicate the main purpose(s) of measures taken: </w:t>
            </w:r>
          </w:p>
          <w:p w14:paraId="5E0A7147" w14:textId="6C405DB2"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 xml:space="preserve">a) Maintain the current range, population and/or habitat for the species </w:t>
            </w:r>
          </w:p>
          <w:p w14:paraId="51A89113" w14:textId="56829C95"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 xml:space="preserve">b) Expand the current range of the species (related to ‘Range’) </w:t>
            </w:r>
          </w:p>
          <w:p w14:paraId="4AD26F67" w14:textId="6BBDD279" w:rsidR="006A23C8" w:rsidRPr="000D7560" w:rsidRDefault="006A23C8" w:rsidP="000D7560">
            <w:pPr>
              <w:spacing w:before="60" w:after="60"/>
              <w:rPr>
                <w:rFonts w:ascii="Times New Roman" w:hAnsi="Times New Roman"/>
                <w:i/>
                <w:szCs w:val="20"/>
              </w:rPr>
            </w:pPr>
            <w:r w:rsidRPr="000D7560">
              <w:rPr>
                <w:rFonts w:ascii="Times New Roman" w:hAnsi="Times New Roman"/>
                <w:i/>
                <w:szCs w:val="20"/>
              </w:rPr>
              <w:t xml:space="preserve">c) Increase the population size and/or improve population dynamics (improve reproduction success, reduce mortality, improve age/sex structure) (related to ‘Population’) </w:t>
            </w:r>
          </w:p>
          <w:p w14:paraId="44A335B1" w14:textId="0CB05407" w:rsidR="006A23C8" w:rsidRPr="000D7560" w:rsidRDefault="006A23C8" w:rsidP="000D7560">
            <w:pPr>
              <w:spacing w:before="60" w:after="60"/>
              <w:rPr>
                <w:rFonts w:ascii="Times New Roman" w:hAnsi="Times New Roman"/>
                <w:i/>
                <w:szCs w:val="20"/>
                <w:lang w:eastAsia="en-US"/>
              </w:rPr>
            </w:pPr>
            <w:r w:rsidRPr="000D7560">
              <w:rPr>
                <w:rFonts w:ascii="Times New Roman" w:hAnsi="Times New Roman"/>
                <w:i/>
                <w:szCs w:val="20"/>
              </w:rPr>
              <w:t>d) Restore the habitat of the species (related to ‘Habitat for the species’)</w:t>
            </w:r>
          </w:p>
        </w:tc>
      </w:tr>
      <w:tr w:rsidR="004D1925" w:rsidRPr="000D7560" w14:paraId="683D81C2" w14:textId="77777777" w:rsidTr="000D4BBD">
        <w:trPr>
          <w:cantSplit/>
          <w:trHeight w:val="782"/>
        </w:trPr>
        <w:tc>
          <w:tcPr>
            <w:tcW w:w="2374" w:type="dxa"/>
            <w:vMerge/>
            <w:shd w:val="clear" w:color="auto" w:fill="auto"/>
          </w:tcPr>
          <w:p w14:paraId="61A2421E" w14:textId="77777777" w:rsidR="006A23C8" w:rsidRPr="000D7560" w:rsidRDefault="006A23C8" w:rsidP="000D7560">
            <w:pPr>
              <w:spacing w:before="60" w:after="60"/>
              <w:rPr>
                <w:rFonts w:ascii="Times New Roman" w:hAnsi="Times New Roman"/>
                <w:b/>
                <w:szCs w:val="20"/>
                <w:lang w:eastAsia="en-GB"/>
              </w:rPr>
            </w:pPr>
          </w:p>
        </w:tc>
        <w:tc>
          <w:tcPr>
            <w:tcW w:w="6693" w:type="dxa"/>
            <w:shd w:val="clear" w:color="auto" w:fill="auto"/>
          </w:tcPr>
          <w:p w14:paraId="24715034" w14:textId="2621A7E5" w:rsidR="006A23C8" w:rsidRPr="000D7560" w:rsidRDefault="006A23C8" w:rsidP="000D7560">
            <w:pPr>
              <w:spacing w:before="60" w:after="180"/>
              <w:rPr>
                <w:rFonts w:ascii="Times New Roman" w:hAnsi="Times New Roman"/>
                <w:i/>
                <w:szCs w:val="22"/>
              </w:rPr>
            </w:pPr>
            <w:r w:rsidRPr="000D7560">
              <w:rPr>
                <w:rFonts w:ascii="Times New Roman" w:hAnsi="Times New Roman"/>
                <w:i/>
                <w:szCs w:val="22"/>
              </w:rPr>
              <w:t xml:space="preserve">B. Where more than one option is selected above, indicate the </w:t>
            </w:r>
            <w:r w:rsidRPr="000D7560">
              <w:rPr>
                <w:rFonts w:ascii="Times New Roman" w:hAnsi="Times New Roman"/>
                <w:i/>
              </w:rPr>
              <w:t xml:space="preserve">main (primary) </w:t>
            </w:r>
            <w:r w:rsidRPr="000D7560">
              <w:rPr>
                <w:rFonts w:ascii="Times New Roman" w:hAnsi="Times New Roman"/>
                <w:i/>
                <w:szCs w:val="22"/>
              </w:rPr>
              <w:t>purpose (i.e. select only one option):</w:t>
            </w:r>
          </w:p>
          <w:p w14:paraId="28CF5E0E" w14:textId="53BFB6BB" w:rsidR="006A23C8" w:rsidRPr="000D7560" w:rsidRDefault="006A23C8" w:rsidP="000D7560">
            <w:pPr>
              <w:spacing w:before="60" w:after="180"/>
              <w:rPr>
                <w:rFonts w:ascii="Times New Roman" w:hAnsi="Times New Roman"/>
                <w:i/>
              </w:rPr>
            </w:pPr>
            <w:r w:rsidRPr="000D7560">
              <w:rPr>
                <w:rFonts w:ascii="Times New Roman" w:hAnsi="Times New Roman"/>
                <w:i/>
              </w:rPr>
              <w:t xml:space="preserve">Maintain current state / expand range /increase, improve population/restore habitat </w:t>
            </w:r>
          </w:p>
        </w:tc>
      </w:tr>
      <w:tr w:rsidR="004D1925" w:rsidRPr="000D7560" w14:paraId="696A9E99" w14:textId="000AC033" w:rsidTr="000D4BBD">
        <w:trPr>
          <w:cantSplit/>
          <w:trHeight w:val="549"/>
        </w:trPr>
        <w:tc>
          <w:tcPr>
            <w:tcW w:w="2374" w:type="dxa"/>
            <w:shd w:val="clear" w:color="auto" w:fill="auto"/>
          </w:tcPr>
          <w:p w14:paraId="7016D393" w14:textId="1B7182A5" w:rsidR="006A23C8" w:rsidRPr="000D7560" w:rsidRDefault="006A23C8" w:rsidP="000D7560">
            <w:pPr>
              <w:spacing w:before="60" w:after="60"/>
              <w:rPr>
                <w:rFonts w:ascii="Times New Roman" w:hAnsi="Times New Roman"/>
                <w:b/>
                <w:szCs w:val="20"/>
                <w:lang w:eastAsia="en-GB"/>
              </w:rPr>
            </w:pPr>
            <w:r w:rsidRPr="000D7560">
              <w:rPr>
                <w:rFonts w:ascii="Times New Roman" w:hAnsi="Times New Roman"/>
                <w:b/>
                <w:szCs w:val="20"/>
                <w:lang w:eastAsia="en-GB"/>
              </w:rPr>
              <w:t>9.4 Location of the measures taken</w:t>
            </w:r>
          </w:p>
        </w:tc>
        <w:tc>
          <w:tcPr>
            <w:tcW w:w="6693" w:type="dxa"/>
            <w:shd w:val="clear" w:color="auto" w:fill="auto"/>
          </w:tcPr>
          <w:p w14:paraId="2CD84AE8" w14:textId="5EE144C5" w:rsidR="006A23C8" w:rsidRPr="000D7560" w:rsidRDefault="006A23C8" w:rsidP="000D7560">
            <w:pPr>
              <w:spacing w:before="60" w:after="180"/>
              <w:rPr>
                <w:rFonts w:ascii="Times New Roman" w:hAnsi="Times New Roman"/>
                <w:i/>
              </w:rPr>
            </w:pPr>
            <w:r w:rsidRPr="000D7560">
              <w:rPr>
                <w:rFonts w:ascii="Times New Roman" w:hAnsi="Times New Roman"/>
                <w:i/>
              </w:rPr>
              <w:t>Indicate the location of measures taken (indicate only one option):</w:t>
            </w:r>
          </w:p>
          <w:p w14:paraId="36BF9D99" w14:textId="0DD630E8" w:rsidR="006A23C8" w:rsidRPr="000D7560" w:rsidRDefault="006A23C8" w:rsidP="000D7560">
            <w:pPr>
              <w:spacing w:before="60" w:after="60"/>
              <w:rPr>
                <w:rFonts w:ascii="Times New Roman" w:hAnsi="Times New Roman"/>
                <w:i/>
                <w:szCs w:val="20"/>
                <w:lang w:eastAsia="en-GB"/>
              </w:rPr>
            </w:pPr>
            <w:r w:rsidRPr="000D7560">
              <w:rPr>
                <w:rFonts w:ascii="Times New Roman" w:hAnsi="Times New Roman"/>
                <w:i/>
                <w:szCs w:val="20"/>
                <w:lang w:eastAsia="en-GB"/>
              </w:rPr>
              <w:t xml:space="preserve">a) Only inside Natura 2000 </w:t>
            </w:r>
          </w:p>
          <w:p w14:paraId="700DBF56" w14:textId="6D1EED4D" w:rsidR="006A23C8" w:rsidRPr="000D7560" w:rsidRDefault="006A23C8" w:rsidP="000D7560">
            <w:pPr>
              <w:spacing w:before="60" w:after="60"/>
              <w:rPr>
                <w:rFonts w:ascii="Times New Roman" w:hAnsi="Times New Roman"/>
                <w:i/>
                <w:szCs w:val="20"/>
                <w:lang w:eastAsia="en-GB"/>
              </w:rPr>
            </w:pPr>
            <w:r w:rsidRPr="000D7560">
              <w:rPr>
                <w:rFonts w:ascii="Times New Roman" w:hAnsi="Times New Roman"/>
                <w:i/>
                <w:szCs w:val="20"/>
                <w:lang w:eastAsia="en-GB"/>
              </w:rPr>
              <w:t xml:space="preserve">b) Both inside and outside Natura 2000 </w:t>
            </w:r>
          </w:p>
          <w:p w14:paraId="5A722E64" w14:textId="2E1755A1" w:rsidR="006A23C8" w:rsidRPr="000D7560" w:rsidRDefault="006A23C8" w:rsidP="000D7560">
            <w:pPr>
              <w:tabs>
                <w:tab w:val="center" w:pos="3120"/>
              </w:tabs>
              <w:spacing w:before="60" w:after="60"/>
              <w:rPr>
                <w:rFonts w:ascii="Times New Roman" w:hAnsi="Times New Roman"/>
                <w:i/>
                <w:szCs w:val="20"/>
                <w:lang w:eastAsia="en-GB"/>
              </w:rPr>
            </w:pPr>
            <w:r w:rsidRPr="000D7560">
              <w:rPr>
                <w:rFonts w:ascii="Times New Roman" w:hAnsi="Times New Roman"/>
                <w:i/>
                <w:szCs w:val="20"/>
                <w:lang w:eastAsia="en-GB"/>
              </w:rPr>
              <w:t>c) Only outside Natura 2000</w:t>
            </w:r>
            <w:r w:rsidRPr="000D7560">
              <w:rPr>
                <w:rFonts w:ascii="Times New Roman" w:hAnsi="Times New Roman"/>
                <w:i/>
                <w:szCs w:val="20"/>
              </w:rPr>
              <w:t xml:space="preserve"> </w:t>
            </w:r>
          </w:p>
        </w:tc>
      </w:tr>
      <w:tr w:rsidR="004D1925" w:rsidRPr="000D7560" w14:paraId="56F8F1DA" w14:textId="2C8F889C" w:rsidTr="000D4BBD">
        <w:trPr>
          <w:cantSplit/>
          <w:trHeight w:val="549"/>
        </w:trPr>
        <w:tc>
          <w:tcPr>
            <w:tcW w:w="2374" w:type="dxa"/>
            <w:shd w:val="clear" w:color="auto" w:fill="auto"/>
          </w:tcPr>
          <w:p w14:paraId="798BE59A" w14:textId="67459CBA" w:rsidR="006A23C8" w:rsidRPr="000D7560" w:rsidRDefault="006A23C8" w:rsidP="000D7560">
            <w:pPr>
              <w:spacing w:before="60" w:after="60"/>
              <w:rPr>
                <w:rFonts w:ascii="Times New Roman" w:hAnsi="Times New Roman"/>
                <w:b/>
                <w:szCs w:val="20"/>
                <w:lang w:eastAsia="en-GB"/>
              </w:rPr>
            </w:pPr>
            <w:r w:rsidRPr="000D7560">
              <w:rPr>
                <w:rFonts w:ascii="Times New Roman" w:hAnsi="Times New Roman"/>
                <w:b/>
                <w:szCs w:val="20"/>
                <w:lang w:eastAsia="en-GB"/>
              </w:rPr>
              <w:t>9.5 Response to the measures</w:t>
            </w:r>
          </w:p>
          <w:p w14:paraId="06F43484" w14:textId="57F8BB5B" w:rsidR="006A23C8" w:rsidRPr="000D7560" w:rsidRDefault="006A23C8" w:rsidP="000D7560">
            <w:pPr>
              <w:spacing w:before="60" w:after="60"/>
              <w:rPr>
                <w:rFonts w:ascii="Times New Roman" w:hAnsi="Times New Roman"/>
                <w:b/>
                <w:i/>
                <w:szCs w:val="20"/>
                <w:lang w:eastAsia="en-US"/>
              </w:rPr>
            </w:pPr>
            <w:r w:rsidRPr="000D7560">
              <w:rPr>
                <w:rFonts w:ascii="Times New Roman" w:hAnsi="Times New Roman"/>
                <w:i/>
                <w:szCs w:val="20"/>
                <w:lang w:eastAsia="en-US"/>
              </w:rPr>
              <w:t>(when the measures start to neutralize the pressure(s) and produce positive effects)</w:t>
            </w:r>
          </w:p>
        </w:tc>
        <w:tc>
          <w:tcPr>
            <w:tcW w:w="6693" w:type="dxa"/>
            <w:shd w:val="clear" w:color="auto" w:fill="auto"/>
          </w:tcPr>
          <w:p w14:paraId="4F0C7B05" w14:textId="1E433704" w:rsidR="006A23C8" w:rsidRPr="000D7560" w:rsidRDefault="006A23C8" w:rsidP="000D7560">
            <w:pPr>
              <w:spacing w:before="60" w:after="180"/>
              <w:rPr>
                <w:rFonts w:ascii="Times New Roman" w:hAnsi="Times New Roman"/>
                <w:i/>
                <w:spacing w:val="-8"/>
                <w:szCs w:val="20"/>
                <w:lang w:eastAsia="en-US"/>
              </w:rPr>
            </w:pPr>
            <w:r w:rsidRPr="000D7560">
              <w:rPr>
                <w:rFonts w:ascii="Times New Roman" w:hAnsi="Times New Roman"/>
                <w:i/>
                <w:spacing w:val="-8"/>
                <w:szCs w:val="20"/>
                <w:lang w:eastAsia="en-US"/>
              </w:rPr>
              <w:t>Indicate the time frame of the response to measures (with regard to the main purpose in field 9.3) (indicate only one option):</w:t>
            </w:r>
          </w:p>
          <w:p w14:paraId="12E99AEC" w14:textId="3500A02D" w:rsidR="006A23C8" w:rsidRPr="000D7560" w:rsidRDefault="006A23C8" w:rsidP="000D7560">
            <w:pPr>
              <w:spacing w:before="60" w:after="60"/>
              <w:rPr>
                <w:rFonts w:ascii="Times New Roman" w:hAnsi="Times New Roman"/>
                <w:i/>
                <w:spacing w:val="-8"/>
                <w:szCs w:val="20"/>
                <w:lang w:eastAsia="en-US"/>
              </w:rPr>
            </w:pPr>
            <w:r w:rsidRPr="000D7560">
              <w:rPr>
                <w:rFonts w:ascii="Times New Roman" w:hAnsi="Times New Roman"/>
                <w:i/>
                <w:spacing w:val="-8"/>
                <w:szCs w:val="20"/>
                <w:lang w:eastAsia="en-US"/>
              </w:rPr>
              <w:t xml:space="preserve">a) Short-term response (within the current reporting period, 2019 - 2024) </w:t>
            </w:r>
          </w:p>
          <w:p w14:paraId="743D32E5" w14:textId="740DB171" w:rsidR="006A23C8" w:rsidRPr="000D7560" w:rsidRDefault="006A23C8" w:rsidP="000D7560">
            <w:pPr>
              <w:spacing w:before="60" w:after="60"/>
              <w:rPr>
                <w:rFonts w:ascii="Times New Roman" w:hAnsi="Times New Roman"/>
                <w:i/>
                <w:spacing w:val="-8"/>
                <w:szCs w:val="20"/>
                <w:lang w:eastAsia="en-US"/>
              </w:rPr>
            </w:pPr>
            <w:r w:rsidRPr="000D7560">
              <w:rPr>
                <w:rFonts w:ascii="Times New Roman" w:hAnsi="Times New Roman"/>
                <w:i/>
                <w:spacing w:val="-8"/>
                <w:szCs w:val="20"/>
                <w:lang w:eastAsia="en-US"/>
              </w:rPr>
              <w:t xml:space="preserve">b) Medium-term response (within the next two reporting periods, 2025-2036) </w:t>
            </w:r>
          </w:p>
          <w:p w14:paraId="618F7143" w14:textId="4C5D26C0" w:rsidR="006A23C8" w:rsidRPr="000D7560" w:rsidRDefault="006A23C8" w:rsidP="000D7560">
            <w:pPr>
              <w:spacing w:before="60" w:after="60"/>
              <w:rPr>
                <w:rFonts w:ascii="Times New Roman" w:hAnsi="Times New Roman"/>
                <w:i/>
                <w:szCs w:val="20"/>
                <w:lang w:eastAsia="en-US"/>
              </w:rPr>
            </w:pPr>
            <w:r w:rsidRPr="000D7560">
              <w:rPr>
                <w:rFonts w:ascii="Times New Roman" w:hAnsi="Times New Roman"/>
                <w:i/>
                <w:szCs w:val="20"/>
                <w:lang w:eastAsia="en-US"/>
              </w:rPr>
              <w:t xml:space="preserve">c) Long-term </w:t>
            </w:r>
            <w:r w:rsidRPr="000D7560">
              <w:rPr>
                <w:rFonts w:ascii="Times New Roman" w:hAnsi="Times New Roman"/>
                <w:i/>
                <w:spacing w:val="-8"/>
                <w:szCs w:val="20"/>
                <w:lang w:eastAsia="en-US"/>
              </w:rPr>
              <w:t xml:space="preserve">response </w:t>
            </w:r>
            <w:r w:rsidRPr="000D7560">
              <w:rPr>
                <w:rFonts w:ascii="Times New Roman" w:hAnsi="Times New Roman"/>
                <w:i/>
                <w:szCs w:val="20"/>
                <w:lang w:eastAsia="en-US"/>
              </w:rPr>
              <w:t xml:space="preserve">(after 2036) </w:t>
            </w:r>
          </w:p>
        </w:tc>
      </w:tr>
      <w:tr w:rsidR="004D1925" w:rsidRPr="000D7560" w14:paraId="2F1B9638" w14:textId="42951D8F" w:rsidTr="000D4BBD">
        <w:trPr>
          <w:cantSplit/>
          <w:trHeight w:val="549"/>
        </w:trPr>
        <w:tc>
          <w:tcPr>
            <w:tcW w:w="2374" w:type="dxa"/>
            <w:shd w:val="clear" w:color="auto" w:fill="auto"/>
          </w:tcPr>
          <w:p w14:paraId="72E73806" w14:textId="3711B1A4" w:rsidR="006A23C8" w:rsidRPr="000D7560" w:rsidRDefault="006A23C8" w:rsidP="000D4BBD">
            <w:pPr>
              <w:spacing w:before="60" w:after="60"/>
              <w:rPr>
                <w:rFonts w:ascii="Times New Roman" w:hAnsi="Times New Roman"/>
                <w:b/>
                <w:szCs w:val="20"/>
                <w:lang w:eastAsia="en-GB"/>
              </w:rPr>
            </w:pPr>
            <w:r w:rsidRPr="000D7560">
              <w:rPr>
                <w:rFonts w:ascii="Times New Roman" w:hAnsi="Times New Roman"/>
                <w:b/>
                <w:szCs w:val="20"/>
                <w:lang w:eastAsia="en-GB"/>
              </w:rPr>
              <w:t>9.6 List of</w:t>
            </w:r>
            <w:r w:rsidRPr="000D7560">
              <w:rPr>
                <w:rFonts w:ascii="Times New Roman" w:hAnsi="Times New Roman"/>
                <w:b/>
                <w:szCs w:val="20"/>
              </w:rPr>
              <w:t xml:space="preserve"> main conservation measures</w:t>
            </w:r>
          </w:p>
        </w:tc>
        <w:tc>
          <w:tcPr>
            <w:tcW w:w="6693" w:type="dxa"/>
            <w:shd w:val="clear" w:color="auto" w:fill="auto"/>
          </w:tcPr>
          <w:p w14:paraId="2B5D232F" w14:textId="2CA46067" w:rsidR="006A23C8" w:rsidRPr="000D7560" w:rsidRDefault="006A23C8" w:rsidP="000D7560">
            <w:pPr>
              <w:spacing w:before="60" w:after="60"/>
              <w:rPr>
                <w:rFonts w:ascii="Times New Roman" w:hAnsi="Times New Roman"/>
                <w:i/>
                <w:spacing w:val="-8"/>
                <w:szCs w:val="20"/>
                <w:lang w:eastAsia="en-US"/>
              </w:rPr>
            </w:pPr>
            <w:r w:rsidRPr="000D7560">
              <w:rPr>
                <w:rFonts w:ascii="Times New Roman" w:hAnsi="Times New Roman"/>
                <w:i/>
                <w:szCs w:val="20"/>
              </w:rPr>
              <w:t xml:space="preserve">List a maximum of </w:t>
            </w:r>
            <w:r w:rsidRPr="000D7560">
              <w:rPr>
                <w:rFonts w:ascii="Times New Roman" w:hAnsi="Times New Roman"/>
                <w:i/>
                <w:szCs w:val="20"/>
                <w:lang w:eastAsia="en-US"/>
              </w:rPr>
              <w:t xml:space="preserve">20 </w:t>
            </w:r>
            <w:r w:rsidRPr="000D7560">
              <w:rPr>
                <w:rFonts w:ascii="Times New Roman" w:hAnsi="Times New Roman"/>
                <w:i/>
                <w:szCs w:val="20"/>
              </w:rPr>
              <w:t>measures using code list provided in the Reference portal</w:t>
            </w:r>
          </w:p>
        </w:tc>
      </w:tr>
      <w:tr w:rsidR="004D1925" w:rsidRPr="000D7560" w14:paraId="36B8B721" w14:textId="0AE8469D" w:rsidTr="000D4BBD">
        <w:trPr>
          <w:cantSplit/>
          <w:trHeight w:val="549"/>
        </w:trPr>
        <w:tc>
          <w:tcPr>
            <w:tcW w:w="2374" w:type="dxa"/>
            <w:shd w:val="clear" w:color="auto" w:fill="auto"/>
          </w:tcPr>
          <w:p w14:paraId="45F00E6C" w14:textId="5A4A3CFB" w:rsidR="006A23C8" w:rsidRPr="000D7560" w:rsidRDefault="006A23C8" w:rsidP="000D7560">
            <w:pPr>
              <w:spacing w:before="60" w:after="60"/>
              <w:rPr>
                <w:rFonts w:ascii="Times New Roman" w:hAnsi="Times New Roman"/>
                <w:b/>
                <w:szCs w:val="20"/>
                <w:lang w:eastAsia="en-GB"/>
              </w:rPr>
            </w:pPr>
            <w:r w:rsidRPr="000D7560">
              <w:rPr>
                <w:rFonts w:ascii="Times New Roman" w:hAnsi="Times New Roman"/>
                <w:b/>
                <w:szCs w:val="20"/>
                <w:lang w:eastAsia="en-GB"/>
              </w:rPr>
              <w:t>9.7 Additional information</w:t>
            </w:r>
          </w:p>
          <w:p w14:paraId="13024994" w14:textId="5AB3AAC3" w:rsidR="006A23C8" w:rsidRPr="000D7560" w:rsidRDefault="006A23C8" w:rsidP="000D7560">
            <w:pPr>
              <w:spacing w:before="60" w:after="60"/>
              <w:jc w:val="right"/>
              <w:rPr>
                <w:rFonts w:ascii="Times New Roman" w:hAnsi="Times New Roman"/>
                <w:b/>
                <w:szCs w:val="20"/>
                <w:lang w:eastAsia="en-GB"/>
              </w:rPr>
            </w:pPr>
            <w:bookmarkStart w:id="18" w:name="OLE_LINK3"/>
            <w:bookmarkStart w:id="19" w:name="OLE_LINK4"/>
            <w:r w:rsidRPr="000D7560">
              <w:rPr>
                <w:rFonts w:ascii="Times New Roman" w:hAnsi="Times New Roman"/>
                <w:i/>
              </w:rPr>
              <w:t>Optional</w:t>
            </w:r>
            <w:bookmarkEnd w:id="18"/>
            <w:bookmarkEnd w:id="19"/>
          </w:p>
        </w:tc>
        <w:tc>
          <w:tcPr>
            <w:tcW w:w="6693" w:type="dxa"/>
            <w:shd w:val="clear" w:color="auto" w:fill="auto"/>
          </w:tcPr>
          <w:p w14:paraId="2DD0915D" w14:textId="6B916B43" w:rsidR="006A23C8" w:rsidRPr="000D7560" w:rsidRDefault="006A23C8"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9.1–9.6 </w:t>
            </w:r>
          </w:p>
          <w:p w14:paraId="59CD5EBF" w14:textId="77777777" w:rsidR="006A23C8" w:rsidRPr="000D7560" w:rsidRDefault="006A23C8" w:rsidP="000D7560">
            <w:pPr>
              <w:spacing w:before="60" w:after="60"/>
              <w:rPr>
                <w:rFonts w:ascii="Times New Roman" w:hAnsi="Times New Roman"/>
                <w:i/>
                <w:szCs w:val="20"/>
                <w:lang w:eastAsia="en-US"/>
              </w:rPr>
            </w:pPr>
            <w:r w:rsidRPr="000D7560">
              <w:rPr>
                <w:rFonts w:ascii="Times New Roman" w:hAnsi="Times New Roman"/>
                <w:i/>
                <w:szCs w:val="20"/>
                <w:lang w:eastAsia="en-US"/>
              </w:rPr>
              <w:t>Free text</w:t>
            </w:r>
          </w:p>
        </w:tc>
      </w:tr>
    </w:tbl>
    <w:p w14:paraId="38643EBE" w14:textId="1D95E454" w:rsidR="00C5217E" w:rsidRPr="000D7560" w:rsidRDefault="00C5217E" w:rsidP="000D7560">
      <w:pPr>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1913"/>
        <w:gridCol w:w="4759"/>
      </w:tblGrid>
      <w:tr w:rsidR="004D1925" w:rsidRPr="000D7560" w14:paraId="559AD39E" w14:textId="0F5C47F9" w:rsidTr="000D4BBD">
        <w:trPr>
          <w:cantSplit/>
          <w:trHeight w:val="346"/>
        </w:trPr>
        <w:tc>
          <w:tcPr>
            <w:tcW w:w="9067" w:type="dxa"/>
            <w:gridSpan w:val="3"/>
            <w:shd w:val="clear" w:color="auto" w:fill="auto"/>
          </w:tcPr>
          <w:p w14:paraId="474FA5DC" w14:textId="6403AC44" w:rsidR="00E05AC2" w:rsidRPr="000D7560" w:rsidRDefault="00E05AC2" w:rsidP="0099350F">
            <w:pPr>
              <w:pStyle w:val="ListParagraph"/>
              <w:numPr>
                <w:ilvl w:val="0"/>
                <w:numId w:val="82"/>
              </w:numPr>
              <w:shd w:val="clear" w:color="auto" w:fill="FFFFFF" w:themeFill="background1"/>
              <w:spacing w:before="60" w:after="60"/>
              <w:ind w:left="458" w:hanging="425"/>
              <w:rPr>
                <w:rFonts w:ascii="Times New Roman" w:hAnsi="Times New Roman"/>
                <w:sz w:val="28"/>
              </w:rPr>
            </w:pPr>
            <w:r w:rsidRPr="0099350F">
              <w:rPr>
                <w:rFonts w:ascii="Times New Roman Bold" w:hAnsi="Times New Roman Bold"/>
                <w:b/>
                <w:smallCaps/>
                <w:sz w:val="28"/>
                <w:szCs w:val="22"/>
              </w:rPr>
              <w:t xml:space="preserve"> Future prospects</w:t>
            </w:r>
          </w:p>
        </w:tc>
      </w:tr>
      <w:tr w:rsidR="004D1925" w:rsidRPr="000D7560" w14:paraId="1D470EEC" w14:textId="12FFA93D" w:rsidTr="000D4BBD">
        <w:trPr>
          <w:cantSplit/>
          <w:trHeight w:val="346"/>
        </w:trPr>
        <w:tc>
          <w:tcPr>
            <w:tcW w:w="2395" w:type="dxa"/>
            <w:vMerge w:val="restart"/>
            <w:shd w:val="clear" w:color="auto" w:fill="auto"/>
          </w:tcPr>
          <w:p w14:paraId="2FB5476A" w14:textId="7D59BCD9" w:rsidR="00E05AC2" w:rsidRPr="000D7560" w:rsidRDefault="00E05AC2" w:rsidP="000D7560">
            <w:pPr>
              <w:spacing w:before="60" w:after="60"/>
              <w:rPr>
                <w:rFonts w:ascii="Times New Roman" w:hAnsi="Times New Roman"/>
                <w:b/>
              </w:rPr>
            </w:pPr>
            <w:r w:rsidRPr="000D7560">
              <w:rPr>
                <w:rFonts w:ascii="Times New Roman" w:hAnsi="Times New Roman"/>
                <w:b/>
              </w:rPr>
              <w:t>10.1 Future prospects of parameters</w:t>
            </w:r>
          </w:p>
        </w:tc>
        <w:tc>
          <w:tcPr>
            <w:tcW w:w="1913" w:type="dxa"/>
            <w:shd w:val="clear" w:color="auto" w:fill="auto"/>
          </w:tcPr>
          <w:p w14:paraId="58818061" w14:textId="77777777" w:rsidR="00E05AC2" w:rsidRPr="000D7560" w:rsidRDefault="00E05AC2" w:rsidP="000D7560">
            <w:pPr>
              <w:spacing w:before="60" w:after="60"/>
              <w:rPr>
                <w:rFonts w:ascii="Times New Roman" w:hAnsi="Times New Roman"/>
                <w:b/>
              </w:rPr>
            </w:pPr>
            <w:r w:rsidRPr="000D7560">
              <w:rPr>
                <w:rFonts w:ascii="Times New Roman" w:hAnsi="Times New Roman"/>
                <w:b/>
              </w:rPr>
              <w:t>a) Range</w:t>
            </w:r>
          </w:p>
        </w:tc>
        <w:tc>
          <w:tcPr>
            <w:tcW w:w="4759" w:type="dxa"/>
            <w:shd w:val="clear" w:color="auto" w:fill="FFFFFF" w:themeFill="background1"/>
            <w:vAlign w:val="center"/>
          </w:tcPr>
          <w:p w14:paraId="7B26DF07" w14:textId="22E1ADAC" w:rsidR="00E05AC2" w:rsidRPr="000D7560" w:rsidRDefault="00E05AC2" w:rsidP="000D7560">
            <w:pPr>
              <w:spacing w:before="60" w:after="60"/>
              <w:rPr>
                <w:rFonts w:ascii="Times New Roman" w:hAnsi="Times New Roman"/>
                <w:i/>
              </w:rPr>
            </w:pPr>
            <w:r w:rsidRPr="000D7560">
              <w:rPr>
                <w:rFonts w:ascii="Times New Roman" w:hAnsi="Times New Roman"/>
                <w:i/>
              </w:rPr>
              <w:t>Good / Poor / Bad / Unknown</w:t>
            </w:r>
          </w:p>
        </w:tc>
      </w:tr>
      <w:tr w:rsidR="004D1925" w:rsidRPr="000D7560" w14:paraId="1524C193" w14:textId="734AF631" w:rsidTr="000D4BBD">
        <w:trPr>
          <w:cantSplit/>
          <w:trHeight w:val="346"/>
        </w:trPr>
        <w:tc>
          <w:tcPr>
            <w:tcW w:w="2395" w:type="dxa"/>
            <w:vMerge/>
            <w:shd w:val="clear" w:color="auto" w:fill="auto"/>
          </w:tcPr>
          <w:p w14:paraId="4A14457B" w14:textId="77777777" w:rsidR="00E05AC2" w:rsidRPr="000D7560" w:rsidRDefault="00E05AC2" w:rsidP="000D7560">
            <w:pPr>
              <w:spacing w:before="60" w:after="60"/>
              <w:rPr>
                <w:rFonts w:ascii="Times New Roman" w:hAnsi="Times New Roman"/>
                <w:b/>
              </w:rPr>
            </w:pPr>
          </w:p>
        </w:tc>
        <w:tc>
          <w:tcPr>
            <w:tcW w:w="1913" w:type="dxa"/>
            <w:shd w:val="clear" w:color="auto" w:fill="auto"/>
          </w:tcPr>
          <w:p w14:paraId="06BA600C" w14:textId="1CB590A9" w:rsidR="00E05AC2" w:rsidRPr="000D7560" w:rsidRDefault="00E05AC2" w:rsidP="000D7560">
            <w:pPr>
              <w:spacing w:before="60" w:after="60"/>
              <w:rPr>
                <w:rFonts w:ascii="Times New Roman" w:hAnsi="Times New Roman"/>
                <w:b/>
              </w:rPr>
            </w:pPr>
            <w:r w:rsidRPr="000D7560">
              <w:rPr>
                <w:rFonts w:ascii="Times New Roman" w:hAnsi="Times New Roman"/>
                <w:b/>
              </w:rPr>
              <w:t>b) Population</w:t>
            </w:r>
          </w:p>
        </w:tc>
        <w:tc>
          <w:tcPr>
            <w:tcW w:w="4759" w:type="dxa"/>
            <w:shd w:val="clear" w:color="auto" w:fill="FFFFFF" w:themeFill="background1"/>
            <w:vAlign w:val="center"/>
          </w:tcPr>
          <w:p w14:paraId="3703501A" w14:textId="6EEA5267" w:rsidR="00E05AC2" w:rsidRPr="000D7560" w:rsidRDefault="00E05AC2" w:rsidP="000D7560">
            <w:pPr>
              <w:spacing w:before="60" w:after="60"/>
              <w:rPr>
                <w:rFonts w:ascii="Times New Roman" w:hAnsi="Times New Roman"/>
                <w:i/>
              </w:rPr>
            </w:pPr>
            <w:r w:rsidRPr="000D7560">
              <w:rPr>
                <w:rFonts w:ascii="Times New Roman" w:hAnsi="Times New Roman"/>
                <w:i/>
              </w:rPr>
              <w:t>Good / Poor / Bad / Unknown</w:t>
            </w:r>
          </w:p>
        </w:tc>
      </w:tr>
      <w:tr w:rsidR="004D1925" w:rsidRPr="000D7560" w14:paraId="5B6DF3C5" w14:textId="5CDAA30B" w:rsidTr="000D4BBD">
        <w:trPr>
          <w:cantSplit/>
          <w:trHeight w:val="346"/>
        </w:trPr>
        <w:tc>
          <w:tcPr>
            <w:tcW w:w="2395" w:type="dxa"/>
            <w:vMerge/>
            <w:shd w:val="clear" w:color="auto" w:fill="auto"/>
          </w:tcPr>
          <w:p w14:paraId="3E22ECDC" w14:textId="77777777" w:rsidR="00E05AC2" w:rsidRPr="000D7560" w:rsidRDefault="00E05AC2" w:rsidP="000D7560">
            <w:pPr>
              <w:spacing w:before="60" w:after="60"/>
              <w:rPr>
                <w:rFonts w:ascii="Times New Roman" w:hAnsi="Times New Roman"/>
                <w:b/>
              </w:rPr>
            </w:pPr>
          </w:p>
        </w:tc>
        <w:tc>
          <w:tcPr>
            <w:tcW w:w="1913" w:type="dxa"/>
            <w:shd w:val="clear" w:color="auto" w:fill="auto"/>
          </w:tcPr>
          <w:p w14:paraId="5CE58033" w14:textId="77777777" w:rsidR="00E05AC2" w:rsidRPr="000D7560" w:rsidRDefault="00E05AC2" w:rsidP="000D7560">
            <w:pPr>
              <w:spacing w:before="60" w:after="60"/>
              <w:rPr>
                <w:rFonts w:ascii="Times New Roman" w:hAnsi="Times New Roman"/>
                <w:b/>
              </w:rPr>
            </w:pPr>
            <w:r w:rsidRPr="000D7560">
              <w:rPr>
                <w:rFonts w:ascii="Times New Roman" w:hAnsi="Times New Roman"/>
                <w:b/>
              </w:rPr>
              <w:t>c) Habitat of the species</w:t>
            </w:r>
          </w:p>
        </w:tc>
        <w:tc>
          <w:tcPr>
            <w:tcW w:w="4759" w:type="dxa"/>
            <w:shd w:val="clear" w:color="auto" w:fill="FFFFFF" w:themeFill="background1"/>
            <w:vAlign w:val="center"/>
          </w:tcPr>
          <w:p w14:paraId="6B73FAEB" w14:textId="7A670E82" w:rsidR="00E05AC2" w:rsidRPr="000D7560" w:rsidRDefault="00E05AC2" w:rsidP="000D7560">
            <w:pPr>
              <w:spacing w:before="60" w:after="60"/>
              <w:rPr>
                <w:rFonts w:ascii="Times New Roman" w:hAnsi="Times New Roman"/>
                <w:i/>
              </w:rPr>
            </w:pPr>
            <w:r w:rsidRPr="000D7560">
              <w:rPr>
                <w:rFonts w:ascii="Times New Roman" w:hAnsi="Times New Roman"/>
                <w:i/>
              </w:rPr>
              <w:t>Good / Poor / Bad / Unknown</w:t>
            </w:r>
          </w:p>
        </w:tc>
      </w:tr>
      <w:tr w:rsidR="004D1925" w:rsidRPr="000D7560" w14:paraId="1F381878" w14:textId="04CAA73D" w:rsidTr="000D4BBD">
        <w:trPr>
          <w:cantSplit/>
          <w:trHeight w:val="1038"/>
        </w:trPr>
        <w:tc>
          <w:tcPr>
            <w:tcW w:w="2395" w:type="dxa"/>
            <w:shd w:val="clear" w:color="auto" w:fill="auto"/>
          </w:tcPr>
          <w:p w14:paraId="4B382EF6" w14:textId="63137462" w:rsidR="00E05AC2" w:rsidRPr="000D7560" w:rsidRDefault="00E05AC2" w:rsidP="000D7560">
            <w:pPr>
              <w:spacing w:before="60" w:after="60"/>
              <w:rPr>
                <w:rFonts w:ascii="Times New Roman" w:hAnsi="Times New Roman"/>
                <w:b/>
              </w:rPr>
            </w:pPr>
            <w:r w:rsidRPr="000D7560">
              <w:rPr>
                <w:rFonts w:ascii="Times New Roman" w:hAnsi="Times New Roman"/>
                <w:b/>
              </w:rPr>
              <w:t>10.2 Additional information</w:t>
            </w:r>
          </w:p>
          <w:p w14:paraId="242DA3B6" w14:textId="0CB1CE3A" w:rsidR="00E05AC2" w:rsidRPr="000D7560" w:rsidRDefault="00E05AC2" w:rsidP="000D7560">
            <w:pPr>
              <w:spacing w:before="60" w:after="60"/>
              <w:jc w:val="right"/>
              <w:rPr>
                <w:rFonts w:ascii="Times New Roman" w:hAnsi="Times New Roman"/>
                <w:b/>
              </w:rPr>
            </w:pPr>
            <w:r w:rsidRPr="000D7560">
              <w:rPr>
                <w:rFonts w:ascii="Times New Roman" w:hAnsi="Times New Roman"/>
                <w:i/>
              </w:rPr>
              <w:t>Optional</w:t>
            </w:r>
          </w:p>
        </w:tc>
        <w:tc>
          <w:tcPr>
            <w:tcW w:w="6672" w:type="dxa"/>
            <w:gridSpan w:val="2"/>
            <w:shd w:val="clear" w:color="auto" w:fill="auto"/>
          </w:tcPr>
          <w:p w14:paraId="5A3FAA6F" w14:textId="55EDD246" w:rsidR="00E05AC2" w:rsidRPr="000D7560" w:rsidRDefault="00E05AC2"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 10.1 </w:t>
            </w:r>
          </w:p>
          <w:p w14:paraId="05EE3A1D" w14:textId="77777777" w:rsidR="00E05AC2" w:rsidRPr="000D7560" w:rsidRDefault="00E05AC2" w:rsidP="000D7560">
            <w:pPr>
              <w:spacing w:before="60" w:after="60"/>
              <w:rPr>
                <w:rFonts w:ascii="Times New Roman" w:hAnsi="Times New Roman"/>
                <w:i/>
              </w:rPr>
            </w:pPr>
            <w:r w:rsidRPr="000D7560">
              <w:rPr>
                <w:rFonts w:ascii="Times New Roman" w:hAnsi="Times New Roman"/>
                <w:i/>
                <w:szCs w:val="20"/>
                <w:lang w:eastAsia="en-US"/>
              </w:rPr>
              <w:t>Free text</w:t>
            </w:r>
          </w:p>
        </w:tc>
      </w:tr>
    </w:tbl>
    <w:p w14:paraId="0547E7F3" w14:textId="3483E7D0" w:rsidR="007405FF" w:rsidRPr="000D7560" w:rsidRDefault="007405FF" w:rsidP="000D7560">
      <w:pPr>
        <w:spacing w:after="120"/>
        <w:rPr>
          <w:rFonts w:ascii="Times New Roman" w:hAnsi="Times New Roman"/>
        </w:rPr>
      </w:pPr>
    </w:p>
    <w:p w14:paraId="4360DF05" w14:textId="77777777" w:rsidR="007405FF" w:rsidRPr="000D7560" w:rsidRDefault="007405FF" w:rsidP="000D7560">
      <w:pPr>
        <w:rPr>
          <w:rFonts w:ascii="Times New Roman" w:hAnsi="Times New Roman"/>
        </w:rPr>
      </w:pPr>
      <w:r w:rsidRPr="000D7560">
        <w:rPr>
          <w:rFonts w:ascii="Times New Roman" w:hAnsi="Times New Roman"/>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105"/>
        <w:gridCol w:w="2551"/>
      </w:tblGrid>
      <w:tr w:rsidR="004D1925" w:rsidRPr="000D7560" w14:paraId="1CAAB626" w14:textId="2708D060" w:rsidTr="000D4BBD">
        <w:trPr>
          <w:cantSplit/>
          <w:trHeight w:val="382"/>
        </w:trPr>
        <w:tc>
          <w:tcPr>
            <w:tcW w:w="9067" w:type="dxa"/>
            <w:gridSpan w:val="3"/>
            <w:shd w:val="clear" w:color="auto" w:fill="auto"/>
            <w:vAlign w:val="center"/>
          </w:tcPr>
          <w:p w14:paraId="0522A1ED" w14:textId="40A31D15" w:rsidR="00E05AC2" w:rsidRPr="000D7560" w:rsidRDefault="00E05AC2" w:rsidP="0099350F">
            <w:pPr>
              <w:pStyle w:val="ListParagraph"/>
              <w:numPr>
                <w:ilvl w:val="0"/>
                <w:numId w:val="82"/>
              </w:numPr>
              <w:shd w:val="clear" w:color="auto" w:fill="FFFFFF" w:themeFill="background1"/>
              <w:spacing w:before="60" w:after="60"/>
              <w:ind w:left="458" w:hanging="425"/>
              <w:rPr>
                <w:rFonts w:ascii="Times New Roman" w:hAnsi="Times New Roman"/>
                <w:sz w:val="28"/>
                <w:szCs w:val="22"/>
              </w:rPr>
            </w:pPr>
            <w:r w:rsidRPr="0099350F">
              <w:rPr>
                <w:rFonts w:ascii="Times New Roman Bold" w:hAnsi="Times New Roman Bold"/>
                <w:b/>
                <w:smallCaps/>
                <w:sz w:val="28"/>
                <w:szCs w:val="22"/>
              </w:rPr>
              <w:lastRenderedPageBreak/>
              <w:t>Conclusions</w:t>
            </w:r>
          </w:p>
        </w:tc>
      </w:tr>
      <w:tr w:rsidR="004D1925" w:rsidRPr="000D7560" w14:paraId="03A08B00" w14:textId="55D80101" w:rsidTr="000D7560">
        <w:trPr>
          <w:cantSplit/>
          <w:trHeight w:val="382"/>
        </w:trPr>
        <w:tc>
          <w:tcPr>
            <w:tcW w:w="9067" w:type="dxa"/>
            <w:gridSpan w:val="3"/>
            <w:shd w:val="clear" w:color="auto" w:fill="auto"/>
            <w:vAlign w:val="center"/>
          </w:tcPr>
          <w:p w14:paraId="5C1A9A5B" w14:textId="77777777" w:rsidR="00E05AC2" w:rsidRPr="000D4BBD" w:rsidRDefault="00E05AC2" w:rsidP="000D7560">
            <w:pPr>
              <w:spacing w:before="60" w:after="60"/>
              <w:rPr>
                <w:rFonts w:ascii="Times New Roman" w:hAnsi="Times New Roman"/>
                <w:b/>
                <w:i/>
              </w:rPr>
            </w:pPr>
            <w:r w:rsidRPr="000D4BBD">
              <w:rPr>
                <w:rFonts w:ascii="Times New Roman" w:hAnsi="Times New Roman"/>
                <w:i/>
              </w:rPr>
              <w:t>Assessment of conservation status at end of reporting period</w:t>
            </w:r>
          </w:p>
        </w:tc>
      </w:tr>
      <w:tr w:rsidR="004D1925" w:rsidRPr="000D7560" w14:paraId="434E9221" w14:textId="7F0E986D" w:rsidTr="000D4BBD">
        <w:trPr>
          <w:cantSplit/>
          <w:trHeight w:val="382"/>
        </w:trPr>
        <w:tc>
          <w:tcPr>
            <w:tcW w:w="2411" w:type="dxa"/>
            <w:shd w:val="clear" w:color="auto" w:fill="auto"/>
          </w:tcPr>
          <w:p w14:paraId="41012EBB" w14:textId="77777777" w:rsidR="00E05AC2" w:rsidRPr="000D7560" w:rsidRDefault="00E05AC2" w:rsidP="000D7560">
            <w:pPr>
              <w:spacing w:before="60" w:after="60"/>
              <w:rPr>
                <w:rFonts w:ascii="Times New Roman" w:hAnsi="Times New Roman"/>
                <w:b/>
              </w:rPr>
            </w:pPr>
            <w:r w:rsidRPr="000D7560">
              <w:rPr>
                <w:rFonts w:ascii="Times New Roman" w:hAnsi="Times New Roman"/>
                <w:b/>
              </w:rPr>
              <w:t>11.1 Range</w:t>
            </w:r>
          </w:p>
        </w:tc>
        <w:tc>
          <w:tcPr>
            <w:tcW w:w="6656" w:type="dxa"/>
            <w:gridSpan w:val="2"/>
            <w:shd w:val="clear" w:color="auto" w:fill="FFFFFF" w:themeFill="background1"/>
          </w:tcPr>
          <w:p w14:paraId="656A8A75" w14:textId="77777777" w:rsidR="00E05AC2" w:rsidRPr="000D7560" w:rsidRDefault="00E05AC2" w:rsidP="000D7560">
            <w:pPr>
              <w:spacing w:before="60" w:after="60"/>
              <w:rPr>
                <w:rFonts w:ascii="Times New Roman" w:hAnsi="Times New Roman"/>
                <w:i/>
              </w:rPr>
            </w:pPr>
            <w:r w:rsidRPr="000D7560">
              <w:rPr>
                <w:rFonts w:ascii="Times New Roman" w:hAnsi="Times New Roman"/>
                <w:i/>
              </w:rPr>
              <w:t>Favourable (FV) / Inadequate (U1) / Bad (U2) / Unknown (XX)</w:t>
            </w:r>
          </w:p>
        </w:tc>
      </w:tr>
      <w:tr w:rsidR="004D1925" w:rsidRPr="000D7560" w14:paraId="117C36A2" w14:textId="3D3C0488" w:rsidTr="000D4BBD">
        <w:trPr>
          <w:cantSplit/>
          <w:trHeight w:val="382"/>
        </w:trPr>
        <w:tc>
          <w:tcPr>
            <w:tcW w:w="2411" w:type="dxa"/>
            <w:shd w:val="clear" w:color="auto" w:fill="auto"/>
          </w:tcPr>
          <w:p w14:paraId="3848DDD8" w14:textId="77777777" w:rsidR="00E05AC2" w:rsidRPr="000D7560" w:rsidRDefault="00E05AC2" w:rsidP="000D7560">
            <w:pPr>
              <w:spacing w:before="60" w:after="60"/>
              <w:rPr>
                <w:rFonts w:ascii="Times New Roman" w:hAnsi="Times New Roman"/>
                <w:b/>
              </w:rPr>
            </w:pPr>
            <w:r w:rsidRPr="000D7560">
              <w:rPr>
                <w:rFonts w:ascii="Times New Roman" w:hAnsi="Times New Roman"/>
                <w:b/>
              </w:rPr>
              <w:t>11.2 Population</w:t>
            </w:r>
          </w:p>
        </w:tc>
        <w:tc>
          <w:tcPr>
            <w:tcW w:w="6656" w:type="dxa"/>
            <w:gridSpan w:val="2"/>
            <w:shd w:val="clear" w:color="auto" w:fill="FFFFFF" w:themeFill="background1"/>
          </w:tcPr>
          <w:p w14:paraId="5E7389D9" w14:textId="77777777" w:rsidR="00E05AC2" w:rsidRPr="000D7560" w:rsidRDefault="00E05AC2" w:rsidP="000D7560">
            <w:pPr>
              <w:spacing w:before="60" w:after="60"/>
              <w:rPr>
                <w:rFonts w:ascii="Times New Roman" w:hAnsi="Times New Roman"/>
                <w:i/>
              </w:rPr>
            </w:pPr>
            <w:r w:rsidRPr="000D7560">
              <w:rPr>
                <w:rFonts w:ascii="Times New Roman" w:hAnsi="Times New Roman"/>
                <w:i/>
              </w:rPr>
              <w:t>Favourable (FV) / Inadequate (U1) / Bad (U2) / Unknown (XX)</w:t>
            </w:r>
            <w:r w:rsidRPr="000D7560">
              <w:rPr>
                <w:rStyle w:val="FootnoteReference"/>
                <w:rFonts w:ascii="Times New Roman" w:hAnsi="Times New Roman"/>
                <w:i/>
              </w:rPr>
              <w:t xml:space="preserve"> </w:t>
            </w:r>
          </w:p>
        </w:tc>
      </w:tr>
      <w:tr w:rsidR="004D1925" w:rsidRPr="000D7560" w14:paraId="62A79142" w14:textId="43C45825" w:rsidTr="000D4BBD">
        <w:trPr>
          <w:cantSplit/>
          <w:trHeight w:val="382"/>
        </w:trPr>
        <w:tc>
          <w:tcPr>
            <w:tcW w:w="2411" w:type="dxa"/>
            <w:shd w:val="clear" w:color="auto" w:fill="auto"/>
          </w:tcPr>
          <w:p w14:paraId="65488E6F" w14:textId="77777777" w:rsidR="00E05AC2" w:rsidRPr="000D7560" w:rsidRDefault="00E05AC2" w:rsidP="000D7560">
            <w:pPr>
              <w:spacing w:before="60" w:after="60"/>
              <w:rPr>
                <w:rFonts w:ascii="Times New Roman" w:hAnsi="Times New Roman"/>
                <w:b/>
              </w:rPr>
            </w:pPr>
            <w:r w:rsidRPr="000D7560">
              <w:rPr>
                <w:rFonts w:ascii="Times New Roman" w:hAnsi="Times New Roman"/>
                <w:b/>
              </w:rPr>
              <w:t>11.3 Habitat for the species</w:t>
            </w:r>
          </w:p>
        </w:tc>
        <w:tc>
          <w:tcPr>
            <w:tcW w:w="6656" w:type="dxa"/>
            <w:gridSpan w:val="2"/>
            <w:shd w:val="clear" w:color="auto" w:fill="FFFFFF" w:themeFill="background1"/>
          </w:tcPr>
          <w:p w14:paraId="2B8D3143" w14:textId="77777777" w:rsidR="00E05AC2" w:rsidRPr="000D7560" w:rsidRDefault="00E05AC2" w:rsidP="000D7560">
            <w:pPr>
              <w:spacing w:before="60" w:after="60"/>
              <w:rPr>
                <w:rFonts w:ascii="Times New Roman" w:hAnsi="Times New Roman"/>
                <w:i/>
                <w:vertAlign w:val="superscript"/>
              </w:rPr>
            </w:pPr>
            <w:r w:rsidRPr="000D7560">
              <w:rPr>
                <w:rFonts w:ascii="Times New Roman" w:hAnsi="Times New Roman"/>
                <w:i/>
              </w:rPr>
              <w:t>Favourable (FV) / Inadequate (U1) / Bad (U2) / Unknown (XX)</w:t>
            </w:r>
            <w:r w:rsidRPr="000D7560">
              <w:rPr>
                <w:rFonts w:ascii="Times New Roman" w:hAnsi="Times New Roman"/>
                <w:i/>
                <w:vertAlign w:val="superscript"/>
              </w:rPr>
              <w:t xml:space="preserve"> </w:t>
            </w:r>
          </w:p>
        </w:tc>
      </w:tr>
      <w:tr w:rsidR="004D1925" w:rsidRPr="000D7560" w14:paraId="79CC2B1E" w14:textId="7EAE9BC6" w:rsidTr="000D4BBD">
        <w:trPr>
          <w:cantSplit/>
          <w:trHeight w:val="382"/>
        </w:trPr>
        <w:tc>
          <w:tcPr>
            <w:tcW w:w="2411" w:type="dxa"/>
            <w:shd w:val="clear" w:color="auto" w:fill="auto"/>
          </w:tcPr>
          <w:p w14:paraId="517C7A7A" w14:textId="77777777" w:rsidR="00E05AC2" w:rsidRPr="000D7560" w:rsidRDefault="00E05AC2" w:rsidP="000D7560">
            <w:pPr>
              <w:spacing w:before="60" w:after="60"/>
              <w:rPr>
                <w:rFonts w:ascii="Times New Roman" w:hAnsi="Times New Roman"/>
                <w:b/>
                <w:highlight w:val="cyan"/>
              </w:rPr>
            </w:pPr>
            <w:r w:rsidRPr="000D7560">
              <w:rPr>
                <w:rFonts w:ascii="Times New Roman" w:hAnsi="Times New Roman"/>
                <w:b/>
              </w:rPr>
              <w:t>11.4 Future prospects</w:t>
            </w:r>
          </w:p>
        </w:tc>
        <w:tc>
          <w:tcPr>
            <w:tcW w:w="6656" w:type="dxa"/>
            <w:gridSpan w:val="2"/>
            <w:shd w:val="clear" w:color="auto" w:fill="FFFFFF" w:themeFill="background1"/>
          </w:tcPr>
          <w:p w14:paraId="2F736A92" w14:textId="77777777" w:rsidR="00E05AC2" w:rsidRPr="000D7560" w:rsidRDefault="00E05AC2" w:rsidP="000D7560">
            <w:pPr>
              <w:spacing w:before="60" w:after="60"/>
              <w:rPr>
                <w:rFonts w:ascii="Times New Roman" w:hAnsi="Times New Roman"/>
                <w:i/>
              </w:rPr>
            </w:pPr>
            <w:r w:rsidRPr="000D7560">
              <w:rPr>
                <w:rFonts w:ascii="Times New Roman" w:hAnsi="Times New Roman"/>
                <w:i/>
              </w:rPr>
              <w:t>Favourable (FV) / Inadequate (U1)/ Bad (U2) / Unknown (XX)</w:t>
            </w:r>
            <w:r w:rsidRPr="000D7560">
              <w:rPr>
                <w:rFonts w:ascii="Times New Roman" w:hAnsi="Times New Roman"/>
                <w:i/>
                <w:vertAlign w:val="superscript"/>
              </w:rPr>
              <w:t xml:space="preserve"> </w:t>
            </w:r>
          </w:p>
        </w:tc>
      </w:tr>
      <w:tr w:rsidR="004D1925" w:rsidRPr="000D7560" w14:paraId="7289D3CF" w14:textId="50933C46" w:rsidTr="000D4BBD">
        <w:trPr>
          <w:cantSplit/>
          <w:trHeight w:val="382"/>
        </w:trPr>
        <w:tc>
          <w:tcPr>
            <w:tcW w:w="2411" w:type="dxa"/>
            <w:shd w:val="clear" w:color="auto" w:fill="auto"/>
          </w:tcPr>
          <w:p w14:paraId="289F1410" w14:textId="77777777" w:rsidR="00E05AC2" w:rsidRPr="000D7560" w:rsidRDefault="00E05AC2" w:rsidP="000D7560">
            <w:pPr>
              <w:spacing w:before="60" w:after="60"/>
              <w:rPr>
                <w:rFonts w:ascii="Times New Roman" w:hAnsi="Times New Roman"/>
                <w:b/>
              </w:rPr>
            </w:pPr>
            <w:r w:rsidRPr="000D7560">
              <w:rPr>
                <w:rFonts w:ascii="Times New Roman" w:hAnsi="Times New Roman"/>
                <w:b/>
              </w:rPr>
              <w:t>11.5 Overall assessment of Conservation Status</w:t>
            </w:r>
          </w:p>
        </w:tc>
        <w:tc>
          <w:tcPr>
            <w:tcW w:w="6656" w:type="dxa"/>
            <w:gridSpan w:val="2"/>
            <w:vAlign w:val="center"/>
          </w:tcPr>
          <w:p w14:paraId="79D16E85" w14:textId="77777777" w:rsidR="00E05AC2" w:rsidRPr="000D7560" w:rsidRDefault="00E05AC2" w:rsidP="000D7560">
            <w:pPr>
              <w:spacing w:before="60" w:after="60"/>
              <w:rPr>
                <w:rFonts w:ascii="Times New Roman" w:hAnsi="Times New Roman"/>
                <w:i/>
              </w:rPr>
            </w:pPr>
            <w:r w:rsidRPr="000D7560">
              <w:rPr>
                <w:rFonts w:ascii="Times New Roman" w:hAnsi="Times New Roman"/>
                <w:i/>
              </w:rPr>
              <w:t>Favourable (FV) / Inadequate (U1) / Bad (U2) / Unknown (XX)</w:t>
            </w:r>
          </w:p>
        </w:tc>
      </w:tr>
      <w:tr w:rsidR="004D1925" w:rsidRPr="000D7560" w14:paraId="112430E3" w14:textId="269DE601" w:rsidTr="000D4BBD">
        <w:trPr>
          <w:cantSplit/>
          <w:trHeight w:val="382"/>
        </w:trPr>
        <w:tc>
          <w:tcPr>
            <w:tcW w:w="2411" w:type="dxa"/>
            <w:shd w:val="clear" w:color="auto" w:fill="auto"/>
          </w:tcPr>
          <w:p w14:paraId="2C8F90D4" w14:textId="77777777" w:rsidR="00E05AC2" w:rsidRPr="000D7560" w:rsidRDefault="00E05AC2" w:rsidP="000D7560">
            <w:pPr>
              <w:spacing w:before="60" w:after="60"/>
              <w:rPr>
                <w:rFonts w:ascii="Times New Roman" w:hAnsi="Times New Roman"/>
                <w:b/>
              </w:rPr>
            </w:pPr>
            <w:r w:rsidRPr="000D7560">
              <w:rPr>
                <w:rFonts w:ascii="Times New Roman" w:hAnsi="Times New Roman"/>
                <w:b/>
              </w:rPr>
              <w:t>11.6 Overall trend in Conservation Status</w:t>
            </w:r>
          </w:p>
        </w:tc>
        <w:tc>
          <w:tcPr>
            <w:tcW w:w="6656" w:type="dxa"/>
            <w:gridSpan w:val="2"/>
            <w:vAlign w:val="center"/>
          </w:tcPr>
          <w:p w14:paraId="1AB3ECC2" w14:textId="77777777" w:rsidR="00E05AC2" w:rsidRPr="000D7560" w:rsidRDefault="00E05AC2" w:rsidP="000D7560">
            <w:pPr>
              <w:spacing w:before="60" w:after="180"/>
              <w:rPr>
                <w:rFonts w:ascii="Times New Roman" w:hAnsi="Times New Roman"/>
                <w:i/>
              </w:rPr>
            </w:pPr>
            <w:r w:rsidRPr="000D7560">
              <w:rPr>
                <w:rFonts w:ascii="Times New Roman" w:hAnsi="Times New Roman"/>
                <w:i/>
              </w:rPr>
              <w:t xml:space="preserve">Indicate the trend (qualifier) </w:t>
            </w:r>
            <w:r w:rsidRPr="000D7560">
              <w:rPr>
                <w:rFonts w:ascii="Times New Roman" w:hAnsi="Times New Roman"/>
                <w:i/>
                <w:spacing w:val="-8"/>
              </w:rPr>
              <w:t>for FV, U1 and U2:</w:t>
            </w:r>
          </w:p>
          <w:p w14:paraId="038E9CDB" w14:textId="77777777" w:rsidR="00E05AC2" w:rsidRPr="000D7560" w:rsidRDefault="00E05AC2" w:rsidP="000D7560">
            <w:pPr>
              <w:spacing w:before="60" w:after="60"/>
              <w:rPr>
                <w:rFonts w:ascii="Times New Roman" w:hAnsi="Times New Roman"/>
                <w:i/>
              </w:rPr>
            </w:pPr>
            <w:r w:rsidRPr="000D7560">
              <w:rPr>
                <w:rFonts w:ascii="Times New Roman" w:hAnsi="Times New Roman"/>
                <w:i/>
                <w:spacing w:val="-8"/>
              </w:rPr>
              <w:t xml:space="preserve">improving / deteriorating / stable / unknown </w:t>
            </w:r>
          </w:p>
        </w:tc>
      </w:tr>
      <w:tr w:rsidR="004D1925" w:rsidRPr="000D7560" w14:paraId="4203985F" w14:textId="59592C4C" w:rsidTr="000D4BBD">
        <w:trPr>
          <w:cantSplit/>
          <w:trHeight w:val="1004"/>
        </w:trPr>
        <w:tc>
          <w:tcPr>
            <w:tcW w:w="2411" w:type="dxa"/>
            <w:vMerge w:val="restart"/>
            <w:shd w:val="clear" w:color="auto" w:fill="auto"/>
          </w:tcPr>
          <w:p w14:paraId="34743833" w14:textId="77777777" w:rsidR="00E05AC2" w:rsidRPr="000D7560" w:rsidRDefault="00E05AC2" w:rsidP="000D7560">
            <w:pPr>
              <w:spacing w:before="60" w:after="60"/>
              <w:rPr>
                <w:rFonts w:ascii="Times New Roman" w:hAnsi="Times New Roman"/>
                <w:b/>
              </w:rPr>
            </w:pPr>
            <w:r w:rsidRPr="000D7560">
              <w:rPr>
                <w:rFonts w:ascii="Times New Roman" w:hAnsi="Times New Roman"/>
                <w:b/>
              </w:rPr>
              <w:t>11.7 Change and reasons for change in conservation status and conservation status trend</w:t>
            </w:r>
          </w:p>
        </w:tc>
        <w:tc>
          <w:tcPr>
            <w:tcW w:w="6656" w:type="dxa"/>
            <w:gridSpan w:val="2"/>
            <w:shd w:val="clear" w:color="auto" w:fill="auto"/>
            <w:vAlign w:val="center"/>
          </w:tcPr>
          <w:p w14:paraId="699CDE28" w14:textId="5FFC16D0" w:rsidR="00E05AC2" w:rsidRPr="000D7560" w:rsidRDefault="00E05AC2" w:rsidP="000D7560">
            <w:pPr>
              <w:spacing w:before="60" w:after="60"/>
              <w:rPr>
                <w:rFonts w:ascii="Times New Roman" w:hAnsi="Times New Roman"/>
                <w:b/>
                <w:i/>
              </w:rPr>
            </w:pPr>
            <w:r w:rsidRPr="000D7560">
              <w:rPr>
                <w:rFonts w:ascii="Times New Roman" w:hAnsi="Times New Roman"/>
                <w:i/>
              </w:rPr>
              <w:t>Indicate whether there is a change from the previous reporting round and (if yes) the nature of that change. More than one option (b to f) can be chosen.</w:t>
            </w:r>
          </w:p>
        </w:tc>
      </w:tr>
      <w:tr w:rsidR="004D1925" w:rsidRPr="000D7560" w14:paraId="319467A4" w14:textId="5E934A44" w:rsidTr="000D4BBD">
        <w:trPr>
          <w:cantSplit/>
          <w:trHeight w:val="712"/>
        </w:trPr>
        <w:tc>
          <w:tcPr>
            <w:tcW w:w="2411" w:type="dxa"/>
            <w:vMerge/>
            <w:shd w:val="clear" w:color="auto" w:fill="auto"/>
          </w:tcPr>
          <w:p w14:paraId="1EF9474F" w14:textId="77777777" w:rsidR="00E05AC2" w:rsidRPr="000D7560" w:rsidRDefault="00E05AC2" w:rsidP="000D7560">
            <w:pPr>
              <w:spacing w:before="60" w:after="60"/>
              <w:rPr>
                <w:rFonts w:ascii="Times New Roman" w:hAnsi="Times New Roman"/>
                <w:b/>
                <w:szCs w:val="20"/>
              </w:rPr>
            </w:pPr>
          </w:p>
        </w:tc>
        <w:tc>
          <w:tcPr>
            <w:tcW w:w="4105" w:type="dxa"/>
            <w:shd w:val="clear" w:color="auto" w:fill="auto"/>
            <w:vAlign w:val="center"/>
          </w:tcPr>
          <w:p w14:paraId="6FB6A1D0" w14:textId="77777777" w:rsidR="00E05AC2" w:rsidRPr="000D7560" w:rsidRDefault="00E05AC2" w:rsidP="000D7560">
            <w:pPr>
              <w:spacing w:before="60" w:after="60"/>
              <w:rPr>
                <w:rFonts w:ascii="Times New Roman" w:hAnsi="Times New Roman"/>
                <w:i/>
              </w:rPr>
            </w:pPr>
            <w:r w:rsidRPr="000D7560">
              <w:rPr>
                <w:rFonts w:ascii="Times New Roman" w:hAnsi="Times New Roman"/>
                <w:b/>
                <w:i/>
              </w:rPr>
              <w:t>Overall assessment of conservation status (11.5)</w:t>
            </w:r>
          </w:p>
        </w:tc>
        <w:tc>
          <w:tcPr>
            <w:tcW w:w="2551" w:type="dxa"/>
            <w:shd w:val="clear" w:color="auto" w:fill="auto"/>
          </w:tcPr>
          <w:p w14:paraId="4C6AA04C" w14:textId="0B78E0B1" w:rsidR="00E05AC2" w:rsidRPr="000D7560" w:rsidRDefault="00E05AC2" w:rsidP="000D7560">
            <w:pPr>
              <w:spacing w:before="60" w:after="60"/>
              <w:rPr>
                <w:rFonts w:ascii="Times New Roman" w:hAnsi="Times New Roman"/>
                <w:i/>
              </w:rPr>
            </w:pPr>
            <w:r w:rsidRPr="000D7560">
              <w:rPr>
                <w:rFonts w:ascii="Times New Roman" w:hAnsi="Times New Roman"/>
                <w:b/>
                <w:i/>
                <w:spacing w:val="-8"/>
              </w:rPr>
              <w:t>Overall trend in conservation status (11.6)</w:t>
            </w:r>
          </w:p>
        </w:tc>
      </w:tr>
      <w:tr w:rsidR="004D1925" w:rsidRPr="000D7560" w14:paraId="65D477BE" w14:textId="12B0C8C4" w:rsidTr="000D4BBD">
        <w:trPr>
          <w:cantSplit/>
          <w:trHeight w:val="382"/>
        </w:trPr>
        <w:tc>
          <w:tcPr>
            <w:tcW w:w="2411" w:type="dxa"/>
            <w:vMerge/>
            <w:shd w:val="clear" w:color="auto" w:fill="auto"/>
          </w:tcPr>
          <w:p w14:paraId="2558C4DD" w14:textId="77777777" w:rsidR="00E05AC2" w:rsidRPr="000D7560" w:rsidRDefault="00E05AC2" w:rsidP="000D7560">
            <w:pPr>
              <w:spacing w:before="60" w:after="60"/>
              <w:rPr>
                <w:rFonts w:ascii="Times New Roman" w:hAnsi="Times New Roman"/>
                <w:b/>
              </w:rPr>
            </w:pPr>
          </w:p>
        </w:tc>
        <w:tc>
          <w:tcPr>
            <w:tcW w:w="4105" w:type="dxa"/>
            <w:shd w:val="clear" w:color="auto" w:fill="auto"/>
            <w:vAlign w:val="center"/>
          </w:tcPr>
          <w:p w14:paraId="6168826C" w14:textId="317A4BE6" w:rsidR="00E05AC2" w:rsidRPr="000D7560" w:rsidRDefault="00E05AC2" w:rsidP="000D7560">
            <w:pPr>
              <w:spacing w:before="60" w:after="60"/>
              <w:rPr>
                <w:rFonts w:ascii="Times New Roman" w:hAnsi="Times New Roman"/>
                <w:i/>
              </w:rPr>
            </w:pPr>
            <w:r w:rsidRPr="000D7560">
              <w:rPr>
                <w:rFonts w:ascii="Times New Roman" w:hAnsi="Times New Roman"/>
                <w:i/>
              </w:rPr>
              <w:t>a) no, there is no difference</w:t>
            </w:r>
          </w:p>
        </w:tc>
        <w:tc>
          <w:tcPr>
            <w:tcW w:w="2551" w:type="dxa"/>
            <w:shd w:val="clear" w:color="auto" w:fill="FFFFFF" w:themeFill="background1"/>
            <w:vAlign w:val="center"/>
          </w:tcPr>
          <w:p w14:paraId="016048C6" w14:textId="171B36DC" w:rsidR="00E05AC2" w:rsidRPr="000D7560" w:rsidRDefault="00E05AC2" w:rsidP="000D7560">
            <w:pPr>
              <w:spacing w:before="60" w:after="60"/>
              <w:rPr>
                <w:rFonts w:ascii="Times New Roman" w:hAnsi="Times New Roman"/>
                <w:i/>
              </w:rPr>
            </w:pPr>
            <w:r w:rsidRPr="000D7560">
              <w:rPr>
                <w:rFonts w:ascii="Times New Roman" w:hAnsi="Times New Roman"/>
                <w:i/>
              </w:rPr>
              <w:t>a) no, there is no difference</w:t>
            </w:r>
          </w:p>
        </w:tc>
      </w:tr>
      <w:tr w:rsidR="004D1925" w:rsidRPr="000D7560" w14:paraId="045CFFDE" w14:textId="233F77FA" w:rsidTr="000D4BBD">
        <w:trPr>
          <w:cantSplit/>
          <w:trHeight w:val="382"/>
        </w:trPr>
        <w:tc>
          <w:tcPr>
            <w:tcW w:w="2411" w:type="dxa"/>
            <w:vMerge/>
            <w:shd w:val="clear" w:color="auto" w:fill="auto"/>
          </w:tcPr>
          <w:p w14:paraId="2302AD7C" w14:textId="77777777" w:rsidR="00E05AC2" w:rsidRPr="000D7560" w:rsidRDefault="00E05AC2" w:rsidP="000D7560">
            <w:pPr>
              <w:spacing w:before="60" w:after="60"/>
              <w:rPr>
                <w:rFonts w:ascii="Times New Roman" w:hAnsi="Times New Roman"/>
                <w:b/>
              </w:rPr>
            </w:pPr>
          </w:p>
        </w:tc>
        <w:tc>
          <w:tcPr>
            <w:tcW w:w="4105" w:type="dxa"/>
            <w:shd w:val="clear" w:color="auto" w:fill="auto"/>
            <w:vAlign w:val="center"/>
          </w:tcPr>
          <w:p w14:paraId="283F7278" w14:textId="77586EE2" w:rsidR="00E05AC2" w:rsidRPr="000D7560" w:rsidRDefault="00E05AC2" w:rsidP="000D7560">
            <w:pPr>
              <w:spacing w:before="60" w:after="60"/>
              <w:rPr>
                <w:rFonts w:ascii="Times New Roman" w:hAnsi="Times New Roman"/>
                <w:i/>
              </w:rPr>
            </w:pPr>
            <w:r w:rsidRPr="000D7560">
              <w:rPr>
                <w:rFonts w:ascii="Times New Roman" w:hAnsi="Times New Roman"/>
                <w:i/>
              </w:rPr>
              <w:t>b) yes, due to genuine change</w:t>
            </w:r>
          </w:p>
        </w:tc>
        <w:tc>
          <w:tcPr>
            <w:tcW w:w="2551" w:type="dxa"/>
            <w:shd w:val="clear" w:color="auto" w:fill="FFFFFF" w:themeFill="background1"/>
            <w:vAlign w:val="center"/>
          </w:tcPr>
          <w:p w14:paraId="251727C2" w14:textId="00DF98D7" w:rsidR="00E05AC2" w:rsidRPr="000D7560" w:rsidRDefault="00E05AC2" w:rsidP="000D7560">
            <w:pPr>
              <w:spacing w:before="60" w:after="60"/>
              <w:rPr>
                <w:rFonts w:ascii="Times New Roman" w:hAnsi="Times New Roman"/>
                <w:i/>
              </w:rPr>
            </w:pPr>
            <w:r w:rsidRPr="000D7560">
              <w:rPr>
                <w:rFonts w:ascii="Times New Roman" w:hAnsi="Times New Roman"/>
                <w:i/>
              </w:rPr>
              <w:t>b) yes, due to genuine change</w:t>
            </w:r>
          </w:p>
        </w:tc>
      </w:tr>
      <w:tr w:rsidR="004D1925" w:rsidRPr="000D7560" w14:paraId="29B03947" w14:textId="410BB176" w:rsidTr="000D4BBD">
        <w:trPr>
          <w:cantSplit/>
          <w:trHeight w:val="382"/>
        </w:trPr>
        <w:tc>
          <w:tcPr>
            <w:tcW w:w="2411" w:type="dxa"/>
            <w:vMerge/>
            <w:shd w:val="clear" w:color="auto" w:fill="auto"/>
          </w:tcPr>
          <w:p w14:paraId="7ED09893" w14:textId="77777777" w:rsidR="00E05AC2" w:rsidRPr="000D7560" w:rsidRDefault="00E05AC2" w:rsidP="000D7560">
            <w:pPr>
              <w:spacing w:before="60" w:after="60"/>
              <w:rPr>
                <w:rFonts w:ascii="Times New Roman" w:hAnsi="Times New Roman"/>
                <w:b/>
              </w:rPr>
            </w:pPr>
          </w:p>
        </w:tc>
        <w:tc>
          <w:tcPr>
            <w:tcW w:w="4105" w:type="dxa"/>
            <w:shd w:val="clear" w:color="auto" w:fill="auto"/>
            <w:vAlign w:val="center"/>
          </w:tcPr>
          <w:p w14:paraId="21AAE8B8" w14:textId="30E7615C" w:rsidR="00E05AC2" w:rsidRPr="000D7560" w:rsidRDefault="00E05AC2" w:rsidP="000D7560">
            <w:pPr>
              <w:spacing w:before="60" w:after="60"/>
              <w:rPr>
                <w:rFonts w:ascii="Times New Roman" w:hAnsi="Times New Roman"/>
                <w:i/>
              </w:rPr>
            </w:pPr>
            <w:r w:rsidRPr="000D7560">
              <w:rPr>
                <w:rFonts w:ascii="Times New Roman" w:hAnsi="Times New Roman"/>
                <w:i/>
              </w:rPr>
              <w:t>c) yes, due to improved knowledge/more accurate data</w:t>
            </w:r>
          </w:p>
        </w:tc>
        <w:tc>
          <w:tcPr>
            <w:tcW w:w="2551" w:type="dxa"/>
            <w:shd w:val="clear" w:color="auto" w:fill="FFFFFF" w:themeFill="background1"/>
            <w:vAlign w:val="center"/>
          </w:tcPr>
          <w:p w14:paraId="34AE9C55" w14:textId="5C6996D3" w:rsidR="00E05AC2" w:rsidRPr="000D7560" w:rsidRDefault="00E05AC2" w:rsidP="000D7560">
            <w:pPr>
              <w:spacing w:before="60" w:after="60"/>
              <w:rPr>
                <w:rFonts w:ascii="Times New Roman" w:hAnsi="Times New Roman"/>
                <w:i/>
              </w:rPr>
            </w:pPr>
            <w:r w:rsidRPr="000D7560">
              <w:rPr>
                <w:rFonts w:ascii="Times New Roman" w:hAnsi="Times New Roman"/>
                <w:i/>
              </w:rPr>
              <w:t>c) yes, due to improved knowledge/more accurate data</w:t>
            </w:r>
          </w:p>
        </w:tc>
      </w:tr>
      <w:tr w:rsidR="004D1925" w:rsidRPr="000D7560" w14:paraId="31194E02" w14:textId="77777777" w:rsidTr="000D4BBD">
        <w:trPr>
          <w:cantSplit/>
          <w:trHeight w:val="382"/>
        </w:trPr>
        <w:tc>
          <w:tcPr>
            <w:tcW w:w="2411" w:type="dxa"/>
            <w:vMerge/>
            <w:shd w:val="clear" w:color="auto" w:fill="auto"/>
          </w:tcPr>
          <w:p w14:paraId="51A783D9" w14:textId="77777777" w:rsidR="00E05AC2" w:rsidRPr="000D7560" w:rsidRDefault="00E05AC2" w:rsidP="000D7560">
            <w:pPr>
              <w:spacing w:before="60" w:after="60"/>
              <w:rPr>
                <w:rFonts w:ascii="Times New Roman" w:hAnsi="Times New Roman"/>
                <w:b/>
              </w:rPr>
            </w:pPr>
          </w:p>
        </w:tc>
        <w:tc>
          <w:tcPr>
            <w:tcW w:w="4105" w:type="dxa"/>
            <w:shd w:val="clear" w:color="auto" w:fill="auto"/>
            <w:vAlign w:val="center"/>
          </w:tcPr>
          <w:p w14:paraId="2279EC15" w14:textId="64C8B90F" w:rsidR="00E05AC2" w:rsidRPr="000D7560" w:rsidRDefault="00E05AC2" w:rsidP="000D7560">
            <w:pPr>
              <w:spacing w:before="60" w:after="60"/>
              <w:rPr>
                <w:rFonts w:ascii="Times New Roman" w:hAnsi="Times New Roman"/>
                <w:i/>
              </w:rPr>
            </w:pPr>
            <w:r w:rsidRPr="000D7560">
              <w:rPr>
                <w:rFonts w:ascii="Times New Roman" w:hAnsi="Times New Roman"/>
                <w:i/>
              </w:rPr>
              <w:t>d) yes, due to the use of different method</w:t>
            </w:r>
            <w:r w:rsidRPr="000D7560" w:rsidDel="001C271B">
              <w:rPr>
                <w:rFonts w:ascii="Times New Roman" w:hAnsi="Times New Roman"/>
                <w:i/>
              </w:rPr>
              <w:t xml:space="preserve"> </w:t>
            </w:r>
            <w:r w:rsidRPr="000D7560">
              <w:rPr>
                <w:rFonts w:ascii="Times New Roman" w:hAnsi="Times New Roman"/>
                <w:i/>
              </w:rPr>
              <w:t>(including taxonomical change or use of different thresholds)</w:t>
            </w:r>
          </w:p>
        </w:tc>
        <w:tc>
          <w:tcPr>
            <w:tcW w:w="2551" w:type="dxa"/>
            <w:shd w:val="clear" w:color="auto" w:fill="FFFFFF" w:themeFill="background1"/>
            <w:vAlign w:val="center"/>
          </w:tcPr>
          <w:p w14:paraId="3A62A9B6" w14:textId="60F79EF0" w:rsidR="00E05AC2" w:rsidRPr="000D7560" w:rsidRDefault="00E05AC2" w:rsidP="000D7560">
            <w:pPr>
              <w:spacing w:before="60" w:after="60"/>
              <w:rPr>
                <w:rFonts w:ascii="Times New Roman" w:hAnsi="Times New Roman"/>
                <w:i/>
              </w:rPr>
            </w:pPr>
            <w:r w:rsidRPr="000D7560">
              <w:rPr>
                <w:rFonts w:ascii="Times New Roman" w:hAnsi="Times New Roman"/>
                <w:i/>
              </w:rPr>
              <w:t>d) yes, due to the use of different method</w:t>
            </w:r>
            <w:r w:rsidRPr="000D7560" w:rsidDel="001C271B">
              <w:rPr>
                <w:rFonts w:ascii="Times New Roman" w:hAnsi="Times New Roman"/>
                <w:i/>
              </w:rPr>
              <w:t xml:space="preserve"> </w:t>
            </w:r>
            <w:r w:rsidRPr="000D7560">
              <w:rPr>
                <w:rFonts w:ascii="Times New Roman" w:hAnsi="Times New Roman"/>
                <w:i/>
              </w:rPr>
              <w:t>(including taxonomical change or use of different thresholds)</w:t>
            </w:r>
          </w:p>
        </w:tc>
      </w:tr>
      <w:tr w:rsidR="004D1925" w:rsidRPr="000D7560" w14:paraId="5543EB23" w14:textId="3E8706BB" w:rsidTr="000D4BBD">
        <w:trPr>
          <w:cantSplit/>
          <w:trHeight w:val="382"/>
        </w:trPr>
        <w:tc>
          <w:tcPr>
            <w:tcW w:w="2411" w:type="dxa"/>
            <w:vMerge/>
            <w:shd w:val="clear" w:color="auto" w:fill="auto"/>
          </w:tcPr>
          <w:p w14:paraId="68922ECF" w14:textId="77777777" w:rsidR="00E05AC2" w:rsidRPr="000D7560" w:rsidRDefault="00E05AC2" w:rsidP="000D7560">
            <w:pPr>
              <w:spacing w:before="60" w:after="60"/>
              <w:rPr>
                <w:rFonts w:ascii="Times New Roman" w:hAnsi="Times New Roman"/>
                <w:b/>
              </w:rPr>
            </w:pPr>
          </w:p>
        </w:tc>
        <w:tc>
          <w:tcPr>
            <w:tcW w:w="4105" w:type="dxa"/>
            <w:shd w:val="clear" w:color="auto" w:fill="auto"/>
            <w:vAlign w:val="center"/>
          </w:tcPr>
          <w:p w14:paraId="58D6CFA5" w14:textId="1E8D7C38" w:rsidR="00E05AC2" w:rsidRPr="000D7560" w:rsidRDefault="00E05AC2" w:rsidP="000D7560">
            <w:pPr>
              <w:spacing w:before="60" w:after="60"/>
              <w:rPr>
                <w:rFonts w:ascii="Times New Roman" w:hAnsi="Times New Roman"/>
                <w:i/>
              </w:rPr>
            </w:pPr>
            <w:r w:rsidRPr="000D7560">
              <w:rPr>
                <w:rFonts w:ascii="Times New Roman" w:hAnsi="Times New Roman"/>
                <w:i/>
              </w:rPr>
              <w:t xml:space="preserve">e) yes, but nature of change </w:t>
            </w:r>
            <w:r w:rsidRPr="000D7560">
              <w:rPr>
                <w:rFonts w:ascii="Times New Roman" w:eastAsiaTheme="minorHAnsi" w:hAnsi="Times New Roman"/>
                <w:i/>
                <w:szCs w:val="20"/>
                <w:lang w:eastAsia="en-US"/>
              </w:rPr>
              <w:t>is unknown</w:t>
            </w:r>
          </w:p>
        </w:tc>
        <w:tc>
          <w:tcPr>
            <w:tcW w:w="2551" w:type="dxa"/>
            <w:shd w:val="clear" w:color="auto" w:fill="FFFFFF" w:themeFill="background1"/>
            <w:vAlign w:val="center"/>
          </w:tcPr>
          <w:p w14:paraId="43E8CE6C" w14:textId="34E334C1" w:rsidR="00E05AC2" w:rsidRPr="000D7560" w:rsidRDefault="00E05AC2" w:rsidP="000D7560">
            <w:pPr>
              <w:spacing w:before="60" w:after="60"/>
              <w:rPr>
                <w:rFonts w:ascii="Times New Roman" w:hAnsi="Times New Roman"/>
                <w:i/>
              </w:rPr>
            </w:pPr>
            <w:r w:rsidRPr="000D7560">
              <w:rPr>
                <w:rFonts w:ascii="Times New Roman" w:hAnsi="Times New Roman"/>
                <w:i/>
              </w:rPr>
              <w:t xml:space="preserve">e) yes, but nature of change </w:t>
            </w:r>
            <w:r w:rsidRPr="000D7560">
              <w:rPr>
                <w:rFonts w:ascii="Times New Roman" w:eastAsiaTheme="minorHAnsi" w:hAnsi="Times New Roman"/>
                <w:i/>
                <w:szCs w:val="20"/>
                <w:lang w:eastAsia="en-US"/>
              </w:rPr>
              <w:t>is unknown</w:t>
            </w:r>
          </w:p>
        </w:tc>
      </w:tr>
      <w:tr w:rsidR="004D1925" w:rsidRPr="000D7560" w14:paraId="1F3D8189" w14:textId="4ABA802C" w:rsidTr="000D4BBD">
        <w:trPr>
          <w:cantSplit/>
          <w:trHeight w:val="382"/>
        </w:trPr>
        <w:tc>
          <w:tcPr>
            <w:tcW w:w="2411" w:type="dxa"/>
            <w:vMerge/>
            <w:shd w:val="clear" w:color="auto" w:fill="auto"/>
          </w:tcPr>
          <w:p w14:paraId="29A078C1" w14:textId="77777777" w:rsidR="00E05AC2" w:rsidRPr="000D7560" w:rsidRDefault="00E05AC2" w:rsidP="000D7560">
            <w:pPr>
              <w:spacing w:before="60" w:after="60"/>
              <w:rPr>
                <w:rFonts w:ascii="Times New Roman" w:hAnsi="Times New Roman"/>
                <w:b/>
              </w:rPr>
            </w:pPr>
          </w:p>
        </w:tc>
        <w:tc>
          <w:tcPr>
            <w:tcW w:w="4105" w:type="dxa"/>
            <w:shd w:val="clear" w:color="auto" w:fill="auto"/>
            <w:vAlign w:val="center"/>
          </w:tcPr>
          <w:p w14:paraId="5A6EDF9E" w14:textId="184D622A" w:rsidR="00E05AC2" w:rsidRPr="000D7560" w:rsidRDefault="00E05AC2" w:rsidP="000D7560">
            <w:pPr>
              <w:spacing w:before="60" w:after="60"/>
              <w:rPr>
                <w:rFonts w:ascii="Times New Roman" w:hAnsi="Times New Roman"/>
                <w:i/>
              </w:rPr>
            </w:pPr>
            <w:r w:rsidRPr="000D7560">
              <w:rPr>
                <w:rFonts w:ascii="Times New Roman" w:eastAsiaTheme="minorHAnsi" w:hAnsi="Times New Roman"/>
                <w:i/>
                <w:szCs w:val="20"/>
                <w:lang w:eastAsia="en-US"/>
              </w:rPr>
              <w:t>f) yes, due to other reasons</w:t>
            </w:r>
          </w:p>
        </w:tc>
        <w:tc>
          <w:tcPr>
            <w:tcW w:w="2551" w:type="dxa"/>
            <w:shd w:val="clear" w:color="auto" w:fill="FFFFFF" w:themeFill="background1"/>
            <w:vAlign w:val="center"/>
          </w:tcPr>
          <w:p w14:paraId="6A85849E" w14:textId="2A453388" w:rsidR="00E05AC2" w:rsidRPr="000D7560" w:rsidRDefault="00E05AC2" w:rsidP="000D7560">
            <w:pPr>
              <w:spacing w:before="60" w:after="60"/>
              <w:rPr>
                <w:rFonts w:ascii="Times New Roman" w:hAnsi="Times New Roman"/>
                <w:i/>
              </w:rPr>
            </w:pPr>
            <w:r w:rsidRPr="000D7560">
              <w:rPr>
                <w:rFonts w:ascii="Times New Roman" w:eastAsiaTheme="minorHAnsi" w:hAnsi="Times New Roman"/>
                <w:i/>
                <w:szCs w:val="20"/>
                <w:lang w:eastAsia="en-US"/>
              </w:rPr>
              <w:t>f) yes, due to other reasons</w:t>
            </w:r>
          </w:p>
        </w:tc>
      </w:tr>
      <w:tr w:rsidR="004D1925" w:rsidRPr="000D7560" w14:paraId="32788E0D" w14:textId="30950177" w:rsidTr="000D4BBD">
        <w:trPr>
          <w:cantSplit/>
          <w:trHeight w:val="382"/>
        </w:trPr>
        <w:tc>
          <w:tcPr>
            <w:tcW w:w="2411" w:type="dxa"/>
            <w:vMerge/>
            <w:shd w:val="clear" w:color="auto" w:fill="auto"/>
          </w:tcPr>
          <w:p w14:paraId="159F19F9" w14:textId="77777777" w:rsidR="00E05AC2" w:rsidRPr="000D7560" w:rsidRDefault="00E05AC2" w:rsidP="000D7560">
            <w:pPr>
              <w:spacing w:before="60" w:after="60"/>
              <w:rPr>
                <w:rFonts w:ascii="Times New Roman" w:hAnsi="Times New Roman"/>
                <w:i/>
              </w:rPr>
            </w:pPr>
          </w:p>
        </w:tc>
        <w:tc>
          <w:tcPr>
            <w:tcW w:w="4105" w:type="dxa"/>
            <w:shd w:val="clear" w:color="auto" w:fill="auto"/>
          </w:tcPr>
          <w:p w14:paraId="67D6B030" w14:textId="156160AE" w:rsidR="00E05AC2" w:rsidRPr="000D7560" w:rsidRDefault="00E05AC2" w:rsidP="000D7560">
            <w:pPr>
              <w:pStyle w:val="Header"/>
              <w:tabs>
                <w:tab w:val="left" w:pos="720"/>
              </w:tabs>
              <w:spacing w:before="60" w:after="60"/>
              <w:rPr>
                <w:rFonts w:ascii="Times New Roman" w:hAnsi="Times New Roman"/>
                <w:i/>
                <w:szCs w:val="24"/>
              </w:rPr>
            </w:pPr>
            <w:r w:rsidRPr="000D7560">
              <w:rPr>
                <w:rFonts w:ascii="Times New Roman" w:hAnsi="Times New Roman"/>
                <w:i/>
                <w:szCs w:val="24"/>
              </w:rPr>
              <w:t>The change is mainly due to (select only one option):</w:t>
            </w:r>
          </w:p>
          <w:p w14:paraId="02A750E2" w14:textId="77777777" w:rsidR="00E05AC2" w:rsidRPr="000D7560" w:rsidRDefault="00E05AC2" w:rsidP="000D7560">
            <w:pPr>
              <w:spacing w:before="60" w:after="60"/>
              <w:rPr>
                <w:rFonts w:ascii="Times New Roman" w:hAnsi="Times New Roman"/>
                <w:i/>
              </w:rPr>
            </w:pPr>
          </w:p>
          <w:p w14:paraId="4902217E" w14:textId="249D7B36" w:rsidR="00E05AC2" w:rsidRPr="000D7560" w:rsidRDefault="00E05AC2" w:rsidP="000D7560">
            <w:pPr>
              <w:spacing w:before="60" w:after="60"/>
              <w:rPr>
                <w:rFonts w:ascii="Times New Roman" w:hAnsi="Times New Roman"/>
                <w:i/>
              </w:rPr>
            </w:pPr>
            <w:r w:rsidRPr="000D7560">
              <w:rPr>
                <w:rFonts w:ascii="Times New Roman" w:hAnsi="Times New Roman"/>
                <w:i/>
              </w:rPr>
              <w:t>genuine change / improved knowledge or more accurate data / the use of a different method</w:t>
            </w:r>
            <w:r w:rsidRPr="000D7560" w:rsidDel="006F0991">
              <w:rPr>
                <w:rFonts w:ascii="Times New Roman" w:hAnsi="Times New Roman"/>
                <w:i/>
              </w:rPr>
              <w:t xml:space="preserve"> </w:t>
            </w:r>
            <w:r w:rsidRPr="000D7560">
              <w:rPr>
                <w:rFonts w:ascii="Times New Roman" w:hAnsi="Times New Roman"/>
                <w:i/>
              </w:rPr>
              <w:t>/unknown/ other reasons</w:t>
            </w:r>
          </w:p>
        </w:tc>
        <w:tc>
          <w:tcPr>
            <w:tcW w:w="2551" w:type="dxa"/>
            <w:shd w:val="clear" w:color="auto" w:fill="FFFFFF" w:themeFill="background1"/>
            <w:vAlign w:val="center"/>
          </w:tcPr>
          <w:p w14:paraId="562345B9" w14:textId="30A7359F" w:rsidR="00E05AC2" w:rsidRPr="000D7560" w:rsidRDefault="00E05AC2" w:rsidP="000D7560">
            <w:pPr>
              <w:pStyle w:val="Header"/>
              <w:tabs>
                <w:tab w:val="left" w:pos="720"/>
              </w:tabs>
              <w:spacing w:before="60" w:after="60"/>
              <w:rPr>
                <w:rFonts w:ascii="Times New Roman" w:hAnsi="Times New Roman"/>
                <w:i/>
                <w:szCs w:val="24"/>
              </w:rPr>
            </w:pPr>
            <w:r w:rsidRPr="000D7560">
              <w:rPr>
                <w:rFonts w:ascii="Times New Roman" w:hAnsi="Times New Roman"/>
                <w:i/>
                <w:szCs w:val="24"/>
              </w:rPr>
              <w:t>The change is mainly due to (select only one option):</w:t>
            </w:r>
          </w:p>
          <w:p w14:paraId="2236A878" w14:textId="77777777" w:rsidR="00E05AC2" w:rsidRPr="000D7560" w:rsidRDefault="00E05AC2" w:rsidP="000D7560">
            <w:pPr>
              <w:spacing w:before="60" w:after="60"/>
              <w:rPr>
                <w:rFonts w:ascii="Times New Roman" w:hAnsi="Times New Roman"/>
                <w:i/>
              </w:rPr>
            </w:pPr>
          </w:p>
          <w:p w14:paraId="71CBCCB1" w14:textId="39CC30E5" w:rsidR="00E05AC2" w:rsidRPr="000D7560" w:rsidRDefault="00E05AC2" w:rsidP="000D7560">
            <w:pPr>
              <w:spacing w:before="60" w:after="60"/>
              <w:rPr>
                <w:rFonts w:ascii="Times New Roman" w:hAnsi="Times New Roman"/>
                <w:i/>
              </w:rPr>
            </w:pPr>
            <w:r w:rsidRPr="000D7560">
              <w:rPr>
                <w:rFonts w:ascii="Times New Roman" w:hAnsi="Times New Roman"/>
                <w:i/>
              </w:rPr>
              <w:t>genuine change / improved knowledge or more accurate data / the use of a different method</w:t>
            </w:r>
            <w:r w:rsidRPr="000D7560" w:rsidDel="006F0991">
              <w:rPr>
                <w:rFonts w:ascii="Times New Roman" w:hAnsi="Times New Roman"/>
                <w:i/>
              </w:rPr>
              <w:t xml:space="preserve"> </w:t>
            </w:r>
            <w:r w:rsidRPr="000D7560">
              <w:rPr>
                <w:rFonts w:ascii="Times New Roman" w:hAnsi="Times New Roman"/>
                <w:i/>
              </w:rPr>
              <w:t>/unknown/ other reasons</w:t>
            </w:r>
          </w:p>
        </w:tc>
      </w:tr>
      <w:tr w:rsidR="004D1925" w:rsidRPr="000D7560" w14:paraId="26545291" w14:textId="65A285F9" w:rsidTr="000D4BBD">
        <w:trPr>
          <w:cantSplit/>
          <w:trHeight w:val="382"/>
        </w:trPr>
        <w:tc>
          <w:tcPr>
            <w:tcW w:w="2411" w:type="dxa"/>
            <w:shd w:val="clear" w:color="auto" w:fill="auto"/>
          </w:tcPr>
          <w:p w14:paraId="30B334C0" w14:textId="1BF297E3" w:rsidR="00E05AC2" w:rsidRPr="000D7560" w:rsidRDefault="00E05AC2" w:rsidP="000D7560">
            <w:pPr>
              <w:spacing w:before="60" w:after="60"/>
              <w:rPr>
                <w:rFonts w:ascii="Times New Roman" w:hAnsi="Times New Roman"/>
                <w:b/>
              </w:rPr>
            </w:pPr>
            <w:r w:rsidRPr="000D7560">
              <w:rPr>
                <w:rFonts w:ascii="Times New Roman" w:hAnsi="Times New Roman"/>
                <w:b/>
              </w:rPr>
              <w:lastRenderedPageBreak/>
              <w:t>11.8 Additional information</w:t>
            </w:r>
          </w:p>
          <w:p w14:paraId="65FB7C8B" w14:textId="77777777" w:rsidR="00E05AC2" w:rsidRPr="000D7560" w:rsidRDefault="00E05AC2" w:rsidP="000D7560">
            <w:pPr>
              <w:spacing w:before="60" w:after="60"/>
              <w:jc w:val="right"/>
              <w:rPr>
                <w:rFonts w:ascii="Times New Roman" w:hAnsi="Times New Roman"/>
                <w:b/>
              </w:rPr>
            </w:pPr>
            <w:r w:rsidRPr="000D7560">
              <w:rPr>
                <w:rFonts w:ascii="Times New Roman" w:hAnsi="Times New Roman"/>
                <w:i/>
              </w:rPr>
              <w:t>Optional</w:t>
            </w:r>
          </w:p>
        </w:tc>
        <w:tc>
          <w:tcPr>
            <w:tcW w:w="6656" w:type="dxa"/>
            <w:gridSpan w:val="2"/>
            <w:shd w:val="clear" w:color="auto" w:fill="auto"/>
          </w:tcPr>
          <w:p w14:paraId="7BE5D5AE" w14:textId="77777777" w:rsidR="00E05AC2" w:rsidRPr="000D7560" w:rsidRDefault="00E05AC2"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11.1–11.7 </w:t>
            </w:r>
          </w:p>
          <w:p w14:paraId="3B4377B6" w14:textId="77777777" w:rsidR="00E05AC2" w:rsidRPr="000D7560" w:rsidRDefault="00E05AC2" w:rsidP="000D7560">
            <w:pPr>
              <w:spacing w:before="60" w:after="60"/>
              <w:rPr>
                <w:rFonts w:ascii="Times New Roman" w:hAnsi="Times New Roman"/>
                <w:i/>
              </w:rPr>
            </w:pPr>
            <w:r w:rsidRPr="000D7560">
              <w:rPr>
                <w:rFonts w:ascii="Times New Roman" w:hAnsi="Times New Roman"/>
                <w:i/>
                <w:szCs w:val="20"/>
                <w:lang w:eastAsia="en-US"/>
              </w:rPr>
              <w:t>Free text</w:t>
            </w:r>
          </w:p>
        </w:tc>
      </w:tr>
    </w:tbl>
    <w:p w14:paraId="6809087E" w14:textId="370EA84F" w:rsidR="007405FF" w:rsidRPr="000D7560" w:rsidRDefault="007405FF" w:rsidP="000D7560">
      <w:pPr>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390"/>
        <w:gridCol w:w="28"/>
        <w:gridCol w:w="5244"/>
      </w:tblGrid>
      <w:tr w:rsidR="004D1925" w:rsidRPr="000D7560" w14:paraId="45843652" w14:textId="49A458B0" w:rsidTr="000D4BBD">
        <w:trPr>
          <w:cantSplit/>
          <w:trHeight w:val="673"/>
        </w:trPr>
        <w:tc>
          <w:tcPr>
            <w:tcW w:w="9067" w:type="dxa"/>
            <w:gridSpan w:val="4"/>
            <w:shd w:val="clear" w:color="auto" w:fill="auto"/>
          </w:tcPr>
          <w:p w14:paraId="3D8229A3" w14:textId="01D54247" w:rsidR="00E05AC2" w:rsidRPr="000D7560" w:rsidRDefault="00E05AC2" w:rsidP="0099350F">
            <w:pPr>
              <w:pStyle w:val="ListParagraph"/>
              <w:numPr>
                <w:ilvl w:val="0"/>
                <w:numId w:val="82"/>
              </w:numPr>
              <w:shd w:val="clear" w:color="auto" w:fill="FFFFFF" w:themeFill="background1"/>
              <w:spacing w:before="60" w:after="60"/>
              <w:ind w:left="458" w:hanging="425"/>
              <w:rPr>
                <w:rFonts w:ascii="Times New Roman" w:hAnsi="Times New Roman"/>
                <w:b/>
                <w:i/>
                <w:sz w:val="28"/>
              </w:rPr>
            </w:pPr>
            <w:r w:rsidRPr="0099350F">
              <w:rPr>
                <w:rFonts w:ascii="Times New Roman Bold" w:hAnsi="Times New Roman Bold"/>
                <w:b/>
                <w:smallCaps/>
                <w:sz w:val="28"/>
                <w:szCs w:val="22"/>
              </w:rPr>
              <w:t>Natura 2000 (</w:t>
            </w:r>
            <w:r w:rsidR="00373DF8" w:rsidRPr="00A4798C">
              <w:rPr>
                <w:rFonts w:ascii="Times New Roman" w:hAnsi="Times New Roman"/>
                <w:b/>
                <w:smallCaps/>
                <w:sz w:val="28"/>
                <w:szCs w:val="22"/>
              </w:rPr>
              <w:t>Proposed Sites of Community Importance</w:t>
            </w:r>
            <w:r w:rsidR="00847153" w:rsidRPr="00A4798C">
              <w:rPr>
                <w:rFonts w:ascii="Times New Roman" w:hAnsi="Times New Roman"/>
                <w:b/>
                <w:smallCaps/>
                <w:sz w:val="28"/>
                <w:szCs w:val="22"/>
              </w:rPr>
              <w:t xml:space="preserve"> (</w:t>
            </w:r>
            <w:r w:rsidRPr="00A4798C">
              <w:rPr>
                <w:rFonts w:ascii="Times New Roman" w:hAnsi="Times New Roman"/>
                <w:b/>
                <w:smallCaps/>
                <w:sz w:val="28"/>
                <w:szCs w:val="22"/>
              </w:rPr>
              <w:t>pSCIs</w:t>
            </w:r>
            <w:r w:rsidR="00847153" w:rsidRPr="00A4798C">
              <w:rPr>
                <w:rFonts w:ascii="Times New Roman" w:hAnsi="Times New Roman"/>
                <w:b/>
                <w:smallCaps/>
                <w:sz w:val="28"/>
                <w:szCs w:val="22"/>
              </w:rPr>
              <w:t>)</w:t>
            </w:r>
            <w:r w:rsidRPr="00A4798C">
              <w:rPr>
                <w:rFonts w:ascii="Times New Roman" w:hAnsi="Times New Roman"/>
                <w:b/>
                <w:smallCaps/>
                <w:sz w:val="28"/>
                <w:szCs w:val="22"/>
              </w:rPr>
              <w:t xml:space="preserve">, </w:t>
            </w:r>
            <w:r w:rsidR="00373DF8" w:rsidRPr="00A4798C">
              <w:rPr>
                <w:rFonts w:ascii="Times New Roman" w:hAnsi="Times New Roman"/>
                <w:b/>
                <w:smallCaps/>
                <w:sz w:val="28"/>
                <w:szCs w:val="22"/>
              </w:rPr>
              <w:t xml:space="preserve">Sites of Community Importance </w:t>
            </w:r>
            <w:r w:rsidR="00847153" w:rsidRPr="00A4798C">
              <w:rPr>
                <w:rFonts w:ascii="Times New Roman" w:hAnsi="Times New Roman"/>
                <w:b/>
                <w:smallCaps/>
                <w:sz w:val="28"/>
                <w:szCs w:val="22"/>
              </w:rPr>
              <w:t>(</w:t>
            </w:r>
            <w:r w:rsidRPr="00A4798C">
              <w:rPr>
                <w:rFonts w:ascii="Times New Roman" w:hAnsi="Times New Roman"/>
                <w:b/>
                <w:smallCaps/>
                <w:sz w:val="28"/>
                <w:szCs w:val="22"/>
              </w:rPr>
              <w:t>SCIs</w:t>
            </w:r>
            <w:r w:rsidR="00847153" w:rsidRPr="00A4798C">
              <w:rPr>
                <w:rFonts w:ascii="Times New Roman" w:hAnsi="Times New Roman"/>
                <w:b/>
                <w:smallCaps/>
                <w:sz w:val="28"/>
                <w:szCs w:val="22"/>
              </w:rPr>
              <w:t>)</w:t>
            </w:r>
            <w:r w:rsidRPr="00A4798C">
              <w:rPr>
                <w:rFonts w:ascii="Times New Roman" w:hAnsi="Times New Roman"/>
                <w:b/>
                <w:smallCaps/>
                <w:sz w:val="28"/>
                <w:szCs w:val="22"/>
              </w:rPr>
              <w:t xml:space="preserve"> and </w:t>
            </w:r>
            <w:r w:rsidR="00373DF8" w:rsidRPr="00A4798C">
              <w:rPr>
                <w:rFonts w:ascii="Times New Roman" w:hAnsi="Times New Roman"/>
                <w:b/>
                <w:smallCaps/>
                <w:sz w:val="28"/>
                <w:szCs w:val="22"/>
              </w:rPr>
              <w:t>Special Areas of Conservation</w:t>
            </w:r>
            <w:r w:rsidR="00847153" w:rsidRPr="00A4798C">
              <w:rPr>
                <w:rFonts w:ascii="Times New Roman" w:hAnsi="Times New Roman"/>
                <w:b/>
                <w:smallCaps/>
                <w:sz w:val="28"/>
                <w:szCs w:val="22"/>
              </w:rPr>
              <w:t xml:space="preserve"> (</w:t>
            </w:r>
            <w:r w:rsidRPr="0099350F">
              <w:rPr>
                <w:rFonts w:ascii="Times New Roman Bold" w:hAnsi="Times New Roman Bold"/>
                <w:b/>
                <w:smallCaps/>
                <w:sz w:val="28"/>
                <w:szCs w:val="22"/>
              </w:rPr>
              <w:t xml:space="preserve">SACs) coverage for Annex II </w:t>
            </w:r>
            <w:r w:rsidRPr="009C3D38">
              <w:rPr>
                <w:rFonts w:ascii="Times New Roman" w:hAnsi="Times New Roman"/>
                <w:b/>
                <w:smallCaps/>
                <w:sz w:val="28"/>
                <w:szCs w:val="22"/>
              </w:rPr>
              <w:t>species</w:t>
            </w:r>
            <w:r w:rsidR="009C3D38" w:rsidRPr="009C3D38">
              <w:rPr>
                <w:rFonts w:ascii="Times New Roman" w:hAnsi="Times New Roman"/>
                <w:b/>
                <w:smallCaps/>
                <w:sz w:val="28"/>
                <w:szCs w:val="22"/>
              </w:rPr>
              <w:t xml:space="preserve"> of directive 92/43/EEC</w:t>
            </w:r>
          </w:p>
        </w:tc>
      </w:tr>
      <w:tr w:rsidR="004D1925" w:rsidRPr="000D7560" w14:paraId="63DDA7ED" w14:textId="1854C2D1" w:rsidTr="000D4BBD">
        <w:trPr>
          <w:cantSplit/>
          <w:trHeight w:val="141"/>
        </w:trPr>
        <w:tc>
          <w:tcPr>
            <w:tcW w:w="2405" w:type="dxa"/>
            <w:vMerge w:val="restart"/>
            <w:shd w:val="clear" w:color="auto" w:fill="auto"/>
          </w:tcPr>
          <w:p w14:paraId="7C24B509" w14:textId="187A0EEB" w:rsidR="00E05AC2" w:rsidRPr="000D7560" w:rsidRDefault="00E05AC2" w:rsidP="000D7560">
            <w:pPr>
              <w:spacing w:before="60" w:after="60"/>
              <w:rPr>
                <w:rFonts w:ascii="Times New Roman" w:hAnsi="Times New Roman"/>
                <w:b/>
              </w:rPr>
            </w:pPr>
            <w:r w:rsidRPr="000D7560">
              <w:rPr>
                <w:rFonts w:ascii="Times New Roman" w:hAnsi="Times New Roman"/>
                <w:b/>
              </w:rPr>
              <w:t>12.1 Population size inside the pSCIs, SCIs and SACs network</w:t>
            </w:r>
          </w:p>
          <w:p w14:paraId="274224E4" w14:textId="55C7B6FD" w:rsidR="00E05AC2" w:rsidRPr="000D7560" w:rsidRDefault="00E05AC2" w:rsidP="000D7560">
            <w:pPr>
              <w:spacing w:before="60" w:after="60"/>
              <w:rPr>
                <w:rFonts w:ascii="Times New Roman" w:hAnsi="Times New Roman"/>
                <w:i/>
              </w:rPr>
            </w:pPr>
            <w:r w:rsidRPr="000D7560">
              <w:rPr>
                <w:rFonts w:ascii="Times New Roman" w:hAnsi="Times New Roman"/>
                <w:i/>
              </w:rPr>
              <w:t>(on the biogeographical/marine level including all sites where the species is present)</w:t>
            </w:r>
          </w:p>
        </w:tc>
        <w:tc>
          <w:tcPr>
            <w:tcW w:w="1390" w:type="dxa"/>
            <w:shd w:val="clear" w:color="auto" w:fill="auto"/>
          </w:tcPr>
          <w:p w14:paraId="2F8DF3CE" w14:textId="6C53F9A5" w:rsidR="00E05AC2" w:rsidRPr="000D7560" w:rsidRDefault="00E05AC2" w:rsidP="000D7560">
            <w:pPr>
              <w:spacing w:before="60" w:after="60"/>
              <w:rPr>
                <w:rFonts w:ascii="Times New Roman" w:hAnsi="Times New Roman"/>
                <w:b/>
                <w:strike/>
              </w:rPr>
            </w:pPr>
            <w:r w:rsidRPr="000D7560">
              <w:rPr>
                <w:rFonts w:ascii="Times New Roman" w:hAnsi="Times New Roman"/>
                <w:b/>
              </w:rPr>
              <w:t xml:space="preserve">a) Unit </w:t>
            </w:r>
          </w:p>
        </w:tc>
        <w:tc>
          <w:tcPr>
            <w:tcW w:w="5272" w:type="dxa"/>
            <w:gridSpan w:val="2"/>
            <w:shd w:val="clear" w:color="auto" w:fill="auto"/>
          </w:tcPr>
          <w:p w14:paraId="73CEE96B" w14:textId="5F498C03" w:rsidR="00E05AC2" w:rsidRPr="000D7560" w:rsidRDefault="00E05AC2" w:rsidP="000D7560">
            <w:pPr>
              <w:spacing w:before="60" w:after="60"/>
              <w:rPr>
                <w:rFonts w:ascii="Times New Roman" w:hAnsi="Times New Roman"/>
                <w:i/>
                <w:spacing w:val="-8"/>
              </w:rPr>
            </w:pPr>
            <w:r w:rsidRPr="000D7560">
              <w:rPr>
                <w:rFonts w:ascii="Times New Roman" w:hAnsi="Times New Roman"/>
                <w:i/>
                <w:spacing w:val="-8"/>
              </w:rPr>
              <w:t>Use reporting unit as in field 6.2 a)</w:t>
            </w:r>
          </w:p>
        </w:tc>
      </w:tr>
      <w:tr w:rsidR="004D1925" w:rsidRPr="000D7560" w14:paraId="51006527" w14:textId="6D8A7081" w:rsidTr="000D4BBD">
        <w:trPr>
          <w:cantSplit/>
          <w:trHeight w:val="742"/>
        </w:trPr>
        <w:tc>
          <w:tcPr>
            <w:tcW w:w="2405" w:type="dxa"/>
            <w:vMerge/>
            <w:shd w:val="clear" w:color="auto" w:fill="auto"/>
          </w:tcPr>
          <w:p w14:paraId="49802B41" w14:textId="77777777" w:rsidR="00E05AC2" w:rsidRPr="000D7560" w:rsidRDefault="00E05AC2" w:rsidP="000D7560">
            <w:pPr>
              <w:spacing w:before="60" w:after="60"/>
              <w:rPr>
                <w:rFonts w:ascii="Times New Roman" w:hAnsi="Times New Roman"/>
              </w:rPr>
            </w:pPr>
          </w:p>
        </w:tc>
        <w:tc>
          <w:tcPr>
            <w:tcW w:w="1390" w:type="dxa"/>
            <w:shd w:val="clear" w:color="auto" w:fill="auto"/>
          </w:tcPr>
          <w:p w14:paraId="550835A1" w14:textId="5CDBC07A" w:rsidR="00E05AC2" w:rsidRPr="000D7560" w:rsidRDefault="00E05AC2" w:rsidP="000D7560">
            <w:pPr>
              <w:spacing w:before="60" w:after="60"/>
              <w:rPr>
                <w:rFonts w:ascii="Times New Roman" w:hAnsi="Times New Roman"/>
                <w:b/>
              </w:rPr>
            </w:pPr>
            <w:r w:rsidRPr="000D7560">
              <w:rPr>
                <w:rFonts w:ascii="Times New Roman" w:hAnsi="Times New Roman"/>
                <w:b/>
              </w:rPr>
              <w:t>b) Minimum</w:t>
            </w:r>
          </w:p>
        </w:tc>
        <w:tc>
          <w:tcPr>
            <w:tcW w:w="5272" w:type="dxa"/>
            <w:gridSpan w:val="2"/>
            <w:shd w:val="clear" w:color="auto" w:fill="auto"/>
          </w:tcPr>
          <w:p w14:paraId="36FE333C" w14:textId="3D5E639B" w:rsidR="00E05AC2" w:rsidRPr="000D7560" w:rsidRDefault="00E05AC2" w:rsidP="000D7560">
            <w:pPr>
              <w:spacing w:before="60" w:after="60"/>
              <w:rPr>
                <w:rFonts w:ascii="Times New Roman" w:hAnsi="Times New Roman"/>
                <w:i/>
              </w:rPr>
            </w:pPr>
            <w:r w:rsidRPr="000D7560">
              <w:rPr>
                <w:rFonts w:ascii="Times New Roman" w:hAnsi="Times New Roman"/>
                <w:i/>
              </w:rPr>
              <w:t>Number (raw, i.e. not rounded). Provide either interval (b and c) and/or best single value(d)</w:t>
            </w:r>
          </w:p>
        </w:tc>
      </w:tr>
      <w:tr w:rsidR="004D1925" w:rsidRPr="000D7560" w14:paraId="163E57F4" w14:textId="04C91D3A" w:rsidTr="000D4BBD">
        <w:trPr>
          <w:cantSplit/>
          <w:trHeight w:val="632"/>
        </w:trPr>
        <w:tc>
          <w:tcPr>
            <w:tcW w:w="2405" w:type="dxa"/>
            <w:vMerge/>
            <w:shd w:val="clear" w:color="auto" w:fill="auto"/>
          </w:tcPr>
          <w:p w14:paraId="173579A3" w14:textId="77777777" w:rsidR="00E05AC2" w:rsidRPr="000D7560" w:rsidRDefault="00E05AC2" w:rsidP="000D7560">
            <w:pPr>
              <w:spacing w:before="60" w:after="60"/>
              <w:rPr>
                <w:rFonts w:ascii="Times New Roman" w:hAnsi="Times New Roman"/>
              </w:rPr>
            </w:pPr>
          </w:p>
        </w:tc>
        <w:tc>
          <w:tcPr>
            <w:tcW w:w="1390" w:type="dxa"/>
            <w:shd w:val="clear" w:color="auto" w:fill="auto"/>
          </w:tcPr>
          <w:p w14:paraId="79882E57" w14:textId="0B5F04F4" w:rsidR="00E05AC2" w:rsidRPr="000D7560" w:rsidRDefault="00E05AC2" w:rsidP="000D7560">
            <w:pPr>
              <w:spacing w:before="60" w:after="60"/>
              <w:rPr>
                <w:rFonts w:ascii="Times New Roman" w:hAnsi="Times New Roman"/>
              </w:rPr>
            </w:pPr>
            <w:r w:rsidRPr="000D7560">
              <w:rPr>
                <w:rFonts w:ascii="Times New Roman" w:hAnsi="Times New Roman"/>
                <w:b/>
              </w:rPr>
              <w:t>c) Maximum</w:t>
            </w:r>
          </w:p>
        </w:tc>
        <w:tc>
          <w:tcPr>
            <w:tcW w:w="5272" w:type="dxa"/>
            <w:gridSpan w:val="2"/>
            <w:shd w:val="clear" w:color="auto" w:fill="auto"/>
          </w:tcPr>
          <w:p w14:paraId="7866AE6C" w14:textId="64D66B29" w:rsidR="00E05AC2" w:rsidRPr="000D7560" w:rsidRDefault="00E05AC2" w:rsidP="000D7560">
            <w:pPr>
              <w:spacing w:before="60" w:after="60"/>
              <w:rPr>
                <w:rFonts w:ascii="Times New Roman" w:hAnsi="Times New Roman"/>
                <w:strike/>
              </w:rPr>
            </w:pPr>
            <w:r w:rsidRPr="000D7560">
              <w:rPr>
                <w:rFonts w:ascii="Times New Roman" w:hAnsi="Times New Roman"/>
                <w:i/>
              </w:rPr>
              <w:t xml:space="preserve">Number (raw, i.e. not rounded). Provide either interval (b and c) and/or best single value (d) </w:t>
            </w:r>
          </w:p>
        </w:tc>
      </w:tr>
      <w:tr w:rsidR="004D1925" w:rsidRPr="000D7560" w14:paraId="244FD0AA" w14:textId="7BEDBE1A" w:rsidTr="000D4BBD">
        <w:trPr>
          <w:cantSplit/>
          <w:trHeight w:val="678"/>
        </w:trPr>
        <w:tc>
          <w:tcPr>
            <w:tcW w:w="2405" w:type="dxa"/>
            <w:vMerge/>
            <w:tcBorders>
              <w:bottom w:val="single" w:sz="4" w:space="0" w:color="auto"/>
            </w:tcBorders>
            <w:shd w:val="clear" w:color="auto" w:fill="auto"/>
          </w:tcPr>
          <w:p w14:paraId="70C0E2B6" w14:textId="77777777" w:rsidR="00E05AC2" w:rsidRPr="000D7560" w:rsidRDefault="00E05AC2" w:rsidP="000D7560">
            <w:pPr>
              <w:spacing w:before="60" w:after="60"/>
              <w:rPr>
                <w:rFonts w:ascii="Times New Roman" w:hAnsi="Times New Roman"/>
              </w:rPr>
            </w:pPr>
          </w:p>
        </w:tc>
        <w:tc>
          <w:tcPr>
            <w:tcW w:w="1390" w:type="dxa"/>
            <w:shd w:val="clear" w:color="auto" w:fill="auto"/>
          </w:tcPr>
          <w:p w14:paraId="32C64D5D" w14:textId="7407648F" w:rsidR="00E05AC2" w:rsidRPr="000D7560" w:rsidRDefault="00E05AC2" w:rsidP="000D7560">
            <w:pPr>
              <w:spacing w:before="60" w:after="60"/>
              <w:rPr>
                <w:rFonts w:ascii="Times New Roman" w:hAnsi="Times New Roman"/>
                <w:b/>
              </w:rPr>
            </w:pPr>
            <w:r w:rsidRPr="000D7560">
              <w:rPr>
                <w:rFonts w:ascii="Times New Roman" w:hAnsi="Times New Roman"/>
                <w:b/>
              </w:rPr>
              <w:t>d) Best single value</w:t>
            </w:r>
          </w:p>
        </w:tc>
        <w:tc>
          <w:tcPr>
            <w:tcW w:w="5272" w:type="dxa"/>
            <w:gridSpan w:val="2"/>
            <w:shd w:val="clear" w:color="auto" w:fill="auto"/>
          </w:tcPr>
          <w:p w14:paraId="7C92BC54" w14:textId="10D9FF01" w:rsidR="00E05AC2" w:rsidRPr="000D7560" w:rsidRDefault="00E05AC2" w:rsidP="000D7560">
            <w:pPr>
              <w:spacing w:before="60" w:after="60"/>
              <w:rPr>
                <w:rFonts w:ascii="Times New Roman" w:hAnsi="Times New Roman"/>
                <w:b/>
              </w:rPr>
            </w:pPr>
            <w:r w:rsidRPr="000D7560">
              <w:rPr>
                <w:rFonts w:ascii="Times New Roman" w:hAnsi="Times New Roman"/>
                <w:i/>
              </w:rPr>
              <w:t>Number (raw, i.e. not rounded). Provide either interval (b and c) and/or best single value (d)</w:t>
            </w:r>
          </w:p>
        </w:tc>
      </w:tr>
      <w:tr w:rsidR="004D1925" w:rsidRPr="000D7560" w14:paraId="76346E3A" w14:textId="03C1B8E3" w:rsidTr="000D4BBD">
        <w:trPr>
          <w:cantSplit/>
          <w:trHeight w:val="265"/>
        </w:trPr>
        <w:tc>
          <w:tcPr>
            <w:tcW w:w="2405" w:type="dxa"/>
            <w:shd w:val="clear" w:color="auto" w:fill="auto"/>
          </w:tcPr>
          <w:p w14:paraId="194FD581" w14:textId="48AE4201" w:rsidR="00E05AC2" w:rsidRPr="000D7560" w:rsidRDefault="00E05AC2" w:rsidP="000D7560">
            <w:pPr>
              <w:spacing w:before="60" w:after="60"/>
              <w:rPr>
                <w:rFonts w:ascii="Times New Roman" w:hAnsi="Times New Roman"/>
                <w:b/>
              </w:rPr>
            </w:pPr>
            <w:r w:rsidRPr="000D7560">
              <w:rPr>
                <w:rFonts w:ascii="Times New Roman" w:hAnsi="Times New Roman"/>
                <w:b/>
              </w:rPr>
              <w:t>12.2 Type of estimate</w:t>
            </w:r>
          </w:p>
        </w:tc>
        <w:tc>
          <w:tcPr>
            <w:tcW w:w="6662" w:type="dxa"/>
            <w:gridSpan w:val="3"/>
            <w:shd w:val="clear" w:color="auto" w:fill="auto"/>
            <w:vAlign w:val="center"/>
          </w:tcPr>
          <w:p w14:paraId="26BE8657" w14:textId="23E8347B"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lang w:eastAsia="en-US"/>
              </w:rPr>
              <w:t xml:space="preserve">Best estimate / multi-year mean / 95% </w:t>
            </w:r>
            <w:r w:rsidRPr="000D7560">
              <w:rPr>
                <w:rFonts w:ascii="Times New Roman" w:hAnsi="Times New Roman"/>
                <w:i/>
              </w:rPr>
              <w:t>confidence interval</w:t>
            </w:r>
            <w:r w:rsidRPr="000D7560">
              <w:rPr>
                <w:rFonts w:ascii="Times New Roman" w:hAnsi="Times New Roman"/>
                <w:i/>
                <w:szCs w:val="20"/>
                <w:lang w:eastAsia="en-US"/>
              </w:rPr>
              <w:t xml:space="preserve"> / minimum</w:t>
            </w:r>
          </w:p>
        </w:tc>
      </w:tr>
      <w:tr w:rsidR="004D1925" w:rsidRPr="000D7560" w14:paraId="19955449" w14:textId="77777777" w:rsidTr="000D4BBD">
        <w:trPr>
          <w:cantSplit/>
          <w:trHeight w:val="60"/>
        </w:trPr>
        <w:tc>
          <w:tcPr>
            <w:tcW w:w="2405" w:type="dxa"/>
            <w:vMerge w:val="restart"/>
            <w:shd w:val="clear" w:color="auto" w:fill="auto"/>
          </w:tcPr>
          <w:p w14:paraId="3402E808" w14:textId="09610BBF" w:rsidR="00E05AC2" w:rsidRPr="000D7560" w:rsidRDefault="00E05AC2" w:rsidP="000D7560">
            <w:pPr>
              <w:spacing w:before="60" w:after="60"/>
              <w:rPr>
                <w:rFonts w:ascii="Times New Roman" w:hAnsi="Times New Roman"/>
                <w:b/>
              </w:rPr>
            </w:pPr>
            <w:r w:rsidRPr="000D7560">
              <w:rPr>
                <w:rFonts w:ascii="Times New Roman" w:hAnsi="Times New Roman"/>
                <w:b/>
              </w:rPr>
              <w:t>12.3 Additional population size</w:t>
            </w:r>
          </w:p>
          <w:p w14:paraId="72B63815" w14:textId="01C62F79" w:rsidR="00E05AC2" w:rsidRPr="000D7560" w:rsidRDefault="00E05AC2" w:rsidP="000D7560">
            <w:pPr>
              <w:spacing w:before="60" w:after="60"/>
              <w:rPr>
                <w:rFonts w:ascii="Times New Roman" w:hAnsi="Times New Roman"/>
              </w:rPr>
            </w:pPr>
            <w:r w:rsidRPr="000D7560">
              <w:rPr>
                <w:rFonts w:ascii="Times New Roman" w:hAnsi="Times New Roman"/>
              </w:rPr>
              <w:t>(using population unit other than reporting unit in field 6.2)</w:t>
            </w:r>
          </w:p>
          <w:p w14:paraId="0FA52760" w14:textId="371F2FDF" w:rsidR="00E05AC2" w:rsidRPr="000D7560" w:rsidRDefault="000D4BBD" w:rsidP="000D7560">
            <w:pPr>
              <w:spacing w:before="60" w:after="60"/>
              <w:jc w:val="right"/>
              <w:rPr>
                <w:rFonts w:ascii="Times New Roman" w:hAnsi="Times New Roman"/>
                <w:b/>
                <w:i/>
              </w:rPr>
            </w:pPr>
            <w:r>
              <w:rPr>
                <w:rFonts w:ascii="Times New Roman" w:hAnsi="Times New Roman"/>
                <w:i/>
              </w:rPr>
              <w:t>O</w:t>
            </w:r>
            <w:r w:rsidR="00E05AC2" w:rsidRPr="000D7560">
              <w:rPr>
                <w:rFonts w:ascii="Times New Roman" w:hAnsi="Times New Roman"/>
                <w:i/>
              </w:rPr>
              <w:t>ptional</w:t>
            </w:r>
          </w:p>
        </w:tc>
        <w:tc>
          <w:tcPr>
            <w:tcW w:w="1418" w:type="dxa"/>
            <w:gridSpan w:val="2"/>
          </w:tcPr>
          <w:p w14:paraId="7F908E05" w14:textId="614CCB82"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b/>
              </w:rPr>
              <w:t xml:space="preserve">a) Unit </w:t>
            </w:r>
          </w:p>
        </w:tc>
        <w:tc>
          <w:tcPr>
            <w:tcW w:w="5244" w:type="dxa"/>
          </w:tcPr>
          <w:p w14:paraId="4DE45774" w14:textId="074D6EA3"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i/>
                <w:spacing w:val="-8"/>
              </w:rPr>
              <w:t xml:space="preserve">Use reporting unit </w:t>
            </w:r>
          </w:p>
        </w:tc>
      </w:tr>
      <w:tr w:rsidR="004D1925" w:rsidRPr="000D7560" w14:paraId="2B0BA3AE" w14:textId="77777777" w:rsidTr="000D4BBD">
        <w:trPr>
          <w:cantSplit/>
          <w:trHeight w:val="581"/>
        </w:trPr>
        <w:tc>
          <w:tcPr>
            <w:tcW w:w="2405" w:type="dxa"/>
            <w:vMerge/>
            <w:shd w:val="clear" w:color="auto" w:fill="auto"/>
          </w:tcPr>
          <w:p w14:paraId="25B41159" w14:textId="77777777" w:rsidR="00E05AC2" w:rsidRPr="000D7560" w:rsidRDefault="00E05AC2" w:rsidP="000D7560">
            <w:pPr>
              <w:spacing w:before="60" w:after="60"/>
              <w:rPr>
                <w:rFonts w:ascii="Times New Roman" w:hAnsi="Times New Roman"/>
                <w:b/>
              </w:rPr>
            </w:pPr>
          </w:p>
        </w:tc>
        <w:tc>
          <w:tcPr>
            <w:tcW w:w="1418" w:type="dxa"/>
            <w:gridSpan w:val="2"/>
          </w:tcPr>
          <w:p w14:paraId="443DDDF8" w14:textId="5117A502"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b/>
              </w:rPr>
              <w:t>b) Minimum</w:t>
            </w:r>
          </w:p>
        </w:tc>
        <w:tc>
          <w:tcPr>
            <w:tcW w:w="5244" w:type="dxa"/>
          </w:tcPr>
          <w:p w14:paraId="080A4BDE" w14:textId="132218D8"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i/>
              </w:rPr>
              <w:t>Number (raw, i.e. not rounded). Provide either interval (b and c) and/or best single value(d)</w:t>
            </w:r>
          </w:p>
        </w:tc>
      </w:tr>
      <w:tr w:rsidR="004D1925" w:rsidRPr="000D7560" w14:paraId="150E7158" w14:textId="77777777" w:rsidTr="000D4BBD">
        <w:trPr>
          <w:cantSplit/>
          <w:trHeight w:val="581"/>
        </w:trPr>
        <w:tc>
          <w:tcPr>
            <w:tcW w:w="2405" w:type="dxa"/>
            <w:vMerge/>
            <w:shd w:val="clear" w:color="auto" w:fill="auto"/>
          </w:tcPr>
          <w:p w14:paraId="48AC7DDD" w14:textId="77777777" w:rsidR="00E05AC2" w:rsidRPr="000D7560" w:rsidRDefault="00E05AC2" w:rsidP="000D7560">
            <w:pPr>
              <w:spacing w:before="60" w:after="60"/>
              <w:rPr>
                <w:rFonts w:ascii="Times New Roman" w:hAnsi="Times New Roman"/>
                <w:b/>
              </w:rPr>
            </w:pPr>
          </w:p>
        </w:tc>
        <w:tc>
          <w:tcPr>
            <w:tcW w:w="1418" w:type="dxa"/>
            <w:gridSpan w:val="2"/>
          </w:tcPr>
          <w:p w14:paraId="773E86D7" w14:textId="1E1FC527"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b/>
              </w:rPr>
              <w:t>c) Maximum</w:t>
            </w:r>
          </w:p>
        </w:tc>
        <w:tc>
          <w:tcPr>
            <w:tcW w:w="5244" w:type="dxa"/>
          </w:tcPr>
          <w:p w14:paraId="1C655CC8" w14:textId="43DB22DD"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i/>
              </w:rPr>
              <w:t xml:space="preserve">Number (raw, i.e. not rounded). Provide either interval (b and c) and/or best single value (d) </w:t>
            </w:r>
          </w:p>
        </w:tc>
      </w:tr>
      <w:tr w:rsidR="004D1925" w:rsidRPr="000D7560" w14:paraId="3CF22DE2" w14:textId="77777777" w:rsidTr="000D4BBD">
        <w:trPr>
          <w:cantSplit/>
          <w:trHeight w:val="581"/>
        </w:trPr>
        <w:tc>
          <w:tcPr>
            <w:tcW w:w="2405" w:type="dxa"/>
            <w:vMerge/>
            <w:shd w:val="clear" w:color="auto" w:fill="auto"/>
          </w:tcPr>
          <w:p w14:paraId="66DC4B9D" w14:textId="77777777" w:rsidR="00E05AC2" w:rsidRPr="000D7560" w:rsidRDefault="00E05AC2" w:rsidP="000D7560">
            <w:pPr>
              <w:spacing w:before="60" w:after="60"/>
              <w:rPr>
                <w:rFonts w:ascii="Times New Roman" w:hAnsi="Times New Roman"/>
                <w:b/>
              </w:rPr>
            </w:pPr>
          </w:p>
        </w:tc>
        <w:tc>
          <w:tcPr>
            <w:tcW w:w="1418" w:type="dxa"/>
            <w:gridSpan w:val="2"/>
          </w:tcPr>
          <w:p w14:paraId="138997FB" w14:textId="48D54CE1"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b/>
              </w:rPr>
              <w:t>d) Best single value</w:t>
            </w:r>
          </w:p>
        </w:tc>
        <w:tc>
          <w:tcPr>
            <w:tcW w:w="5244" w:type="dxa"/>
          </w:tcPr>
          <w:p w14:paraId="2C4DAEDD" w14:textId="39F3305A"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i/>
              </w:rPr>
              <w:t>Number (raw, i.e. not rounded). Provide either interval (b and c) and/or best single value (d)</w:t>
            </w:r>
          </w:p>
        </w:tc>
      </w:tr>
      <w:tr w:rsidR="004D1925" w:rsidRPr="000D7560" w14:paraId="193C6A95" w14:textId="77777777" w:rsidTr="000D4BBD">
        <w:trPr>
          <w:cantSplit/>
          <w:trHeight w:val="581"/>
        </w:trPr>
        <w:tc>
          <w:tcPr>
            <w:tcW w:w="2405" w:type="dxa"/>
            <w:shd w:val="clear" w:color="auto" w:fill="auto"/>
          </w:tcPr>
          <w:p w14:paraId="736988B7" w14:textId="77777777" w:rsidR="00E05AC2" w:rsidRPr="000D7560" w:rsidRDefault="00E05AC2" w:rsidP="000D7560">
            <w:pPr>
              <w:spacing w:before="60" w:after="60"/>
              <w:rPr>
                <w:rFonts w:ascii="Times New Roman" w:hAnsi="Times New Roman"/>
                <w:b/>
              </w:rPr>
            </w:pPr>
            <w:r w:rsidRPr="000D7560">
              <w:rPr>
                <w:rFonts w:ascii="Times New Roman" w:hAnsi="Times New Roman"/>
                <w:b/>
              </w:rPr>
              <w:t>12.4 Type of estimate</w:t>
            </w:r>
          </w:p>
          <w:p w14:paraId="5E1734B9" w14:textId="7CA4321E" w:rsidR="00E05AC2" w:rsidRPr="000D7560" w:rsidRDefault="000D4BBD" w:rsidP="000D7560">
            <w:pPr>
              <w:spacing w:before="60" w:after="60"/>
              <w:jc w:val="right"/>
              <w:rPr>
                <w:rFonts w:ascii="Times New Roman" w:hAnsi="Times New Roman"/>
                <w:bCs/>
                <w:i/>
              </w:rPr>
            </w:pPr>
            <w:r>
              <w:rPr>
                <w:rFonts w:ascii="Times New Roman" w:hAnsi="Times New Roman"/>
                <w:bCs/>
                <w:i/>
              </w:rPr>
              <w:t>O</w:t>
            </w:r>
            <w:r w:rsidR="00E05AC2" w:rsidRPr="000D7560">
              <w:rPr>
                <w:rFonts w:ascii="Times New Roman" w:hAnsi="Times New Roman"/>
                <w:bCs/>
                <w:i/>
              </w:rPr>
              <w:t>ptional</w:t>
            </w:r>
          </w:p>
        </w:tc>
        <w:tc>
          <w:tcPr>
            <w:tcW w:w="6662" w:type="dxa"/>
            <w:gridSpan w:val="3"/>
          </w:tcPr>
          <w:p w14:paraId="3B4E7E64" w14:textId="2497B36A"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i/>
              </w:rPr>
              <w:t>Best estimate / multi-year mean / 95% confidence interval / minimum</w:t>
            </w:r>
          </w:p>
        </w:tc>
      </w:tr>
      <w:tr w:rsidR="004D1925" w:rsidRPr="000D7560" w14:paraId="3439BC1C" w14:textId="2BBD7148" w:rsidTr="000D4BBD">
        <w:trPr>
          <w:cantSplit/>
          <w:trHeight w:val="1401"/>
        </w:trPr>
        <w:tc>
          <w:tcPr>
            <w:tcW w:w="2405" w:type="dxa"/>
            <w:shd w:val="clear" w:color="auto" w:fill="auto"/>
          </w:tcPr>
          <w:p w14:paraId="2504BDD6" w14:textId="34AE1F09" w:rsidR="00E05AC2" w:rsidRPr="000D7560" w:rsidRDefault="00E05AC2" w:rsidP="000D7560">
            <w:pPr>
              <w:spacing w:before="60" w:after="60"/>
              <w:rPr>
                <w:rFonts w:ascii="Times New Roman" w:hAnsi="Times New Roman"/>
                <w:b/>
              </w:rPr>
            </w:pPr>
            <w:r w:rsidRPr="000D7560">
              <w:rPr>
                <w:rFonts w:ascii="Times New Roman" w:hAnsi="Times New Roman"/>
                <w:b/>
              </w:rPr>
              <w:t xml:space="preserve">12.5 Population size inside the network </w:t>
            </w:r>
            <w:r w:rsidRPr="000D7560">
              <w:rPr>
                <w:rFonts w:ascii="Times New Roman" w:hAnsi="Times New Roman"/>
                <w:b/>
              </w:rPr>
              <w:br/>
              <w:t xml:space="preserve">Method used </w:t>
            </w:r>
          </w:p>
        </w:tc>
        <w:tc>
          <w:tcPr>
            <w:tcW w:w="6662" w:type="dxa"/>
            <w:gridSpan w:val="3"/>
          </w:tcPr>
          <w:p w14:paraId="031D815E" w14:textId="618A1361"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0019FD25" w14:textId="5938A67C"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00112885" w14:textId="4C616229"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2D4C3303" w14:textId="0202CCBE"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41F3776F" w14:textId="5F4DC0E2" w:rsidR="00E05AC2" w:rsidRPr="000D7560" w:rsidRDefault="00E05AC2"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384CD574" w14:textId="77AA5DDE" w:rsidTr="000D4BBD">
        <w:trPr>
          <w:cantSplit/>
          <w:trHeight w:val="1846"/>
        </w:trPr>
        <w:tc>
          <w:tcPr>
            <w:tcW w:w="2405" w:type="dxa"/>
            <w:shd w:val="clear" w:color="auto" w:fill="auto"/>
          </w:tcPr>
          <w:p w14:paraId="3BB14CCE" w14:textId="16E97C2E" w:rsidR="00E05AC2" w:rsidRPr="000D7560" w:rsidRDefault="00E05AC2" w:rsidP="000D7560">
            <w:pPr>
              <w:spacing w:before="60" w:after="60"/>
              <w:rPr>
                <w:rFonts w:ascii="Times New Roman" w:hAnsi="Times New Roman"/>
                <w:i/>
              </w:rPr>
            </w:pPr>
            <w:r w:rsidRPr="000D7560">
              <w:rPr>
                <w:rFonts w:ascii="Times New Roman" w:hAnsi="Times New Roman"/>
                <w:b/>
              </w:rPr>
              <w:t>12.6 Short-term</w:t>
            </w:r>
            <w:r w:rsidRPr="000D7560">
              <w:rPr>
                <w:rFonts w:ascii="Times New Roman" w:hAnsi="Times New Roman"/>
              </w:rPr>
              <w:t xml:space="preserve"> </w:t>
            </w:r>
            <w:r w:rsidRPr="000D7560">
              <w:rPr>
                <w:rFonts w:ascii="Times New Roman" w:hAnsi="Times New Roman"/>
                <w:b/>
              </w:rPr>
              <w:t xml:space="preserve">trend of population size within the network </w:t>
            </w:r>
            <w:r w:rsidRPr="000D7560">
              <w:rPr>
                <w:rFonts w:ascii="Times New Roman" w:hAnsi="Times New Roman"/>
                <w:b/>
              </w:rPr>
              <w:br/>
              <w:t>Direction</w:t>
            </w:r>
          </w:p>
        </w:tc>
        <w:tc>
          <w:tcPr>
            <w:tcW w:w="6662" w:type="dxa"/>
            <w:gridSpan w:val="3"/>
          </w:tcPr>
          <w:p w14:paraId="1BDC4458" w14:textId="54D4E3EE"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Short-term trend of population size within the network over the period indicated in field </w:t>
            </w:r>
            <w:r w:rsidRPr="000D7560">
              <w:rPr>
                <w:rFonts w:ascii="Times New Roman" w:hAnsi="Times New Roman"/>
                <w:i/>
              </w:rPr>
              <w:t xml:space="preserve">6.8. </w:t>
            </w:r>
            <w:r w:rsidRPr="000D7560">
              <w:rPr>
                <w:rFonts w:ascii="Times New Roman" w:hAnsi="Times New Roman"/>
                <w:i/>
                <w:szCs w:val="20"/>
              </w:rPr>
              <w:t>Select one of the following:</w:t>
            </w:r>
          </w:p>
          <w:p w14:paraId="0A015B62" w14:textId="77777777" w:rsidR="00E05AC2" w:rsidRPr="000D7560" w:rsidRDefault="00E05AC2" w:rsidP="000D7560">
            <w:pPr>
              <w:pStyle w:val="ListParagraph"/>
              <w:numPr>
                <w:ilvl w:val="0"/>
                <w:numId w:val="34"/>
              </w:numPr>
              <w:spacing w:before="60" w:after="60"/>
              <w:ind w:left="316" w:hanging="283"/>
              <w:rPr>
                <w:rFonts w:ascii="Times New Roman" w:hAnsi="Times New Roman"/>
                <w:i/>
              </w:rPr>
            </w:pPr>
            <w:r w:rsidRPr="000D7560">
              <w:rPr>
                <w:rFonts w:ascii="Times New Roman" w:hAnsi="Times New Roman"/>
                <w:i/>
                <w:szCs w:val="20"/>
              </w:rPr>
              <w:t xml:space="preserve">stable </w:t>
            </w:r>
          </w:p>
          <w:p w14:paraId="7EEEDF57" w14:textId="77777777" w:rsidR="00E05AC2" w:rsidRPr="000D7560" w:rsidRDefault="00E05AC2" w:rsidP="000D7560">
            <w:pPr>
              <w:pStyle w:val="ListParagraph"/>
              <w:numPr>
                <w:ilvl w:val="0"/>
                <w:numId w:val="34"/>
              </w:numPr>
              <w:spacing w:before="60" w:after="60"/>
              <w:ind w:left="316" w:hanging="283"/>
              <w:rPr>
                <w:rFonts w:ascii="Times New Roman" w:hAnsi="Times New Roman"/>
                <w:i/>
              </w:rPr>
            </w:pPr>
            <w:r w:rsidRPr="000D7560">
              <w:rPr>
                <w:rFonts w:ascii="Times New Roman" w:hAnsi="Times New Roman"/>
                <w:i/>
                <w:szCs w:val="20"/>
              </w:rPr>
              <w:t xml:space="preserve">increasing </w:t>
            </w:r>
          </w:p>
          <w:p w14:paraId="3B080288" w14:textId="77777777" w:rsidR="00E05AC2" w:rsidRPr="000D7560" w:rsidRDefault="00E05AC2" w:rsidP="000D7560">
            <w:pPr>
              <w:pStyle w:val="ListParagraph"/>
              <w:numPr>
                <w:ilvl w:val="0"/>
                <w:numId w:val="34"/>
              </w:numPr>
              <w:spacing w:before="60" w:after="60"/>
              <w:ind w:left="316" w:hanging="283"/>
              <w:rPr>
                <w:rFonts w:ascii="Times New Roman" w:hAnsi="Times New Roman"/>
                <w:i/>
              </w:rPr>
            </w:pPr>
            <w:r w:rsidRPr="000D7560">
              <w:rPr>
                <w:rFonts w:ascii="Times New Roman" w:hAnsi="Times New Roman"/>
                <w:i/>
                <w:szCs w:val="20"/>
              </w:rPr>
              <w:t xml:space="preserve">decreasing </w:t>
            </w:r>
          </w:p>
          <w:p w14:paraId="6A878D6E" w14:textId="77777777" w:rsidR="00E05AC2" w:rsidRPr="000D7560" w:rsidRDefault="00E05AC2" w:rsidP="000D7560">
            <w:pPr>
              <w:pStyle w:val="ListParagraph"/>
              <w:numPr>
                <w:ilvl w:val="0"/>
                <w:numId w:val="34"/>
              </w:numPr>
              <w:spacing w:before="60" w:after="60"/>
              <w:ind w:left="316" w:hanging="283"/>
              <w:rPr>
                <w:rFonts w:ascii="Times New Roman" w:hAnsi="Times New Roman"/>
                <w:i/>
              </w:rPr>
            </w:pPr>
            <w:r w:rsidRPr="000D7560">
              <w:rPr>
                <w:rFonts w:ascii="Times New Roman" w:hAnsi="Times New Roman"/>
                <w:i/>
                <w:szCs w:val="20"/>
              </w:rPr>
              <w:t xml:space="preserve">uncertain </w:t>
            </w:r>
          </w:p>
          <w:p w14:paraId="0472845F" w14:textId="485E73A6" w:rsidR="00E05AC2" w:rsidRPr="000D7560" w:rsidRDefault="00E05AC2" w:rsidP="000D7560">
            <w:pPr>
              <w:pStyle w:val="ListParagraph"/>
              <w:numPr>
                <w:ilvl w:val="0"/>
                <w:numId w:val="34"/>
              </w:numPr>
              <w:spacing w:before="60" w:after="60"/>
              <w:ind w:left="316" w:hanging="283"/>
              <w:rPr>
                <w:rFonts w:ascii="Times New Roman" w:hAnsi="Times New Roman"/>
                <w:i/>
              </w:rPr>
            </w:pPr>
            <w:r w:rsidRPr="000D7560">
              <w:rPr>
                <w:rFonts w:ascii="Times New Roman" w:hAnsi="Times New Roman"/>
                <w:i/>
                <w:szCs w:val="20"/>
              </w:rPr>
              <w:t>unknown</w:t>
            </w:r>
          </w:p>
        </w:tc>
      </w:tr>
      <w:tr w:rsidR="004D1925" w:rsidRPr="000D7560" w14:paraId="2A2453AD" w14:textId="753E7002" w:rsidTr="000D4BBD">
        <w:trPr>
          <w:cantSplit/>
          <w:trHeight w:val="1925"/>
        </w:trPr>
        <w:tc>
          <w:tcPr>
            <w:tcW w:w="2405" w:type="dxa"/>
            <w:shd w:val="clear" w:color="auto" w:fill="auto"/>
          </w:tcPr>
          <w:p w14:paraId="0BA90F9D" w14:textId="164DB75F" w:rsidR="00E05AC2" w:rsidRPr="000D7560" w:rsidRDefault="00E05AC2" w:rsidP="000D7560">
            <w:pPr>
              <w:spacing w:before="60" w:after="60"/>
              <w:rPr>
                <w:rFonts w:ascii="Times New Roman" w:hAnsi="Times New Roman"/>
                <w:b/>
              </w:rPr>
            </w:pPr>
            <w:r w:rsidRPr="000D7560">
              <w:rPr>
                <w:rFonts w:ascii="Times New Roman" w:hAnsi="Times New Roman"/>
                <w:b/>
              </w:rPr>
              <w:lastRenderedPageBreak/>
              <w:t>12.7 Short-term trend of population size within the network</w:t>
            </w:r>
            <w:r w:rsidRPr="000D7560">
              <w:rPr>
                <w:rFonts w:ascii="Times New Roman" w:hAnsi="Times New Roman"/>
                <w:b/>
              </w:rPr>
              <w:br/>
              <w:t>Method used</w:t>
            </w:r>
          </w:p>
          <w:p w14:paraId="7DEA8D1A" w14:textId="75A345C3" w:rsidR="00E05AC2" w:rsidRPr="000D7560" w:rsidRDefault="00E05AC2" w:rsidP="000D7560">
            <w:pPr>
              <w:spacing w:before="60" w:after="60"/>
              <w:rPr>
                <w:rFonts w:ascii="Times New Roman" w:hAnsi="Times New Roman"/>
                <w:b/>
              </w:rPr>
            </w:pPr>
          </w:p>
        </w:tc>
        <w:tc>
          <w:tcPr>
            <w:tcW w:w="6662" w:type="dxa"/>
            <w:gridSpan w:val="3"/>
          </w:tcPr>
          <w:p w14:paraId="1DF898D7" w14:textId="5C4EA9A3"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2969767B"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4DF30ED8"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008D5D39"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2A340EB1" w14:textId="4A3E04A3"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d) Insufficient or no data available</w:t>
            </w:r>
          </w:p>
        </w:tc>
      </w:tr>
      <w:tr w:rsidR="004D1925" w:rsidRPr="000D7560" w14:paraId="6FF4B6C0" w14:textId="77777777" w:rsidTr="000D4BBD">
        <w:trPr>
          <w:cantSplit/>
          <w:trHeight w:val="1700"/>
        </w:trPr>
        <w:tc>
          <w:tcPr>
            <w:tcW w:w="2405" w:type="dxa"/>
            <w:shd w:val="clear" w:color="auto" w:fill="auto"/>
          </w:tcPr>
          <w:p w14:paraId="39FE2875" w14:textId="2C7C6BB4" w:rsidR="00E05AC2" w:rsidRPr="000D7560" w:rsidRDefault="00E05AC2" w:rsidP="000D7560">
            <w:pPr>
              <w:spacing w:before="60" w:after="60"/>
              <w:rPr>
                <w:rFonts w:ascii="Times New Roman" w:hAnsi="Times New Roman"/>
                <w:b/>
              </w:rPr>
            </w:pPr>
            <w:r w:rsidRPr="000D7560">
              <w:rPr>
                <w:rFonts w:ascii="Times New Roman" w:hAnsi="Times New Roman"/>
                <w:b/>
              </w:rPr>
              <w:t>12.8 Short-term trend of habitat for the species within the network</w:t>
            </w:r>
          </w:p>
          <w:p w14:paraId="060ECDF1" w14:textId="6662DB94" w:rsidR="00E05AC2" w:rsidRPr="000D7560" w:rsidRDefault="00E05AC2" w:rsidP="000D7560">
            <w:pPr>
              <w:spacing w:before="60" w:after="60"/>
              <w:rPr>
                <w:rFonts w:ascii="Times New Roman" w:hAnsi="Times New Roman"/>
                <w:b/>
              </w:rPr>
            </w:pPr>
            <w:r w:rsidRPr="000D7560">
              <w:rPr>
                <w:rFonts w:ascii="Times New Roman" w:hAnsi="Times New Roman"/>
                <w:b/>
              </w:rPr>
              <w:t>Direction</w:t>
            </w:r>
          </w:p>
        </w:tc>
        <w:tc>
          <w:tcPr>
            <w:tcW w:w="6662" w:type="dxa"/>
            <w:gridSpan w:val="3"/>
          </w:tcPr>
          <w:p w14:paraId="798EBD1D" w14:textId="1BDDF683" w:rsidR="00E05AC2" w:rsidRPr="000D7560" w:rsidRDefault="00E05AC2" w:rsidP="000D7560">
            <w:pPr>
              <w:spacing w:before="60" w:after="60"/>
              <w:rPr>
                <w:rFonts w:ascii="Times New Roman" w:hAnsi="Times New Roman"/>
                <w:i/>
              </w:rPr>
            </w:pPr>
            <w:r w:rsidRPr="000D7560">
              <w:rPr>
                <w:rFonts w:ascii="Times New Roman" w:hAnsi="Times New Roman"/>
                <w:i/>
              </w:rPr>
              <w:t xml:space="preserve">Short-term trend of habitat of the species within the network over the period indicated in field 7.3. </w:t>
            </w:r>
            <w:r w:rsidRPr="000D7560">
              <w:rPr>
                <w:rFonts w:ascii="Times New Roman" w:hAnsi="Times New Roman"/>
                <w:i/>
                <w:szCs w:val="20"/>
              </w:rPr>
              <w:t>Select one of the following:</w:t>
            </w:r>
          </w:p>
          <w:p w14:paraId="1FC5F85A" w14:textId="77777777" w:rsidR="00E05AC2" w:rsidRPr="000D7560" w:rsidRDefault="00E05AC2" w:rsidP="000D7560">
            <w:pPr>
              <w:pStyle w:val="ListParagraph"/>
              <w:numPr>
                <w:ilvl w:val="0"/>
                <w:numId w:val="70"/>
              </w:numPr>
              <w:spacing w:before="60" w:after="180"/>
              <w:ind w:left="316"/>
              <w:rPr>
                <w:rFonts w:ascii="Times New Roman" w:hAnsi="Times New Roman"/>
                <w:i/>
                <w:szCs w:val="20"/>
              </w:rPr>
            </w:pPr>
            <w:r w:rsidRPr="000D7560">
              <w:rPr>
                <w:rFonts w:ascii="Times New Roman" w:hAnsi="Times New Roman"/>
                <w:i/>
              </w:rPr>
              <w:t xml:space="preserve">stable </w:t>
            </w:r>
          </w:p>
          <w:p w14:paraId="6E9159DB" w14:textId="77777777" w:rsidR="00E05AC2" w:rsidRPr="000D7560" w:rsidRDefault="00E05AC2" w:rsidP="000D7560">
            <w:pPr>
              <w:pStyle w:val="ListParagraph"/>
              <w:numPr>
                <w:ilvl w:val="0"/>
                <w:numId w:val="70"/>
              </w:numPr>
              <w:spacing w:before="60" w:after="180"/>
              <w:ind w:left="316"/>
              <w:rPr>
                <w:rFonts w:ascii="Times New Roman" w:hAnsi="Times New Roman"/>
                <w:i/>
                <w:szCs w:val="20"/>
              </w:rPr>
            </w:pPr>
            <w:r w:rsidRPr="000D7560">
              <w:rPr>
                <w:rFonts w:ascii="Times New Roman" w:hAnsi="Times New Roman"/>
                <w:i/>
              </w:rPr>
              <w:t xml:space="preserve">increasing </w:t>
            </w:r>
          </w:p>
          <w:p w14:paraId="51B4F878" w14:textId="77777777" w:rsidR="00E05AC2" w:rsidRPr="000D7560" w:rsidRDefault="00E05AC2" w:rsidP="000D7560">
            <w:pPr>
              <w:pStyle w:val="ListParagraph"/>
              <w:numPr>
                <w:ilvl w:val="0"/>
                <w:numId w:val="70"/>
              </w:numPr>
              <w:spacing w:before="60" w:after="180"/>
              <w:ind w:left="316"/>
              <w:rPr>
                <w:rFonts w:ascii="Times New Roman" w:hAnsi="Times New Roman"/>
                <w:i/>
                <w:szCs w:val="20"/>
              </w:rPr>
            </w:pPr>
            <w:r w:rsidRPr="000D7560">
              <w:rPr>
                <w:rFonts w:ascii="Times New Roman" w:hAnsi="Times New Roman"/>
                <w:i/>
              </w:rPr>
              <w:t xml:space="preserve">decreasing </w:t>
            </w:r>
          </w:p>
          <w:p w14:paraId="5DC48B19" w14:textId="77777777" w:rsidR="00E05AC2" w:rsidRPr="000D7560" w:rsidRDefault="00E05AC2" w:rsidP="000D7560">
            <w:pPr>
              <w:pStyle w:val="ListParagraph"/>
              <w:numPr>
                <w:ilvl w:val="0"/>
                <w:numId w:val="70"/>
              </w:numPr>
              <w:spacing w:before="60" w:after="180"/>
              <w:ind w:left="316"/>
              <w:rPr>
                <w:rFonts w:ascii="Times New Roman" w:hAnsi="Times New Roman"/>
                <w:i/>
                <w:szCs w:val="20"/>
              </w:rPr>
            </w:pPr>
            <w:r w:rsidRPr="000D7560">
              <w:rPr>
                <w:rFonts w:ascii="Times New Roman" w:hAnsi="Times New Roman"/>
                <w:i/>
              </w:rPr>
              <w:t xml:space="preserve">uncertain </w:t>
            </w:r>
          </w:p>
          <w:p w14:paraId="00FF556B" w14:textId="7017D7F3" w:rsidR="00E05AC2" w:rsidRPr="000D7560" w:rsidRDefault="00E05AC2" w:rsidP="000D7560">
            <w:pPr>
              <w:pStyle w:val="ListParagraph"/>
              <w:numPr>
                <w:ilvl w:val="0"/>
                <w:numId w:val="70"/>
              </w:numPr>
              <w:spacing w:before="60" w:after="180"/>
              <w:ind w:left="316"/>
              <w:rPr>
                <w:rFonts w:ascii="Times New Roman" w:hAnsi="Times New Roman"/>
                <w:i/>
                <w:szCs w:val="20"/>
              </w:rPr>
            </w:pPr>
            <w:r w:rsidRPr="000D7560">
              <w:rPr>
                <w:rFonts w:ascii="Times New Roman" w:hAnsi="Times New Roman"/>
                <w:i/>
              </w:rPr>
              <w:t>unknown</w:t>
            </w:r>
          </w:p>
        </w:tc>
      </w:tr>
      <w:tr w:rsidR="004D1925" w:rsidRPr="000D7560" w14:paraId="1C7832E1" w14:textId="77777777" w:rsidTr="000D4BBD">
        <w:trPr>
          <w:cantSplit/>
          <w:trHeight w:val="1318"/>
        </w:trPr>
        <w:tc>
          <w:tcPr>
            <w:tcW w:w="2405" w:type="dxa"/>
            <w:shd w:val="clear" w:color="auto" w:fill="auto"/>
          </w:tcPr>
          <w:p w14:paraId="4CFDDED0" w14:textId="2A9A75B7" w:rsidR="00E05AC2" w:rsidRPr="000D7560" w:rsidRDefault="00E05AC2" w:rsidP="000D7560">
            <w:pPr>
              <w:spacing w:before="60" w:after="60"/>
              <w:rPr>
                <w:rFonts w:ascii="Times New Roman" w:hAnsi="Times New Roman"/>
                <w:b/>
              </w:rPr>
            </w:pPr>
            <w:r w:rsidRPr="000D7560">
              <w:rPr>
                <w:rFonts w:ascii="Times New Roman" w:hAnsi="Times New Roman"/>
                <w:b/>
              </w:rPr>
              <w:t>12.9 Short-term trend of habitat for the species within the network</w:t>
            </w:r>
            <w:r w:rsidRPr="000D7560">
              <w:rPr>
                <w:rFonts w:ascii="Times New Roman" w:hAnsi="Times New Roman"/>
                <w:b/>
              </w:rPr>
              <w:br/>
              <w:t>Method used</w:t>
            </w:r>
          </w:p>
          <w:p w14:paraId="4A9ACCFA" w14:textId="77777777" w:rsidR="00E05AC2" w:rsidRPr="000D7560" w:rsidRDefault="00E05AC2" w:rsidP="000D7560">
            <w:pPr>
              <w:spacing w:before="60" w:after="60"/>
              <w:rPr>
                <w:rFonts w:ascii="Times New Roman" w:hAnsi="Times New Roman"/>
                <w:b/>
              </w:rPr>
            </w:pPr>
          </w:p>
        </w:tc>
        <w:tc>
          <w:tcPr>
            <w:tcW w:w="6662" w:type="dxa"/>
            <w:gridSpan w:val="3"/>
          </w:tcPr>
          <w:p w14:paraId="4259A050" w14:textId="77777777" w:rsidR="00E05AC2" w:rsidRPr="000D7560" w:rsidRDefault="00E05AC2" w:rsidP="000D7560">
            <w:pPr>
              <w:spacing w:before="60" w:after="180"/>
              <w:rPr>
                <w:rFonts w:ascii="Times New Roman" w:hAnsi="Times New Roman"/>
                <w:i/>
              </w:rPr>
            </w:pPr>
            <w:r w:rsidRPr="000D7560">
              <w:rPr>
                <w:rFonts w:ascii="Times New Roman" w:hAnsi="Times New Roman"/>
                <w:i/>
              </w:rPr>
              <w:t>Select one of the following methods:</w:t>
            </w:r>
          </w:p>
          <w:p w14:paraId="0367F33C" w14:textId="77777777" w:rsidR="00E05AC2" w:rsidRPr="000D7560" w:rsidRDefault="00E05AC2" w:rsidP="000D7560">
            <w:pPr>
              <w:spacing w:before="60" w:after="60"/>
              <w:rPr>
                <w:rFonts w:ascii="Times New Roman" w:hAnsi="Times New Roman"/>
                <w:i/>
              </w:rPr>
            </w:pPr>
            <w:r w:rsidRPr="000D7560">
              <w:rPr>
                <w:rFonts w:ascii="Times New Roman" w:hAnsi="Times New Roman"/>
                <w:i/>
              </w:rPr>
              <w:t xml:space="preserve">a) Complete survey or a statistically robust estimate </w:t>
            </w:r>
          </w:p>
          <w:p w14:paraId="45EAF3ED" w14:textId="77777777" w:rsidR="00E05AC2" w:rsidRPr="000D7560" w:rsidRDefault="00E05AC2" w:rsidP="000D7560">
            <w:pPr>
              <w:spacing w:before="60" w:after="60"/>
              <w:rPr>
                <w:rFonts w:ascii="Times New Roman" w:hAnsi="Times New Roman"/>
                <w:i/>
              </w:rPr>
            </w:pPr>
            <w:r w:rsidRPr="000D7560">
              <w:rPr>
                <w:rFonts w:ascii="Times New Roman" w:hAnsi="Times New Roman"/>
                <w:i/>
              </w:rPr>
              <w:t>b) Based mainly on extrapolation from a limited amount of data</w:t>
            </w:r>
          </w:p>
          <w:p w14:paraId="619CAE9A" w14:textId="77777777" w:rsidR="00E05AC2" w:rsidRPr="000D7560" w:rsidRDefault="00E05AC2" w:rsidP="000D7560">
            <w:pPr>
              <w:spacing w:before="60" w:after="60"/>
              <w:rPr>
                <w:rFonts w:ascii="Times New Roman" w:hAnsi="Times New Roman"/>
                <w:i/>
              </w:rPr>
            </w:pPr>
            <w:r w:rsidRPr="000D7560">
              <w:rPr>
                <w:rFonts w:ascii="Times New Roman" w:hAnsi="Times New Roman"/>
                <w:i/>
              </w:rPr>
              <w:t>c) Based mainly on expert opinion with very limited data</w:t>
            </w:r>
          </w:p>
          <w:p w14:paraId="2FB666F7" w14:textId="52E32C2D" w:rsidR="00E05AC2" w:rsidRPr="000D7560" w:rsidRDefault="00E05AC2" w:rsidP="000D7560">
            <w:pPr>
              <w:spacing w:before="60" w:after="60"/>
              <w:rPr>
                <w:rFonts w:ascii="Times New Roman" w:hAnsi="Times New Roman"/>
                <w:i/>
              </w:rPr>
            </w:pPr>
            <w:r w:rsidRPr="000D7560">
              <w:rPr>
                <w:rFonts w:ascii="Times New Roman" w:hAnsi="Times New Roman"/>
                <w:i/>
              </w:rPr>
              <w:t>d) Insufficient or no data available</w:t>
            </w:r>
          </w:p>
        </w:tc>
      </w:tr>
      <w:tr w:rsidR="004D1925" w:rsidRPr="000D7560" w14:paraId="5C7B0595" w14:textId="1EAFAC09" w:rsidTr="000D4BBD">
        <w:trPr>
          <w:cantSplit/>
          <w:trHeight w:val="508"/>
        </w:trPr>
        <w:tc>
          <w:tcPr>
            <w:tcW w:w="2405" w:type="dxa"/>
            <w:shd w:val="clear" w:color="auto" w:fill="auto"/>
          </w:tcPr>
          <w:p w14:paraId="00670D01" w14:textId="12340E2D" w:rsidR="00E05AC2" w:rsidRPr="000D7560" w:rsidRDefault="00E05AC2" w:rsidP="000D7560">
            <w:pPr>
              <w:spacing w:before="60" w:after="60"/>
              <w:rPr>
                <w:rFonts w:ascii="Times New Roman" w:hAnsi="Times New Roman"/>
                <w:b/>
              </w:rPr>
            </w:pPr>
            <w:r w:rsidRPr="000D7560">
              <w:rPr>
                <w:rFonts w:ascii="Times New Roman" w:hAnsi="Times New Roman"/>
                <w:b/>
              </w:rPr>
              <w:t xml:space="preserve">12.10 Additional information </w:t>
            </w:r>
          </w:p>
          <w:p w14:paraId="4AAC51A6" w14:textId="1930DA75" w:rsidR="00E05AC2" w:rsidRPr="000D7560" w:rsidRDefault="00E05AC2" w:rsidP="000D7560">
            <w:pPr>
              <w:spacing w:before="60" w:after="60"/>
              <w:jc w:val="right"/>
              <w:rPr>
                <w:rFonts w:ascii="Times New Roman" w:hAnsi="Times New Roman"/>
                <w:i/>
              </w:rPr>
            </w:pPr>
            <w:r w:rsidRPr="000D7560">
              <w:rPr>
                <w:rFonts w:ascii="Times New Roman" w:hAnsi="Times New Roman"/>
                <w:i/>
              </w:rPr>
              <w:t>Optional</w:t>
            </w:r>
          </w:p>
        </w:tc>
        <w:tc>
          <w:tcPr>
            <w:tcW w:w="6662" w:type="dxa"/>
            <w:gridSpan w:val="3"/>
          </w:tcPr>
          <w:p w14:paraId="2BECDD35" w14:textId="6B67FE6F" w:rsidR="00E05AC2" w:rsidRPr="000D7560" w:rsidRDefault="00E05AC2"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Other relevant information, complementary to the data requested under fields 12.1–</w:t>
            </w:r>
            <w:r w:rsidRPr="000D7560">
              <w:rPr>
                <w:rFonts w:ascii="Times New Roman" w:hAnsi="Times New Roman"/>
                <w:i/>
              </w:rPr>
              <w:t>12.9</w:t>
            </w:r>
            <w:r w:rsidRPr="000D7560">
              <w:rPr>
                <w:rFonts w:ascii="Times New Roman" w:hAnsi="Times New Roman"/>
                <w:bCs/>
                <w:i/>
                <w:szCs w:val="20"/>
              </w:rPr>
              <w:t xml:space="preserve"> </w:t>
            </w:r>
          </w:p>
          <w:p w14:paraId="4FC53B26" w14:textId="30B417C2"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lang w:eastAsia="en-US"/>
              </w:rPr>
              <w:t>Free text</w:t>
            </w:r>
          </w:p>
        </w:tc>
      </w:tr>
    </w:tbl>
    <w:p w14:paraId="0557726E" w14:textId="77777777" w:rsidR="00E53730" w:rsidRPr="000D7560" w:rsidRDefault="00E53730" w:rsidP="000D7560">
      <w:pPr>
        <w:spacing w:after="120"/>
        <w:rPr>
          <w:rFonts w:ascii="Times New Roman" w:hAnsi="Times New Roman"/>
          <w:szCs w:val="20"/>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6678"/>
      </w:tblGrid>
      <w:tr w:rsidR="004D1925" w:rsidRPr="000D7560" w14:paraId="71598B66" w14:textId="439CEAFE" w:rsidTr="000D4BBD">
        <w:trPr>
          <w:cantSplit/>
          <w:trHeight w:val="343"/>
        </w:trPr>
        <w:tc>
          <w:tcPr>
            <w:tcW w:w="9067" w:type="dxa"/>
            <w:gridSpan w:val="2"/>
            <w:shd w:val="clear" w:color="auto" w:fill="auto"/>
            <w:vAlign w:val="center"/>
          </w:tcPr>
          <w:p w14:paraId="1EC7C83D" w14:textId="5D30185A" w:rsidR="00E05AC2" w:rsidRPr="000D7560" w:rsidRDefault="00E05AC2" w:rsidP="0099350F">
            <w:pPr>
              <w:pStyle w:val="ListParagraph"/>
              <w:numPr>
                <w:ilvl w:val="0"/>
                <w:numId w:val="82"/>
              </w:numPr>
              <w:shd w:val="clear" w:color="auto" w:fill="FFFFFF" w:themeFill="background1"/>
              <w:spacing w:before="60" w:after="60"/>
              <w:ind w:left="458" w:hanging="425"/>
              <w:rPr>
                <w:rFonts w:ascii="Times New Roman" w:hAnsi="Times New Roman"/>
                <w:b/>
                <w:sz w:val="28"/>
                <w:szCs w:val="22"/>
              </w:rPr>
            </w:pPr>
            <w:r w:rsidRPr="0099350F">
              <w:rPr>
                <w:rFonts w:ascii="Times New Roman Bold" w:hAnsi="Times New Roman Bold"/>
                <w:b/>
                <w:smallCaps/>
                <w:sz w:val="28"/>
                <w:szCs w:val="22"/>
              </w:rPr>
              <w:t>Complementary information</w:t>
            </w:r>
          </w:p>
        </w:tc>
      </w:tr>
      <w:tr w:rsidR="004D1925" w:rsidRPr="000D7560" w14:paraId="55CD217D" w14:textId="0F9B2DB6" w:rsidTr="000D4BBD">
        <w:trPr>
          <w:cantSplit/>
          <w:trHeight w:val="343"/>
        </w:trPr>
        <w:tc>
          <w:tcPr>
            <w:tcW w:w="2389" w:type="dxa"/>
            <w:shd w:val="clear" w:color="auto" w:fill="auto"/>
          </w:tcPr>
          <w:p w14:paraId="06A7452E" w14:textId="77777777" w:rsidR="00E05AC2" w:rsidRPr="000D7560" w:rsidRDefault="00E05AC2" w:rsidP="000D7560">
            <w:pPr>
              <w:spacing w:before="60" w:after="60"/>
              <w:rPr>
                <w:rFonts w:ascii="Times New Roman" w:hAnsi="Times New Roman"/>
                <w:b/>
              </w:rPr>
            </w:pPr>
            <w:r w:rsidRPr="000D7560">
              <w:rPr>
                <w:rFonts w:ascii="Times New Roman" w:hAnsi="Times New Roman"/>
                <w:b/>
              </w:rPr>
              <w:t>13.1 Justification of % thresholds for trends</w:t>
            </w:r>
          </w:p>
          <w:p w14:paraId="1345AD96" w14:textId="0DC8D3F0" w:rsidR="00E05AC2" w:rsidRPr="000D7560" w:rsidRDefault="00E05AC2" w:rsidP="000D7560">
            <w:pPr>
              <w:spacing w:before="60" w:after="60"/>
              <w:jc w:val="right"/>
              <w:rPr>
                <w:rFonts w:ascii="Times New Roman" w:hAnsi="Times New Roman"/>
                <w:i/>
              </w:rPr>
            </w:pPr>
            <w:r w:rsidRPr="000D7560">
              <w:rPr>
                <w:rFonts w:ascii="Times New Roman" w:hAnsi="Times New Roman"/>
                <w:i/>
              </w:rPr>
              <w:t>Optional</w:t>
            </w:r>
          </w:p>
        </w:tc>
        <w:tc>
          <w:tcPr>
            <w:tcW w:w="6678" w:type="dxa"/>
          </w:tcPr>
          <w:p w14:paraId="73210BC3" w14:textId="53CC9E99" w:rsidR="00E05AC2" w:rsidRPr="000D7560" w:rsidRDefault="00E05AC2" w:rsidP="000D7560">
            <w:pPr>
              <w:spacing w:before="60" w:after="60"/>
              <w:rPr>
                <w:rFonts w:ascii="Times New Roman" w:hAnsi="Times New Roman"/>
                <w:i/>
              </w:rPr>
            </w:pPr>
            <w:r w:rsidRPr="000D7560">
              <w:rPr>
                <w:rFonts w:ascii="Times New Roman" w:hAnsi="Times New Roman"/>
                <w:i/>
              </w:rPr>
              <w:t>In case a MS is not using the indicative value of 1% per year in the assessment matrix when assessing trends, this should be duly justified in this free text field</w:t>
            </w:r>
          </w:p>
        </w:tc>
      </w:tr>
      <w:tr w:rsidR="004D1925" w:rsidRPr="000D7560" w14:paraId="2B4E9EC9" w14:textId="4CF05468" w:rsidTr="000D4BBD">
        <w:trPr>
          <w:cantSplit/>
          <w:trHeight w:val="343"/>
        </w:trPr>
        <w:tc>
          <w:tcPr>
            <w:tcW w:w="2389" w:type="dxa"/>
            <w:shd w:val="clear" w:color="auto" w:fill="auto"/>
          </w:tcPr>
          <w:p w14:paraId="2B18FC73" w14:textId="77777777" w:rsidR="00E05AC2" w:rsidRPr="000D7560" w:rsidRDefault="00E05AC2" w:rsidP="000D7560">
            <w:pPr>
              <w:spacing w:before="60" w:after="60"/>
              <w:rPr>
                <w:rFonts w:ascii="Times New Roman" w:hAnsi="Times New Roman"/>
                <w:b/>
              </w:rPr>
            </w:pPr>
            <w:r w:rsidRPr="000D7560">
              <w:rPr>
                <w:rFonts w:ascii="Times New Roman" w:hAnsi="Times New Roman"/>
                <w:b/>
              </w:rPr>
              <w:t>13.2 Trans-boundary assessment</w:t>
            </w:r>
          </w:p>
          <w:p w14:paraId="398A9699" w14:textId="78999BD8" w:rsidR="00E05AC2" w:rsidRPr="000D7560" w:rsidRDefault="00E05AC2" w:rsidP="000D7560">
            <w:pPr>
              <w:spacing w:before="60" w:after="60"/>
              <w:jc w:val="right"/>
              <w:rPr>
                <w:rFonts w:ascii="Times New Roman" w:hAnsi="Times New Roman"/>
                <w:b/>
              </w:rPr>
            </w:pPr>
            <w:r w:rsidRPr="000D7560">
              <w:rPr>
                <w:rFonts w:ascii="Times New Roman" w:hAnsi="Times New Roman"/>
                <w:i/>
              </w:rPr>
              <w:t>Optional</w:t>
            </w:r>
          </w:p>
        </w:tc>
        <w:tc>
          <w:tcPr>
            <w:tcW w:w="6678" w:type="dxa"/>
          </w:tcPr>
          <w:p w14:paraId="14C02B6D" w14:textId="29EC5AE1" w:rsidR="00E05AC2" w:rsidRPr="000D7560" w:rsidRDefault="00E05AC2" w:rsidP="000D7560">
            <w:pPr>
              <w:spacing w:before="60" w:after="60"/>
              <w:rPr>
                <w:rFonts w:ascii="Times New Roman" w:hAnsi="Times New Roman"/>
                <w:i/>
              </w:rPr>
            </w:pPr>
            <w:r w:rsidRPr="000D7560">
              <w:rPr>
                <w:rFonts w:ascii="Times New Roman" w:hAnsi="Times New Roman"/>
                <w:i/>
              </w:rPr>
              <w:t>Where two or more MS have made a joint conservation status assessment for a trans-boundary population of a (usually wide-ranging) species, this should be explained here. Note clearly the Member States involved, the % of the total population in the MS concerned, how the assessment was carried out and any joint initiatives taken to ensure a common management of the species (e.g. population management plan)</w:t>
            </w:r>
          </w:p>
        </w:tc>
      </w:tr>
      <w:tr w:rsidR="004D1925" w:rsidRPr="000D7560" w14:paraId="63CB7DAF" w14:textId="2F69AF48" w:rsidTr="000D4BBD">
        <w:trPr>
          <w:cantSplit/>
          <w:trHeight w:val="343"/>
        </w:trPr>
        <w:tc>
          <w:tcPr>
            <w:tcW w:w="2389" w:type="dxa"/>
            <w:shd w:val="clear" w:color="auto" w:fill="auto"/>
          </w:tcPr>
          <w:p w14:paraId="56B993F1" w14:textId="77777777" w:rsidR="00E05AC2" w:rsidRPr="000D7560" w:rsidRDefault="00E05AC2" w:rsidP="000D7560">
            <w:pPr>
              <w:spacing w:before="60" w:after="60"/>
              <w:rPr>
                <w:rFonts w:ascii="Times New Roman" w:hAnsi="Times New Roman"/>
                <w:b/>
              </w:rPr>
            </w:pPr>
            <w:r w:rsidRPr="000D7560">
              <w:rPr>
                <w:rFonts w:ascii="Times New Roman" w:hAnsi="Times New Roman"/>
                <w:b/>
              </w:rPr>
              <w:t xml:space="preserve">13.3 Other relevant information </w:t>
            </w:r>
          </w:p>
          <w:p w14:paraId="19ADA98A" w14:textId="286D752B" w:rsidR="00E05AC2" w:rsidRPr="000D7560" w:rsidRDefault="00E05AC2" w:rsidP="000D7560">
            <w:pPr>
              <w:spacing w:before="60" w:after="60"/>
              <w:jc w:val="right"/>
              <w:rPr>
                <w:rFonts w:ascii="Times New Roman" w:hAnsi="Times New Roman"/>
                <w:b/>
              </w:rPr>
            </w:pPr>
            <w:r w:rsidRPr="000D7560">
              <w:rPr>
                <w:rFonts w:ascii="Times New Roman" w:hAnsi="Times New Roman"/>
                <w:i/>
              </w:rPr>
              <w:t>Optional</w:t>
            </w:r>
          </w:p>
        </w:tc>
        <w:tc>
          <w:tcPr>
            <w:tcW w:w="6678" w:type="dxa"/>
          </w:tcPr>
          <w:p w14:paraId="4D44BD08" w14:textId="12C2E589" w:rsidR="00E05AC2" w:rsidRPr="000D7560" w:rsidRDefault="00E05AC2"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Other relevant information not specific for the section of this format.</w:t>
            </w:r>
          </w:p>
          <w:p w14:paraId="364DDAB1" w14:textId="6114C8ED" w:rsidR="00E05AC2" w:rsidRPr="000D7560" w:rsidRDefault="00E05AC2" w:rsidP="000D7560">
            <w:pPr>
              <w:autoSpaceDE w:val="0"/>
              <w:autoSpaceDN w:val="0"/>
              <w:adjustRightInd w:val="0"/>
              <w:spacing w:before="60" w:after="60"/>
              <w:rPr>
                <w:rFonts w:ascii="Times New Roman" w:hAnsi="Times New Roman"/>
                <w:i/>
              </w:rPr>
            </w:pPr>
            <w:r w:rsidRPr="000D7560">
              <w:rPr>
                <w:rFonts w:ascii="Times New Roman" w:hAnsi="Times New Roman"/>
                <w:i/>
              </w:rPr>
              <w:t>Free text</w:t>
            </w:r>
          </w:p>
        </w:tc>
      </w:tr>
    </w:tbl>
    <w:p w14:paraId="32D61B27" w14:textId="60185A83" w:rsidR="005212AA" w:rsidRPr="000D7560" w:rsidRDefault="005212AA" w:rsidP="000D7560">
      <w:pPr>
        <w:spacing w:after="120"/>
        <w:rPr>
          <w:rFonts w:ascii="Times New Roman" w:hAnsi="Times New Roman"/>
          <w:b/>
          <w:szCs w:val="20"/>
          <w:lang w:eastAsia="en-US"/>
        </w:rPr>
      </w:pPr>
      <w:r w:rsidRPr="000D7560">
        <w:rPr>
          <w:rFonts w:ascii="Times New Roman" w:hAnsi="Times New Roman"/>
          <w:b/>
          <w:szCs w:val="20"/>
          <w:lang w:eastAsia="en-US"/>
        </w:rPr>
        <w:br w:type="page"/>
      </w:r>
    </w:p>
    <w:p w14:paraId="5ADC832E" w14:textId="3EC3F560" w:rsidR="00907ABF" w:rsidRPr="00A277F6" w:rsidRDefault="00A277F6" w:rsidP="000D4BBD">
      <w:pPr>
        <w:pStyle w:val="Heading3"/>
        <w:spacing w:before="60"/>
        <w:jc w:val="both"/>
        <w:rPr>
          <w:rFonts w:ascii="Times New Roman Bold" w:hAnsi="Times New Roman Bold" w:cs="Times New Roman"/>
          <w:smallCaps/>
          <w:sz w:val="36"/>
        </w:rPr>
      </w:pPr>
      <w:bookmarkStart w:id="20" w:name="_Toc277752092"/>
      <w:bookmarkStart w:id="21" w:name="_Toc277755174"/>
      <w:bookmarkStart w:id="22" w:name="_Toc446422573"/>
      <w:bookmarkStart w:id="23" w:name="_Toc112511929"/>
      <w:r w:rsidRPr="00D45CA9">
        <w:rPr>
          <w:rFonts w:ascii="Times New Roman" w:hAnsi="Times New Roman" w:cs="Times New Roman"/>
          <w:smallCaps/>
          <w:sz w:val="36"/>
          <w:lang w:val="en-IE"/>
        </w:rPr>
        <w:t>P</w:t>
      </w:r>
      <w:r w:rsidR="00C8418A" w:rsidRPr="00A277F6">
        <w:rPr>
          <w:rFonts w:ascii="Times New Roman" w:hAnsi="Times New Roman" w:cs="Times New Roman"/>
          <w:smallCaps/>
          <w:sz w:val="36"/>
        </w:rPr>
        <w:t>art</w:t>
      </w:r>
      <w:r w:rsidR="00C8418A" w:rsidRPr="00A277F6">
        <w:rPr>
          <w:rFonts w:ascii="Times New Roman Bold" w:hAnsi="Times New Roman Bold" w:cs="Times New Roman"/>
          <w:smallCaps/>
          <w:sz w:val="36"/>
        </w:rPr>
        <w:t xml:space="preserve"> </w:t>
      </w:r>
      <w:r w:rsidR="00907ABF" w:rsidRPr="00A277F6">
        <w:rPr>
          <w:rFonts w:ascii="Times New Roman Bold" w:hAnsi="Times New Roman Bold" w:cs="Times New Roman"/>
          <w:smallCaps/>
          <w:sz w:val="36"/>
        </w:rPr>
        <w:t xml:space="preserve">C - Assessing </w:t>
      </w:r>
      <w:r>
        <w:rPr>
          <w:rFonts w:ascii="Times New Roman Bold" w:hAnsi="Times New Roman Bold" w:cs="Times New Roman"/>
          <w:smallCaps/>
          <w:sz w:val="36"/>
        </w:rPr>
        <w:t>C</w:t>
      </w:r>
      <w:r w:rsidR="00907ABF" w:rsidRPr="00A277F6">
        <w:rPr>
          <w:rFonts w:ascii="Times New Roman Bold" w:hAnsi="Times New Roman Bold" w:cs="Times New Roman"/>
          <w:smallCaps/>
          <w:sz w:val="36"/>
        </w:rPr>
        <w:t xml:space="preserve">onservation </w:t>
      </w:r>
      <w:r>
        <w:rPr>
          <w:rFonts w:ascii="Times New Roman Bold" w:hAnsi="Times New Roman Bold" w:cs="Times New Roman"/>
          <w:smallCaps/>
          <w:sz w:val="36"/>
        </w:rPr>
        <w:t>S</w:t>
      </w:r>
      <w:r w:rsidR="00907ABF" w:rsidRPr="00A277F6">
        <w:rPr>
          <w:rFonts w:ascii="Times New Roman Bold" w:hAnsi="Times New Roman Bold" w:cs="Times New Roman"/>
          <w:smallCaps/>
          <w:sz w:val="36"/>
        </w:rPr>
        <w:t xml:space="preserve">tatus of a </w:t>
      </w:r>
      <w:bookmarkEnd w:id="6"/>
      <w:bookmarkEnd w:id="7"/>
      <w:bookmarkEnd w:id="20"/>
      <w:bookmarkEnd w:id="21"/>
      <w:r w:rsidR="00295325" w:rsidRPr="00A277F6">
        <w:rPr>
          <w:rFonts w:ascii="Times New Roman Bold" w:hAnsi="Times New Roman Bold" w:cs="Times New Roman"/>
          <w:smallCaps/>
          <w:sz w:val="36"/>
        </w:rPr>
        <w:t>species</w:t>
      </w:r>
      <w:bookmarkEnd w:id="22"/>
      <w:bookmarkEnd w:id="23"/>
    </w:p>
    <w:p w14:paraId="58A157A6" w14:textId="77777777" w:rsidR="00907ABF" w:rsidRPr="000D4BBD" w:rsidRDefault="00907ABF" w:rsidP="000D7560">
      <w:pPr>
        <w:rPr>
          <w:rFonts w:ascii="Times New Roman" w:hAnsi="Times New Roman"/>
          <w:b/>
          <w:spacing w:val="-8"/>
          <w:sz w:val="24"/>
        </w:rPr>
      </w:pPr>
      <w:r w:rsidRPr="000D4BBD">
        <w:rPr>
          <w:rFonts w:ascii="Times New Roman" w:hAnsi="Times New Roman"/>
          <w:b/>
          <w:spacing w:val="-8"/>
          <w:sz w:val="24"/>
        </w:rPr>
        <w:t>General evaluation matrix (per biogeographical</w:t>
      </w:r>
      <w:r w:rsidR="009C5708" w:rsidRPr="000D4BBD">
        <w:rPr>
          <w:rFonts w:ascii="Times New Roman" w:hAnsi="Times New Roman"/>
          <w:b/>
          <w:spacing w:val="-8"/>
          <w:sz w:val="24"/>
        </w:rPr>
        <w:t>/marine</w:t>
      </w:r>
      <w:r w:rsidRPr="000D4BBD">
        <w:rPr>
          <w:rFonts w:ascii="Times New Roman" w:hAnsi="Times New Roman"/>
          <w:b/>
          <w:spacing w:val="-8"/>
          <w:sz w:val="24"/>
        </w:rPr>
        <w:t xml:space="preserve"> region within a 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813"/>
        <w:gridCol w:w="1814"/>
        <w:gridCol w:w="1813"/>
        <w:gridCol w:w="1814"/>
      </w:tblGrid>
      <w:tr w:rsidR="004D1925" w:rsidRPr="000D7560" w14:paraId="17B9D509" w14:textId="4CBC13D1" w:rsidTr="000D7560">
        <w:trPr>
          <w:cantSplit/>
          <w:trHeight w:val="314"/>
          <w:tblHeader/>
        </w:trPr>
        <w:tc>
          <w:tcPr>
            <w:tcW w:w="9067" w:type="dxa"/>
            <w:gridSpan w:val="5"/>
            <w:shd w:val="clear" w:color="auto" w:fill="BFBFBF" w:themeFill="background1" w:themeFillShade="BF"/>
            <w:vAlign w:val="center"/>
          </w:tcPr>
          <w:p w14:paraId="2D906685" w14:textId="77777777" w:rsidR="00E05AC2" w:rsidRPr="000D7560" w:rsidRDefault="00E05AC2" w:rsidP="000D7560">
            <w:pPr>
              <w:spacing w:before="60" w:after="60"/>
              <w:rPr>
                <w:rFonts w:ascii="Times New Roman" w:hAnsi="Times New Roman"/>
                <w:b/>
                <w:i/>
                <w:sz w:val="18"/>
              </w:rPr>
            </w:pPr>
            <w:r w:rsidRPr="000D7560">
              <w:rPr>
                <w:rFonts w:ascii="Times New Roman" w:hAnsi="Times New Roman"/>
                <w:b/>
                <w:sz w:val="18"/>
              </w:rPr>
              <w:t>Parameter                                                                                    Conservation Status</w:t>
            </w:r>
          </w:p>
        </w:tc>
      </w:tr>
      <w:tr w:rsidR="004D1925" w:rsidRPr="000D7560" w14:paraId="7882B984" w14:textId="4EEDBF03" w:rsidTr="000D7560">
        <w:trPr>
          <w:trHeight w:val="1015"/>
          <w:tblHeader/>
        </w:trPr>
        <w:tc>
          <w:tcPr>
            <w:tcW w:w="1813" w:type="dxa"/>
            <w:vAlign w:val="center"/>
          </w:tcPr>
          <w:p w14:paraId="4F2E7024" w14:textId="77777777" w:rsidR="00E05AC2" w:rsidRPr="000D7560" w:rsidRDefault="00E05AC2" w:rsidP="000D7560">
            <w:pPr>
              <w:spacing w:before="60" w:after="60"/>
              <w:rPr>
                <w:rFonts w:ascii="Times New Roman" w:hAnsi="Times New Roman"/>
                <w:b/>
                <w:sz w:val="18"/>
              </w:rPr>
            </w:pPr>
          </w:p>
        </w:tc>
        <w:tc>
          <w:tcPr>
            <w:tcW w:w="1813" w:type="dxa"/>
            <w:shd w:val="clear" w:color="auto" w:fill="00FF00"/>
            <w:vAlign w:val="center"/>
          </w:tcPr>
          <w:p w14:paraId="439105EC" w14:textId="77777777" w:rsidR="00E05AC2" w:rsidRPr="000D7560" w:rsidRDefault="00E05AC2" w:rsidP="000D7560">
            <w:pPr>
              <w:spacing w:before="60" w:after="60"/>
              <w:jc w:val="center"/>
              <w:rPr>
                <w:rFonts w:ascii="Times New Roman" w:hAnsi="Times New Roman"/>
                <w:b/>
                <w:sz w:val="18"/>
              </w:rPr>
            </w:pPr>
            <w:r w:rsidRPr="000D7560">
              <w:rPr>
                <w:rFonts w:ascii="Times New Roman" w:hAnsi="Times New Roman"/>
                <w:b/>
                <w:sz w:val="18"/>
              </w:rPr>
              <w:t>Favourable</w:t>
            </w:r>
          </w:p>
          <w:p w14:paraId="2D9CF757" w14:textId="77777777" w:rsidR="00E05AC2" w:rsidRPr="000D7560" w:rsidRDefault="00E05AC2" w:rsidP="000D7560">
            <w:pPr>
              <w:spacing w:before="60" w:after="60"/>
              <w:jc w:val="center"/>
              <w:rPr>
                <w:rFonts w:ascii="Times New Roman" w:hAnsi="Times New Roman"/>
                <w:b/>
                <w:sz w:val="18"/>
              </w:rPr>
            </w:pPr>
            <w:r w:rsidRPr="000D7560">
              <w:rPr>
                <w:rFonts w:ascii="Times New Roman" w:hAnsi="Times New Roman"/>
                <w:b/>
                <w:sz w:val="18"/>
              </w:rPr>
              <w:t>('green')</w:t>
            </w:r>
          </w:p>
        </w:tc>
        <w:tc>
          <w:tcPr>
            <w:tcW w:w="1814" w:type="dxa"/>
            <w:shd w:val="clear" w:color="auto" w:fill="FFCC00"/>
            <w:vAlign w:val="center"/>
          </w:tcPr>
          <w:p w14:paraId="79C99ED1" w14:textId="77777777" w:rsidR="00E05AC2" w:rsidRPr="000D7560" w:rsidRDefault="00E05AC2" w:rsidP="000D7560">
            <w:pPr>
              <w:spacing w:before="60" w:after="60"/>
              <w:jc w:val="center"/>
              <w:rPr>
                <w:rFonts w:ascii="Times New Roman" w:hAnsi="Times New Roman"/>
                <w:b/>
                <w:sz w:val="18"/>
              </w:rPr>
            </w:pPr>
            <w:bookmarkStart w:id="24" w:name="_Toc132710331"/>
            <w:r w:rsidRPr="000D7560">
              <w:rPr>
                <w:rFonts w:ascii="Times New Roman" w:hAnsi="Times New Roman"/>
                <w:b/>
                <w:sz w:val="18"/>
              </w:rPr>
              <w:t>Unfavourable - Inadequate</w:t>
            </w:r>
            <w:bookmarkEnd w:id="24"/>
          </w:p>
          <w:p w14:paraId="46DEAC70" w14:textId="77777777" w:rsidR="00E05AC2" w:rsidRPr="000D7560" w:rsidRDefault="00E05AC2" w:rsidP="000D7560">
            <w:pPr>
              <w:spacing w:before="60" w:after="60"/>
              <w:jc w:val="center"/>
              <w:rPr>
                <w:rFonts w:ascii="Times New Roman" w:hAnsi="Times New Roman"/>
                <w:b/>
              </w:rPr>
            </w:pPr>
            <w:r w:rsidRPr="000D7560">
              <w:rPr>
                <w:rFonts w:ascii="Times New Roman" w:hAnsi="Times New Roman"/>
                <w:b/>
                <w:sz w:val="18"/>
              </w:rPr>
              <w:t>('amber')</w:t>
            </w:r>
          </w:p>
        </w:tc>
        <w:tc>
          <w:tcPr>
            <w:tcW w:w="1813" w:type="dxa"/>
            <w:shd w:val="clear" w:color="auto" w:fill="FF0000"/>
            <w:vAlign w:val="center"/>
          </w:tcPr>
          <w:p w14:paraId="678A2FE8" w14:textId="77777777" w:rsidR="00E05AC2" w:rsidRPr="000D7560" w:rsidRDefault="00E05AC2" w:rsidP="000D7560">
            <w:pPr>
              <w:spacing w:before="60" w:after="60"/>
              <w:jc w:val="center"/>
              <w:rPr>
                <w:rFonts w:ascii="Times New Roman" w:hAnsi="Times New Roman"/>
                <w:b/>
                <w:sz w:val="18"/>
              </w:rPr>
            </w:pPr>
            <w:r w:rsidRPr="000D7560">
              <w:rPr>
                <w:rFonts w:ascii="Times New Roman" w:hAnsi="Times New Roman"/>
                <w:b/>
                <w:sz w:val="18"/>
              </w:rPr>
              <w:t>Unfavourable - Bad</w:t>
            </w:r>
          </w:p>
          <w:p w14:paraId="3B5CD4B6" w14:textId="77777777" w:rsidR="00E05AC2" w:rsidRPr="000D7560" w:rsidRDefault="00E05AC2" w:rsidP="000D7560">
            <w:pPr>
              <w:spacing w:before="60" w:after="60"/>
              <w:jc w:val="center"/>
              <w:rPr>
                <w:rFonts w:ascii="Times New Roman" w:hAnsi="Times New Roman"/>
                <w:b/>
                <w:sz w:val="18"/>
              </w:rPr>
            </w:pPr>
            <w:r w:rsidRPr="000D7560">
              <w:rPr>
                <w:rFonts w:ascii="Times New Roman" w:hAnsi="Times New Roman"/>
                <w:b/>
                <w:sz w:val="18"/>
              </w:rPr>
              <w:t>('red')</w:t>
            </w:r>
          </w:p>
        </w:tc>
        <w:tc>
          <w:tcPr>
            <w:tcW w:w="1814" w:type="dxa"/>
            <w:shd w:val="clear" w:color="auto" w:fill="D9D9D9" w:themeFill="background1" w:themeFillShade="D9"/>
            <w:vAlign w:val="center"/>
          </w:tcPr>
          <w:p w14:paraId="73592680" w14:textId="77777777" w:rsidR="00E05AC2" w:rsidRPr="000D7560" w:rsidRDefault="00E05AC2" w:rsidP="000D7560">
            <w:pPr>
              <w:spacing w:before="60" w:after="60"/>
              <w:jc w:val="center"/>
              <w:rPr>
                <w:rFonts w:ascii="Times New Roman" w:hAnsi="Times New Roman"/>
                <w:b/>
                <w:i/>
                <w:sz w:val="18"/>
              </w:rPr>
            </w:pPr>
            <w:r w:rsidRPr="000D7560">
              <w:rPr>
                <w:rFonts w:ascii="Times New Roman" w:hAnsi="Times New Roman"/>
                <w:b/>
                <w:i/>
                <w:sz w:val="18"/>
              </w:rPr>
              <w:t>Unknown</w:t>
            </w:r>
          </w:p>
          <w:p w14:paraId="3E26FB47" w14:textId="77777777" w:rsidR="00E05AC2" w:rsidRPr="000D7560" w:rsidRDefault="00E05AC2" w:rsidP="000D7560">
            <w:pPr>
              <w:spacing w:before="60" w:after="60"/>
              <w:jc w:val="center"/>
              <w:rPr>
                <w:rFonts w:ascii="Times New Roman" w:hAnsi="Times New Roman"/>
                <w:b/>
                <w:i/>
                <w:sz w:val="18"/>
              </w:rPr>
            </w:pPr>
            <w:r w:rsidRPr="000D7560">
              <w:rPr>
                <w:rFonts w:ascii="Times New Roman" w:hAnsi="Times New Roman"/>
                <w:b/>
                <w:i/>
                <w:sz w:val="18"/>
              </w:rPr>
              <w:t>(insufficient information to make an assessment)</w:t>
            </w:r>
          </w:p>
        </w:tc>
      </w:tr>
      <w:tr w:rsidR="004D1925" w:rsidRPr="000D7560" w14:paraId="5814BD13" w14:textId="6A6DB2F0" w:rsidTr="000D7560">
        <w:trPr>
          <w:trHeight w:val="2102"/>
        </w:trPr>
        <w:tc>
          <w:tcPr>
            <w:tcW w:w="1813" w:type="dxa"/>
          </w:tcPr>
          <w:p w14:paraId="4A13FE47" w14:textId="2A9ADDCB" w:rsidR="00E05AC2" w:rsidRPr="000D7560" w:rsidRDefault="00E05AC2" w:rsidP="000D7560">
            <w:pPr>
              <w:spacing w:before="60" w:after="60"/>
              <w:rPr>
                <w:rFonts w:ascii="Times New Roman" w:hAnsi="Times New Roman"/>
                <w:sz w:val="18"/>
              </w:rPr>
            </w:pPr>
            <w:r w:rsidRPr="000D7560">
              <w:rPr>
                <w:rFonts w:ascii="Times New Roman" w:hAnsi="Times New Roman"/>
                <w:b/>
                <w:sz w:val="28"/>
              </w:rPr>
              <w:t>Range</w:t>
            </w:r>
            <w:r w:rsidRPr="000D7560">
              <w:rPr>
                <w:rFonts w:ascii="Times New Roman" w:hAnsi="Times New Roman"/>
                <w:b/>
                <w:sz w:val="18"/>
              </w:rPr>
              <w:br/>
              <w:t>(</w:t>
            </w:r>
            <w:r w:rsidRPr="000D7560">
              <w:rPr>
                <w:rFonts w:ascii="Times New Roman" w:hAnsi="Times New Roman"/>
                <w:bCs/>
                <w:sz w:val="18"/>
                <w:szCs w:val="18"/>
              </w:rPr>
              <w:t>within the biogeographical region concerned)</w:t>
            </w:r>
          </w:p>
        </w:tc>
        <w:tc>
          <w:tcPr>
            <w:tcW w:w="1813" w:type="dxa"/>
          </w:tcPr>
          <w:p w14:paraId="7C0ED769"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 xml:space="preserve">Stable (loss and expansion in balance) or increasing </w:t>
            </w:r>
            <w:r w:rsidRPr="000D7560">
              <w:rPr>
                <w:rFonts w:ascii="Times New Roman" w:hAnsi="Times New Roman"/>
                <w:sz w:val="18"/>
                <w:u w:val="single"/>
              </w:rPr>
              <w:t xml:space="preserve">AND </w:t>
            </w:r>
            <w:r w:rsidRPr="000D7560">
              <w:rPr>
                <w:rFonts w:ascii="Times New Roman" w:hAnsi="Times New Roman"/>
                <w:sz w:val="18"/>
              </w:rPr>
              <w:t>not smaller than the 'favourable reference range'</w:t>
            </w:r>
          </w:p>
        </w:tc>
        <w:tc>
          <w:tcPr>
            <w:tcW w:w="1814" w:type="dxa"/>
          </w:tcPr>
          <w:p w14:paraId="606ACD61"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Any other combination</w:t>
            </w:r>
          </w:p>
          <w:p w14:paraId="7C55F45A" w14:textId="77777777" w:rsidR="00E05AC2" w:rsidRPr="000D7560" w:rsidRDefault="00E05AC2" w:rsidP="000D7560">
            <w:pPr>
              <w:spacing w:before="60" w:after="60"/>
              <w:rPr>
                <w:rFonts w:ascii="Times New Roman" w:hAnsi="Times New Roman"/>
                <w:sz w:val="18"/>
              </w:rPr>
            </w:pPr>
          </w:p>
        </w:tc>
        <w:tc>
          <w:tcPr>
            <w:tcW w:w="1813" w:type="dxa"/>
          </w:tcPr>
          <w:p w14:paraId="088C130A"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 xml:space="preserve">Large decline: Equivalent to a loss of more than 1% per year within period specified by MS </w:t>
            </w:r>
          </w:p>
          <w:p w14:paraId="00C3214E" w14:textId="77777777" w:rsidR="00E05AC2" w:rsidRPr="000D7560" w:rsidRDefault="00E05AC2" w:rsidP="000D7560">
            <w:pPr>
              <w:pStyle w:val="Heading6"/>
              <w:spacing w:before="60"/>
              <w:rPr>
                <w:rFonts w:ascii="Times New Roman" w:hAnsi="Times New Roman"/>
                <w:b w:val="0"/>
                <w:sz w:val="18"/>
                <w:u w:val="single"/>
              </w:rPr>
            </w:pPr>
            <w:r w:rsidRPr="000D7560">
              <w:rPr>
                <w:rFonts w:ascii="Times New Roman" w:hAnsi="Times New Roman"/>
                <w:b w:val="0"/>
                <w:sz w:val="18"/>
                <w:u w:val="single"/>
              </w:rPr>
              <w:t>OR</w:t>
            </w:r>
          </w:p>
          <w:p w14:paraId="58E1696D"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more than 10% below favourable reference range</w:t>
            </w:r>
          </w:p>
        </w:tc>
        <w:tc>
          <w:tcPr>
            <w:tcW w:w="1814" w:type="dxa"/>
          </w:tcPr>
          <w:p w14:paraId="5A966E5D" w14:textId="77777777" w:rsidR="00E05AC2" w:rsidRPr="000D7560" w:rsidRDefault="00E05AC2"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3399A4F0" w14:textId="18A1E774" w:rsidTr="000D7560">
        <w:trPr>
          <w:trHeight w:val="3833"/>
        </w:trPr>
        <w:tc>
          <w:tcPr>
            <w:tcW w:w="1813" w:type="dxa"/>
          </w:tcPr>
          <w:p w14:paraId="2EA67332" w14:textId="77777777" w:rsidR="00E05AC2" w:rsidRPr="000D7560" w:rsidRDefault="00E05AC2" w:rsidP="000D7560">
            <w:pPr>
              <w:spacing w:before="60" w:after="60"/>
              <w:rPr>
                <w:rFonts w:ascii="Times New Roman" w:hAnsi="Times New Roman"/>
                <w:b/>
                <w:sz w:val="18"/>
              </w:rPr>
            </w:pPr>
            <w:r w:rsidRPr="000D7560">
              <w:rPr>
                <w:rFonts w:ascii="Times New Roman" w:hAnsi="Times New Roman"/>
                <w:b/>
                <w:sz w:val="28"/>
              </w:rPr>
              <w:t xml:space="preserve">Population </w:t>
            </w:r>
          </w:p>
        </w:tc>
        <w:tc>
          <w:tcPr>
            <w:tcW w:w="1813" w:type="dxa"/>
          </w:tcPr>
          <w:p w14:paraId="450752D5"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Population(s) not lower than ‘favourable reference population’ AND reproduction, mortality and age structure not deviating from normal (if data available)</w:t>
            </w:r>
          </w:p>
          <w:p w14:paraId="6675F94F" w14:textId="77777777" w:rsidR="00E05AC2" w:rsidRPr="000D7560" w:rsidRDefault="00E05AC2" w:rsidP="000D7560">
            <w:pPr>
              <w:spacing w:before="60" w:after="60"/>
              <w:rPr>
                <w:rFonts w:ascii="Times New Roman" w:hAnsi="Times New Roman"/>
                <w:sz w:val="18"/>
              </w:rPr>
            </w:pPr>
          </w:p>
        </w:tc>
        <w:tc>
          <w:tcPr>
            <w:tcW w:w="1814" w:type="dxa"/>
          </w:tcPr>
          <w:p w14:paraId="56EA399E"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Any other combination</w:t>
            </w:r>
          </w:p>
          <w:p w14:paraId="72B14E24" w14:textId="77777777" w:rsidR="00E05AC2" w:rsidRPr="000D7560" w:rsidRDefault="00E05AC2" w:rsidP="000D7560">
            <w:pPr>
              <w:spacing w:before="60" w:after="60"/>
              <w:rPr>
                <w:rFonts w:ascii="Times New Roman" w:hAnsi="Times New Roman"/>
                <w:sz w:val="18"/>
              </w:rPr>
            </w:pPr>
          </w:p>
        </w:tc>
        <w:tc>
          <w:tcPr>
            <w:tcW w:w="1813" w:type="dxa"/>
          </w:tcPr>
          <w:p w14:paraId="170FC2ED"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 xml:space="preserve">Large decline: Equivalent to a loss of more than 1% per year (indicative value MS may deviate from if duly justified) within period specified by MS </w:t>
            </w:r>
            <w:r w:rsidRPr="000D7560">
              <w:rPr>
                <w:rFonts w:ascii="Times New Roman" w:hAnsi="Times New Roman"/>
                <w:sz w:val="18"/>
                <w:u w:val="single"/>
              </w:rPr>
              <w:t>AND</w:t>
            </w:r>
            <w:r w:rsidRPr="000D7560">
              <w:rPr>
                <w:rFonts w:ascii="Times New Roman" w:hAnsi="Times New Roman"/>
                <w:sz w:val="18"/>
              </w:rPr>
              <w:t xml:space="preserve"> below 'favourable reference population' </w:t>
            </w:r>
          </w:p>
          <w:p w14:paraId="52B5BDB6" w14:textId="77777777" w:rsidR="00E05AC2" w:rsidRPr="000D7560" w:rsidRDefault="00E05AC2" w:rsidP="000D7560">
            <w:pPr>
              <w:spacing w:before="60" w:after="60"/>
              <w:rPr>
                <w:rFonts w:ascii="Times New Roman" w:hAnsi="Times New Roman"/>
                <w:sz w:val="18"/>
                <w:u w:val="single"/>
              </w:rPr>
            </w:pPr>
            <w:r w:rsidRPr="000D7560">
              <w:rPr>
                <w:rFonts w:ascii="Times New Roman" w:hAnsi="Times New Roman"/>
                <w:sz w:val="18"/>
                <w:u w:val="single"/>
              </w:rPr>
              <w:t>OR</w:t>
            </w:r>
          </w:p>
          <w:p w14:paraId="213BD120"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More than 25% below favourable reference population</w:t>
            </w:r>
          </w:p>
          <w:p w14:paraId="0ED28295" w14:textId="77777777" w:rsidR="00E05AC2" w:rsidRPr="000D7560" w:rsidRDefault="00E05AC2" w:rsidP="000D7560">
            <w:pPr>
              <w:spacing w:before="60" w:after="60"/>
              <w:rPr>
                <w:rFonts w:ascii="Times New Roman" w:hAnsi="Times New Roman"/>
                <w:sz w:val="18"/>
                <w:u w:val="single"/>
              </w:rPr>
            </w:pPr>
            <w:r w:rsidRPr="000D7560">
              <w:rPr>
                <w:rFonts w:ascii="Times New Roman" w:hAnsi="Times New Roman"/>
                <w:sz w:val="18"/>
                <w:u w:val="single"/>
              </w:rPr>
              <w:t>OR</w:t>
            </w:r>
          </w:p>
          <w:p w14:paraId="3CE84C52"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Reproduction, mortality and age structure strongly deviating from normal (if data available)</w:t>
            </w:r>
          </w:p>
        </w:tc>
        <w:tc>
          <w:tcPr>
            <w:tcW w:w="1814" w:type="dxa"/>
          </w:tcPr>
          <w:p w14:paraId="36C4B67D" w14:textId="77777777" w:rsidR="00E05AC2" w:rsidRPr="000D7560" w:rsidRDefault="00E05AC2"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455B4C1F" w14:textId="276B95F2" w:rsidTr="000D7560">
        <w:trPr>
          <w:trHeight w:val="2102"/>
        </w:trPr>
        <w:tc>
          <w:tcPr>
            <w:tcW w:w="1813" w:type="dxa"/>
          </w:tcPr>
          <w:p w14:paraId="285968A0" w14:textId="77777777" w:rsidR="00E05AC2" w:rsidRPr="000D7560" w:rsidRDefault="00E05AC2" w:rsidP="000D7560">
            <w:pPr>
              <w:spacing w:before="60" w:after="60"/>
              <w:rPr>
                <w:rFonts w:ascii="Times New Roman" w:hAnsi="Times New Roman"/>
                <w:b/>
                <w:sz w:val="18"/>
              </w:rPr>
            </w:pPr>
            <w:r w:rsidRPr="000D7560">
              <w:rPr>
                <w:rFonts w:ascii="Times New Roman" w:hAnsi="Times New Roman"/>
                <w:b/>
                <w:sz w:val="28"/>
              </w:rPr>
              <w:t>Habitat for the species</w:t>
            </w:r>
          </w:p>
        </w:tc>
        <w:tc>
          <w:tcPr>
            <w:tcW w:w="1813" w:type="dxa"/>
          </w:tcPr>
          <w:p w14:paraId="090F8903" w14:textId="5376E068" w:rsidR="00E05AC2" w:rsidRPr="000D7560" w:rsidRDefault="00E05AC2" w:rsidP="000D7560">
            <w:pPr>
              <w:spacing w:before="60" w:after="60"/>
              <w:rPr>
                <w:rFonts w:ascii="Times New Roman" w:hAnsi="Times New Roman"/>
                <w:sz w:val="18"/>
              </w:rPr>
            </w:pPr>
            <w:r w:rsidRPr="000D7560">
              <w:rPr>
                <w:rFonts w:ascii="Times New Roman" w:hAnsi="Times New Roman"/>
                <w:sz w:val="18"/>
              </w:rPr>
              <w:t xml:space="preserve">Area of habitat is sufficiently large (and stable or increasing) </w:t>
            </w:r>
            <w:r w:rsidRPr="000D7560">
              <w:rPr>
                <w:rFonts w:ascii="Times New Roman" w:hAnsi="Times New Roman"/>
                <w:sz w:val="18"/>
                <w:u w:val="single"/>
              </w:rPr>
              <w:t>AND</w:t>
            </w:r>
            <w:r w:rsidRPr="000D7560">
              <w:rPr>
                <w:rFonts w:ascii="Times New Roman" w:hAnsi="Times New Roman"/>
                <w:sz w:val="18"/>
              </w:rPr>
              <w:t xml:space="preserve"> habitat quality is suitable for the long-term survival of the species</w:t>
            </w:r>
          </w:p>
        </w:tc>
        <w:tc>
          <w:tcPr>
            <w:tcW w:w="1814" w:type="dxa"/>
          </w:tcPr>
          <w:p w14:paraId="3407E51F"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Any other combination</w:t>
            </w:r>
          </w:p>
          <w:p w14:paraId="2DEDB679" w14:textId="77777777" w:rsidR="00E05AC2" w:rsidRPr="000D7560" w:rsidRDefault="00E05AC2" w:rsidP="000D7560">
            <w:pPr>
              <w:spacing w:before="60" w:after="60"/>
              <w:rPr>
                <w:rFonts w:ascii="Times New Roman" w:hAnsi="Times New Roman"/>
                <w:i/>
                <w:sz w:val="18"/>
              </w:rPr>
            </w:pPr>
          </w:p>
        </w:tc>
        <w:tc>
          <w:tcPr>
            <w:tcW w:w="1813" w:type="dxa"/>
          </w:tcPr>
          <w:p w14:paraId="137DFC21" w14:textId="437AAB81" w:rsidR="00E05AC2" w:rsidRPr="000D7560" w:rsidRDefault="00E05AC2" w:rsidP="000D7560">
            <w:pPr>
              <w:spacing w:before="60" w:after="60"/>
              <w:rPr>
                <w:rFonts w:ascii="Times New Roman" w:hAnsi="Times New Roman"/>
                <w:sz w:val="18"/>
              </w:rPr>
            </w:pPr>
            <w:r w:rsidRPr="000D7560">
              <w:rPr>
                <w:rFonts w:ascii="Times New Roman" w:hAnsi="Times New Roman"/>
                <w:sz w:val="18"/>
              </w:rPr>
              <w:t>Area of habitat is clearly not sufficiently large to ensure the long-term survival of the species</w:t>
            </w:r>
          </w:p>
          <w:p w14:paraId="633E2BFE" w14:textId="77777777" w:rsidR="00E05AC2" w:rsidRPr="000D7560" w:rsidRDefault="00E05AC2" w:rsidP="000D7560">
            <w:pPr>
              <w:spacing w:before="60" w:after="60"/>
              <w:rPr>
                <w:rFonts w:ascii="Times New Roman" w:hAnsi="Times New Roman"/>
                <w:sz w:val="18"/>
                <w:u w:val="single"/>
              </w:rPr>
            </w:pPr>
            <w:r w:rsidRPr="000D7560">
              <w:rPr>
                <w:rFonts w:ascii="Times New Roman" w:hAnsi="Times New Roman"/>
                <w:sz w:val="18"/>
                <w:u w:val="single"/>
              </w:rPr>
              <w:t>OR</w:t>
            </w:r>
          </w:p>
          <w:p w14:paraId="632A9D57" w14:textId="29655D11" w:rsidR="00E05AC2" w:rsidRPr="000D7560" w:rsidRDefault="00E05AC2" w:rsidP="000D7560">
            <w:pPr>
              <w:spacing w:before="60" w:after="60"/>
              <w:rPr>
                <w:rFonts w:ascii="Times New Roman" w:hAnsi="Times New Roman"/>
                <w:i/>
                <w:sz w:val="18"/>
              </w:rPr>
            </w:pPr>
            <w:r w:rsidRPr="000D7560">
              <w:rPr>
                <w:rFonts w:ascii="Times New Roman" w:hAnsi="Times New Roman"/>
                <w:sz w:val="18"/>
              </w:rPr>
              <w:t>Habitat quality is bad, clearly not allowing long-term survival of the species</w:t>
            </w:r>
          </w:p>
        </w:tc>
        <w:tc>
          <w:tcPr>
            <w:tcW w:w="1814" w:type="dxa"/>
          </w:tcPr>
          <w:p w14:paraId="74E30C49" w14:textId="77777777" w:rsidR="00E05AC2" w:rsidRPr="000D7560" w:rsidRDefault="00E05AC2"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57F117FB" w14:textId="50CB4F2A" w:rsidTr="000D7560">
        <w:trPr>
          <w:trHeight w:val="1401"/>
        </w:trPr>
        <w:tc>
          <w:tcPr>
            <w:tcW w:w="1813" w:type="dxa"/>
          </w:tcPr>
          <w:p w14:paraId="5A8427FD" w14:textId="3D5016AB" w:rsidR="00E05AC2" w:rsidRPr="000D7560" w:rsidRDefault="00E05AC2" w:rsidP="000D7560">
            <w:pPr>
              <w:spacing w:before="60" w:after="60"/>
              <w:rPr>
                <w:rFonts w:ascii="Times New Roman" w:hAnsi="Times New Roman"/>
                <w:b/>
                <w:sz w:val="18"/>
              </w:rPr>
            </w:pPr>
            <w:r w:rsidRPr="000D7560">
              <w:rPr>
                <w:rFonts w:ascii="Times New Roman" w:hAnsi="Times New Roman"/>
                <w:b/>
                <w:sz w:val="28"/>
              </w:rPr>
              <w:t>Future prospects</w:t>
            </w:r>
            <w:r w:rsidRPr="000D7560">
              <w:rPr>
                <w:rFonts w:ascii="Times New Roman" w:hAnsi="Times New Roman"/>
                <w:b/>
                <w:sz w:val="28"/>
              </w:rPr>
              <w:br/>
            </w:r>
            <w:r w:rsidRPr="000D7560">
              <w:rPr>
                <w:rFonts w:ascii="Times New Roman" w:hAnsi="Times New Roman"/>
                <w:sz w:val="18"/>
              </w:rPr>
              <w:t>(as regards to population, range and habitat availability)</w:t>
            </w:r>
          </w:p>
        </w:tc>
        <w:tc>
          <w:tcPr>
            <w:tcW w:w="1813" w:type="dxa"/>
          </w:tcPr>
          <w:p w14:paraId="1AFEEFE0"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Main pressures and threats to the species not significant; species will remain viable on the long-term</w:t>
            </w:r>
          </w:p>
        </w:tc>
        <w:tc>
          <w:tcPr>
            <w:tcW w:w="1814" w:type="dxa"/>
          </w:tcPr>
          <w:p w14:paraId="41452B7B"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 xml:space="preserve">Any other combination </w:t>
            </w:r>
          </w:p>
        </w:tc>
        <w:tc>
          <w:tcPr>
            <w:tcW w:w="1813" w:type="dxa"/>
          </w:tcPr>
          <w:p w14:paraId="15A1F5FD" w14:textId="77777777" w:rsidR="00E05AC2" w:rsidRPr="000D7560" w:rsidRDefault="00E05AC2" w:rsidP="000D7560">
            <w:pPr>
              <w:spacing w:before="60" w:after="60"/>
              <w:rPr>
                <w:rFonts w:ascii="Times New Roman" w:hAnsi="Times New Roman"/>
                <w:sz w:val="18"/>
              </w:rPr>
            </w:pPr>
            <w:r w:rsidRPr="000D7560">
              <w:rPr>
                <w:rFonts w:ascii="Times New Roman" w:hAnsi="Times New Roman"/>
                <w:sz w:val="18"/>
              </w:rPr>
              <w:t>Severe influence of pressures and threats to the species; very bad prospects for its future, long-term viability at risk.</w:t>
            </w:r>
          </w:p>
        </w:tc>
        <w:tc>
          <w:tcPr>
            <w:tcW w:w="1814" w:type="dxa"/>
          </w:tcPr>
          <w:p w14:paraId="01669865" w14:textId="77777777" w:rsidR="00E05AC2" w:rsidRPr="000D7560" w:rsidRDefault="00E05AC2"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497C649D" w14:textId="4500AB87" w:rsidTr="000D7560">
        <w:trPr>
          <w:trHeight w:val="1058"/>
        </w:trPr>
        <w:tc>
          <w:tcPr>
            <w:tcW w:w="1813" w:type="dxa"/>
            <w:shd w:val="clear" w:color="auto" w:fill="D9D9D9" w:themeFill="background1" w:themeFillShade="D9"/>
            <w:vAlign w:val="center"/>
          </w:tcPr>
          <w:p w14:paraId="5731E85A" w14:textId="123B8F6A" w:rsidR="00E05AC2" w:rsidRPr="000D7560" w:rsidRDefault="00E05AC2" w:rsidP="000D7560">
            <w:pPr>
              <w:spacing w:before="60" w:after="60"/>
              <w:jc w:val="center"/>
              <w:rPr>
                <w:rFonts w:ascii="Times New Roman" w:hAnsi="Times New Roman"/>
                <w:b/>
                <w:sz w:val="18"/>
              </w:rPr>
            </w:pPr>
            <w:r w:rsidRPr="000D7560">
              <w:rPr>
                <w:rFonts w:ascii="Times New Roman" w:hAnsi="Times New Roman"/>
                <w:b/>
                <w:sz w:val="18"/>
              </w:rPr>
              <w:t>Overall assessment of CS</w:t>
            </w:r>
          </w:p>
        </w:tc>
        <w:tc>
          <w:tcPr>
            <w:tcW w:w="1813" w:type="dxa"/>
            <w:shd w:val="clear" w:color="auto" w:fill="00FF00"/>
            <w:vAlign w:val="center"/>
          </w:tcPr>
          <w:p w14:paraId="30ABA6C7" w14:textId="77777777" w:rsidR="00E05AC2" w:rsidRPr="000D7560" w:rsidRDefault="00E05AC2" w:rsidP="000D7560">
            <w:pPr>
              <w:spacing w:before="60" w:after="60"/>
              <w:jc w:val="center"/>
              <w:rPr>
                <w:rFonts w:ascii="Times New Roman" w:hAnsi="Times New Roman"/>
                <w:sz w:val="18"/>
              </w:rPr>
            </w:pPr>
            <w:r w:rsidRPr="000D7560">
              <w:rPr>
                <w:rFonts w:ascii="Times New Roman" w:hAnsi="Times New Roman"/>
                <w:sz w:val="18"/>
              </w:rPr>
              <w:t>All 'green'</w:t>
            </w:r>
          </w:p>
          <w:p w14:paraId="4429F137" w14:textId="77777777" w:rsidR="00E05AC2" w:rsidRPr="000D7560" w:rsidRDefault="00E05AC2" w:rsidP="000D7560">
            <w:pPr>
              <w:spacing w:before="60" w:after="60"/>
              <w:jc w:val="center"/>
              <w:rPr>
                <w:rFonts w:ascii="Times New Roman" w:hAnsi="Times New Roman"/>
                <w:sz w:val="18"/>
              </w:rPr>
            </w:pPr>
            <w:r w:rsidRPr="000D7560">
              <w:rPr>
                <w:rFonts w:ascii="Times New Roman" w:hAnsi="Times New Roman"/>
                <w:sz w:val="18"/>
              </w:rPr>
              <w:t>OR</w:t>
            </w:r>
          </w:p>
          <w:p w14:paraId="1817AB6A" w14:textId="77777777" w:rsidR="00E05AC2" w:rsidRPr="000D7560" w:rsidRDefault="00E05AC2" w:rsidP="000D7560">
            <w:pPr>
              <w:spacing w:before="60" w:after="60"/>
              <w:jc w:val="center"/>
              <w:rPr>
                <w:rFonts w:ascii="Times New Roman" w:hAnsi="Times New Roman"/>
                <w:sz w:val="18"/>
              </w:rPr>
            </w:pPr>
            <w:r w:rsidRPr="000D7560">
              <w:rPr>
                <w:rFonts w:ascii="Times New Roman" w:hAnsi="Times New Roman"/>
                <w:sz w:val="18"/>
              </w:rPr>
              <w:t>three 'green' and one 'unknown'</w:t>
            </w:r>
          </w:p>
        </w:tc>
        <w:tc>
          <w:tcPr>
            <w:tcW w:w="1814" w:type="dxa"/>
            <w:shd w:val="clear" w:color="auto" w:fill="FFCC00"/>
            <w:vAlign w:val="center"/>
          </w:tcPr>
          <w:p w14:paraId="5F17D294" w14:textId="77777777" w:rsidR="00E05AC2" w:rsidRPr="000D7560" w:rsidRDefault="00E05AC2" w:rsidP="000D7560">
            <w:pPr>
              <w:spacing w:before="60" w:after="60"/>
              <w:jc w:val="center"/>
              <w:rPr>
                <w:rFonts w:ascii="Times New Roman" w:hAnsi="Times New Roman"/>
                <w:sz w:val="18"/>
              </w:rPr>
            </w:pPr>
            <w:r w:rsidRPr="000D7560">
              <w:rPr>
                <w:rFonts w:ascii="Times New Roman" w:hAnsi="Times New Roman"/>
                <w:sz w:val="18"/>
              </w:rPr>
              <w:t xml:space="preserve">One or more 'amber' but no 'red' </w:t>
            </w:r>
          </w:p>
        </w:tc>
        <w:tc>
          <w:tcPr>
            <w:tcW w:w="1813" w:type="dxa"/>
            <w:shd w:val="clear" w:color="auto" w:fill="FF0000"/>
            <w:vAlign w:val="center"/>
          </w:tcPr>
          <w:p w14:paraId="2FF66623" w14:textId="11E6351C" w:rsidR="00E05AC2" w:rsidRPr="000D7560" w:rsidRDefault="00E05AC2" w:rsidP="000D7560">
            <w:pPr>
              <w:spacing w:before="60" w:after="60"/>
              <w:jc w:val="center"/>
              <w:rPr>
                <w:rFonts w:ascii="Times New Roman" w:hAnsi="Times New Roman"/>
                <w:sz w:val="18"/>
              </w:rPr>
            </w:pPr>
            <w:r w:rsidRPr="000D7560">
              <w:rPr>
                <w:rFonts w:ascii="Times New Roman" w:hAnsi="Times New Roman"/>
                <w:sz w:val="18"/>
              </w:rPr>
              <w:t xml:space="preserve">One or more 'red' </w:t>
            </w:r>
          </w:p>
        </w:tc>
        <w:tc>
          <w:tcPr>
            <w:tcW w:w="1814" w:type="dxa"/>
            <w:shd w:val="clear" w:color="auto" w:fill="D9D9D9" w:themeFill="background1" w:themeFillShade="D9"/>
            <w:vAlign w:val="center"/>
          </w:tcPr>
          <w:p w14:paraId="1AB9158C" w14:textId="77777777" w:rsidR="00E05AC2" w:rsidRPr="000D7560" w:rsidRDefault="00E05AC2" w:rsidP="000D7560">
            <w:pPr>
              <w:spacing w:before="60" w:after="60"/>
              <w:jc w:val="center"/>
              <w:rPr>
                <w:rFonts w:ascii="Times New Roman" w:hAnsi="Times New Roman"/>
                <w:sz w:val="18"/>
              </w:rPr>
            </w:pPr>
            <w:r w:rsidRPr="000D7560">
              <w:rPr>
                <w:rFonts w:ascii="Times New Roman" w:hAnsi="Times New Roman"/>
                <w:sz w:val="18"/>
              </w:rPr>
              <w:t>Two or more 'unknown' combined with green or all “unknown”</w:t>
            </w:r>
          </w:p>
        </w:tc>
      </w:tr>
    </w:tbl>
    <w:p w14:paraId="7820F1DD" w14:textId="012225F0" w:rsidR="00907ABF" w:rsidRPr="006A5A8E" w:rsidRDefault="00907ABF" w:rsidP="004518BB">
      <w:pPr>
        <w:spacing w:before="60" w:after="60"/>
        <w:rPr>
          <w:rFonts w:ascii="Times New Roman" w:hAnsi="Times New Roman"/>
          <w:b/>
          <w:bCs/>
          <w:smallCaps/>
          <w:sz w:val="36"/>
        </w:rPr>
      </w:pPr>
      <w:r w:rsidRPr="000D7560">
        <w:rPr>
          <w:rFonts w:ascii="Times New Roman" w:hAnsi="Times New Roman"/>
        </w:rPr>
        <w:br w:type="page"/>
      </w:r>
      <w:bookmarkStart w:id="25" w:name="_Toc277752093"/>
      <w:bookmarkStart w:id="26" w:name="_Toc277755175"/>
      <w:bookmarkStart w:id="27" w:name="_Toc446422574"/>
      <w:bookmarkStart w:id="28" w:name="_Toc112511930"/>
      <w:r w:rsidR="00A277F6" w:rsidRPr="006A5A8E">
        <w:rPr>
          <w:rFonts w:ascii="Times New Roman" w:hAnsi="Times New Roman"/>
          <w:b/>
          <w:bCs/>
          <w:smallCaps/>
          <w:sz w:val="36"/>
          <w:lang w:val="en-IE"/>
        </w:rPr>
        <w:t>P</w:t>
      </w:r>
      <w:r w:rsidR="004E41A7" w:rsidRPr="006A5A8E">
        <w:rPr>
          <w:rFonts w:ascii="Times New Roman" w:hAnsi="Times New Roman"/>
          <w:b/>
          <w:bCs/>
          <w:smallCaps/>
          <w:sz w:val="36"/>
        </w:rPr>
        <w:t xml:space="preserve">art </w:t>
      </w:r>
      <w:r w:rsidRPr="006A5A8E">
        <w:rPr>
          <w:rFonts w:ascii="Times New Roman" w:hAnsi="Times New Roman"/>
          <w:b/>
          <w:bCs/>
          <w:smallCaps/>
          <w:sz w:val="36"/>
        </w:rPr>
        <w:t xml:space="preserve">D - Report format on the </w:t>
      </w:r>
      <w:r w:rsidRPr="006A5A8E">
        <w:rPr>
          <w:rFonts w:ascii="Times New Roman" w:hAnsi="Times New Roman"/>
          <w:b/>
          <w:bCs/>
          <w:i/>
          <w:iCs/>
          <w:smallCaps/>
          <w:sz w:val="36"/>
        </w:rPr>
        <w:t>'main results of th</w:t>
      </w:r>
      <w:r w:rsidR="00180A4E" w:rsidRPr="006A5A8E">
        <w:rPr>
          <w:rFonts w:ascii="Times New Roman" w:hAnsi="Times New Roman"/>
          <w:b/>
          <w:bCs/>
          <w:i/>
          <w:iCs/>
          <w:smallCaps/>
          <w:sz w:val="36"/>
        </w:rPr>
        <w:t>e surveillance under Article 11</w:t>
      </w:r>
      <w:r w:rsidR="00EA04B8" w:rsidRPr="006A5A8E">
        <w:rPr>
          <w:rFonts w:ascii="Times New Roman" w:hAnsi="Times New Roman"/>
          <w:b/>
          <w:bCs/>
          <w:i/>
          <w:iCs/>
          <w:smallCaps/>
          <w:sz w:val="36"/>
        </w:rPr>
        <w:t>’</w:t>
      </w:r>
      <w:r w:rsidR="00160985" w:rsidRPr="006A5A8E">
        <w:rPr>
          <w:rFonts w:ascii="Times New Roman" w:hAnsi="Times New Roman"/>
          <w:b/>
          <w:bCs/>
          <w:smallCaps/>
          <w:sz w:val="36"/>
        </w:rPr>
        <w:t xml:space="preserve"> for Annex I habitat t</w:t>
      </w:r>
      <w:r w:rsidRPr="006A5A8E">
        <w:rPr>
          <w:rFonts w:ascii="Times New Roman" w:hAnsi="Times New Roman"/>
          <w:b/>
          <w:bCs/>
          <w:smallCaps/>
          <w:sz w:val="36"/>
        </w:rPr>
        <w:t>ypes</w:t>
      </w:r>
      <w:bookmarkEnd w:id="25"/>
      <w:bookmarkEnd w:id="26"/>
      <w:bookmarkEnd w:id="27"/>
      <w:bookmarkEnd w:id="28"/>
      <w:r w:rsidR="004E41A7" w:rsidRPr="006A5A8E">
        <w:rPr>
          <w:rFonts w:ascii="Times New Roman" w:hAnsi="Times New Roman"/>
          <w:b/>
          <w:bCs/>
          <w:smallCaps/>
          <w:sz w:val="36"/>
        </w:rPr>
        <w:t xml:space="preserve"> of </w:t>
      </w:r>
      <w:r w:rsidR="00A277F6" w:rsidRPr="006A5A8E">
        <w:rPr>
          <w:rFonts w:ascii="Times New Roman" w:hAnsi="Times New Roman"/>
          <w:b/>
          <w:bCs/>
          <w:smallCaps/>
          <w:sz w:val="36"/>
          <w:lang w:val="en-IE"/>
        </w:rPr>
        <w:t>D</w:t>
      </w:r>
      <w:r w:rsidR="004E41A7" w:rsidRPr="006A5A8E">
        <w:rPr>
          <w:rFonts w:ascii="Times New Roman" w:hAnsi="Times New Roman"/>
          <w:b/>
          <w:bCs/>
          <w:smallCaps/>
          <w:sz w:val="36"/>
        </w:rPr>
        <w:t>irective 92/43/</w:t>
      </w:r>
      <w:r w:rsidR="00A277F6" w:rsidRPr="006A5A8E">
        <w:rPr>
          <w:rFonts w:ascii="Times New Roman" w:hAnsi="Times New Roman"/>
          <w:b/>
          <w:bCs/>
          <w:smallCaps/>
          <w:sz w:val="36"/>
          <w:lang w:val="en-IE"/>
        </w:rPr>
        <w:t>EEC</w:t>
      </w:r>
    </w:p>
    <w:p w14:paraId="22EB9AB5" w14:textId="77777777" w:rsidR="00B73329" w:rsidRPr="000D7560" w:rsidRDefault="00B73329" w:rsidP="000D7560">
      <w:pPr>
        <w:spacing w:after="120"/>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D1925" w:rsidRPr="000D7560" w14:paraId="2422B362" w14:textId="55F3AD10" w:rsidTr="000D4BBD">
        <w:trPr>
          <w:cantSplit/>
          <w:trHeight w:val="397"/>
        </w:trPr>
        <w:tc>
          <w:tcPr>
            <w:tcW w:w="9067" w:type="dxa"/>
            <w:shd w:val="clear" w:color="auto" w:fill="D9D9D9" w:themeFill="background1" w:themeFillShade="D9"/>
            <w:vAlign w:val="center"/>
          </w:tcPr>
          <w:p w14:paraId="439AC920" w14:textId="77777777" w:rsidR="00E05AC2" w:rsidRPr="000D7560" w:rsidRDefault="00E05AC2" w:rsidP="000D7560">
            <w:pPr>
              <w:spacing w:before="60" w:after="60"/>
              <w:jc w:val="center"/>
              <w:rPr>
                <w:rFonts w:ascii="Times New Roman" w:hAnsi="Times New Roman"/>
                <w:b/>
                <w:bCs/>
                <w:sz w:val="32"/>
              </w:rPr>
            </w:pPr>
            <w:r w:rsidRPr="000D7560">
              <w:rPr>
                <w:rFonts w:ascii="Times New Roman" w:hAnsi="Times New Roman"/>
                <w:b/>
                <w:bCs/>
                <w:sz w:val="32"/>
              </w:rPr>
              <w:t>NATIONAL LEVEL</w:t>
            </w:r>
          </w:p>
        </w:tc>
      </w:tr>
    </w:tbl>
    <w:p w14:paraId="695ED7BE" w14:textId="77777777" w:rsidR="000D4BBD" w:rsidRDefault="000D4B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449"/>
      </w:tblGrid>
      <w:tr w:rsidR="004D1925" w:rsidRPr="000D7560" w14:paraId="116A784D" w14:textId="2C658A31" w:rsidTr="000D4BBD">
        <w:trPr>
          <w:cantSplit/>
          <w:trHeight w:val="397"/>
        </w:trPr>
        <w:tc>
          <w:tcPr>
            <w:tcW w:w="9067" w:type="dxa"/>
            <w:gridSpan w:val="2"/>
            <w:shd w:val="clear" w:color="auto" w:fill="auto"/>
            <w:vAlign w:val="center"/>
          </w:tcPr>
          <w:p w14:paraId="62487983" w14:textId="5D6B692D" w:rsidR="00E05AC2" w:rsidRPr="000D7560" w:rsidRDefault="00E05AC2" w:rsidP="0099350F">
            <w:pPr>
              <w:pStyle w:val="ListParagraph"/>
              <w:numPr>
                <w:ilvl w:val="0"/>
                <w:numId w:val="83"/>
              </w:numPr>
              <w:shd w:val="clear" w:color="auto" w:fill="FFFFFF" w:themeFill="background1"/>
              <w:spacing w:before="60" w:after="60"/>
              <w:ind w:left="458" w:hanging="425"/>
              <w:rPr>
                <w:rFonts w:ascii="Times New Roman" w:hAnsi="Times New Roman"/>
                <w:b/>
                <w:sz w:val="28"/>
              </w:rPr>
            </w:pPr>
            <w:r w:rsidRPr="0099350F">
              <w:rPr>
                <w:rFonts w:ascii="Times New Roman Bold" w:hAnsi="Times New Roman Bold"/>
                <w:b/>
                <w:smallCaps/>
                <w:sz w:val="28"/>
                <w:szCs w:val="22"/>
              </w:rPr>
              <w:t>General information</w:t>
            </w:r>
          </w:p>
        </w:tc>
      </w:tr>
      <w:tr w:rsidR="004D1925" w:rsidRPr="000D7560" w14:paraId="020E430B" w14:textId="3554A911" w:rsidTr="000D4BBD">
        <w:trPr>
          <w:cantSplit/>
          <w:trHeight w:val="397"/>
          <w:tblHeader/>
        </w:trPr>
        <w:tc>
          <w:tcPr>
            <w:tcW w:w="2618" w:type="dxa"/>
            <w:shd w:val="clear" w:color="auto" w:fill="auto"/>
            <w:vAlign w:val="center"/>
          </w:tcPr>
          <w:p w14:paraId="3C95D00E" w14:textId="77777777" w:rsidR="00E05AC2" w:rsidRPr="000D7560" w:rsidRDefault="00E05AC2" w:rsidP="000D7560">
            <w:pPr>
              <w:spacing w:before="60" w:after="60"/>
              <w:rPr>
                <w:rFonts w:ascii="Times New Roman" w:hAnsi="Times New Roman"/>
                <w:b/>
              </w:rPr>
            </w:pPr>
            <w:r w:rsidRPr="000D7560">
              <w:rPr>
                <w:rFonts w:ascii="Times New Roman" w:hAnsi="Times New Roman"/>
                <w:b/>
              </w:rPr>
              <w:t>1.1 Member State</w:t>
            </w:r>
          </w:p>
        </w:tc>
        <w:tc>
          <w:tcPr>
            <w:tcW w:w="6449" w:type="dxa"/>
            <w:vAlign w:val="center"/>
          </w:tcPr>
          <w:p w14:paraId="5A5B77C2" w14:textId="187ACF8C" w:rsidR="00E05AC2" w:rsidRPr="000D7560" w:rsidRDefault="00E05AC2" w:rsidP="000D7560">
            <w:pPr>
              <w:spacing w:before="60" w:after="60"/>
              <w:rPr>
                <w:rFonts w:ascii="Times New Roman" w:hAnsi="Times New Roman"/>
              </w:rPr>
            </w:pPr>
            <w:r w:rsidRPr="000D7560">
              <w:rPr>
                <w:rFonts w:ascii="Times New Roman" w:hAnsi="Times New Roman"/>
                <w:i/>
              </w:rPr>
              <w:t>Use two-digit code according to list in the Reference portal</w:t>
            </w:r>
          </w:p>
        </w:tc>
      </w:tr>
      <w:tr w:rsidR="004D1925" w:rsidRPr="000D7560" w14:paraId="673A4A35" w14:textId="2CBCF005" w:rsidTr="000D4BBD">
        <w:trPr>
          <w:cantSplit/>
          <w:trHeight w:val="397"/>
          <w:tblHeader/>
        </w:trPr>
        <w:tc>
          <w:tcPr>
            <w:tcW w:w="2618" w:type="dxa"/>
            <w:shd w:val="clear" w:color="auto" w:fill="auto"/>
            <w:vAlign w:val="center"/>
          </w:tcPr>
          <w:p w14:paraId="782EB03E" w14:textId="77777777" w:rsidR="00E05AC2" w:rsidRPr="000D7560" w:rsidRDefault="00E05AC2" w:rsidP="000D7560">
            <w:pPr>
              <w:spacing w:before="60" w:after="60"/>
              <w:rPr>
                <w:rFonts w:ascii="Times New Roman" w:hAnsi="Times New Roman"/>
                <w:b/>
              </w:rPr>
            </w:pPr>
            <w:r w:rsidRPr="000D7560">
              <w:rPr>
                <w:rFonts w:ascii="Times New Roman" w:hAnsi="Times New Roman"/>
                <w:b/>
              </w:rPr>
              <w:t>1.2 Habitat code</w:t>
            </w:r>
          </w:p>
        </w:tc>
        <w:tc>
          <w:tcPr>
            <w:tcW w:w="6449" w:type="dxa"/>
            <w:vAlign w:val="center"/>
          </w:tcPr>
          <w:p w14:paraId="322C4405" w14:textId="0DA7A5FA" w:rsidR="00E05AC2" w:rsidRPr="000D7560" w:rsidRDefault="00E05AC2" w:rsidP="000D7560">
            <w:pPr>
              <w:spacing w:before="60" w:after="60"/>
              <w:rPr>
                <w:rFonts w:ascii="Times New Roman" w:hAnsi="Times New Roman"/>
              </w:rPr>
            </w:pPr>
            <w:r w:rsidRPr="000D7560">
              <w:rPr>
                <w:rFonts w:ascii="Times New Roman" w:hAnsi="Times New Roman"/>
                <w:i/>
                <w:szCs w:val="20"/>
              </w:rPr>
              <w:t>Select code from habitat checklist in the Reference portal</w:t>
            </w:r>
            <w:r w:rsidRPr="000D7560">
              <w:rPr>
                <w:rFonts w:ascii="Times New Roman" w:hAnsi="Times New Roman"/>
              </w:rPr>
              <w:br/>
            </w:r>
            <w:r w:rsidRPr="000D7560">
              <w:rPr>
                <w:rFonts w:ascii="Times New Roman" w:hAnsi="Times New Roman"/>
                <w:i/>
              </w:rPr>
              <w:t>(do not use subtypes)</w:t>
            </w:r>
          </w:p>
        </w:tc>
      </w:tr>
    </w:tbl>
    <w:p w14:paraId="55A186CF" w14:textId="3E80CA0F" w:rsidR="00724692" w:rsidRPr="000D7560" w:rsidRDefault="00724692" w:rsidP="000D7560">
      <w:pPr>
        <w:spacing w:after="120"/>
        <w:rPr>
          <w:rFonts w:ascii="Times New Roman" w:hAnsi="Times New Roman"/>
        </w:rPr>
      </w:pPr>
      <w:bookmarkStart w:id="29" w:name="_Toc132691551"/>
      <w:bookmarkStart w:id="30" w:name="_Toc13271033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478"/>
      </w:tblGrid>
      <w:tr w:rsidR="004D1925" w:rsidRPr="000D7560" w14:paraId="744599E1" w14:textId="0C1BADBD" w:rsidTr="000D4BBD">
        <w:trPr>
          <w:cantSplit/>
          <w:trHeight w:val="397"/>
        </w:trPr>
        <w:tc>
          <w:tcPr>
            <w:tcW w:w="9209" w:type="dxa"/>
            <w:gridSpan w:val="2"/>
            <w:tcBorders>
              <w:bottom w:val="single" w:sz="4" w:space="0" w:color="auto"/>
            </w:tcBorders>
            <w:shd w:val="clear" w:color="auto" w:fill="auto"/>
          </w:tcPr>
          <w:p w14:paraId="30BD968E" w14:textId="670B7949" w:rsidR="00E05AC2" w:rsidRPr="000D7560" w:rsidRDefault="00E05AC2" w:rsidP="0099350F">
            <w:pPr>
              <w:pStyle w:val="ListParagraph"/>
              <w:numPr>
                <w:ilvl w:val="0"/>
                <w:numId w:val="83"/>
              </w:numPr>
              <w:shd w:val="clear" w:color="auto" w:fill="FFFFFF" w:themeFill="background1"/>
              <w:spacing w:before="60" w:after="60"/>
              <w:ind w:left="458" w:hanging="425"/>
              <w:rPr>
                <w:rFonts w:ascii="Times New Roman" w:hAnsi="Times New Roman"/>
                <w:sz w:val="28"/>
              </w:rPr>
            </w:pPr>
            <w:r w:rsidRPr="0099350F">
              <w:rPr>
                <w:rFonts w:ascii="Times New Roman Bold" w:hAnsi="Times New Roman Bold"/>
                <w:b/>
                <w:smallCaps/>
                <w:sz w:val="28"/>
                <w:szCs w:val="22"/>
              </w:rPr>
              <w:t>Maps</w:t>
            </w:r>
          </w:p>
        </w:tc>
      </w:tr>
      <w:tr w:rsidR="004D1925" w:rsidRPr="000D7560" w14:paraId="3A2A968C" w14:textId="1467E6D8" w:rsidTr="000D7560">
        <w:trPr>
          <w:cantSplit/>
          <w:trHeight w:val="397"/>
        </w:trPr>
        <w:tc>
          <w:tcPr>
            <w:tcW w:w="9209" w:type="dxa"/>
            <w:gridSpan w:val="2"/>
            <w:tcBorders>
              <w:bottom w:val="single" w:sz="4" w:space="0" w:color="auto"/>
            </w:tcBorders>
            <w:shd w:val="clear" w:color="auto" w:fill="auto"/>
          </w:tcPr>
          <w:p w14:paraId="2D2D33D7" w14:textId="399B52D9" w:rsidR="00E05AC2" w:rsidRPr="000D7560" w:rsidRDefault="00E05AC2" w:rsidP="000D7560">
            <w:pPr>
              <w:pStyle w:val="Header"/>
              <w:tabs>
                <w:tab w:val="clear" w:pos="4536"/>
                <w:tab w:val="clear" w:pos="9072"/>
              </w:tabs>
              <w:spacing w:before="60" w:after="60"/>
              <w:rPr>
                <w:rFonts w:ascii="Times New Roman" w:hAnsi="Times New Roman"/>
              </w:rPr>
            </w:pPr>
            <w:r w:rsidRPr="000D7560">
              <w:rPr>
                <w:rFonts w:ascii="Times New Roman" w:hAnsi="Times New Roman"/>
              </w:rPr>
              <w:t>Distribution of the habitat type within the Member State concerned</w:t>
            </w:r>
          </w:p>
        </w:tc>
      </w:tr>
      <w:tr w:rsidR="004D1925" w:rsidRPr="000D7560" w14:paraId="1644B511" w14:textId="02BC52F5" w:rsidTr="000D4BBD">
        <w:trPr>
          <w:cantSplit/>
          <w:trHeight w:val="397"/>
        </w:trPr>
        <w:tc>
          <w:tcPr>
            <w:tcW w:w="2731" w:type="dxa"/>
            <w:shd w:val="clear" w:color="auto" w:fill="auto"/>
          </w:tcPr>
          <w:p w14:paraId="5399053E" w14:textId="753DA596" w:rsidR="00E05AC2" w:rsidRPr="000D7560" w:rsidRDefault="00E05AC2" w:rsidP="000D7560">
            <w:pPr>
              <w:spacing w:before="60" w:after="60"/>
              <w:rPr>
                <w:rFonts w:ascii="Times New Roman" w:hAnsi="Times New Roman"/>
                <w:b/>
              </w:rPr>
            </w:pPr>
            <w:r w:rsidRPr="000D7560">
              <w:rPr>
                <w:rFonts w:ascii="Times New Roman" w:hAnsi="Times New Roman"/>
                <w:b/>
              </w:rPr>
              <w:t xml:space="preserve">2.1 Year or period </w:t>
            </w:r>
          </w:p>
        </w:tc>
        <w:tc>
          <w:tcPr>
            <w:tcW w:w="6478" w:type="dxa"/>
          </w:tcPr>
          <w:p w14:paraId="306B0FAA" w14:textId="190B73F2" w:rsidR="00E05AC2" w:rsidRPr="000D7560" w:rsidRDefault="00E05AC2"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 xml:space="preserve">Year or period when distribution was </w:t>
            </w:r>
            <w:r w:rsidRPr="000D7560">
              <w:rPr>
                <w:rFonts w:ascii="Times New Roman" w:hAnsi="Times New Roman"/>
              </w:rPr>
              <w:t xml:space="preserve">last determined </w:t>
            </w:r>
          </w:p>
        </w:tc>
      </w:tr>
      <w:tr w:rsidR="004D1925" w:rsidRPr="000D7560" w14:paraId="3E6B41D7" w14:textId="2CA87635" w:rsidTr="000D4BBD">
        <w:trPr>
          <w:cantSplit/>
          <w:trHeight w:val="397"/>
        </w:trPr>
        <w:tc>
          <w:tcPr>
            <w:tcW w:w="2731" w:type="dxa"/>
            <w:shd w:val="clear" w:color="auto" w:fill="auto"/>
          </w:tcPr>
          <w:p w14:paraId="0EDE51BA" w14:textId="62FD2469" w:rsidR="00E05AC2" w:rsidRPr="000D7560" w:rsidRDefault="00E05AC2" w:rsidP="000D7560">
            <w:pPr>
              <w:spacing w:before="60" w:after="60"/>
              <w:rPr>
                <w:rFonts w:ascii="Times New Roman" w:hAnsi="Times New Roman"/>
                <w:b/>
              </w:rPr>
            </w:pPr>
            <w:r w:rsidRPr="000D7560">
              <w:rPr>
                <w:rFonts w:ascii="Times New Roman" w:hAnsi="Times New Roman"/>
                <w:b/>
              </w:rPr>
              <w:t>2.2 Distribution map</w:t>
            </w:r>
          </w:p>
        </w:tc>
        <w:tc>
          <w:tcPr>
            <w:tcW w:w="6478" w:type="dxa"/>
            <w:shd w:val="clear" w:color="auto" w:fill="auto"/>
          </w:tcPr>
          <w:p w14:paraId="01F21062" w14:textId="06FCE7F6" w:rsidR="00E05AC2" w:rsidRPr="000D7560" w:rsidRDefault="00E05AC2" w:rsidP="000D7560">
            <w:pPr>
              <w:spacing w:before="60" w:after="60"/>
              <w:rPr>
                <w:rFonts w:ascii="Times New Roman" w:hAnsi="Times New Roman"/>
              </w:rPr>
            </w:pPr>
            <w:r w:rsidRPr="000D7560">
              <w:rPr>
                <w:rFonts w:ascii="Times New Roman" w:hAnsi="Times New Roman"/>
                <w:i/>
              </w:rPr>
              <w:t xml:space="preserve">Submit a map together with relevant metadata following the technical specifications in the Explanatory Notes. The standard for habitat distribution is 10x10km </w:t>
            </w:r>
            <w:r w:rsidRPr="000D7560">
              <w:rPr>
                <w:rFonts w:ascii="Times New Roman" w:hAnsi="Times New Roman"/>
                <w:bCs/>
                <w:i/>
                <w:szCs w:val="20"/>
              </w:rPr>
              <w:t xml:space="preserve">ETRS 89 grid cells, LAEA (EPSG:3035) projection. </w:t>
            </w:r>
          </w:p>
        </w:tc>
      </w:tr>
      <w:tr w:rsidR="004D1925" w:rsidRPr="000D7560" w14:paraId="64D50B3B" w14:textId="7DC19650" w:rsidTr="000D4BBD">
        <w:trPr>
          <w:cantSplit/>
          <w:trHeight w:val="397"/>
        </w:trPr>
        <w:tc>
          <w:tcPr>
            <w:tcW w:w="2731" w:type="dxa"/>
            <w:shd w:val="clear" w:color="auto" w:fill="auto"/>
          </w:tcPr>
          <w:p w14:paraId="33C99E77" w14:textId="430E71FC" w:rsidR="00E05AC2" w:rsidRPr="000D7560" w:rsidRDefault="00E05AC2" w:rsidP="000D7560">
            <w:pPr>
              <w:spacing w:before="60" w:after="60"/>
              <w:rPr>
                <w:rFonts w:ascii="Times New Roman" w:hAnsi="Times New Roman"/>
                <w:b/>
              </w:rPr>
            </w:pPr>
            <w:r w:rsidRPr="000D7560">
              <w:rPr>
                <w:rFonts w:ascii="Times New Roman" w:hAnsi="Times New Roman"/>
                <w:b/>
              </w:rPr>
              <w:t>2.3 Distribution map</w:t>
            </w:r>
            <w:r w:rsidRPr="000D7560">
              <w:rPr>
                <w:rFonts w:ascii="Times New Roman" w:hAnsi="Times New Roman"/>
                <w:b/>
              </w:rPr>
              <w:br/>
              <w:t>Method used</w:t>
            </w:r>
          </w:p>
        </w:tc>
        <w:tc>
          <w:tcPr>
            <w:tcW w:w="6478" w:type="dxa"/>
            <w:shd w:val="clear" w:color="auto" w:fill="FFFFFF" w:themeFill="background1"/>
          </w:tcPr>
          <w:p w14:paraId="43C8D11E" w14:textId="77777777"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0E158D99"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6BE5D4F6"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6B27CBEA"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58D0FF0A" w14:textId="70C6B515" w:rsidR="00E05AC2" w:rsidRPr="000D7560" w:rsidRDefault="00E05AC2"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3B9A1866" w14:textId="3D4FFC09" w:rsidTr="000D4BBD">
        <w:trPr>
          <w:cantSplit/>
          <w:trHeight w:val="431"/>
        </w:trPr>
        <w:tc>
          <w:tcPr>
            <w:tcW w:w="2731" w:type="dxa"/>
            <w:shd w:val="clear" w:color="auto" w:fill="auto"/>
          </w:tcPr>
          <w:p w14:paraId="6130D82C" w14:textId="77777777" w:rsidR="00E05AC2" w:rsidRPr="000D7560" w:rsidRDefault="00E05AC2" w:rsidP="000D7560">
            <w:pPr>
              <w:spacing w:before="60" w:after="60"/>
              <w:rPr>
                <w:rFonts w:ascii="Times New Roman" w:hAnsi="Times New Roman"/>
                <w:b/>
              </w:rPr>
            </w:pPr>
            <w:r w:rsidRPr="000D7560">
              <w:rPr>
                <w:rFonts w:ascii="Times New Roman" w:hAnsi="Times New Roman"/>
                <w:b/>
              </w:rPr>
              <w:t>2.4 Additional maps</w:t>
            </w:r>
          </w:p>
          <w:p w14:paraId="29E20999" w14:textId="77777777" w:rsidR="00E05AC2" w:rsidRPr="000D7560" w:rsidRDefault="00E05AC2" w:rsidP="000D7560">
            <w:pPr>
              <w:spacing w:before="60" w:after="60"/>
              <w:jc w:val="right"/>
              <w:rPr>
                <w:rFonts w:ascii="Times New Roman" w:hAnsi="Times New Roman"/>
                <w:i/>
              </w:rPr>
            </w:pPr>
            <w:r w:rsidRPr="000D7560">
              <w:rPr>
                <w:rFonts w:ascii="Times New Roman" w:hAnsi="Times New Roman"/>
                <w:i/>
              </w:rPr>
              <w:t>Optional</w:t>
            </w:r>
          </w:p>
        </w:tc>
        <w:tc>
          <w:tcPr>
            <w:tcW w:w="6478" w:type="dxa"/>
          </w:tcPr>
          <w:p w14:paraId="5F96E9F4" w14:textId="078ED907" w:rsidR="00E05AC2" w:rsidRPr="000D7560" w:rsidRDefault="00E05AC2" w:rsidP="000D7560">
            <w:pPr>
              <w:pStyle w:val="Header"/>
              <w:tabs>
                <w:tab w:val="clear" w:pos="4536"/>
                <w:tab w:val="clear" w:pos="9072"/>
              </w:tabs>
              <w:spacing w:before="60" w:after="60"/>
              <w:rPr>
                <w:rFonts w:ascii="Times New Roman" w:hAnsi="Times New Roman"/>
              </w:rPr>
            </w:pPr>
            <w:r w:rsidRPr="000D7560">
              <w:rPr>
                <w:rFonts w:ascii="Times New Roman" w:hAnsi="Times New Roman"/>
                <w:i/>
              </w:rPr>
              <w:t>MS can submit an additional map, deviating from standard submission map under 2.2 and/or a range map</w:t>
            </w:r>
          </w:p>
        </w:tc>
      </w:tr>
      <w:tr w:rsidR="004D1925" w:rsidRPr="000D7560" w14:paraId="2B762A97" w14:textId="41287563" w:rsidTr="000D4BBD">
        <w:trPr>
          <w:cantSplit/>
          <w:trHeight w:val="397"/>
        </w:trPr>
        <w:tc>
          <w:tcPr>
            <w:tcW w:w="2731" w:type="dxa"/>
            <w:shd w:val="clear" w:color="auto" w:fill="auto"/>
          </w:tcPr>
          <w:p w14:paraId="410364E8" w14:textId="77777777" w:rsidR="00C64886" w:rsidRPr="000D7560" w:rsidRDefault="00E05AC2" w:rsidP="000D7560">
            <w:pPr>
              <w:spacing w:before="60" w:after="60"/>
              <w:rPr>
                <w:rFonts w:ascii="Times New Roman" w:hAnsi="Times New Roman"/>
                <w:b/>
                <w:i/>
              </w:rPr>
            </w:pPr>
            <w:r w:rsidRPr="000D7560">
              <w:rPr>
                <w:rFonts w:ascii="Times New Roman" w:hAnsi="Times New Roman"/>
                <w:b/>
              </w:rPr>
              <w:t>2.5 Additional information</w:t>
            </w:r>
            <w:r w:rsidRPr="000D7560">
              <w:rPr>
                <w:rFonts w:ascii="Times New Roman" w:hAnsi="Times New Roman"/>
                <w:b/>
                <w:i/>
              </w:rPr>
              <w:t xml:space="preserve">                                     </w:t>
            </w:r>
          </w:p>
          <w:p w14:paraId="316C0102" w14:textId="246B3CAC" w:rsidR="00E05AC2" w:rsidRPr="000D7560" w:rsidRDefault="00E05AC2" w:rsidP="000D7560">
            <w:pPr>
              <w:spacing w:before="60" w:after="60"/>
              <w:jc w:val="right"/>
              <w:rPr>
                <w:rFonts w:ascii="Times New Roman" w:hAnsi="Times New Roman"/>
                <w:b/>
              </w:rPr>
            </w:pPr>
            <w:r w:rsidRPr="000D7560">
              <w:rPr>
                <w:rFonts w:ascii="Times New Roman" w:hAnsi="Times New Roman"/>
                <w:i/>
              </w:rPr>
              <w:t>Optional</w:t>
            </w:r>
          </w:p>
        </w:tc>
        <w:tc>
          <w:tcPr>
            <w:tcW w:w="6478" w:type="dxa"/>
            <w:shd w:val="clear" w:color="auto" w:fill="auto"/>
          </w:tcPr>
          <w:p w14:paraId="0AE47A2B" w14:textId="23713E35" w:rsidR="00E05AC2" w:rsidRPr="000D7560" w:rsidRDefault="00E05AC2"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Other relevant information, complementary to the data requested under fields 2.1–2.4</w:t>
            </w:r>
          </w:p>
          <w:p w14:paraId="176F7F5F" w14:textId="7A2F6E7A" w:rsidR="00E05AC2" w:rsidRPr="000D7560" w:rsidRDefault="00E05AC2" w:rsidP="000D7560">
            <w:pPr>
              <w:pStyle w:val="Header"/>
              <w:tabs>
                <w:tab w:val="clear" w:pos="4536"/>
                <w:tab w:val="clear" w:pos="9072"/>
              </w:tabs>
              <w:spacing w:before="60" w:after="60"/>
              <w:rPr>
                <w:rFonts w:ascii="Times New Roman" w:hAnsi="Times New Roman"/>
                <w:i/>
              </w:rPr>
            </w:pPr>
            <w:r w:rsidRPr="000D7560">
              <w:rPr>
                <w:rFonts w:ascii="Times New Roman" w:hAnsi="Times New Roman"/>
                <w:bCs/>
                <w:i/>
                <w:szCs w:val="20"/>
              </w:rPr>
              <w:t>Free text</w:t>
            </w:r>
          </w:p>
        </w:tc>
      </w:tr>
    </w:tbl>
    <w:p w14:paraId="15B8BC71" w14:textId="77777777" w:rsidR="00724692" w:rsidRPr="000D7560" w:rsidRDefault="00724692" w:rsidP="000D7560">
      <w:pPr>
        <w:spacing w:after="120"/>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D1925" w:rsidRPr="000D7560" w14:paraId="0EF98C08" w14:textId="79F25783" w:rsidTr="000D4BBD">
        <w:trPr>
          <w:cantSplit/>
          <w:trHeight w:val="397"/>
        </w:trPr>
        <w:tc>
          <w:tcPr>
            <w:tcW w:w="9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1E921" w14:textId="77777777" w:rsidR="00E05AC2" w:rsidRPr="000D7560" w:rsidRDefault="00E05AC2" w:rsidP="000D7560">
            <w:pPr>
              <w:spacing w:before="60" w:after="60"/>
              <w:jc w:val="center"/>
              <w:rPr>
                <w:rFonts w:ascii="Times New Roman" w:hAnsi="Times New Roman"/>
                <w:b/>
                <w:sz w:val="32"/>
                <w:szCs w:val="22"/>
              </w:rPr>
            </w:pPr>
            <w:r w:rsidRPr="000D7560">
              <w:rPr>
                <w:rFonts w:ascii="Times New Roman" w:hAnsi="Times New Roman"/>
                <w:b/>
                <w:sz w:val="32"/>
                <w:szCs w:val="22"/>
              </w:rPr>
              <w:t>BIOGEOGRAPHICAL LEVEL</w:t>
            </w:r>
          </w:p>
        </w:tc>
      </w:tr>
      <w:tr w:rsidR="004D1925" w:rsidRPr="000D7560" w14:paraId="70048D60" w14:textId="5E39A2D7" w:rsidTr="000D4BBD">
        <w:trPr>
          <w:cantSplit/>
          <w:trHeight w:val="397"/>
        </w:trPr>
        <w:tc>
          <w:tcPr>
            <w:tcW w:w="9209" w:type="dxa"/>
            <w:tcBorders>
              <w:top w:val="single" w:sz="4" w:space="0" w:color="000000"/>
            </w:tcBorders>
            <w:shd w:val="clear" w:color="auto" w:fill="FFFFFF" w:themeFill="background1"/>
          </w:tcPr>
          <w:p w14:paraId="167DB7E5" w14:textId="0404B630" w:rsidR="00E05AC2" w:rsidRPr="000D4BBD" w:rsidRDefault="00E05AC2" w:rsidP="000D7560">
            <w:pPr>
              <w:spacing w:before="60" w:after="60"/>
              <w:rPr>
                <w:rFonts w:ascii="Times New Roman" w:hAnsi="Times New Roman"/>
                <w:i/>
              </w:rPr>
            </w:pPr>
            <w:r w:rsidRPr="000D4BBD">
              <w:rPr>
                <w:rFonts w:ascii="Times New Roman" w:hAnsi="Times New Roman"/>
                <w:i/>
              </w:rPr>
              <w:t>Complete for each biogeographical region or marine region concerned</w:t>
            </w:r>
            <w:r w:rsidR="000D4BBD">
              <w:rPr>
                <w:rFonts w:ascii="Times New Roman" w:hAnsi="Times New Roman"/>
                <w:i/>
              </w:rPr>
              <w:t>.</w:t>
            </w:r>
          </w:p>
        </w:tc>
      </w:tr>
    </w:tbl>
    <w:p w14:paraId="2B2DE8B8" w14:textId="77777777" w:rsidR="000D4BBD" w:rsidRDefault="000D4BBD"/>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462"/>
      </w:tblGrid>
      <w:tr w:rsidR="004D1925" w:rsidRPr="000D7560" w14:paraId="0788BB35" w14:textId="123B05B7" w:rsidTr="000D4BBD">
        <w:trPr>
          <w:cantSplit/>
          <w:trHeight w:val="397"/>
        </w:trPr>
        <w:tc>
          <w:tcPr>
            <w:tcW w:w="9209" w:type="dxa"/>
            <w:gridSpan w:val="2"/>
            <w:shd w:val="clear" w:color="auto" w:fill="auto"/>
          </w:tcPr>
          <w:p w14:paraId="79B09D20" w14:textId="14EE3C59" w:rsidR="00E05AC2" w:rsidRPr="000D7560" w:rsidRDefault="00E05AC2" w:rsidP="0099350F">
            <w:pPr>
              <w:pStyle w:val="ListParagraph"/>
              <w:numPr>
                <w:ilvl w:val="0"/>
                <w:numId w:val="83"/>
              </w:numPr>
              <w:shd w:val="clear" w:color="auto" w:fill="FFFFFF" w:themeFill="background1"/>
              <w:spacing w:before="60" w:after="60"/>
              <w:ind w:left="458" w:hanging="425"/>
              <w:rPr>
                <w:rFonts w:ascii="Times New Roman" w:hAnsi="Times New Roman"/>
                <w:b/>
                <w:sz w:val="28"/>
                <w:szCs w:val="22"/>
              </w:rPr>
            </w:pPr>
            <w:r w:rsidRPr="0099350F">
              <w:rPr>
                <w:rFonts w:ascii="Times New Roman Bold" w:hAnsi="Times New Roman Bold"/>
                <w:b/>
                <w:smallCaps/>
                <w:sz w:val="28"/>
                <w:szCs w:val="22"/>
              </w:rPr>
              <w:t>Biogeographical and marine regions</w:t>
            </w:r>
          </w:p>
        </w:tc>
      </w:tr>
      <w:tr w:rsidR="004D1925" w:rsidRPr="000D7560" w14:paraId="432E4849" w14:textId="0F0CEEA6" w:rsidTr="000D4BBD">
        <w:trPr>
          <w:cantSplit/>
          <w:trHeight w:val="397"/>
        </w:trPr>
        <w:tc>
          <w:tcPr>
            <w:tcW w:w="2747" w:type="dxa"/>
            <w:shd w:val="clear" w:color="auto" w:fill="auto"/>
          </w:tcPr>
          <w:p w14:paraId="238286FE" w14:textId="09448D8B" w:rsidR="00E05AC2" w:rsidRPr="000D7560" w:rsidRDefault="00E05AC2" w:rsidP="000D7560">
            <w:pPr>
              <w:spacing w:before="60" w:after="60"/>
              <w:rPr>
                <w:rFonts w:ascii="Times New Roman" w:hAnsi="Times New Roman"/>
                <w:b/>
              </w:rPr>
            </w:pPr>
            <w:r w:rsidRPr="000D7560">
              <w:rPr>
                <w:rFonts w:ascii="Times New Roman" w:hAnsi="Times New Roman"/>
                <w:b/>
              </w:rPr>
              <w:t>3.1 Biogeographical or marine region where the habitat occurs</w:t>
            </w:r>
          </w:p>
        </w:tc>
        <w:tc>
          <w:tcPr>
            <w:tcW w:w="6462" w:type="dxa"/>
          </w:tcPr>
          <w:p w14:paraId="20E72F0D" w14:textId="77777777" w:rsidR="00E05AC2" w:rsidRPr="000D7560" w:rsidRDefault="00E05AC2" w:rsidP="000D7560">
            <w:pPr>
              <w:spacing w:before="60" w:after="180"/>
              <w:rPr>
                <w:rFonts w:ascii="Times New Roman" w:hAnsi="Times New Roman"/>
                <w:i/>
              </w:rPr>
            </w:pPr>
            <w:r w:rsidRPr="000D7560">
              <w:rPr>
                <w:rFonts w:ascii="Times New Roman" w:hAnsi="Times New Roman"/>
                <w:i/>
              </w:rPr>
              <w:t>Choose one of the following:</w:t>
            </w:r>
          </w:p>
          <w:p w14:paraId="61819497" w14:textId="0E289DDD" w:rsidR="00E05AC2" w:rsidRPr="000D7560" w:rsidRDefault="00E05AC2" w:rsidP="000D7560">
            <w:pPr>
              <w:spacing w:before="60" w:after="60"/>
              <w:rPr>
                <w:rFonts w:ascii="Times New Roman" w:hAnsi="Times New Roman"/>
                <w:i/>
              </w:rPr>
            </w:pPr>
            <w:r w:rsidRPr="000D7560">
              <w:rPr>
                <w:rFonts w:ascii="Times New Roman" w:hAnsi="Times New Roman"/>
                <w:i/>
              </w:rPr>
              <w:t xml:space="preserve">Alpine, Atlantic, Black Sea, Boreal, Continental, Mediterranean, Macaronesian, Pannonian, Steppic, Marine Atlantic, Marine Mediterranean, Marine Black Sea, Marine Macaronesian and Marine Baltic Sea </w:t>
            </w:r>
          </w:p>
        </w:tc>
      </w:tr>
      <w:tr w:rsidR="004D1925" w:rsidRPr="000D7560" w14:paraId="67D2219D" w14:textId="77777777" w:rsidTr="000D4BBD">
        <w:trPr>
          <w:cantSplit/>
          <w:trHeight w:val="397"/>
        </w:trPr>
        <w:tc>
          <w:tcPr>
            <w:tcW w:w="2747" w:type="dxa"/>
            <w:shd w:val="clear" w:color="auto" w:fill="auto"/>
          </w:tcPr>
          <w:p w14:paraId="046C7751" w14:textId="17B303A2" w:rsidR="00E05AC2" w:rsidRPr="000D7560" w:rsidRDefault="00E05AC2" w:rsidP="000D7560">
            <w:pPr>
              <w:spacing w:before="60" w:after="60"/>
              <w:rPr>
                <w:rFonts w:ascii="Times New Roman" w:hAnsi="Times New Roman"/>
                <w:b/>
              </w:rPr>
            </w:pPr>
            <w:r w:rsidRPr="000D7560">
              <w:rPr>
                <w:rFonts w:ascii="Times New Roman" w:hAnsi="Times New Roman"/>
                <w:b/>
              </w:rPr>
              <w:t>3.2 First time reporting</w:t>
            </w:r>
          </w:p>
        </w:tc>
        <w:tc>
          <w:tcPr>
            <w:tcW w:w="6462" w:type="dxa"/>
          </w:tcPr>
          <w:p w14:paraId="77207973" w14:textId="28F32A03"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i/>
                <w:szCs w:val="20"/>
                <w:lang w:eastAsia="en-US"/>
              </w:rPr>
              <w:t>Please indicate if this is the first reporting round for this habitat in this biogeographical/marine region</w:t>
            </w:r>
          </w:p>
          <w:p w14:paraId="1A6B3F89" w14:textId="77777777"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YES</w:t>
            </w:r>
          </w:p>
          <w:p w14:paraId="502A0A1C" w14:textId="0B7B7604" w:rsidR="00E05AC2" w:rsidRPr="000D7560"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0"/>
              </w:rPr>
            </w:pPr>
            <w:r w:rsidRPr="000D4BBD">
              <w:rPr>
                <w:rFonts w:ascii="Times New Roman" w:hAnsi="Times New Roman"/>
                <w:i/>
                <w:szCs w:val="22"/>
                <w:lang w:eastAsia="en-GB"/>
              </w:rPr>
              <w:t>NO</w:t>
            </w:r>
          </w:p>
        </w:tc>
      </w:tr>
      <w:tr w:rsidR="004D1925" w:rsidRPr="000D7560" w14:paraId="2C3BE389" w14:textId="77777777" w:rsidTr="000D4BBD">
        <w:trPr>
          <w:cantSplit/>
          <w:trHeight w:val="397"/>
        </w:trPr>
        <w:tc>
          <w:tcPr>
            <w:tcW w:w="2747" w:type="dxa"/>
            <w:shd w:val="clear" w:color="auto" w:fill="auto"/>
          </w:tcPr>
          <w:p w14:paraId="6DAF3D8C" w14:textId="7D6F25E9" w:rsidR="00E05AC2" w:rsidRPr="000D7560" w:rsidRDefault="00E05AC2" w:rsidP="000D7560">
            <w:pPr>
              <w:spacing w:before="60" w:after="60"/>
              <w:rPr>
                <w:rFonts w:ascii="Times New Roman" w:hAnsi="Times New Roman"/>
                <w:b/>
              </w:rPr>
            </w:pPr>
            <w:r w:rsidRPr="000D7560">
              <w:rPr>
                <w:rFonts w:ascii="Times New Roman" w:hAnsi="Times New Roman"/>
                <w:b/>
              </w:rPr>
              <w:t>3.3 Additional information</w:t>
            </w:r>
          </w:p>
        </w:tc>
        <w:tc>
          <w:tcPr>
            <w:tcW w:w="6462" w:type="dxa"/>
          </w:tcPr>
          <w:p w14:paraId="76D9179F" w14:textId="1BFF624F" w:rsidR="00E05AC2" w:rsidRPr="000D7560" w:rsidRDefault="00E05AC2" w:rsidP="000D7560">
            <w:pPr>
              <w:spacing w:before="60" w:after="60"/>
              <w:rPr>
                <w:rFonts w:ascii="Times New Roman" w:hAnsi="Times New Roman"/>
                <w:i/>
              </w:rPr>
            </w:pPr>
            <w:r w:rsidRPr="000D7560">
              <w:rPr>
                <w:rFonts w:ascii="Times New Roman" w:hAnsi="Times New Roman"/>
                <w:i/>
                <w:szCs w:val="20"/>
                <w:lang w:eastAsia="en-US"/>
              </w:rPr>
              <w:t xml:space="preserve">Please indicate the nature of the first-time reporting. </w:t>
            </w:r>
            <w:r w:rsidRPr="000D7560">
              <w:rPr>
                <w:rFonts w:ascii="Times New Roman" w:hAnsi="Times New Roman"/>
                <w:bCs/>
                <w:i/>
                <w:szCs w:val="20"/>
              </w:rPr>
              <w:t>Any other additional information is optional.</w:t>
            </w:r>
          </w:p>
        </w:tc>
      </w:tr>
      <w:tr w:rsidR="004D1925" w:rsidRPr="000D7560" w14:paraId="5CE4F548" w14:textId="77777777" w:rsidTr="000D4BBD">
        <w:trPr>
          <w:cantSplit/>
          <w:trHeight w:val="397"/>
        </w:trPr>
        <w:tc>
          <w:tcPr>
            <w:tcW w:w="2747" w:type="dxa"/>
            <w:tcBorders>
              <w:bottom w:val="single" w:sz="4" w:space="0" w:color="auto"/>
            </w:tcBorders>
            <w:shd w:val="clear" w:color="auto" w:fill="auto"/>
          </w:tcPr>
          <w:p w14:paraId="362AA828" w14:textId="537582CC" w:rsidR="00E05AC2" w:rsidRPr="000D7560" w:rsidRDefault="00E05AC2" w:rsidP="000D7560">
            <w:pPr>
              <w:spacing w:before="60" w:after="60"/>
              <w:rPr>
                <w:rFonts w:ascii="Times New Roman" w:hAnsi="Times New Roman"/>
                <w:b/>
              </w:rPr>
            </w:pPr>
            <w:r w:rsidRPr="000D7560">
              <w:rPr>
                <w:rFonts w:ascii="Times New Roman" w:hAnsi="Times New Roman"/>
                <w:b/>
              </w:rPr>
              <w:t>3.</w:t>
            </w:r>
            <w:r w:rsidRPr="000D7560">
              <w:rPr>
                <w:rFonts w:ascii="Times New Roman" w:hAnsi="Times New Roman"/>
                <w:b/>
                <w:strike/>
              </w:rPr>
              <w:t>2</w:t>
            </w:r>
            <w:r w:rsidRPr="000D7560">
              <w:rPr>
                <w:rFonts w:ascii="Times New Roman" w:hAnsi="Times New Roman"/>
                <w:b/>
              </w:rPr>
              <w:t>4 Sources of information</w:t>
            </w:r>
          </w:p>
        </w:tc>
        <w:tc>
          <w:tcPr>
            <w:tcW w:w="6462" w:type="dxa"/>
            <w:tcBorders>
              <w:bottom w:val="single" w:sz="4" w:space="0" w:color="auto"/>
            </w:tcBorders>
          </w:tcPr>
          <w:p w14:paraId="1D81CF5D" w14:textId="1A098A31" w:rsidR="00E05AC2" w:rsidRPr="000D7560" w:rsidRDefault="00E05AC2" w:rsidP="000D7560">
            <w:pPr>
              <w:spacing w:before="60" w:after="60"/>
              <w:rPr>
                <w:rFonts w:ascii="Times New Roman" w:hAnsi="Times New Roman"/>
                <w:i/>
                <w:szCs w:val="20"/>
                <w:lang w:eastAsia="en-US"/>
              </w:rPr>
            </w:pPr>
            <w:r w:rsidRPr="000D7560">
              <w:rPr>
                <w:rFonts w:ascii="Times New Roman" w:hAnsi="Times New Roman"/>
                <w:i/>
              </w:rPr>
              <w:t>For data reported in the sections below provide relevant available bibliographic references and/or link to Internet site(s)</w:t>
            </w:r>
          </w:p>
        </w:tc>
      </w:tr>
    </w:tbl>
    <w:p w14:paraId="43FACB40" w14:textId="4EF45095" w:rsidR="00265D22" w:rsidRPr="000D7560" w:rsidRDefault="00265D22" w:rsidP="000D7560">
      <w:pPr>
        <w:spacing w:after="120"/>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6"/>
        <w:gridCol w:w="2578"/>
        <w:gridCol w:w="1768"/>
        <w:gridCol w:w="2293"/>
      </w:tblGrid>
      <w:tr w:rsidR="004D1925" w:rsidRPr="000D7560" w14:paraId="4324BB45" w14:textId="1B995656" w:rsidTr="000D4BBD">
        <w:trPr>
          <w:cantSplit/>
          <w:trHeight w:val="397"/>
        </w:trPr>
        <w:tc>
          <w:tcPr>
            <w:tcW w:w="9209" w:type="dxa"/>
            <w:gridSpan w:val="5"/>
            <w:tcBorders>
              <w:bottom w:val="single" w:sz="4" w:space="0" w:color="auto"/>
            </w:tcBorders>
            <w:shd w:val="clear" w:color="auto" w:fill="auto"/>
          </w:tcPr>
          <w:p w14:paraId="07542BE6" w14:textId="4A43FBF4" w:rsidR="00E05AC2" w:rsidRPr="000D7560" w:rsidRDefault="00E05AC2" w:rsidP="0099350F">
            <w:pPr>
              <w:pStyle w:val="ListParagraph"/>
              <w:numPr>
                <w:ilvl w:val="0"/>
                <w:numId w:val="83"/>
              </w:numPr>
              <w:shd w:val="clear" w:color="auto" w:fill="FFFFFF" w:themeFill="background1"/>
              <w:spacing w:before="60" w:after="60"/>
              <w:ind w:left="458" w:hanging="425"/>
              <w:rPr>
                <w:rFonts w:ascii="Times New Roman" w:hAnsi="Times New Roman"/>
                <w:sz w:val="28"/>
                <w:szCs w:val="22"/>
              </w:rPr>
            </w:pPr>
            <w:r w:rsidRPr="0099350F">
              <w:rPr>
                <w:rFonts w:ascii="Times New Roman Bold" w:hAnsi="Times New Roman Bold"/>
                <w:b/>
                <w:smallCaps/>
                <w:sz w:val="28"/>
                <w:szCs w:val="22"/>
              </w:rPr>
              <w:t>Range</w:t>
            </w:r>
            <w:r w:rsidRPr="000D7560">
              <w:rPr>
                <w:rFonts w:ascii="Times New Roman" w:hAnsi="Times New Roman"/>
                <w:b/>
                <w:sz w:val="28"/>
                <w:szCs w:val="22"/>
              </w:rPr>
              <w:t xml:space="preserve"> </w:t>
            </w:r>
          </w:p>
        </w:tc>
      </w:tr>
      <w:tr w:rsidR="004D1925" w:rsidRPr="000D7560" w14:paraId="3EA798B2" w14:textId="4C8B86A2" w:rsidTr="000D7560">
        <w:trPr>
          <w:cantSplit/>
          <w:trHeight w:val="397"/>
        </w:trPr>
        <w:tc>
          <w:tcPr>
            <w:tcW w:w="9209" w:type="dxa"/>
            <w:gridSpan w:val="5"/>
            <w:tcBorders>
              <w:bottom w:val="single" w:sz="4" w:space="0" w:color="auto"/>
            </w:tcBorders>
            <w:shd w:val="clear" w:color="auto" w:fill="auto"/>
          </w:tcPr>
          <w:p w14:paraId="7331200D" w14:textId="70222480" w:rsidR="00E05AC2" w:rsidRPr="000D4BBD" w:rsidRDefault="00E05AC2" w:rsidP="000D7560">
            <w:pPr>
              <w:spacing w:before="60" w:after="60"/>
              <w:rPr>
                <w:rFonts w:ascii="Times New Roman" w:hAnsi="Times New Roman"/>
                <w:i/>
              </w:rPr>
            </w:pPr>
            <w:r w:rsidRPr="000D4BBD">
              <w:rPr>
                <w:rFonts w:ascii="Times New Roman" w:hAnsi="Times New Roman"/>
                <w:i/>
              </w:rPr>
              <w:t>Range within the biogeographical/marine region concerned</w:t>
            </w:r>
          </w:p>
        </w:tc>
      </w:tr>
      <w:tr w:rsidR="004D1925" w:rsidRPr="000D7560" w14:paraId="3DC16499" w14:textId="0EF83852" w:rsidTr="000D4BBD">
        <w:trPr>
          <w:cantSplit/>
          <w:trHeight w:val="397"/>
        </w:trPr>
        <w:tc>
          <w:tcPr>
            <w:tcW w:w="2524" w:type="dxa"/>
            <w:shd w:val="clear" w:color="auto" w:fill="auto"/>
          </w:tcPr>
          <w:p w14:paraId="29E0BB8A" w14:textId="7301C6C6" w:rsidR="00E05AC2" w:rsidRPr="000D7560" w:rsidRDefault="00E05AC2" w:rsidP="000D7560">
            <w:pPr>
              <w:spacing w:before="60" w:after="60"/>
              <w:rPr>
                <w:rFonts w:ascii="Times New Roman" w:hAnsi="Times New Roman"/>
                <w:b/>
              </w:rPr>
            </w:pPr>
            <w:r w:rsidRPr="000D7560">
              <w:rPr>
                <w:rFonts w:ascii="Times New Roman" w:hAnsi="Times New Roman"/>
                <w:b/>
              </w:rPr>
              <w:t>4.1 Surface area</w:t>
            </w:r>
          </w:p>
        </w:tc>
        <w:tc>
          <w:tcPr>
            <w:tcW w:w="6685" w:type="dxa"/>
            <w:gridSpan w:val="4"/>
          </w:tcPr>
          <w:p w14:paraId="2D8761D8" w14:textId="263382E8" w:rsidR="00E05AC2" w:rsidRPr="000D7560" w:rsidRDefault="00E05AC2" w:rsidP="000D7560">
            <w:pPr>
              <w:spacing w:before="60" w:after="60"/>
              <w:rPr>
                <w:rFonts w:ascii="Times New Roman" w:hAnsi="Times New Roman"/>
              </w:rPr>
            </w:pPr>
            <w:r w:rsidRPr="000D7560">
              <w:rPr>
                <w:rFonts w:ascii="Times New Roman" w:hAnsi="Times New Roman"/>
                <w:i/>
              </w:rPr>
              <w:t>Total surface area of the range within biogeographical/marine region concerned in km²</w:t>
            </w:r>
          </w:p>
        </w:tc>
      </w:tr>
      <w:tr w:rsidR="004D1925" w:rsidRPr="000D7560" w14:paraId="306BFB18" w14:textId="77777777" w:rsidTr="000D4BBD">
        <w:trPr>
          <w:cantSplit/>
          <w:trHeight w:val="2937"/>
        </w:trPr>
        <w:tc>
          <w:tcPr>
            <w:tcW w:w="2524" w:type="dxa"/>
            <w:vMerge w:val="restart"/>
            <w:shd w:val="clear" w:color="auto" w:fill="auto"/>
          </w:tcPr>
          <w:p w14:paraId="23016055" w14:textId="5266076B" w:rsidR="00E05AC2" w:rsidRPr="000D7560" w:rsidRDefault="00E05AC2"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4.2 Change and reason for change in surface area of range</w:t>
            </w:r>
          </w:p>
          <w:p w14:paraId="0A0E794E" w14:textId="77777777" w:rsidR="00E05AC2" w:rsidRPr="000D7560" w:rsidRDefault="00E05AC2" w:rsidP="000D7560">
            <w:pPr>
              <w:spacing w:before="60" w:after="60"/>
              <w:rPr>
                <w:rFonts w:ascii="Times New Roman" w:hAnsi="Times New Roman"/>
                <w:b/>
              </w:rPr>
            </w:pPr>
          </w:p>
        </w:tc>
        <w:tc>
          <w:tcPr>
            <w:tcW w:w="6685" w:type="dxa"/>
            <w:gridSpan w:val="4"/>
          </w:tcPr>
          <w:p w14:paraId="609435F1" w14:textId="00E1B03A" w:rsidR="00E05AC2" w:rsidRPr="000D7560" w:rsidRDefault="00E05AC2" w:rsidP="000D7560">
            <w:pPr>
              <w:spacing w:before="60" w:after="60"/>
              <w:rPr>
                <w:rFonts w:ascii="Times New Roman" w:hAnsi="Times New Roman"/>
                <w:i/>
                <w:strike/>
              </w:rPr>
            </w:pPr>
            <w:r w:rsidRPr="000D7560">
              <w:rPr>
                <w:rFonts w:ascii="Times New Roman" w:hAnsi="Times New Roman"/>
                <w:i/>
              </w:rPr>
              <w:t>Is there a change between reporting periods?</w:t>
            </w:r>
            <w:r w:rsidRPr="000D7560">
              <w:rPr>
                <w:rFonts w:ascii="Times New Roman" w:hAnsi="Times New Roman"/>
                <w:i/>
                <w:strike/>
              </w:rPr>
              <w:t xml:space="preserve"> </w:t>
            </w:r>
          </w:p>
          <w:p w14:paraId="0F85BE0D" w14:textId="388DF016" w:rsidR="00E05AC2" w:rsidRPr="000D7560" w:rsidRDefault="00E05AC2"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(If yes, more than 1 option b) to f) can be chosen)</w:t>
            </w:r>
          </w:p>
          <w:p w14:paraId="30E65863" w14:textId="77777777" w:rsidR="00E05AC2" w:rsidRPr="000D7560" w:rsidRDefault="00E05AC2" w:rsidP="000D7560">
            <w:pPr>
              <w:spacing w:before="60" w:after="60"/>
              <w:rPr>
                <w:rFonts w:ascii="Times New Roman" w:hAnsi="Times New Roman"/>
                <w:i/>
                <w:strike/>
              </w:rPr>
            </w:pPr>
          </w:p>
          <w:p w14:paraId="6799940B" w14:textId="4B984892" w:rsidR="00E05AC2" w:rsidRPr="000D7560" w:rsidRDefault="00E05AC2" w:rsidP="000D7560">
            <w:pPr>
              <w:pStyle w:val="ListParagraph"/>
              <w:numPr>
                <w:ilvl w:val="0"/>
                <w:numId w:val="71"/>
              </w:numPr>
              <w:spacing w:before="60" w:after="60"/>
              <w:ind w:left="338"/>
              <w:rPr>
                <w:rFonts w:ascii="Times New Roman" w:hAnsi="Times New Roman"/>
                <w:i/>
              </w:rPr>
            </w:pPr>
            <w:r w:rsidRPr="000D7560">
              <w:rPr>
                <w:rFonts w:ascii="Times New Roman" w:eastAsiaTheme="minorHAnsi" w:hAnsi="Times New Roman"/>
                <w:i/>
                <w:szCs w:val="20"/>
                <w:lang w:eastAsia="en-US"/>
              </w:rPr>
              <w:t>no, there is no change</w:t>
            </w:r>
          </w:p>
          <w:p w14:paraId="09D15D5A" w14:textId="151802EB" w:rsidR="00E05AC2" w:rsidRPr="000D7560" w:rsidRDefault="00E05AC2" w:rsidP="000D7560">
            <w:pPr>
              <w:pStyle w:val="ListParagraph"/>
              <w:numPr>
                <w:ilvl w:val="0"/>
                <w:numId w:val="71"/>
              </w:numPr>
              <w:spacing w:before="60" w:after="60"/>
              <w:ind w:left="338"/>
              <w:rPr>
                <w:rFonts w:ascii="Times New Roman" w:hAnsi="Times New Roman"/>
                <w:i/>
              </w:rPr>
            </w:pPr>
            <w:r w:rsidRPr="000D7560">
              <w:rPr>
                <w:rFonts w:ascii="Times New Roman" w:eastAsiaTheme="minorHAnsi" w:hAnsi="Times New Roman"/>
                <w:i/>
                <w:szCs w:val="20"/>
                <w:lang w:eastAsia="en-US"/>
              </w:rPr>
              <w:t>yes, due to genuine change</w:t>
            </w:r>
          </w:p>
          <w:p w14:paraId="3FF709E1" w14:textId="1FC4EA7C" w:rsidR="00E05AC2" w:rsidRPr="000D7560" w:rsidRDefault="00E05AC2" w:rsidP="000D7560">
            <w:pPr>
              <w:pStyle w:val="ListParagraph"/>
              <w:numPr>
                <w:ilvl w:val="0"/>
                <w:numId w:val="71"/>
              </w:numPr>
              <w:spacing w:before="60" w:after="60"/>
              <w:ind w:left="338"/>
              <w:rPr>
                <w:rFonts w:ascii="Times New Roman" w:hAnsi="Times New Roman"/>
                <w:i/>
              </w:rPr>
            </w:pPr>
            <w:r w:rsidRPr="000D7560">
              <w:rPr>
                <w:rFonts w:ascii="Times New Roman" w:eastAsiaTheme="minorHAnsi" w:hAnsi="Times New Roman"/>
                <w:i/>
                <w:szCs w:val="20"/>
                <w:lang w:eastAsia="en-US"/>
              </w:rPr>
              <w:t>yes, due to improved knowledge/more accurate data</w:t>
            </w:r>
          </w:p>
          <w:p w14:paraId="0342E1D2" w14:textId="0DCBE5B7" w:rsidR="00E05AC2" w:rsidRPr="000D7560" w:rsidRDefault="00E05AC2" w:rsidP="000D7560">
            <w:pPr>
              <w:pStyle w:val="ListParagraph"/>
              <w:numPr>
                <w:ilvl w:val="0"/>
                <w:numId w:val="71"/>
              </w:numPr>
              <w:spacing w:before="60" w:after="60"/>
              <w:ind w:left="338"/>
              <w:rPr>
                <w:rFonts w:ascii="Times New Roman" w:hAnsi="Times New Roman"/>
                <w:i/>
              </w:rPr>
            </w:pPr>
            <w:r w:rsidRPr="000D7560">
              <w:rPr>
                <w:rFonts w:ascii="Times New Roman" w:eastAsiaTheme="minorHAnsi" w:hAnsi="Times New Roman"/>
                <w:i/>
                <w:szCs w:val="20"/>
                <w:lang w:eastAsia="en-US"/>
              </w:rPr>
              <w:t>yes, due to the use of different method</w:t>
            </w:r>
          </w:p>
          <w:p w14:paraId="37DDEA0A" w14:textId="6D3253F2" w:rsidR="00E05AC2" w:rsidRPr="000D7560" w:rsidRDefault="00E05AC2" w:rsidP="000D7560">
            <w:pPr>
              <w:pStyle w:val="ListParagraph"/>
              <w:numPr>
                <w:ilvl w:val="0"/>
                <w:numId w:val="71"/>
              </w:numPr>
              <w:spacing w:before="60" w:after="60"/>
              <w:ind w:left="338"/>
              <w:rPr>
                <w:rFonts w:ascii="Times New Roman" w:hAnsi="Times New Roman"/>
                <w:i/>
              </w:rPr>
            </w:pPr>
            <w:r w:rsidRPr="000D7560">
              <w:rPr>
                <w:rFonts w:ascii="Times New Roman" w:eastAsiaTheme="minorHAnsi" w:hAnsi="Times New Roman"/>
                <w:i/>
                <w:szCs w:val="20"/>
                <w:lang w:eastAsia="en-US"/>
              </w:rPr>
              <w:t>yes, but nature of change is unknown</w:t>
            </w:r>
          </w:p>
          <w:p w14:paraId="6850598F" w14:textId="78B4A2B3" w:rsidR="00E05AC2" w:rsidRPr="000D7560" w:rsidRDefault="00E05AC2" w:rsidP="000D7560">
            <w:pPr>
              <w:pStyle w:val="ListParagraph"/>
              <w:numPr>
                <w:ilvl w:val="0"/>
                <w:numId w:val="71"/>
              </w:numPr>
              <w:spacing w:before="60" w:after="60"/>
              <w:ind w:left="338"/>
              <w:rPr>
                <w:rFonts w:ascii="Times New Roman" w:hAnsi="Times New Roman"/>
                <w:i/>
              </w:rPr>
            </w:pPr>
            <w:r w:rsidRPr="000D7560">
              <w:rPr>
                <w:rFonts w:ascii="Times New Roman" w:eastAsiaTheme="minorHAnsi" w:hAnsi="Times New Roman"/>
                <w:i/>
                <w:szCs w:val="20"/>
                <w:lang w:eastAsia="en-US"/>
              </w:rPr>
              <w:t>yes, due to other reasons</w:t>
            </w:r>
          </w:p>
        </w:tc>
      </w:tr>
      <w:tr w:rsidR="004D1925" w:rsidRPr="000D7560" w14:paraId="5ACFB324" w14:textId="77777777" w:rsidTr="000D4BBD">
        <w:trPr>
          <w:cantSplit/>
          <w:trHeight w:val="397"/>
        </w:trPr>
        <w:tc>
          <w:tcPr>
            <w:tcW w:w="2524" w:type="dxa"/>
            <w:vMerge/>
            <w:shd w:val="clear" w:color="auto" w:fill="auto"/>
          </w:tcPr>
          <w:p w14:paraId="4C952088" w14:textId="77777777" w:rsidR="00E05AC2" w:rsidRPr="000D7560" w:rsidRDefault="00E05AC2" w:rsidP="000D7560">
            <w:pPr>
              <w:spacing w:before="60" w:after="60"/>
              <w:rPr>
                <w:rFonts w:ascii="Times New Roman" w:hAnsi="Times New Roman"/>
                <w:b/>
              </w:rPr>
            </w:pPr>
          </w:p>
        </w:tc>
        <w:tc>
          <w:tcPr>
            <w:tcW w:w="6685" w:type="dxa"/>
            <w:gridSpan w:val="4"/>
          </w:tcPr>
          <w:p w14:paraId="481FE6FD" w14:textId="73F6F246"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The change is mainly due to (select one of the reasons below):</w:t>
            </w:r>
          </w:p>
          <w:p w14:paraId="1DC0CCDE" w14:textId="77777777" w:rsidR="00E05AC2" w:rsidRPr="000D7560" w:rsidRDefault="00E05AC2" w:rsidP="000D7560">
            <w:pPr>
              <w:pStyle w:val="ListParagraph"/>
              <w:numPr>
                <w:ilvl w:val="0"/>
                <w:numId w:val="6"/>
              </w:numPr>
              <w:spacing w:before="60" w:after="60"/>
              <w:ind w:left="338" w:hanging="338"/>
              <w:rPr>
                <w:rFonts w:ascii="Times New Roman" w:hAnsi="Times New Roman"/>
                <w:i/>
              </w:rPr>
            </w:pPr>
            <w:r w:rsidRPr="000D7560">
              <w:rPr>
                <w:rFonts w:ascii="Times New Roman" w:hAnsi="Times New Roman"/>
                <w:i/>
                <w:szCs w:val="20"/>
              </w:rPr>
              <w:t xml:space="preserve">genuine change </w:t>
            </w:r>
          </w:p>
          <w:p w14:paraId="03871BBF" w14:textId="77777777" w:rsidR="00E05AC2" w:rsidRPr="000D7560" w:rsidRDefault="00E05AC2" w:rsidP="000D7560">
            <w:pPr>
              <w:pStyle w:val="ListParagraph"/>
              <w:numPr>
                <w:ilvl w:val="0"/>
                <w:numId w:val="6"/>
              </w:numPr>
              <w:spacing w:before="60" w:after="60"/>
              <w:ind w:left="338" w:hanging="338"/>
              <w:rPr>
                <w:rFonts w:ascii="Times New Roman" w:hAnsi="Times New Roman"/>
                <w:i/>
              </w:rPr>
            </w:pPr>
            <w:r w:rsidRPr="000D7560">
              <w:rPr>
                <w:rFonts w:ascii="Times New Roman" w:hAnsi="Times New Roman"/>
                <w:i/>
                <w:szCs w:val="20"/>
              </w:rPr>
              <w:t xml:space="preserve">improved knowledge or more accurate data </w:t>
            </w:r>
          </w:p>
          <w:p w14:paraId="1CEB1608" w14:textId="77777777" w:rsidR="00E05AC2" w:rsidRPr="000D7560" w:rsidRDefault="00E05AC2" w:rsidP="000D7560">
            <w:pPr>
              <w:pStyle w:val="ListParagraph"/>
              <w:numPr>
                <w:ilvl w:val="0"/>
                <w:numId w:val="6"/>
              </w:numPr>
              <w:spacing w:before="60" w:after="60"/>
              <w:ind w:left="338" w:hanging="338"/>
              <w:rPr>
                <w:rFonts w:ascii="Times New Roman" w:hAnsi="Times New Roman"/>
                <w:i/>
              </w:rPr>
            </w:pPr>
            <w:r w:rsidRPr="000D7560">
              <w:rPr>
                <w:rFonts w:ascii="Times New Roman" w:hAnsi="Times New Roman"/>
                <w:i/>
                <w:szCs w:val="20"/>
              </w:rPr>
              <w:t xml:space="preserve">the use of a different method </w:t>
            </w:r>
          </w:p>
          <w:p w14:paraId="287813B6" w14:textId="77777777" w:rsidR="00E05AC2" w:rsidRPr="000D7560" w:rsidRDefault="00E05AC2" w:rsidP="000D7560">
            <w:pPr>
              <w:pStyle w:val="ListParagraph"/>
              <w:numPr>
                <w:ilvl w:val="0"/>
                <w:numId w:val="6"/>
              </w:numPr>
              <w:spacing w:before="60" w:after="60"/>
              <w:ind w:left="338" w:hanging="338"/>
              <w:rPr>
                <w:rFonts w:ascii="Times New Roman" w:hAnsi="Times New Roman"/>
                <w:i/>
              </w:rPr>
            </w:pPr>
            <w:r w:rsidRPr="000D7560">
              <w:rPr>
                <w:rFonts w:ascii="Times New Roman" w:hAnsi="Times New Roman"/>
                <w:i/>
                <w:szCs w:val="20"/>
              </w:rPr>
              <w:t xml:space="preserve">unknown </w:t>
            </w:r>
          </w:p>
          <w:p w14:paraId="100DE5AA" w14:textId="5C118DC1" w:rsidR="00E05AC2" w:rsidRPr="000D7560" w:rsidRDefault="00E05AC2" w:rsidP="000D7560">
            <w:pPr>
              <w:pStyle w:val="ListParagraph"/>
              <w:numPr>
                <w:ilvl w:val="0"/>
                <w:numId w:val="6"/>
              </w:numPr>
              <w:spacing w:before="60" w:after="60"/>
              <w:ind w:left="338" w:hanging="338"/>
              <w:rPr>
                <w:rFonts w:ascii="Times New Roman" w:hAnsi="Times New Roman"/>
                <w:i/>
              </w:rPr>
            </w:pPr>
            <w:r w:rsidRPr="000D7560">
              <w:rPr>
                <w:rFonts w:ascii="Times New Roman" w:hAnsi="Times New Roman"/>
                <w:i/>
                <w:szCs w:val="20"/>
              </w:rPr>
              <w:t>other reasons</w:t>
            </w:r>
          </w:p>
        </w:tc>
      </w:tr>
      <w:tr w:rsidR="004D1925" w:rsidRPr="000D7560" w14:paraId="54BC41E8" w14:textId="764D7CD5" w:rsidTr="000D4BBD">
        <w:trPr>
          <w:cantSplit/>
          <w:trHeight w:val="397"/>
        </w:trPr>
        <w:tc>
          <w:tcPr>
            <w:tcW w:w="2524" w:type="dxa"/>
            <w:shd w:val="clear" w:color="auto" w:fill="auto"/>
          </w:tcPr>
          <w:p w14:paraId="27EFBD49" w14:textId="43963DCA" w:rsidR="00E05AC2" w:rsidRPr="000D7560" w:rsidRDefault="00E05AC2" w:rsidP="000D7560">
            <w:pPr>
              <w:spacing w:before="60" w:after="60"/>
              <w:rPr>
                <w:rFonts w:ascii="Times New Roman" w:hAnsi="Times New Roman"/>
                <w:b/>
              </w:rPr>
            </w:pPr>
            <w:r w:rsidRPr="000D7560">
              <w:rPr>
                <w:rFonts w:ascii="Times New Roman" w:hAnsi="Times New Roman"/>
                <w:b/>
              </w:rPr>
              <w:t>4.3 Short-term trend</w:t>
            </w:r>
            <w:r w:rsidRPr="000D7560">
              <w:rPr>
                <w:rFonts w:ascii="Times New Roman" w:hAnsi="Times New Roman"/>
                <w:b/>
              </w:rPr>
              <w:br/>
              <w:t>Period</w:t>
            </w:r>
          </w:p>
        </w:tc>
        <w:tc>
          <w:tcPr>
            <w:tcW w:w="6685" w:type="dxa"/>
            <w:gridSpan w:val="4"/>
          </w:tcPr>
          <w:p w14:paraId="333D60ED" w14:textId="5EA92C44" w:rsidR="00E05AC2" w:rsidRPr="000D7560" w:rsidRDefault="00E05AC2" w:rsidP="000D7560">
            <w:pPr>
              <w:spacing w:before="60" w:after="60"/>
              <w:ind w:left="60" w:hanging="60"/>
              <w:rPr>
                <w:rFonts w:ascii="Times New Roman" w:hAnsi="Times New Roman"/>
              </w:rPr>
            </w:pPr>
            <w:r w:rsidRPr="000D7560">
              <w:rPr>
                <w:rFonts w:ascii="Times New Roman" w:hAnsi="Times New Roman"/>
                <w:bCs/>
                <w:i/>
                <w:szCs w:val="20"/>
              </w:rPr>
              <w:t>2013 - 2024</w:t>
            </w:r>
            <w:r w:rsidRPr="000D7560">
              <w:rPr>
                <w:rFonts w:ascii="Times New Roman" w:hAnsi="Times New Roman"/>
                <w:i/>
              </w:rPr>
              <w:t xml:space="preserve"> (rolling 12-year time window) or period as close as possible to that. The short-term trend should be used for the assessment</w:t>
            </w:r>
            <w:r w:rsidRPr="000D7560">
              <w:rPr>
                <w:rFonts w:ascii="Times New Roman" w:hAnsi="Times New Roman"/>
                <w:b/>
                <w:i/>
              </w:rPr>
              <w:t xml:space="preserve"> </w:t>
            </w:r>
            <w:r w:rsidRPr="000D7560">
              <w:rPr>
                <w:rFonts w:ascii="Times New Roman" w:hAnsi="Times New Roman"/>
                <w:i/>
              </w:rPr>
              <w:t>of range</w:t>
            </w:r>
          </w:p>
        </w:tc>
      </w:tr>
      <w:tr w:rsidR="004D1925" w:rsidRPr="000D7560" w14:paraId="56BD1F04" w14:textId="4096626E" w:rsidTr="000D4BBD">
        <w:trPr>
          <w:cantSplit/>
          <w:trHeight w:val="397"/>
        </w:trPr>
        <w:tc>
          <w:tcPr>
            <w:tcW w:w="2524" w:type="dxa"/>
            <w:shd w:val="clear" w:color="auto" w:fill="auto"/>
          </w:tcPr>
          <w:p w14:paraId="11FF4A85" w14:textId="75CD43A6" w:rsidR="00E05AC2" w:rsidRPr="000D7560" w:rsidRDefault="00E05AC2" w:rsidP="000D7560">
            <w:pPr>
              <w:spacing w:before="60" w:after="60"/>
              <w:rPr>
                <w:rFonts w:ascii="Times New Roman" w:hAnsi="Times New Roman"/>
                <w:b/>
              </w:rPr>
            </w:pPr>
            <w:r w:rsidRPr="000D7560">
              <w:rPr>
                <w:rFonts w:ascii="Times New Roman" w:hAnsi="Times New Roman"/>
                <w:b/>
              </w:rPr>
              <w:t>4.4 Short-term trend</w:t>
            </w:r>
            <w:r w:rsidRPr="000D7560">
              <w:rPr>
                <w:rFonts w:ascii="Times New Roman" w:hAnsi="Times New Roman"/>
                <w:b/>
              </w:rPr>
              <w:br/>
              <w:t>Direction</w:t>
            </w:r>
          </w:p>
        </w:tc>
        <w:tc>
          <w:tcPr>
            <w:tcW w:w="6685" w:type="dxa"/>
            <w:gridSpan w:val="4"/>
          </w:tcPr>
          <w:p w14:paraId="77EC6AC5" w14:textId="77777777"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Select one of the following:</w:t>
            </w:r>
          </w:p>
          <w:p w14:paraId="7A7CCCB8" w14:textId="77777777" w:rsidR="00E05AC2" w:rsidRPr="000D7560" w:rsidRDefault="00E05AC2" w:rsidP="000D7560">
            <w:pPr>
              <w:pStyle w:val="ListParagraph"/>
              <w:numPr>
                <w:ilvl w:val="0"/>
                <w:numId w:val="57"/>
              </w:numPr>
              <w:spacing w:before="60" w:after="60"/>
              <w:ind w:left="338"/>
              <w:jc w:val="both"/>
              <w:rPr>
                <w:rFonts w:ascii="Times New Roman" w:hAnsi="Times New Roman"/>
                <w:b/>
              </w:rPr>
            </w:pPr>
            <w:r w:rsidRPr="000D7560">
              <w:rPr>
                <w:rFonts w:ascii="Times New Roman" w:hAnsi="Times New Roman"/>
                <w:i/>
                <w:szCs w:val="20"/>
              </w:rPr>
              <w:t xml:space="preserve">stable </w:t>
            </w:r>
          </w:p>
          <w:p w14:paraId="6E4D9A23" w14:textId="77777777" w:rsidR="00E05AC2" w:rsidRPr="000D7560" w:rsidRDefault="00E05AC2" w:rsidP="000D7560">
            <w:pPr>
              <w:pStyle w:val="ListParagraph"/>
              <w:numPr>
                <w:ilvl w:val="0"/>
                <w:numId w:val="57"/>
              </w:numPr>
              <w:spacing w:before="60" w:after="60"/>
              <w:ind w:left="338"/>
              <w:jc w:val="both"/>
              <w:rPr>
                <w:rFonts w:ascii="Times New Roman" w:hAnsi="Times New Roman"/>
                <w:b/>
              </w:rPr>
            </w:pPr>
            <w:r w:rsidRPr="000D7560">
              <w:rPr>
                <w:rFonts w:ascii="Times New Roman" w:hAnsi="Times New Roman"/>
                <w:i/>
                <w:szCs w:val="20"/>
              </w:rPr>
              <w:t xml:space="preserve">increasing </w:t>
            </w:r>
          </w:p>
          <w:p w14:paraId="5CD8AA0B" w14:textId="77777777" w:rsidR="00E05AC2" w:rsidRPr="000D7560" w:rsidRDefault="00E05AC2" w:rsidP="000D7560">
            <w:pPr>
              <w:pStyle w:val="ListParagraph"/>
              <w:numPr>
                <w:ilvl w:val="0"/>
                <w:numId w:val="57"/>
              </w:numPr>
              <w:spacing w:before="60" w:after="60"/>
              <w:ind w:left="338"/>
              <w:jc w:val="both"/>
              <w:rPr>
                <w:rFonts w:ascii="Times New Roman" w:hAnsi="Times New Roman"/>
                <w:b/>
              </w:rPr>
            </w:pPr>
            <w:r w:rsidRPr="000D7560">
              <w:rPr>
                <w:rFonts w:ascii="Times New Roman" w:hAnsi="Times New Roman"/>
                <w:i/>
                <w:szCs w:val="20"/>
              </w:rPr>
              <w:t xml:space="preserve">decreasing </w:t>
            </w:r>
          </w:p>
          <w:p w14:paraId="58F3BBE5" w14:textId="77777777" w:rsidR="00E05AC2" w:rsidRPr="000D7560" w:rsidRDefault="00E05AC2" w:rsidP="000D7560">
            <w:pPr>
              <w:pStyle w:val="ListParagraph"/>
              <w:numPr>
                <w:ilvl w:val="0"/>
                <w:numId w:val="57"/>
              </w:numPr>
              <w:spacing w:before="60" w:after="60"/>
              <w:ind w:left="338"/>
              <w:jc w:val="both"/>
              <w:rPr>
                <w:rFonts w:ascii="Times New Roman" w:hAnsi="Times New Roman"/>
                <w:b/>
              </w:rPr>
            </w:pPr>
            <w:r w:rsidRPr="000D7560">
              <w:rPr>
                <w:rFonts w:ascii="Times New Roman" w:hAnsi="Times New Roman"/>
                <w:i/>
                <w:szCs w:val="20"/>
              </w:rPr>
              <w:t xml:space="preserve">uncertain </w:t>
            </w:r>
          </w:p>
          <w:p w14:paraId="4D83DCDE" w14:textId="2B1ED590" w:rsidR="00E05AC2" w:rsidRPr="000D7560" w:rsidRDefault="00E05AC2" w:rsidP="000D7560">
            <w:pPr>
              <w:pStyle w:val="ListParagraph"/>
              <w:numPr>
                <w:ilvl w:val="0"/>
                <w:numId w:val="57"/>
              </w:numPr>
              <w:spacing w:before="60" w:after="60"/>
              <w:ind w:left="338"/>
              <w:jc w:val="both"/>
              <w:rPr>
                <w:rFonts w:ascii="Times New Roman" w:hAnsi="Times New Roman"/>
                <w:b/>
              </w:rPr>
            </w:pPr>
            <w:r w:rsidRPr="000D7560">
              <w:rPr>
                <w:rFonts w:ascii="Times New Roman" w:hAnsi="Times New Roman"/>
                <w:i/>
                <w:szCs w:val="20"/>
              </w:rPr>
              <w:t>unknown</w:t>
            </w:r>
          </w:p>
        </w:tc>
      </w:tr>
      <w:tr w:rsidR="004D1925" w:rsidRPr="000D7560" w14:paraId="0DEAC2FC" w14:textId="77777777" w:rsidTr="000D4BBD">
        <w:trPr>
          <w:cantSplit/>
          <w:trHeight w:val="465"/>
        </w:trPr>
        <w:tc>
          <w:tcPr>
            <w:tcW w:w="2524" w:type="dxa"/>
            <w:vMerge w:val="restart"/>
            <w:shd w:val="clear" w:color="auto" w:fill="auto"/>
          </w:tcPr>
          <w:p w14:paraId="3D467D1B" w14:textId="1B141B60" w:rsidR="00E05AC2" w:rsidRPr="000D7560" w:rsidRDefault="00E05AC2" w:rsidP="000D7560">
            <w:pPr>
              <w:spacing w:before="60" w:after="60"/>
              <w:rPr>
                <w:rFonts w:ascii="Times New Roman" w:hAnsi="Times New Roman"/>
                <w:b/>
                <w:bCs/>
                <w:szCs w:val="20"/>
              </w:rPr>
            </w:pPr>
            <w:r w:rsidRPr="000D7560">
              <w:rPr>
                <w:rFonts w:ascii="Times New Roman" w:hAnsi="Times New Roman"/>
                <w:b/>
                <w:bCs/>
                <w:szCs w:val="20"/>
              </w:rPr>
              <w:t>4.5 Short-term trend</w:t>
            </w:r>
            <w:r w:rsidRPr="000D7560">
              <w:rPr>
                <w:rFonts w:ascii="Times New Roman" w:hAnsi="Times New Roman"/>
                <w:b/>
                <w:bCs/>
                <w:szCs w:val="20"/>
              </w:rPr>
              <w:br/>
              <w:t>Magnitude</w:t>
            </w:r>
          </w:p>
          <w:p w14:paraId="660470E8" w14:textId="77777777" w:rsidR="00E05AC2" w:rsidRPr="000D7560" w:rsidRDefault="00E05AC2" w:rsidP="000D7560">
            <w:pPr>
              <w:spacing w:before="60" w:after="60"/>
              <w:rPr>
                <w:rFonts w:ascii="Times New Roman" w:hAnsi="Times New Roman"/>
                <w:i/>
                <w:shd w:val="clear" w:color="auto" w:fill="DBE5F1" w:themeFill="accent1" w:themeFillTint="33"/>
              </w:rPr>
            </w:pPr>
          </w:p>
          <w:p w14:paraId="040E2E61" w14:textId="77777777" w:rsidR="00E05AC2" w:rsidRPr="000D7560" w:rsidRDefault="00E05AC2" w:rsidP="000D7560">
            <w:pPr>
              <w:spacing w:before="60" w:after="60"/>
              <w:rPr>
                <w:rFonts w:ascii="Times New Roman" w:hAnsi="Times New Roman"/>
                <w:i/>
                <w:shd w:val="clear" w:color="auto" w:fill="DBE5F1" w:themeFill="accent1" w:themeFillTint="33"/>
              </w:rPr>
            </w:pPr>
          </w:p>
          <w:p w14:paraId="5398DBEA" w14:textId="643FF105" w:rsidR="00E05AC2" w:rsidRPr="000D7560" w:rsidRDefault="00E05AC2" w:rsidP="000D7560">
            <w:pPr>
              <w:spacing w:before="60" w:after="60"/>
              <w:jc w:val="right"/>
              <w:rPr>
                <w:rFonts w:ascii="Times New Roman" w:hAnsi="Times New Roman"/>
                <w:b/>
              </w:rPr>
            </w:pPr>
            <w:r w:rsidRPr="000D7560">
              <w:rPr>
                <w:rFonts w:ascii="Times New Roman" w:hAnsi="Times New Roman"/>
                <w:bCs/>
                <w:i/>
                <w:szCs w:val="20"/>
              </w:rPr>
              <w:t>Optional</w:t>
            </w:r>
          </w:p>
        </w:tc>
        <w:tc>
          <w:tcPr>
            <w:tcW w:w="2624" w:type="dxa"/>
            <w:gridSpan w:val="2"/>
            <w:shd w:val="clear" w:color="auto" w:fill="auto"/>
          </w:tcPr>
          <w:p w14:paraId="2A397F05" w14:textId="60476396" w:rsidR="00E05AC2" w:rsidRPr="000D7560" w:rsidRDefault="00E05AC2" w:rsidP="000D7560">
            <w:pPr>
              <w:spacing w:before="60" w:after="60"/>
              <w:rPr>
                <w:rFonts w:ascii="Times New Roman" w:hAnsi="Times New Roman"/>
                <w:b/>
                <w:bCs/>
              </w:rPr>
            </w:pPr>
            <w:r w:rsidRPr="000D7560">
              <w:rPr>
                <w:rFonts w:ascii="Times New Roman" w:hAnsi="Times New Roman"/>
                <w:bCs/>
                <w:i/>
                <w:szCs w:val="20"/>
              </w:rPr>
              <w:t>a) Estimated Minimum</w:t>
            </w:r>
          </w:p>
        </w:tc>
        <w:tc>
          <w:tcPr>
            <w:tcW w:w="4061" w:type="dxa"/>
            <w:gridSpan w:val="2"/>
          </w:tcPr>
          <w:p w14:paraId="7ACAA294" w14:textId="7F3DCA11" w:rsidR="00E05AC2" w:rsidRPr="000D7560" w:rsidRDefault="00E05AC2" w:rsidP="000D7560">
            <w:pPr>
              <w:spacing w:before="60" w:after="60"/>
              <w:rPr>
                <w:rFonts w:ascii="Times New Roman" w:hAnsi="Times New Roman"/>
                <w:i/>
              </w:rPr>
            </w:pPr>
            <w:r w:rsidRPr="000D7560">
              <w:rPr>
                <w:rFonts w:ascii="Times New Roman" w:hAnsi="Times New Roman"/>
                <w:bCs/>
                <w:i/>
                <w:szCs w:val="20"/>
              </w:rPr>
              <w:t>Percentage change over the period indicated in the field 4.3. If a precise value is known, please provide</w:t>
            </w:r>
            <w:r w:rsidRPr="000D7560">
              <w:rPr>
                <w:rFonts w:ascii="Times New Roman" w:hAnsi="Times New Roman"/>
                <w:i/>
                <w:szCs w:val="20"/>
              </w:rPr>
              <w:t xml:space="preserve"> the same value under both minimum and maximum</w:t>
            </w:r>
          </w:p>
        </w:tc>
      </w:tr>
      <w:tr w:rsidR="004D1925" w:rsidRPr="000D7560" w14:paraId="170F8ACC" w14:textId="77777777" w:rsidTr="000D4BBD">
        <w:trPr>
          <w:cantSplit/>
          <w:trHeight w:val="465"/>
        </w:trPr>
        <w:tc>
          <w:tcPr>
            <w:tcW w:w="2524" w:type="dxa"/>
            <w:vMerge/>
            <w:shd w:val="clear" w:color="auto" w:fill="auto"/>
          </w:tcPr>
          <w:p w14:paraId="699DD0E7" w14:textId="77777777" w:rsidR="00E05AC2" w:rsidRPr="000D7560" w:rsidRDefault="00E05AC2" w:rsidP="000D7560">
            <w:pPr>
              <w:spacing w:before="60" w:after="60"/>
              <w:rPr>
                <w:rFonts w:ascii="Times New Roman" w:hAnsi="Times New Roman"/>
                <w:b/>
                <w:bCs/>
                <w:szCs w:val="20"/>
              </w:rPr>
            </w:pPr>
          </w:p>
        </w:tc>
        <w:tc>
          <w:tcPr>
            <w:tcW w:w="2624" w:type="dxa"/>
            <w:gridSpan w:val="2"/>
            <w:shd w:val="clear" w:color="auto" w:fill="auto"/>
          </w:tcPr>
          <w:p w14:paraId="6664286C" w14:textId="4A6E9477"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b) Estimated Maximu</w:t>
            </w:r>
            <w:r w:rsidR="007405FF" w:rsidRPr="000D7560">
              <w:rPr>
                <w:rFonts w:ascii="Times New Roman" w:hAnsi="Times New Roman"/>
                <w:bCs/>
                <w:i/>
                <w:szCs w:val="20"/>
              </w:rPr>
              <w:t>m</w:t>
            </w:r>
          </w:p>
        </w:tc>
        <w:tc>
          <w:tcPr>
            <w:tcW w:w="4061" w:type="dxa"/>
            <w:gridSpan w:val="2"/>
          </w:tcPr>
          <w:p w14:paraId="2B6FB6C4" w14:textId="007DDDD3" w:rsidR="00E05AC2" w:rsidRPr="000D7560" w:rsidRDefault="00E05AC2" w:rsidP="000D7560">
            <w:pPr>
              <w:spacing w:before="60" w:after="60"/>
              <w:rPr>
                <w:rFonts w:ascii="Times New Roman" w:hAnsi="Times New Roman"/>
                <w:b/>
                <w:bCs/>
                <w:i/>
                <w:szCs w:val="20"/>
              </w:rPr>
            </w:pPr>
            <w:r w:rsidRPr="000D7560">
              <w:rPr>
                <w:rFonts w:ascii="Times New Roman" w:hAnsi="Times New Roman"/>
                <w:bCs/>
                <w:i/>
                <w:szCs w:val="20"/>
              </w:rPr>
              <w:t>Percentage change over the period indicated in the field 4.3. If a precise value is known, please provide</w:t>
            </w:r>
            <w:r w:rsidRPr="000D7560">
              <w:rPr>
                <w:rFonts w:ascii="Times New Roman" w:hAnsi="Times New Roman"/>
                <w:i/>
                <w:szCs w:val="20"/>
              </w:rPr>
              <w:t xml:space="preserve"> the same value under both minimum and maximum</w:t>
            </w:r>
          </w:p>
        </w:tc>
      </w:tr>
      <w:tr w:rsidR="004D1925" w:rsidRPr="000D7560" w14:paraId="266E7129" w14:textId="77777777" w:rsidTr="000D4BBD">
        <w:trPr>
          <w:cantSplit/>
          <w:trHeight w:val="397"/>
        </w:trPr>
        <w:tc>
          <w:tcPr>
            <w:tcW w:w="2524" w:type="dxa"/>
            <w:vMerge/>
            <w:shd w:val="clear" w:color="auto" w:fill="auto"/>
          </w:tcPr>
          <w:p w14:paraId="43BC4C01" w14:textId="77777777" w:rsidR="00E05AC2" w:rsidRPr="000D7560" w:rsidRDefault="00E05AC2" w:rsidP="000D7560">
            <w:pPr>
              <w:spacing w:before="60" w:after="60"/>
              <w:rPr>
                <w:rFonts w:ascii="Times New Roman" w:hAnsi="Times New Roman"/>
                <w:b/>
              </w:rPr>
            </w:pPr>
          </w:p>
        </w:tc>
        <w:tc>
          <w:tcPr>
            <w:tcW w:w="2624" w:type="dxa"/>
            <w:gridSpan w:val="2"/>
            <w:shd w:val="clear" w:color="auto" w:fill="auto"/>
          </w:tcPr>
          <w:p w14:paraId="29BC8EF2" w14:textId="100E8B48" w:rsidR="00E05AC2" w:rsidRPr="000D7560" w:rsidRDefault="00E05AC2" w:rsidP="000D7560">
            <w:pPr>
              <w:spacing w:before="60" w:after="60"/>
              <w:rPr>
                <w:rFonts w:ascii="Times New Roman" w:hAnsi="Times New Roman"/>
                <w:b/>
                <w:bCs/>
              </w:rPr>
            </w:pPr>
            <w:r w:rsidRPr="000D7560">
              <w:rPr>
                <w:rFonts w:ascii="Times New Roman" w:hAnsi="Times New Roman"/>
                <w:bCs/>
                <w:i/>
                <w:szCs w:val="20"/>
              </w:rPr>
              <w:t>c) Pre-defined range</w:t>
            </w:r>
          </w:p>
        </w:tc>
        <w:tc>
          <w:tcPr>
            <w:tcW w:w="4061" w:type="dxa"/>
            <w:gridSpan w:val="2"/>
          </w:tcPr>
          <w:p w14:paraId="18D5FE2C" w14:textId="5A0C3065" w:rsidR="00E05AC2" w:rsidRPr="00A4798C" w:rsidRDefault="00E05AC2" w:rsidP="000D7560">
            <w:pPr>
              <w:spacing w:before="60" w:after="60"/>
              <w:rPr>
                <w:rFonts w:ascii="Times New Roman" w:hAnsi="Times New Roman"/>
                <w:bCs/>
                <w:i/>
                <w:szCs w:val="20"/>
              </w:rPr>
            </w:pPr>
            <w:r w:rsidRPr="000D7560">
              <w:rPr>
                <w:rFonts w:ascii="Times New Roman" w:hAnsi="Times New Roman"/>
                <w:bCs/>
                <w:i/>
                <w:szCs w:val="20"/>
              </w:rPr>
              <w:t>Where a precise value is not known (4.5 a &amp; b) provide a range</w:t>
            </w:r>
            <w:r w:rsidR="00831EAF">
              <w:rPr>
                <w:rFonts w:ascii="Times New Roman" w:hAnsi="Times New Roman"/>
                <w:bCs/>
                <w:i/>
                <w:szCs w:val="20"/>
              </w:rPr>
              <w:t>. . The ranges</w:t>
            </w:r>
            <w:r w:rsidR="00331196">
              <w:rPr>
                <w:rFonts w:ascii="Times New Roman" w:hAnsi="Times New Roman"/>
                <w:bCs/>
                <w:i/>
                <w:szCs w:val="20"/>
              </w:rPr>
              <w:t xml:space="preserve"> are provided</w:t>
            </w:r>
            <w:r w:rsidR="00831EAF">
              <w:rPr>
                <w:rFonts w:ascii="Times New Roman" w:hAnsi="Times New Roman"/>
                <w:bCs/>
                <w:i/>
                <w:szCs w:val="20"/>
              </w:rPr>
              <w:t xml:space="preserve"> with a positive or negative sign.</w:t>
            </w:r>
          </w:p>
          <w:p w14:paraId="46C41AE5" w14:textId="77777777"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0 – 12% </w:t>
            </w:r>
          </w:p>
          <w:p w14:paraId="185D52BD" w14:textId="77777777"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13 - 25% </w:t>
            </w:r>
          </w:p>
          <w:p w14:paraId="6B2EF51E" w14:textId="77777777"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26 – 50% </w:t>
            </w:r>
          </w:p>
          <w:p w14:paraId="11D4F0F8" w14:textId="77777777"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 xml:space="preserve">51 – 100% </w:t>
            </w:r>
          </w:p>
          <w:p w14:paraId="41C49675" w14:textId="02D072E8" w:rsidR="00E05AC2" w:rsidRPr="000D7560"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rPr>
            </w:pPr>
            <w:r w:rsidRPr="000D4BBD">
              <w:rPr>
                <w:rFonts w:ascii="Times New Roman" w:hAnsi="Times New Roman"/>
                <w:i/>
                <w:szCs w:val="22"/>
                <w:lang w:eastAsia="en-GB"/>
              </w:rPr>
              <w:t>&gt;100%</w:t>
            </w:r>
          </w:p>
        </w:tc>
      </w:tr>
      <w:tr w:rsidR="004D1925" w:rsidRPr="000D7560" w14:paraId="1B835BBE" w14:textId="77777777" w:rsidTr="000D4BBD">
        <w:trPr>
          <w:cantSplit/>
          <w:trHeight w:val="397"/>
        </w:trPr>
        <w:tc>
          <w:tcPr>
            <w:tcW w:w="2524" w:type="dxa"/>
            <w:vMerge/>
            <w:shd w:val="clear" w:color="auto" w:fill="auto"/>
          </w:tcPr>
          <w:p w14:paraId="468EABA7" w14:textId="77777777" w:rsidR="00E05AC2" w:rsidRPr="000D7560" w:rsidRDefault="00E05AC2" w:rsidP="000D7560">
            <w:pPr>
              <w:spacing w:before="60" w:after="60"/>
              <w:rPr>
                <w:rFonts w:ascii="Times New Roman" w:hAnsi="Times New Roman"/>
                <w:b/>
              </w:rPr>
            </w:pPr>
          </w:p>
        </w:tc>
        <w:tc>
          <w:tcPr>
            <w:tcW w:w="2624" w:type="dxa"/>
            <w:gridSpan w:val="2"/>
            <w:shd w:val="clear" w:color="auto" w:fill="auto"/>
          </w:tcPr>
          <w:p w14:paraId="6A5BF4A4" w14:textId="6ED9FF30" w:rsidR="00E05AC2" w:rsidRPr="000D7560" w:rsidRDefault="00E05AC2" w:rsidP="000D7560">
            <w:pPr>
              <w:spacing w:before="60" w:after="60"/>
              <w:rPr>
                <w:rFonts w:ascii="Times New Roman" w:hAnsi="Times New Roman"/>
                <w:bCs/>
                <w:i/>
                <w:strike/>
                <w:szCs w:val="20"/>
              </w:rPr>
            </w:pPr>
            <w:r w:rsidRPr="000D7560">
              <w:rPr>
                <w:rFonts w:ascii="Times New Roman" w:hAnsi="Times New Roman"/>
                <w:bCs/>
                <w:i/>
                <w:szCs w:val="20"/>
              </w:rPr>
              <w:t>d) Unknown</w:t>
            </w:r>
          </w:p>
        </w:tc>
        <w:tc>
          <w:tcPr>
            <w:tcW w:w="4061" w:type="dxa"/>
            <w:gridSpan w:val="2"/>
          </w:tcPr>
          <w:p w14:paraId="64C522A6" w14:textId="315E5613" w:rsidR="00E05AC2" w:rsidRPr="000D7560" w:rsidRDefault="00E05AC2" w:rsidP="000D7560">
            <w:pPr>
              <w:spacing w:before="60" w:after="60"/>
              <w:rPr>
                <w:rFonts w:ascii="Times New Roman" w:hAnsi="Times New Roman"/>
                <w:bCs/>
                <w:i/>
                <w:strike/>
                <w:szCs w:val="20"/>
              </w:rPr>
            </w:pPr>
            <w:r w:rsidRPr="000D7560">
              <w:rPr>
                <w:rFonts w:ascii="Times New Roman" w:hAnsi="Times New Roman"/>
                <w:bCs/>
                <w:i/>
                <w:szCs w:val="20"/>
              </w:rPr>
              <w:t>Indicate if the trend magnitude is unknown</w:t>
            </w:r>
          </w:p>
        </w:tc>
      </w:tr>
      <w:tr w:rsidR="004D1925" w:rsidRPr="000D7560" w14:paraId="067B0C92" w14:textId="60F26966" w:rsidTr="000D4BBD">
        <w:trPr>
          <w:cantSplit/>
          <w:trHeight w:val="397"/>
        </w:trPr>
        <w:tc>
          <w:tcPr>
            <w:tcW w:w="2524" w:type="dxa"/>
            <w:shd w:val="clear" w:color="auto" w:fill="auto"/>
          </w:tcPr>
          <w:p w14:paraId="2A0878AE" w14:textId="57448062" w:rsidR="00E05AC2" w:rsidRPr="000D7560" w:rsidRDefault="00E05AC2" w:rsidP="000D7560">
            <w:pPr>
              <w:spacing w:before="60" w:after="60"/>
              <w:rPr>
                <w:rFonts w:ascii="Times New Roman" w:hAnsi="Times New Roman"/>
                <w:b/>
                <w:bCs/>
                <w:szCs w:val="20"/>
              </w:rPr>
            </w:pPr>
            <w:r w:rsidRPr="000D7560">
              <w:rPr>
                <w:rFonts w:ascii="Times New Roman" w:hAnsi="Times New Roman"/>
                <w:b/>
                <w:bCs/>
                <w:szCs w:val="20"/>
              </w:rPr>
              <w:t>4.6 Short-term trend</w:t>
            </w:r>
            <w:r w:rsidRPr="000D7560">
              <w:rPr>
                <w:rFonts w:ascii="Times New Roman" w:hAnsi="Times New Roman"/>
                <w:b/>
                <w:bCs/>
                <w:szCs w:val="20"/>
              </w:rPr>
              <w:br/>
              <w:t>Magnitude</w:t>
            </w:r>
          </w:p>
          <w:p w14:paraId="28715F09" w14:textId="77777777" w:rsidR="00E05AC2" w:rsidRPr="000D7560" w:rsidRDefault="00E05AC2" w:rsidP="000D7560">
            <w:pPr>
              <w:spacing w:before="60" w:after="60"/>
              <w:rPr>
                <w:rFonts w:ascii="Times New Roman" w:hAnsi="Times New Roman"/>
                <w:b/>
                <w:bCs/>
                <w:szCs w:val="20"/>
              </w:rPr>
            </w:pPr>
            <w:r w:rsidRPr="000D7560">
              <w:rPr>
                <w:rFonts w:ascii="Times New Roman" w:hAnsi="Times New Roman"/>
                <w:b/>
                <w:bCs/>
                <w:szCs w:val="20"/>
              </w:rPr>
              <w:t>Type of estimate</w:t>
            </w:r>
          </w:p>
          <w:p w14:paraId="3A70DD06" w14:textId="7E31BF45" w:rsidR="00E05AC2" w:rsidRPr="000D7560" w:rsidRDefault="00E05AC2" w:rsidP="000D7560">
            <w:pPr>
              <w:spacing w:before="60" w:after="60"/>
              <w:jc w:val="right"/>
              <w:rPr>
                <w:rFonts w:ascii="Times New Roman" w:hAnsi="Times New Roman"/>
                <w:i/>
              </w:rPr>
            </w:pPr>
            <w:r w:rsidRPr="000D7560">
              <w:rPr>
                <w:rFonts w:ascii="Times New Roman" w:hAnsi="Times New Roman"/>
                <w:bCs/>
                <w:i/>
                <w:szCs w:val="20"/>
              </w:rPr>
              <w:t>Optional</w:t>
            </w:r>
          </w:p>
        </w:tc>
        <w:tc>
          <w:tcPr>
            <w:tcW w:w="6685" w:type="dxa"/>
            <w:gridSpan w:val="4"/>
            <w:shd w:val="clear" w:color="auto" w:fill="auto"/>
          </w:tcPr>
          <w:p w14:paraId="0E8D01F2" w14:textId="7BAAA05D"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Best estimate / multi-year mean / 95% confidence interval / minimum/pre-defined range</w:t>
            </w:r>
          </w:p>
        </w:tc>
      </w:tr>
      <w:tr w:rsidR="004D1925" w:rsidRPr="000D7560" w14:paraId="4BBA6D8A" w14:textId="72862834" w:rsidTr="000D4BBD">
        <w:trPr>
          <w:cantSplit/>
          <w:trHeight w:val="397"/>
        </w:trPr>
        <w:tc>
          <w:tcPr>
            <w:tcW w:w="2524" w:type="dxa"/>
            <w:shd w:val="clear" w:color="auto" w:fill="auto"/>
          </w:tcPr>
          <w:p w14:paraId="563155F2" w14:textId="79FE029E" w:rsidR="00E05AC2" w:rsidRPr="000D7560" w:rsidRDefault="00E05AC2"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4.7 Short-term trend</w:t>
            </w:r>
            <w:r w:rsidRPr="000D7560">
              <w:rPr>
                <w:rFonts w:ascii="Times New Roman" w:hAnsi="Times New Roman"/>
                <w:b/>
              </w:rPr>
              <w:br/>
              <w:t>Method used</w:t>
            </w:r>
          </w:p>
        </w:tc>
        <w:tc>
          <w:tcPr>
            <w:tcW w:w="6685" w:type="dxa"/>
            <w:gridSpan w:val="4"/>
            <w:shd w:val="clear" w:color="auto" w:fill="auto"/>
          </w:tcPr>
          <w:p w14:paraId="28BEB05E" w14:textId="77777777"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206108CD"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459B5D04"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744C334C"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3DBB0BA4" w14:textId="2A58EA70" w:rsidR="00E05AC2" w:rsidRPr="000D7560" w:rsidRDefault="00E05AC2"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3FC2AD6A" w14:textId="56D87EC7" w:rsidTr="000D4BBD">
        <w:trPr>
          <w:cantSplit/>
          <w:trHeight w:val="397"/>
        </w:trPr>
        <w:tc>
          <w:tcPr>
            <w:tcW w:w="2524" w:type="dxa"/>
            <w:shd w:val="clear" w:color="auto" w:fill="auto"/>
          </w:tcPr>
          <w:p w14:paraId="3DFC5759" w14:textId="20B7717E" w:rsidR="00E05AC2" w:rsidRPr="000D7560" w:rsidRDefault="00E05AC2"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4.8 Long-term trend</w:t>
            </w:r>
            <w:r w:rsidRPr="000D7560">
              <w:rPr>
                <w:rFonts w:ascii="Times New Roman" w:hAnsi="Times New Roman"/>
                <w:b/>
              </w:rPr>
              <w:br/>
              <w:t>Period</w:t>
            </w:r>
          </w:p>
          <w:p w14:paraId="3882181A" w14:textId="5EADB25C" w:rsidR="00E05AC2" w:rsidRPr="000D7560" w:rsidRDefault="00E05AC2" w:rsidP="000D7560">
            <w:pPr>
              <w:pStyle w:val="Header"/>
              <w:tabs>
                <w:tab w:val="clear" w:pos="4536"/>
                <w:tab w:val="clear" w:pos="9072"/>
              </w:tabs>
              <w:spacing w:before="60" w:after="60"/>
              <w:jc w:val="right"/>
              <w:rPr>
                <w:rFonts w:ascii="Times New Roman" w:hAnsi="Times New Roman"/>
                <w:b/>
                <w:i/>
              </w:rPr>
            </w:pPr>
            <w:r w:rsidRPr="000D4BBD">
              <w:rPr>
                <w:rFonts w:ascii="Times New Roman" w:hAnsi="Times New Roman"/>
                <w:i/>
              </w:rPr>
              <w:t>Optional</w:t>
            </w:r>
          </w:p>
        </w:tc>
        <w:tc>
          <w:tcPr>
            <w:tcW w:w="6685" w:type="dxa"/>
            <w:gridSpan w:val="4"/>
            <w:shd w:val="clear" w:color="auto" w:fill="auto"/>
          </w:tcPr>
          <w:p w14:paraId="71E3806C" w14:textId="0DBFADD4" w:rsidR="00E05AC2" w:rsidRPr="000D7560" w:rsidRDefault="00E05AC2" w:rsidP="000D7560">
            <w:pPr>
              <w:spacing w:before="60" w:after="60"/>
              <w:rPr>
                <w:rFonts w:ascii="Times New Roman" w:hAnsi="Times New Roman"/>
              </w:rPr>
            </w:pPr>
            <w:r w:rsidRPr="000D7560">
              <w:rPr>
                <w:rFonts w:ascii="Times New Roman" w:hAnsi="Times New Roman"/>
                <w:bCs/>
                <w:i/>
                <w:szCs w:val="20"/>
              </w:rPr>
              <w:t>2000 - 2024</w:t>
            </w:r>
            <w:r w:rsidRPr="000D7560">
              <w:rPr>
                <w:rFonts w:ascii="Times New Roman" w:hAnsi="Times New Roman"/>
                <w:i/>
              </w:rPr>
              <w:t xml:space="preserve"> (rolling 24-year time window) or period as close as possible to that.</w:t>
            </w:r>
          </w:p>
        </w:tc>
      </w:tr>
      <w:tr w:rsidR="004D1925" w:rsidRPr="000D7560" w14:paraId="314BFD79" w14:textId="55663C2C" w:rsidTr="000D4BBD">
        <w:trPr>
          <w:cantSplit/>
          <w:trHeight w:val="397"/>
        </w:trPr>
        <w:tc>
          <w:tcPr>
            <w:tcW w:w="2524" w:type="dxa"/>
            <w:shd w:val="clear" w:color="auto" w:fill="auto"/>
          </w:tcPr>
          <w:p w14:paraId="1458D0C4" w14:textId="3889BF9F" w:rsidR="00E05AC2" w:rsidRPr="000D7560" w:rsidRDefault="00E05AC2"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4.9 Long-term trend</w:t>
            </w:r>
            <w:r w:rsidRPr="000D7560">
              <w:rPr>
                <w:rFonts w:ascii="Times New Roman" w:hAnsi="Times New Roman"/>
                <w:b/>
              </w:rPr>
              <w:br/>
              <w:t>Direction</w:t>
            </w:r>
          </w:p>
          <w:p w14:paraId="75E4E22B" w14:textId="48A6F62D" w:rsidR="00E05AC2" w:rsidRPr="000D7560" w:rsidRDefault="00E05AC2" w:rsidP="000D7560">
            <w:pPr>
              <w:pStyle w:val="Header"/>
              <w:tabs>
                <w:tab w:val="clear" w:pos="4536"/>
                <w:tab w:val="clear" w:pos="9072"/>
              </w:tabs>
              <w:spacing w:before="60" w:after="60"/>
              <w:jc w:val="right"/>
              <w:rPr>
                <w:rFonts w:ascii="Times New Roman" w:hAnsi="Times New Roman"/>
                <w:i/>
              </w:rPr>
            </w:pPr>
            <w:r w:rsidRPr="000D4BBD">
              <w:rPr>
                <w:rFonts w:ascii="Times New Roman" w:hAnsi="Times New Roman"/>
                <w:i/>
              </w:rPr>
              <w:t>Optional</w:t>
            </w:r>
          </w:p>
        </w:tc>
        <w:tc>
          <w:tcPr>
            <w:tcW w:w="6685" w:type="dxa"/>
            <w:gridSpan w:val="4"/>
            <w:shd w:val="clear" w:color="auto" w:fill="auto"/>
          </w:tcPr>
          <w:p w14:paraId="5E1D7E5C" w14:textId="77777777"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Select one of the following:</w:t>
            </w:r>
          </w:p>
          <w:p w14:paraId="2B6C81A2" w14:textId="77777777" w:rsidR="00E05AC2" w:rsidRPr="000D7560" w:rsidRDefault="00E05AC2" w:rsidP="000D7560">
            <w:pPr>
              <w:pStyle w:val="ListParagraph"/>
              <w:numPr>
                <w:ilvl w:val="0"/>
                <w:numId w:val="10"/>
              </w:numPr>
              <w:spacing w:before="60" w:after="60"/>
              <w:ind w:left="338" w:hanging="283"/>
              <w:rPr>
                <w:rFonts w:ascii="Times New Roman" w:hAnsi="Times New Roman"/>
                <w:i/>
              </w:rPr>
            </w:pPr>
            <w:r w:rsidRPr="000D7560">
              <w:rPr>
                <w:rFonts w:ascii="Times New Roman" w:hAnsi="Times New Roman"/>
                <w:i/>
                <w:szCs w:val="20"/>
              </w:rPr>
              <w:t xml:space="preserve">stable </w:t>
            </w:r>
          </w:p>
          <w:p w14:paraId="2EB7F373" w14:textId="77777777" w:rsidR="00E05AC2" w:rsidRPr="000D7560" w:rsidRDefault="00E05AC2" w:rsidP="000D7560">
            <w:pPr>
              <w:pStyle w:val="ListParagraph"/>
              <w:numPr>
                <w:ilvl w:val="0"/>
                <w:numId w:val="10"/>
              </w:numPr>
              <w:spacing w:before="60" w:after="60"/>
              <w:ind w:left="338" w:hanging="283"/>
              <w:rPr>
                <w:rFonts w:ascii="Times New Roman" w:hAnsi="Times New Roman"/>
                <w:i/>
              </w:rPr>
            </w:pPr>
            <w:r w:rsidRPr="000D7560">
              <w:rPr>
                <w:rFonts w:ascii="Times New Roman" w:hAnsi="Times New Roman"/>
                <w:i/>
                <w:szCs w:val="20"/>
              </w:rPr>
              <w:t xml:space="preserve">increasing </w:t>
            </w:r>
          </w:p>
          <w:p w14:paraId="466DEF44" w14:textId="77777777" w:rsidR="00E05AC2" w:rsidRPr="000D7560" w:rsidRDefault="00E05AC2" w:rsidP="000D7560">
            <w:pPr>
              <w:pStyle w:val="ListParagraph"/>
              <w:numPr>
                <w:ilvl w:val="0"/>
                <w:numId w:val="10"/>
              </w:numPr>
              <w:spacing w:before="60" w:after="60"/>
              <w:ind w:left="338" w:hanging="283"/>
              <w:rPr>
                <w:rFonts w:ascii="Times New Roman" w:hAnsi="Times New Roman"/>
                <w:i/>
              </w:rPr>
            </w:pPr>
            <w:r w:rsidRPr="000D7560">
              <w:rPr>
                <w:rFonts w:ascii="Times New Roman" w:hAnsi="Times New Roman"/>
                <w:i/>
                <w:szCs w:val="20"/>
              </w:rPr>
              <w:t xml:space="preserve">decreasing </w:t>
            </w:r>
          </w:p>
          <w:p w14:paraId="281B96CD" w14:textId="77777777" w:rsidR="00E05AC2" w:rsidRPr="000D7560" w:rsidRDefault="00E05AC2" w:rsidP="000D7560">
            <w:pPr>
              <w:pStyle w:val="ListParagraph"/>
              <w:numPr>
                <w:ilvl w:val="0"/>
                <w:numId w:val="10"/>
              </w:numPr>
              <w:spacing w:before="60" w:after="60"/>
              <w:ind w:left="338" w:hanging="283"/>
              <w:rPr>
                <w:rFonts w:ascii="Times New Roman" w:hAnsi="Times New Roman"/>
                <w:i/>
              </w:rPr>
            </w:pPr>
            <w:r w:rsidRPr="000D7560">
              <w:rPr>
                <w:rFonts w:ascii="Times New Roman" w:hAnsi="Times New Roman"/>
                <w:i/>
                <w:szCs w:val="20"/>
              </w:rPr>
              <w:t xml:space="preserve">uncertain </w:t>
            </w:r>
          </w:p>
          <w:p w14:paraId="35EBC75D" w14:textId="591C2746" w:rsidR="00E05AC2" w:rsidRPr="000D7560" w:rsidRDefault="00E05AC2" w:rsidP="000D7560">
            <w:pPr>
              <w:pStyle w:val="ListParagraph"/>
              <w:numPr>
                <w:ilvl w:val="0"/>
                <w:numId w:val="10"/>
              </w:numPr>
              <w:spacing w:before="60" w:after="60"/>
              <w:ind w:left="338" w:hanging="283"/>
              <w:rPr>
                <w:rFonts w:ascii="Times New Roman" w:hAnsi="Times New Roman"/>
                <w:i/>
              </w:rPr>
            </w:pPr>
            <w:r w:rsidRPr="000D7560">
              <w:rPr>
                <w:rFonts w:ascii="Times New Roman" w:hAnsi="Times New Roman"/>
                <w:i/>
                <w:szCs w:val="20"/>
              </w:rPr>
              <w:t>unknown</w:t>
            </w:r>
          </w:p>
        </w:tc>
      </w:tr>
      <w:tr w:rsidR="004D1925" w:rsidRPr="000D7560" w14:paraId="74171C24" w14:textId="1E2C497E" w:rsidTr="000D4BBD">
        <w:trPr>
          <w:cantSplit/>
          <w:trHeight w:val="397"/>
        </w:trPr>
        <w:tc>
          <w:tcPr>
            <w:tcW w:w="2524" w:type="dxa"/>
            <w:vMerge w:val="restart"/>
            <w:shd w:val="clear" w:color="auto" w:fill="auto"/>
          </w:tcPr>
          <w:p w14:paraId="4B47D7C2" w14:textId="1789103B" w:rsidR="00E05AC2" w:rsidRPr="000D7560" w:rsidRDefault="00E05AC2"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4.10 Long-term trend</w:t>
            </w:r>
            <w:r w:rsidRPr="000D7560">
              <w:rPr>
                <w:rFonts w:ascii="Times New Roman" w:hAnsi="Times New Roman"/>
                <w:b/>
              </w:rPr>
              <w:br/>
              <w:t>Magnitude</w:t>
            </w:r>
          </w:p>
          <w:p w14:paraId="4189D412" w14:textId="4081C514" w:rsidR="00E05AC2" w:rsidRPr="000D7560" w:rsidRDefault="00E05AC2" w:rsidP="000D7560">
            <w:pPr>
              <w:pStyle w:val="Header"/>
              <w:tabs>
                <w:tab w:val="clear" w:pos="4536"/>
                <w:tab w:val="clear" w:pos="9072"/>
              </w:tabs>
              <w:spacing w:before="60" w:after="60"/>
              <w:jc w:val="right"/>
              <w:rPr>
                <w:rFonts w:ascii="Times New Roman" w:hAnsi="Times New Roman"/>
                <w:b/>
                <w:i/>
              </w:rPr>
            </w:pPr>
            <w:r w:rsidRPr="000D4BBD">
              <w:rPr>
                <w:rFonts w:ascii="Times New Roman" w:hAnsi="Times New Roman"/>
                <w:i/>
              </w:rPr>
              <w:t>Optional</w:t>
            </w:r>
          </w:p>
        </w:tc>
        <w:tc>
          <w:tcPr>
            <w:tcW w:w="2624" w:type="dxa"/>
            <w:gridSpan w:val="2"/>
            <w:shd w:val="clear" w:color="auto" w:fill="auto"/>
          </w:tcPr>
          <w:p w14:paraId="5F99904D" w14:textId="77777777" w:rsidR="00E05AC2" w:rsidRPr="000D7560" w:rsidRDefault="00E05AC2" w:rsidP="000D7560">
            <w:pPr>
              <w:spacing w:before="60" w:after="60"/>
              <w:rPr>
                <w:rFonts w:ascii="Times New Roman" w:hAnsi="Times New Roman"/>
                <w:b/>
                <w:bCs/>
              </w:rPr>
            </w:pPr>
            <w:r w:rsidRPr="000D7560">
              <w:rPr>
                <w:rFonts w:ascii="Times New Roman" w:hAnsi="Times New Roman"/>
                <w:b/>
                <w:bCs/>
              </w:rPr>
              <w:t>a) Minimum</w:t>
            </w:r>
          </w:p>
        </w:tc>
        <w:tc>
          <w:tcPr>
            <w:tcW w:w="4061" w:type="dxa"/>
            <w:gridSpan w:val="2"/>
            <w:shd w:val="clear" w:color="auto" w:fill="auto"/>
          </w:tcPr>
          <w:p w14:paraId="2141CB0B" w14:textId="377C969A" w:rsidR="00E05AC2" w:rsidRPr="000D7560" w:rsidRDefault="00E05AC2" w:rsidP="000D7560">
            <w:pPr>
              <w:spacing w:before="60" w:after="60"/>
              <w:rPr>
                <w:rFonts w:ascii="Times New Roman" w:hAnsi="Times New Roman"/>
                <w:i/>
              </w:rPr>
            </w:pPr>
            <w:r w:rsidRPr="000D7560">
              <w:rPr>
                <w:rFonts w:ascii="Times New Roman" w:hAnsi="Times New Roman"/>
                <w:i/>
              </w:rPr>
              <w:t xml:space="preserve">Percentage change over the period indicated in the field </w:t>
            </w:r>
            <w:r w:rsidRPr="000D7560">
              <w:rPr>
                <w:rFonts w:ascii="Times New Roman" w:hAnsi="Times New Roman"/>
                <w:bCs/>
                <w:i/>
                <w:szCs w:val="20"/>
              </w:rPr>
              <w:t>4.8</w:t>
            </w:r>
            <w:r w:rsidRPr="000D7560">
              <w:rPr>
                <w:rFonts w:ascii="Times New Roman" w:hAnsi="Times New Roman"/>
                <w:i/>
              </w:rPr>
              <w:t xml:space="preserve">. </w:t>
            </w:r>
            <w:r w:rsidRPr="000D7560">
              <w:rPr>
                <w:rFonts w:ascii="Times New Roman" w:hAnsi="Times New Roman"/>
                <w:i/>
                <w:szCs w:val="20"/>
              </w:rPr>
              <w:t>If a precise value is known provide the same value under both minimum and maximum</w:t>
            </w:r>
          </w:p>
        </w:tc>
      </w:tr>
      <w:tr w:rsidR="004D1925" w:rsidRPr="000D7560" w14:paraId="08B79B75" w14:textId="01BC1F61" w:rsidTr="000D4BBD">
        <w:trPr>
          <w:cantSplit/>
          <w:trHeight w:val="397"/>
        </w:trPr>
        <w:tc>
          <w:tcPr>
            <w:tcW w:w="2524" w:type="dxa"/>
            <w:vMerge/>
            <w:shd w:val="clear" w:color="auto" w:fill="auto"/>
          </w:tcPr>
          <w:p w14:paraId="359F854B"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2624" w:type="dxa"/>
            <w:gridSpan w:val="2"/>
            <w:shd w:val="clear" w:color="auto" w:fill="auto"/>
          </w:tcPr>
          <w:p w14:paraId="43C95D98" w14:textId="77777777" w:rsidR="00E05AC2" w:rsidRPr="000D7560" w:rsidRDefault="00E05AC2" w:rsidP="000D7560">
            <w:pPr>
              <w:spacing w:before="60" w:after="60"/>
              <w:rPr>
                <w:rFonts w:ascii="Times New Roman" w:hAnsi="Times New Roman"/>
                <w:b/>
                <w:bCs/>
              </w:rPr>
            </w:pPr>
            <w:r w:rsidRPr="000D7560">
              <w:rPr>
                <w:rFonts w:ascii="Times New Roman" w:hAnsi="Times New Roman"/>
                <w:b/>
                <w:bCs/>
              </w:rPr>
              <w:t>b) Maximum</w:t>
            </w:r>
          </w:p>
        </w:tc>
        <w:tc>
          <w:tcPr>
            <w:tcW w:w="4061" w:type="dxa"/>
            <w:gridSpan w:val="2"/>
            <w:shd w:val="clear" w:color="auto" w:fill="auto"/>
          </w:tcPr>
          <w:p w14:paraId="1F1877C6" w14:textId="41AA6245" w:rsidR="00E05AC2" w:rsidRPr="000D7560" w:rsidRDefault="00E05AC2" w:rsidP="000D7560">
            <w:pPr>
              <w:spacing w:before="60" w:after="60"/>
              <w:rPr>
                <w:rFonts w:ascii="Times New Roman" w:hAnsi="Times New Roman"/>
              </w:rPr>
            </w:pPr>
            <w:r w:rsidRPr="000D7560">
              <w:rPr>
                <w:rFonts w:ascii="Times New Roman" w:hAnsi="Times New Roman"/>
                <w:i/>
              </w:rPr>
              <w:t xml:space="preserve">Percentage change over the period indicated in the field </w:t>
            </w:r>
            <w:r w:rsidRPr="000D7560">
              <w:rPr>
                <w:rFonts w:ascii="Times New Roman" w:hAnsi="Times New Roman"/>
                <w:bCs/>
                <w:i/>
                <w:szCs w:val="20"/>
              </w:rPr>
              <w:t>4.8</w:t>
            </w:r>
            <w:r w:rsidRPr="000D7560">
              <w:rPr>
                <w:rFonts w:ascii="Times New Roman" w:hAnsi="Times New Roman"/>
                <w:i/>
              </w:rPr>
              <w:t xml:space="preserve">. </w:t>
            </w:r>
            <w:r w:rsidRPr="000D7560">
              <w:rPr>
                <w:rFonts w:ascii="Times New Roman" w:hAnsi="Times New Roman"/>
                <w:i/>
                <w:szCs w:val="20"/>
              </w:rPr>
              <w:t>If a precise value is known provide the same value under both minimum and maximum</w:t>
            </w:r>
          </w:p>
        </w:tc>
      </w:tr>
      <w:tr w:rsidR="004D1925" w:rsidRPr="000D7560" w14:paraId="36DF9CC3" w14:textId="602A7A0A" w:rsidTr="000D4BBD">
        <w:trPr>
          <w:cantSplit/>
          <w:trHeight w:val="1296"/>
        </w:trPr>
        <w:tc>
          <w:tcPr>
            <w:tcW w:w="2524" w:type="dxa"/>
            <w:shd w:val="clear" w:color="auto" w:fill="auto"/>
          </w:tcPr>
          <w:p w14:paraId="53E0D128" w14:textId="48E98BF1" w:rsidR="00E05AC2" w:rsidRPr="000D7560" w:rsidRDefault="00E05AC2" w:rsidP="000D7560">
            <w:pPr>
              <w:pStyle w:val="Header"/>
              <w:tabs>
                <w:tab w:val="clear" w:pos="4536"/>
                <w:tab w:val="clear" w:pos="9072"/>
              </w:tabs>
              <w:spacing w:before="60" w:after="60"/>
              <w:rPr>
                <w:rFonts w:ascii="Times New Roman" w:hAnsi="Times New Roman"/>
                <w:b/>
                <w:sz w:val="16"/>
                <w:szCs w:val="16"/>
              </w:rPr>
            </w:pPr>
            <w:r w:rsidRPr="000D7560">
              <w:rPr>
                <w:rFonts w:ascii="Times New Roman" w:hAnsi="Times New Roman"/>
                <w:b/>
              </w:rPr>
              <w:t>4.11 Long-term trend</w:t>
            </w:r>
            <w:r w:rsidRPr="000D7560">
              <w:rPr>
                <w:rFonts w:ascii="Times New Roman" w:hAnsi="Times New Roman"/>
                <w:b/>
              </w:rPr>
              <w:br/>
              <w:t>Method used</w:t>
            </w:r>
          </w:p>
          <w:p w14:paraId="5EFC551A" w14:textId="025DD635" w:rsidR="00E05AC2" w:rsidRPr="000D7560" w:rsidRDefault="00E05AC2" w:rsidP="000D7560">
            <w:pPr>
              <w:pStyle w:val="Header"/>
              <w:tabs>
                <w:tab w:val="clear" w:pos="4536"/>
                <w:tab w:val="clear" w:pos="9072"/>
              </w:tabs>
              <w:spacing w:before="60" w:after="60"/>
              <w:jc w:val="right"/>
              <w:rPr>
                <w:rFonts w:ascii="Times New Roman" w:hAnsi="Times New Roman"/>
                <w:b/>
              </w:rPr>
            </w:pPr>
            <w:r w:rsidRPr="000D4BBD">
              <w:rPr>
                <w:rFonts w:ascii="Times New Roman" w:hAnsi="Times New Roman"/>
                <w:i/>
              </w:rPr>
              <w:t>Optional</w:t>
            </w:r>
          </w:p>
        </w:tc>
        <w:tc>
          <w:tcPr>
            <w:tcW w:w="6685" w:type="dxa"/>
            <w:gridSpan w:val="4"/>
          </w:tcPr>
          <w:p w14:paraId="2C453EF5" w14:textId="77777777" w:rsidR="00E05AC2" w:rsidRPr="000D7560" w:rsidRDefault="00E05AC2"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54D068BB"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5A4EC0A6"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1A417DAB" w14:textId="77777777" w:rsidR="00E05AC2" w:rsidRPr="000D7560" w:rsidRDefault="00E05AC2"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36ADB427" w14:textId="77777777" w:rsidR="007405FF" w:rsidRDefault="00E05AC2" w:rsidP="000D4BBD">
            <w:pPr>
              <w:spacing w:before="60" w:after="60"/>
              <w:rPr>
                <w:rFonts w:ascii="Times New Roman" w:hAnsi="Times New Roman"/>
                <w:i/>
                <w:szCs w:val="20"/>
              </w:rPr>
            </w:pPr>
            <w:r w:rsidRPr="000D7560">
              <w:rPr>
                <w:rFonts w:ascii="Times New Roman" w:hAnsi="Times New Roman"/>
                <w:i/>
                <w:szCs w:val="20"/>
              </w:rPr>
              <w:t>d) Insufficient or no data available</w:t>
            </w:r>
          </w:p>
          <w:p w14:paraId="303C5462" w14:textId="77777777" w:rsidR="0096390D" w:rsidRDefault="0096390D" w:rsidP="000D4BBD">
            <w:pPr>
              <w:spacing w:before="60" w:after="60"/>
              <w:rPr>
                <w:rFonts w:ascii="Times New Roman" w:hAnsi="Times New Roman"/>
                <w:i/>
              </w:rPr>
            </w:pPr>
          </w:p>
          <w:p w14:paraId="1BF9A637" w14:textId="77777777" w:rsidR="0096390D" w:rsidRDefault="0096390D" w:rsidP="000D4BBD">
            <w:pPr>
              <w:spacing w:before="60" w:after="60"/>
              <w:rPr>
                <w:rFonts w:ascii="Times New Roman" w:hAnsi="Times New Roman"/>
                <w:i/>
              </w:rPr>
            </w:pPr>
          </w:p>
          <w:p w14:paraId="1159A36F" w14:textId="157DF3AB" w:rsidR="0096390D" w:rsidRPr="000D7560" w:rsidRDefault="0096390D" w:rsidP="000D4BBD">
            <w:pPr>
              <w:spacing w:before="60" w:after="60"/>
              <w:rPr>
                <w:rFonts w:ascii="Times New Roman" w:hAnsi="Times New Roman"/>
                <w:i/>
              </w:rPr>
            </w:pPr>
          </w:p>
        </w:tc>
      </w:tr>
      <w:tr w:rsidR="004D1925" w:rsidRPr="000D7560" w14:paraId="2F2AA4E1" w14:textId="77777777" w:rsidTr="000D4BBD">
        <w:trPr>
          <w:cantSplit/>
          <w:trHeight w:val="559"/>
        </w:trPr>
        <w:tc>
          <w:tcPr>
            <w:tcW w:w="2570" w:type="dxa"/>
            <w:gridSpan w:val="2"/>
            <w:vMerge w:val="restart"/>
            <w:shd w:val="clear" w:color="auto" w:fill="auto"/>
          </w:tcPr>
          <w:p w14:paraId="36D1C7DA" w14:textId="502F24BA" w:rsidR="00E05AC2" w:rsidRPr="000D7560" w:rsidRDefault="00E05AC2"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4.12 Favourable reference range</w:t>
            </w:r>
          </w:p>
        </w:tc>
        <w:tc>
          <w:tcPr>
            <w:tcW w:w="6639" w:type="dxa"/>
            <w:gridSpan w:val="3"/>
            <w:shd w:val="clear" w:color="auto" w:fill="auto"/>
          </w:tcPr>
          <w:p w14:paraId="28ECCD57" w14:textId="252CB48E" w:rsidR="00E05AC2" w:rsidRPr="000D7560" w:rsidRDefault="00E05AC2" w:rsidP="000D7560">
            <w:pPr>
              <w:spacing w:before="60" w:after="60"/>
              <w:rPr>
                <w:rFonts w:ascii="Times New Roman" w:hAnsi="Times New Roman"/>
                <w:i/>
              </w:rPr>
            </w:pPr>
            <w:r w:rsidRPr="000D7560">
              <w:rPr>
                <w:rFonts w:ascii="Times New Roman" w:hAnsi="Times New Roman"/>
                <w:i/>
              </w:rPr>
              <w:t>a) In km² or</w:t>
            </w:r>
          </w:p>
        </w:tc>
      </w:tr>
      <w:tr w:rsidR="004D1925" w:rsidRPr="000D7560" w14:paraId="327F7FF5" w14:textId="77777777" w:rsidTr="000D4BBD">
        <w:trPr>
          <w:cantSplit/>
          <w:trHeight w:val="1745"/>
        </w:trPr>
        <w:tc>
          <w:tcPr>
            <w:tcW w:w="2570" w:type="dxa"/>
            <w:gridSpan w:val="2"/>
            <w:vMerge/>
            <w:shd w:val="clear" w:color="auto" w:fill="auto"/>
          </w:tcPr>
          <w:p w14:paraId="05BCA391"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6639" w:type="dxa"/>
            <w:gridSpan w:val="3"/>
            <w:shd w:val="clear" w:color="auto" w:fill="auto"/>
          </w:tcPr>
          <w:p w14:paraId="43A22AA1" w14:textId="2CD9678A"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b)</w:t>
            </w:r>
            <w:r w:rsidRPr="000D7560">
              <w:rPr>
                <w:rFonts w:ascii="Times New Roman" w:hAnsi="Times New Roman"/>
                <w:bCs/>
                <w:i/>
                <w:szCs w:val="20"/>
                <w:lang w:val="en-US"/>
              </w:rPr>
              <w:t xml:space="preserve"> </w:t>
            </w:r>
            <w:r w:rsidRPr="000D7560">
              <w:rPr>
                <w:rFonts w:ascii="Times New Roman" w:hAnsi="Times New Roman"/>
                <w:bCs/>
                <w:i/>
                <w:szCs w:val="20"/>
              </w:rPr>
              <w:t xml:space="preserve">if a precise favourable reference range is unknown Indicate if the </w:t>
            </w:r>
            <w:r w:rsidRPr="000D7560">
              <w:rPr>
                <w:rFonts w:ascii="Times New Roman" w:hAnsi="Times New Roman"/>
                <w:bCs/>
                <w:i/>
                <w:szCs w:val="20"/>
                <w:u w:val="single"/>
              </w:rPr>
              <w:t>range</w:t>
            </w:r>
            <w:r w:rsidRPr="000D7560">
              <w:rPr>
                <w:rFonts w:ascii="Times New Roman" w:hAnsi="Times New Roman"/>
                <w:bCs/>
                <w:i/>
                <w:szCs w:val="20"/>
              </w:rPr>
              <w:t xml:space="preserve"> is: </w:t>
            </w:r>
          </w:p>
          <w:p w14:paraId="3F4A4339" w14:textId="72251510" w:rsidR="00E05AC2" w:rsidRPr="000D4BBD" w:rsidRDefault="00E05AC2"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 xml:space="preserve">approximately equal to the favourable reference range (less than 2% smaller) </w:t>
            </w:r>
          </w:p>
          <w:p w14:paraId="1F01A84B" w14:textId="2F5B76E6"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between 2</w:t>
            </w:r>
            <w:r w:rsidR="00610D62">
              <w:rPr>
                <w:rFonts w:ascii="Times New Roman" w:hAnsi="Times New Roman"/>
                <w:i/>
                <w:szCs w:val="22"/>
                <w:lang w:eastAsia="en-GB"/>
              </w:rPr>
              <w:t>%</w:t>
            </w:r>
            <w:r w:rsidRPr="000D4BBD">
              <w:rPr>
                <w:rFonts w:ascii="Times New Roman" w:hAnsi="Times New Roman"/>
                <w:i/>
                <w:szCs w:val="22"/>
                <w:lang w:eastAsia="en-GB"/>
              </w:rPr>
              <w:t xml:space="preserve"> and 10% smaller</w:t>
            </w:r>
            <w:r w:rsidR="00D03090">
              <w:rPr>
                <w:rFonts w:ascii="Times New Roman" w:hAnsi="Times New Roman"/>
                <w:i/>
                <w:szCs w:val="22"/>
                <w:lang w:eastAsia="en-GB"/>
              </w:rPr>
              <w:t xml:space="preserve"> </w:t>
            </w:r>
            <w:r w:rsidR="0000690E">
              <w:rPr>
                <w:rFonts w:ascii="Times New Roman" w:hAnsi="Times New Roman"/>
                <w:i/>
                <w:szCs w:val="22"/>
                <w:lang w:eastAsia="en-GB"/>
              </w:rPr>
              <w:t>than the</w:t>
            </w:r>
            <w:r w:rsidR="00D03090">
              <w:rPr>
                <w:rFonts w:ascii="Times New Roman" w:hAnsi="Times New Roman"/>
                <w:i/>
                <w:szCs w:val="22"/>
                <w:lang w:eastAsia="en-GB"/>
              </w:rPr>
              <w:t xml:space="preserve"> FRR</w:t>
            </w:r>
          </w:p>
          <w:p w14:paraId="1DA1FCC5" w14:textId="62ED27AD"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between 11</w:t>
            </w:r>
            <w:r w:rsidR="00610D62">
              <w:rPr>
                <w:rFonts w:ascii="Times New Roman" w:hAnsi="Times New Roman"/>
                <w:i/>
                <w:szCs w:val="22"/>
                <w:lang w:eastAsia="en-GB"/>
              </w:rPr>
              <w:t>%</w:t>
            </w:r>
            <w:r w:rsidRPr="000D4BBD">
              <w:rPr>
                <w:rFonts w:ascii="Times New Roman" w:hAnsi="Times New Roman"/>
                <w:i/>
                <w:szCs w:val="22"/>
                <w:lang w:eastAsia="en-GB"/>
              </w:rPr>
              <w:t xml:space="preserve"> and 50% smaller</w:t>
            </w:r>
            <w:r w:rsidR="00D03090">
              <w:rPr>
                <w:rFonts w:ascii="Times New Roman" w:hAnsi="Times New Roman"/>
                <w:i/>
                <w:szCs w:val="22"/>
                <w:lang w:eastAsia="en-GB"/>
              </w:rPr>
              <w:t xml:space="preserve"> </w:t>
            </w:r>
            <w:r w:rsidR="0000690E">
              <w:rPr>
                <w:rFonts w:ascii="Times New Roman" w:hAnsi="Times New Roman"/>
                <w:i/>
                <w:szCs w:val="22"/>
                <w:lang w:eastAsia="en-GB"/>
              </w:rPr>
              <w:t>than the</w:t>
            </w:r>
            <w:r w:rsidR="00D03090">
              <w:rPr>
                <w:rFonts w:ascii="Times New Roman" w:hAnsi="Times New Roman"/>
                <w:i/>
                <w:szCs w:val="22"/>
                <w:lang w:eastAsia="en-GB"/>
              </w:rPr>
              <w:t xml:space="preserve"> FRR</w:t>
            </w:r>
          </w:p>
          <w:p w14:paraId="30DBB3EA" w14:textId="3F17F4AF" w:rsidR="00E05AC2" w:rsidRPr="000D7560"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bCs/>
                <w:i/>
                <w:szCs w:val="20"/>
              </w:rPr>
            </w:pPr>
            <w:r w:rsidRPr="000D4BBD">
              <w:rPr>
                <w:rFonts w:ascii="Times New Roman" w:hAnsi="Times New Roman"/>
                <w:i/>
                <w:szCs w:val="22"/>
                <w:lang w:eastAsia="en-GB"/>
              </w:rPr>
              <w:t>between 51</w:t>
            </w:r>
            <w:r w:rsidR="00610D62">
              <w:rPr>
                <w:rFonts w:ascii="Times New Roman" w:hAnsi="Times New Roman"/>
                <w:i/>
                <w:szCs w:val="22"/>
                <w:lang w:eastAsia="en-GB"/>
              </w:rPr>
              <w:t>%</w:t>
            </w:r>
            <w:r w:rsidRPr="000D4BBD">
              <w:rPr>
                <w:rFonts w:ascii="Times New Roman" w:hAnsi="Times New Roman"/>
                <w:i/>
                <w:szCs w:val="22"/>
                <w:lang w:eastAsia="en-GB"/>
              </w:rPr>
              <w:t xml:space="preserve"> and 100% smaller</w:t>
            </w:r>
            <w:r w:rsidR="00D03090">
              <w:rPr>
                <w:rFonts w:ascii="Times New Roman" w:hAnsi="Times New Roman"/>
                <w:i/>
                <w:szCs w:val="22"/>
                <w:lang w:eastAsia="en-GB"/>
              </w:rPr>
              <w:t xml:space="preserve"> </w:t>
            </w:r>
            <w:r w:rsidR="0000690E">
              <w:rPr>
                <w:rFonts w:ascii="Times New Roman" w:hAnsi="Times New Roman"/>
                <w:i/>
                <w:szCs w:val="22"/>
                <w:lang w:eastAsia="en-GB"/>
              </w:rPr>
              <w:t>than the</w:t>
            </w:r>
            <w:r w:rsidR="00D03090">
              <w:rPr>
                <w:rFonts w:ascii="Times New Roman" w:hAnsi="Times New Roman"/>
                <w:i/>
                <w:szCs w:val="22"/>
                <w:lang w:eastAsia="en-GB"/>
              </w:rPr>
              <w:t xml:space="preserve"> FRR</w:t>
            </w:r>
          </w:p>
        </w:tc>
      </w:tr>
      <w:tr w:rsidR="004D1925" w:rsidRPr="000D7560" w14:paraId="26A7FAAF" w14:textId="77777777" w:rsidTr="000D4BBD">
        <w:trPr>
          <w:cantSplit/>
          <w:trHeight w:val="483"/>
        </w:trPr>
        <w:tc>
          <w:tcPr>
            <w:tcW w:w="2570" w:type="dxa"/>
            <w:gridSpan w:val="2"/>
            <w:vMerge/>
            <w:shd w:val="clear" w:color="auto" w:fill="auto"/>
          </w:tcPr>
          <w:p w14:paraId="064957E4"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6639" w:type="dxa"/>
            <w:gridSpan w:val="3"/>
            <w:shd w:val="clear" w:color="auto" w:fill="auto"/>
          </w:tcPr>
          <w:p w14:paraId="46BD8332" w14:textId="2BBBB0BE" w:rsidR="00E05AC2" w:rsidRPr="000D7560" w:rsidRDefault="00E05AC2" w:rsidP="000D7560">
            <w:pPr>
              <w:spacing w:before="60" w:after="60"/>
              <w:rPr>
                <w:rFonts w:ascii="Times New Roman" w:hAnsi="Times New Roman"/>
                <w:i/>
              </w:rPr>
            </w:pPr>
            <w:r w:rsidRPr="000D7560">
              <w:rPr>
                <w:rFonts w:ascii="Times New Roman" w:hAnsi="Times New Roman"/>
                <w:i/>
              </w:rPr>
              <w:t xml:space="preserve">c) Indicate if favourable reference range is unknown </w:t>
            </w:r>
          </w:p>
        </w:tc>
      </w:tr>
      <w:tr w:rsidR="004D1925" w:rsidRPr="000D7560" w14:paraId="3FED0EAC" w14:textId="77777777" w:rsidTr="000D4BBD">
        <w:trPr>
          <w:cantSplit/>
          <w:trHeight w:val="458"/>
        </w:trPr>
        <w:tc>
          <w:tcPr>
            <w:tcW w:w="2570" w:type="dxa"/>
            <w:gridSpan w:val="2"/>
            <w:vMerge/>
            <w:shd w:val="clear" w:color="auto" w:fill="auto"/>
          </w:tcPr>
          <w:p w14:paraId="2E68A575"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6639" w:type="dxa"/>
            <w:gridSpan w:val="3"/>
            <w:shd w:val="clear" w:color="auto" w:fill="auto"/>
          </w:tcPr>
          <w:p w14:paraId="1CF3B60E" w14:textId="77777777"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d) Indicate method used to set reference value (multiple methods can be chosen)</w:t>
            </w:r>
          </w:p>
          <w:p w14:paraId="7FA03405" w14:textId="5A4ED8EF" w:rsidR="00E05AC2" w:rsidRPr="000D7560" w:rsidRDefault="00E05AC2" w:rsidP="000D7560">
            <w:pPr>
              <w:spacing w:before="60" w:after="60"/>
              <w:rPr>
                <w:rFonts w:ascii="Times New Roman" w:hAnsi="Times New Roman"/>
                <w:i/>
              </w:rPr>
            </w:pPr>
            <w:r w:rsidRPr="000D7560">
              <w:rPr>
                <w:rFonts w:ascii="Times New Roman" w:hAnsi="Times New Roman"/>
                <w:bCs/>
                <w:i/>
                <w:szCs w:val="20"/>
              </w:rPr>
              <w:t xml:space="preserve"> </w:t>
            </w:r>
          </w:p>
        </w:tc>
      </w:tr>
      <w:tr w:rsidR="004D1925" w:rsidRPr="000D7560" w14:paraId="25C70479" w14:textId="77777777" w:rsidTr="000D4BBD">
        <w:trPr>
          <w:cantSplit/>
          <w:trHeight w:val="522"/>
        </w:trPr>
        <w:tc>
          <w:tcPr>
            <w:tcW w:w="2570" w:type="dxa"/>
            <w:gridSpan w:val="2"/>
            <w:vMerge/>
            <w:shd w:val="clear" w:color="auto" w:fill="auto"/>
          </w:tcPr>
          <w:p w14:paraId="6D97BDC6"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4346" w:type="dxa"/>
            <w:gridSpan w:val="2"/>
            <w:shd w:val="clear" w:color="auto" w:fill="auto"/>
          </w:tcPr>
          <w:p w14:paraId="560E3D79" w14:textId="23ED3189"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Model-based approach</w:t>
            </w:r>
          </w:p>
        </w:tc>
        <w:tc>
          <w:tcPr>
            <w:tcW w:w="2293" w:type="dxa"/>
            <w:shd w:val="clear" w:color="auto" w:fill="auto"/>
          </w:tcPr>
          <w:p w14:paraId="612F4D16" w14:textId="77777777"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71585282" w14:textId="6EAD2A84"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high/moderate/low</w:t>
            </w:r>
          </w:p>
        </w:tc>
      </w:tr>
      <w:tr w:rsidR="004D1925" w:rsidRPr="000D7560" w14:paraId="08138A88" w14:textId="77777777" w:rsidTr="000D4BBD">
        <w:trPr>
          <w:cantSplit/>
          <w:trHeight w:val="522"/>
        </w:trPr>
        <w:tc>
          <w:tcPr>
            <w:tcW w:w="2570" w:type="dxa"/>
            <w:gridSpan w:val="2"/>
            <w:vMerge/>
            <w:shd w:val="clear" w:color="auto" w:fill="auto"/>
          </w:tcPr>
          <w:p w14:paraId="5F035E09"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4346" w:type="dxa"/>
            <w:gridSpan w:val="2"/>
            <w:shd w:val="clear" w:color="auto" w:fill="auto"/>
          </w:tcPr>
          <w:p w14:paraId="7257E1E0" w14:textId="77777777"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Reference-based approach</w:t>
            </w:r>
          </w:p>
        </w:tc>
        <w:tc>
          <w:tcPr>
            <w:tcW w:w="2293" w:type="dxa"/>
            <w:shd w:val="clear" w:color="auto" w:fill="auto"/>
          </w:tcPr>
          <w:p w14:paraId="308155B2" w14:textId="77777777"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1F3B756F" w14:textId="6CC1694D"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high/moderate/low</w:t>
            </w:r>
          </w:p>
        </w:tc>
      </w:tr>
      <w:tr w:rsidR="004D1925" w:rsidRPr="000D7560" w14:paraId="4938163C" w14:textId="77777777" w:rsidTr="000D4BBD">
        <w:trPr>
          <w:cantSplit/>
          <w:trHeight w:val="313"/>
        </w:trPr>
        <w:tc>
          <w:tcPr>
            <w:tcW w:w="2570" w:type="dxa"/>
            <w:gridSpan w:val="2"/>
            <w:vMerge/>
            <w:shd w:val="clear" w:color="auto" w:fill="auto"/>
          </w:tcPr>
          <w:p w14:paraId="70B645CA"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6639" w:type="dxa"/>
            <w:gridSpan w:val="3"/>
            <w:shd w:val="clear" w:color="auto" w:fill="auto"/>
          </w:tcPr>
          <w:p w14:paraId="1BA0540A" w14:textId="5C64857F"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Expert opinion</w:t>
            </w:r>
          </w:p>
        </w:tc>
      </w:tr>
      <w:tr w:rsidR="004D1925" w:rsidRPr="000D7560" w14:paraId="18681A8E" w14:textId="77777777" w:rsidTr="000D4BBD">
        <w:trPr>
          <w:cantSplit/>
          <w:trHeight w:val="173"/>
        </w:trPr>
        <w:tc>
          <w:tcPr>
            <w:tcW w:w="2570" w:type="dxa"/>
            <w:gridSpan w:val="2"/>
            <w:vMerge/>
            <w:shd w:val="clear" w:color="auto" w:fill="auto"/>
          </w:tcPr>
          <w:p w14:paraId="07B9DF88" w14:textId="77777777" w:rsidR="00E05AC2" w:rsidRPr="000D7560" w:rsidRDefault="00E05AC2" w:rsidP="000D7560">
            <w:pPr>
              <w:pStyle w:val="Header"/>
              <w:tabs>
                <w:tab w:val="clear" w:pos="4536"/>
                <w:tab w:val="clear" w:pos="9072"/>
              </w:tabs>
              <w:spacing w:before="60" w:after="60"/>
              <w:rPr>
                <w:rFonts w:ascii="Times New Roman" w:hAnsi="Times New Roman"/>
                <w:b/>
              </w:rPr>
            </w:pPr>
          </w:p>
        </w:tc>
        <w:tc>
          <w:tcPr>
            <w:tcW w:w="6639" w:type="dxa"/>
            <w:gridSpan w:val="3"/>
            <w:shd w:val="clear" w:color="auto" w:fill="auto"/>
          </w:tcPr>
          <w:p w14:paraId="00C10ED2" w14:textId="7CA50BFC" w:rsidR="00E05AC2" w:rsidRPr="000D4BBD" w:rsidRDefault="00E05AC2" w:rsidP="000D4BBD">
            <w:pPr>
              <w:pStyle w:val="ListParagraph"/>
              <w:numPr>
                <w:ilvl w:val="0"/>
                <w:numId w:val="62"/>
              </w:numPr>
              <w:autoSpaceDE w:val="0"/>
              <w:autoSpaceDN w:val="0"/>
              <w:adjustRightInd w:val="0"/>
              <w:spacing w:before="60" w:after="60"/>
              <w:ind w:left="0" w:right="96" w:firstLine="0"/>
              <w:rPr>
                <w:rFonts w:ascii="Times New Roman" w:hAnsi="Times New Roman"/>
                <w:i/>
                <w:szCs w:val="22"/>
                <w:lang w:eastAsia="en-GB"/>
              </w:rPr>
            </w:pPr>
            <w:r w:rsidRPr="000D4BBD">
              <w:rPr>
                <w:rFonts w:ascii="Times New Roman" w:hAnsi="Times New Roman"/>
                <w:i/>
                <w:szCs w:val="22"/>
                <w:lang w:eastAsia="en-GB"/>
              </w:rPr>
              <w:t>Other (elaborate in Additional information 4.13)</w:t>
            </w:r>
          </w:p>
        </w:tc>
      </w:tr>
      <w:tr w:rsidR="004D1925" w:rsidRPr="000D7560" w14:paraId="32B2BAA0" w14:textId="77777777" w:rsidTr="000D4BBD">
        <w:trPr>
          <w:cantSplit/>
          <w:trHeight w:val="522"/>
        </w:trPr>
        <w:tc>
          <w:tcPr>
            <w:tcW w:w="2570" w:type="dxa"/>
            <w:gridSpan w:val="2"/>
            <w:shd w:val="clear" w:color="auto" w:fill="auto"/>
          </w:tcPr>
          <w:p w14:paraId="7D9BDBF2" w14:textId="3B0F0959" w:rsidR="00E05AC2" w:rsidRPr="000D7560" w:rsidRDefault="00E05AC2" w:rsidP="000D7560">
            <w:pPr>
              <w:pStyle w:val="Header"/>
              <w:tabs>
                <w:tab w:val="clear" w:pos="4536"/>
                <w:tab w:val="clear" w:pos="9072"/>
              </w:tabs>
              <w:spacing w:before="60" w:after="60"/>
              <w:rPr>
                <w:rFonts w:ascii="Times New Roman" w:hAnsi="Times New Roman"/>
                <w:b/>
                <w:bCs/>
                <w:szCs w:val="20"/>
              </w:rPr>
            </w:pPr>
            <w:r w:rsidRPr="000D7560">
              <w:rPr>
                <w:rFonts w:ascii="Times New Roman" w:hAnsi="Times New Roman"/>
                <w:b/>
                <w:bCs/>
                <w:szCs w:val="20"/>
              </w:rPr>
              <w:t>4.13 Range when Directive came into force</w:t>
            </w:r>
          </w:p>
          <w:p w14:paraId="05D9353E" w14:textId="558560D1" w:rsidR="00E05AC2" w:rsidRPr="000D7560" w:rsidRDefault="00E05AC2" w:rsidP="000D7560">
            <w:pPr>
              <w:pStyle w:val="Header"/>
              <w:tabs>
                <w:tab w:val="clear" w:pos="4536"/>
                <w:tab w:val="clear" w:pos="9072"/>
              </w:tabs>
              <w:spacing w:before="60" w:after="60"/>
              <w:jc w:val="right"/>
              <w:rPr>
                <w:rFonts w:ascii="Times New Roman" w:hAnsi="Times New Roman"/>
                <w:i/>
              </w:rPr>
            </w:pPr>
            <w:r w:rsidRPr="000D7560">
              <w:rPr>
                <w:rFonts w:ascii="Times New Roman" w:hAnsi="Times New Roman"/>
                <w:bCs/>
                <w:i/>
                <w:szCs w:val="20"/>
              </w:rPr>
              <w:t>Optional</w:t>
            </w:r>
          </w:p>
        </w:tc>
        <w:tc>
          <w:tcPr>
            <w:tcW w:w="6639" w:type="dxa"/>
            <w:gridSpan w:val="3"/>
            <w:shd w:val="clear" w:color="auto" w:fill="auto"/>
          </w:tcPr>
          <w:p w14:paraId="78DC4404" w14:textId="6E785978" w:rsidR="00E05AC2" w:rsidRPr="000D7560" w:rsidRDefault="00E05AC2" w:rsidP="000D7560">
            <w:pPr>
              <w:spacing w:before="60" w:after="60"/>
              <w:rPr>
                <w:rFonts w:ascii="Times New Roman" w:hAnsi="Times New Roman"/>
                <w:bCs/>
                <w:i/>
                <w:szCs w:val="20"/>
              </w:rPr>
            </w:pPr>
            <w:r w:rsidRPr="000D7560">
              <w:rPr>
                <w:rFonts w:ascii="Times New Roman" w:hAnsi="Times New Roman"/>
                <w:bCs/>
                <w:i/>
                <w:szCs w:val="20"/>
              </w:rPr>
              <w:t>Indicate the surface area (km</w:t>
            </w:r>
            <w:r w:rsidRPr="000D7560">
              <w:rPr>
                <w:rFonts w:ascii="Times New Roman" w:hAnsi="Times New Roman"/>
                <w:bCs/>
                <w:i/>
                <w:szCs w:val="20"/>
                <w:vertAlign w:val="superscript"/>
              </w:rPr>
              <w:t>2</w:t>
            </w:r>
            <w:r w:rsidRPr="000D7560">
              <w:rPr>
                <w:rFonts w:ascii="Times New Roman" w:hAnsi="Times New Roman"/>
                <w:bCs/>
                <w:i/>
                <w:szCs w:val="20"/>
              </w:rPr>
              <w:t>) at the date of entry of the Directive into force (free text).</w:t>
            </w:r>
          </w:p>
        </w:tc>
      </w:tr>
      <w:tr w:rsidR="004D1925" w:rsidRPr="000D7560" w14:paraId="68E8E1F9" w14:textId="77777777" w:rsidTr="000D4BBD">
        <w:trPr>
          <w:cantSplit/>
          <w:trHeight w:val="872"/>
        </w:trPr>
        <w:tc>
          <w:tcPr>
            <w:tcW w:w="2570" w:type="dxa"/>
            <w:gridSpan w:val="2"/>
            <w:tcBorders>
              <w:right w:val="single" w:sz="4" w:space="0" w:color="000000"/>
            </w:tcBorders>
            <w:shd w:val="clear" w:color="auto" w:fill="auto"/>
          </w:tcPr>
          <w:p w14:paraId="701E9B2A" w14:textId="247B5060" w:rsidR="00E05AC2" w:rsidRPr="000D7560" w:rsidRDefault="00E05AC2"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4.1</w:t>
            </w:r>
            <w:r w:rsidRPr="000D7560">
              <w:rPr>
                <w:rFonts w:ascii="Times New Roman" w:hAnsi="Times New Roman"/>
                <w:b/>
                <w:bCs/>
                <w:szCs w:val="20"/>
              </w:rPr>
              <w:t>4</w:t>
            </w:r>
            <w:r w:rsidRPr="000D7560">
              <w:rPr>
                <w:rFonts w:ascii="Times New Roman" w:hAnsi="Times New Roman"/>
                <w:b/>
              </w:rPr>
              <w:t xml:space="preserve"> Additional information</w:t>
            </w:r>
          </w:p>
          <w:p w14:paraId="61339A9C" w14:textId="77777777" w:rsidR="00E05AC2" w:rsidRPr="000D7560" w:rsidRDefault="00E05AC2" w:rsidP="000D7560">
            <w:pPr>
              <w:pStyle w:val="Header"/>
              <w:tabs>
                <w:tab w:val="clear" w:pos="4536"/>
                <w:tab w:val="clear" w:pos="9072"/>
              </w:tabs>
              <w:spacing w:before="60" w:after="60"/>
              <w:jc w:val="right"/>
              <w:rPr>
                <w:rFonts w:ascii="Times New Roman" w:hAnsi="Times New Roman"/>
                <w:b/>
              </w:rPr>
            </w:pPr>
            <w:r w:rsidRPr="000D7560">
              <w:rPr>
                <w:rFonts w:ascii="Times New Roman" w:hAnsi="Times New Roman"/>
                <w:i/>
              </w:rPr>
              <w:t>Optional</w:t>
            </w:r>
          </w:p>
        </w:tc>
        <w:tc>
          <w:tcPr>
            <w:tcW w:w="6639" w:type="dxa"/>
            <w:gridSpan w:val="3"/>
            <w:tcBorders>
              <w:left w:val="single" w:sz="4" w:space="0" w:color="000000"/>
            </w:tcBorders>
            <w:shd w:val="clear" w:color="auto" w:fill="FFFFFF" w:themeFill="background1"/>
          </w:tcPr>
          <w:p w14:paraId="13BF325C" w14:textId="1093CED3" w:rsidR="00E05AC2" w:rsidRPr="000D7560" w:rsidRDefault="00E05AC2"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Other relevant information, complementary to the data requested under fields 4.1</w:t>
            </w:r>
            <w:r w:rsidRPr="000D7560">
              <w:rPr>
                <w:rFonts w:ascii="Times New Roman" w:hAnsi="Times New Roman"/>
                <w:szCs w:val="20"/>
              </w:rPr>
              <w:t>–</w:t>
            </w:r>
            <w:r w:rsidRPr="000D7560">
              <w:rPr>
                <w:rFonts w:ascii="Times New Roman" w:hAnsi="Times New Roman"/>
                <w:bCs/>
                <w:i/>
                <w:szCs w:val="20"/>
              </w:rPr>
              <w:t xml:space="preserve">4.13 </w:t>
            </w:r>
          </w:p>
          <w:p w14:paraId="28FBA52D" w14:textId="77777777" w:rsidR="00E05AC2" w:rsidRPr="000D7560" w:rsidRDefault="00E05AC2" w:rsidP="000D7560">
            <w:pPr>
              <w:spacing w:before="60" w:after="60"/>
              <w:rPr>
                <w:rFonts w:ascii="Times New Roman" w:hAnsi="Times New Roman"/>
              </w:rPr>
            </w:pPr>
            <w:r w:rsidRPr="000D7560">
              <w:rPr>
                <w:rFonts w:ascii="Times New Roman" w:hAnsi="Times New Roman"/>
                <w:i/>
                <w:spacing w:val="-8"/>
                <w:szCs w:val="20"/>
              </w:rPr>
              <w:t>Free text</w:t>
            </w:r>
          </w:p>
        </w:tc>
      </w:tr>
    </w:tbl>
    <w:p w14:paraId="2075F75A" w14:textId="77777777" w:rsidR="00724692" w:rsidRPr="000D7560" w:rsidRDefault="00724692" w:rsidP="000D7560">
      <w:pPr>
        <w:spacing w:after="120"/>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15"/>
        <w:gridCol w:w="478"/>
        <w:gridCol w:w="1418"/>
        <w:gridCol w:w="2551"/>
      </w:tblGrid>
      <w:tr w:rsidR="004D1925" w:rsidRPr="000D7560" w14:paraId="2360021F" w14:textId="1A07DBB0" w:rsidTr="000D4BBD">
        <w:trPr>
          <w:cantSplit/>
          <w:trHeight w:val="397"/>
        </w:trPr>
        <w:tc>
          <w:tcPr>
            <w:tcW w:w="9209" w:type="dxa"/>
            <w:gridSpan w:val="5"/>
            <w:tcBorders>
              <w:bottom w:val="single" w:sz="4" w:space="0" w:color="auto"/>
            </w:tcBorders>
            <w:shd w:val="clear" w:color="auto" w:fill="auto"/>
          </w:tcPr>
          <w:p w14:paraId="376B1DB9" w14:textId="6A21B038" w:rsidR="005C1A0A" w:rsidRPr="000D7560" w:rsidRDefault="005C1A0A" w:rsidP="0099350F">
            <w:pPr>
              <w:pStyle w:val="ListParagraph"/>
              <w:numPr>
                <w:ilvl w:val="0"/>
                <w:numId w:val="83"/>
              </w:numPr>
              <w:shd w:val="clear" w:color="auto" w:fill="FFFFFF" w:themeFill="background1"/>
              <w:spacing w:before="60" w:after="60"/>
              <w:ind w:left="458" w:hanging="425"/>
              <w:rPr>
                <w:rFonts w:ascii="Times New Roman" w:hAnsi="Times New Roman"/>
                <w:sz w:val="28"/>
              </w:rPr>
            </w:pPr>
            <w:r w:rsidRPr="0099350F">
              <w:rPr>
                <w:rFonts w:ascii="Times New Roman Bold" w:hAnsi="Times New Roman Bold"/>
                <w:b/>
                <w:smallCaps/>
                <w:sz w:val="28"/>
                <w:szCs w:val="22"/>
              </w:rPr>
              <w:t>Area covered by habitat</w:t>
            </w:r>
            <w:r w:rsidRPr="000D7560">
              <w:rPr>
                <w:rFonts w:ascii="Times New Roman" w:hAnsi="Times New Roman"/>
                <w:b/>
                <w:sz w:val="28"/>
                <w:szCs w:val="22"/>
              </w:rPr>
              <w:t xml:space="preserve"> </w:t>
            </w:r>
          </w:p>
        </w:tc>
      </w:tr>
      <w:tr w:rsidR="004D1925" w:rsidRPr="000D7560" w14:paraId="2EC85021" w14:textId="69DD4CF1" w:rsidTr="000D7560">
        <w:trPr>
          <w:cantSplit/>
          <w:trHeight w:val="397"/>
        </w:trPr>
        <w:tc>
          <w:tcPr>
            <w:tcW w:w="9209" w:type="dxa"/>
            <w:gridSpan w:val="5"/>
            <w:tcBorders>
              <w:bottom w:val="single" w:sz="4" w:space="0" w:color="auto"/>
            </w:tcBorders>
            <w:shd w:val="clear" w:color="auto" w:fill="auto"/>
          </w:tcPr>
          <w:p w14:paraId="353E36C7" w14:textId="4A360E76" w:rsidR="005C1A0A" w:rsidRPr="000D4BBD" w:rsidRDefault="005C1A0A" w:rsidP="000D7560">
            <w:pPr>
              <w:spacing w:before="60" w:after="60"/>
              <w:rPr>
                <w:rFonts w:ascii="Times New Roman" w:hAnsi="Times New Roman"/>
                <w:i/>
              </w:rPr>
            </w:pPr>
            <w:r w:rsidRPr="000D4BBD">
              <w:rPr>
                <w:rFonts w:ascii="Times New Roman" w:hAnsi="Times New Roman"/>
                <w:i/>
              </w:rPr>
              <w:t>Area covered by the habitat type within the range in the biogeographical/marine region concerned</w:t>
            </w:r>
          </w:p>
        </w:tc>
      </w:tr>
      <w:tr w:rsidR="004D1925" w:rsidRPr="000D7560" w14:paraId="1BAD7778" w14:textId="769CBBC7" w:rsidTr="000D4BBD">
        <w:trPr>
          <w:cantSplit/>
          <w:trHeight w:val="377"/>
        </w:trPr>
        <w:tc>
          <w:tcPr>
            <w:tcW w:w="2547" w:type="dxa"/>
            <w:shd w:val="clear" w:color="auto" w:fill="auto"/>
          </w:tcPr>
          <w:p w14:paraId="4D1433B6" w14:textId="196F2552" w:rsidR="005C1A0A" w:rsidRPr="000D7560" w:rsidRDefault="005C1A0A" w:rsidP="000D7560">
            <w:pPr>
              <w:spacing w:before="60" w:after="60"/>
              <w:rPr>
                <w:rFonts w:ascii="Times New Roman" w:hAnsi="Times New Roman"/>
                <w:b/>
              </w:rPr>
            </w:pPr>
            <w:r w:rsidRPr="000D7560">
              <w:rPr>
                <w:rFonts w:ascii="Times New Roman" w:hAnsi="Times New Roman"/>
                <w:b/>
              </w:rPr>
              <w:t>5.1 Year or period</w:t>
            </w:r>
          </w:p>
        </w:tc>
        <w:tc>
          <w:tcPr>
            <w:tcW w:w="6662" w:type="dxa"/>
            <w:gridSpan w:val="4"/>
            <w:shd w:val="clear" w:color="auto" w:fill="auto"/>
          </w:tcPr>
          <w:p w14:paraId="67860652" w14:textId="2C0AD003" w:rsidR="005C1A0A" w:rsidRPr="000D7560" w:rsidRDefault="005C1A0A" w:rsidP="000D7560">
            <w:pPr>
              <w:spacing w:before="60" w:after="60"/>
              <w:rPr>
                <w:rFonts w:ascii="Times New Roman" w:hAnsi="Times New Roman"/>
                <w:i/>
              </w:rPr>
            </w:pPr>
            <w:r w:rsidRPr="000D7560">
              <w:rPr>
                <w:rFonts w:ascii="Times New Roman" w:hAnsi="Times New Roman"/>
                <w:i/>
              </w:rPr>
              <w:t xml:space="preserve">Year or period when surface area </w:t>
            </w:r>
            <w:r w:rsidRPr="000D7560">
              <w:rPr>
                <w:rFonts w:ascii="Times New Roman" w:hAnsi="Times New Roman"/>
                <w:i/>
                <w:szCs w:val="22"/>
              </w:rPr>
              <w:t>was last determined</w:t>
            </w:r>
          </w:p>
        </w:tc>
      </w:tr>
      <w:tr w:rsidR="004D1925" w:rsidRPr="000D7560" w14:paraId="684A7712" w14:textId="31345418" w:rsidTr="000D4BBD">
        <w:trPr>
          <w:cantSplit/>
          <w:trHeight w:val="377"/>
        </w:trPr>
        <w:tc>
          <w:tcPr>
            <w:tcW w:w="2547" w:type="dxa"/>
            <w:vMerge w:val="restart"/>
            <w:shd w:val="clear" w:color="auto" w:fill="auto"/>
          </w:tcPr>
          <w:p w14:paraId="55B6C1AD" w14:textId="025DD4B5" w:rsidR="005C1A0A" w:rsidRPr="000D7560" w:rsidRDefault="005C1A0A" w:rsidP="000D7560">
            <w:pPr>
              <w:spacing w:before="60" w:after="60"/>
              <w:rPr>
                <w:rFonts w:ascii="Times New Roman" w:hAnsi="Times New Roman"/>
                <w:b/>
              </w:rPr>
            </w:pPr>
            <w:r w:rsidRPr="000D7560">
              <w:rPr>
                <w:rFonts w:ascii="Times New Roman" w:hAnsi="Times New Roman"/>
                <w:b/>
              </w:rPr>
              <w:t>5.2 Surface area</w:t>
            </w:r>
          </w:p>
          <w:p w14:paraId="5F30F2D2" w14:textId="77777777" w:rsidR="005C1A0A" w:rsidRPr="000D7560" w:rsidRDefault="005C1A0A" w:rsidP="000D7560">
            <w:pPr>
              <w:spacing w:before="60" w:after="60"/>
              <w:rPr>
                <w:rFonts w:ascii="Times New Roman" w:hAnsi="Times New Roman"/>
                <w:b/>
                <w:i/>
              </w:rPr>
            </w:pPr>
            <w:r w:rsidRPr="000D7560">
              <w:rPr>
                <w:rFonts w:ascii="Times New Roman" w:hAnsi="Times New Roman"/>
                <w:i/>
              </w:rPr>
              <w:t>(in km</w:t>
            </w:r>
            <w:r w:rsidRPr="000D7560">
              <w:rPr>
                <w:rFonts w:ascii="Times New Roman" w:hAnsi="Times New Roman"/>
                <w:i/>
                <w:vertAlign w:val="superscript"/>
              </w:rPr>
              <w:t>2</w:t>
            </w:r>
            <w:r w:rsidRPr="000D7560">
              <w:rPr>
                <w:rFonts w:ascii="Times New Roman" w:hAnsi="Times New Roman"/>
                <w:i/>
              </w:rPr>
              <w:t>)</w:t>
            </w:r>
          </w:p>
        </w:tc>
        <w:tc>
          <w:tcPr>
            <w:tcW w:w="2215" w:type="dxa"/>
            <w:shd w:val="clear" w:color="auto" w:fill="auto"/>
          </w:tcPr>
          <w:p w14:paraId="73E04E7C" w14:textId="77777777" w:rsidR="005C1A0A" w:rsidRPr="000D7560" w:rsidRDefault="005C1A0A" w:rsidP="000D7560">
            <w:pPr>
              <w:spacing w:before="60" w:after="60"/>
              <w:rPr>
                <w:rFonts w:ascii="Times New Roman" w:hAnsi="Times New Roman"/>
                <w:b/>
              </w:rPr>
            </w:pPr>
            <w:r w:rsidRPr="000D7560">
              <w:rPr>
                <w:rFonts w:ascii="Times New Roman" w:hAnsi="Times New Roman"/>
                <w:b/>
              </w:rPr>
              <w:t>a) Minimum</w:t>
            </w:r>
          </w:p>
        </w:tc>
        <w:tc>
          <w:tcPr>
            <w:tcW w:w="4447" w:type="dxa"/>
            <w:gridSpan w:val="3"/>
            <w:shd w:val="clear" w:color="auto" w:fill="FFFFFF" w:themeFill="background1"/>
          </w:tcPr>
          <w:p w14:paraId="7F2FCFF9" w14:textId="5CF8D166" w:rsidR="005C1A0A" w:rsidRPr="000D7560" w:rsidRDefault="005C1A0A" w:rsidP="000D7560">
            <w:pPr>
              <w:spacing w:before="60" w:after="60"/>
              <w:rPr>
                <w:rFonts w:ascii="Times New Roman" w:hAnsi="Times New Roman"/>
                <w:i/>
              </w:rPr>
            </w:pPr>
            <w:r w:rsidRPr="000D7560">
              <w:rPr>
                <w:rFonts w:ascii="Times New Roman" w:hAnsi="Times New Roman"/>
                <w:i/>
              </w:rPr>
              <w:t>Provide either interval (a and b) and/or best single value (c)</w:t>
            </w:r>
          </w:p>
        </w:tc>
      </w:tr>
      <w:tr w:rsidR="004D1925" w:rsidRPr="000D7560" w14:paraId="0B81C4E3" w14:textId="4F9AAF35" w:rsidTr="000D4BBD">
        <w:trPr>
          <w:cantSplit/>
          <w:trHeight w:val="284"/>
        </w:trPr>
        <w:tc>
          <w:tcPr>
            <w:tcW w:w="2547" w:type="dxa"/>
            <w:vMerge/>
            <w:shd w:val="clear" w:color="auto" w:fill="auto"/>
          </w:tcPr>
          <w:p w14:paraId="0BC6D1DF" w14:textId="77777777" w:rsidR="005C1A0A" w:rsidRPr="000D7560" w:rsidRDefault="005C1A0A" w:rsidP="000D7560">
            <w:pPr>
              <w:spacing w:before="60" w:after="60"/>
              <w:rPr>
                <w:rFonts w:ascii="Times New Roman" w:hAnsi="Times New Roman"/>
                <w:b/>
              </w:rPr>
            </w:pPr>
          </w:p>
        </w:tc>
        <w:tc>
          <w:tcPr>
            <w:tcW w:w="2215" w:type="dxa"/>
            <w:shd w:val="clear" w:color="auto" w:fill="auto"/>
          </w:tcPr>
          <w:p w14:paraId="656E13CD" w14:textId="77777777" w:rsidR="005C1A0A" w:rsidRPr="000D7560" w:rsidRDefault="005C1A0A" w:rsidP="000D7560">
            <w:pPr>
              <w:spacing w:before="60" w:after="60"/>
              <w:rPr>
                <w:rFonts w:ascii="Times New Roman" w:hAnsi="Times New Roman"/>
                <w:b/>
              </w:rPr>
            </w:pPr>
            <w:r w:rsidRPr="000D7560">
              <w:rPr>
                <w:rFonts w:ascii="Times New Roman" w:hAnsi="Times New Roman"/>
                <w:b/>
              </w:rPr>
              <w:t>b) Maximum</w:t>
            </w:r>
          </w:p>
        </w:tc>
        <w:tc>
          <w:tcPr>
            <w:tcW w:w="4447" w:type="dxa"/>
            <w:gridSpan w:val="3"/>
            <w:shd w:val="clear" w:color="auto" w:fill="auto"/>
          </w:tcPr>
          <w:p w14:paraId="4AFA9DBA" w14:textId="6E0DF8D7" w:rsidR="005C1A0A" w:rsidRPr="000D7560" w:rsidRDefault="005C1A0A" w:rsidP="000D7560">
            <w:pPr>
              <w:spacing w:before="60" w:after="60"/>
              <w:rPr>
                <w:rFonts w:ascii="Times New Roman" w:hAnsi="Times New Roman"/>
                <w:strike/>
              </w:rPr>
            </w:pPr>
            <w:r w:rsidRPr="000D7560">
              <w:rPr>
                <w:rFonts w:ascii="Times New Roman" w:hAnsi="Times New Roman"/>
                <w:i/>
              </w:rPr>
              <w:t>Provide either interval (a and b) and/or best single value (c)</w:t>
            </w:r>
          </w:p>
        </w:tc>
      </w:tr>
      <w:tr w:rsidR="004D1925" w:rsidRPr="000D7560" w14:paraId="6ED808AB" w14:textId="4FD628D1" w:rsidTr="000D4BBD">
        <w:trPr>
          <w:cantSplit/>
          <w:trHeight w:val="284"/>
        </w:trPr>
        <w:tc>
          <w:tcPr>
            <w:tcW w:w="2547" w:type="dxa"/>
            <w:vMerge/>
            <w:shd w:val="clear" w:color="auto" w:fill="auto"/>
          </w:tcPr>
          <w:p w14:paraId="0C6AE38D" w14:textId="77777777" w:rsidR="005C1A0A" w:rsidRPr="000D7560" w:rsidRDefault="005C1A0A" w:rsidP="000D7560">
            <w:pPr>
              <w:spacing w:before="60" w:after="60"/>
              <w:rPr>
                <w:rFonts w:ascii="Times New Roman" w:hAnsi="Times New Roman"/>
                <w:b/>
              </w:rPr>
            </w:pPr>
          </w:p>
        </w:tc>
        <w:tc>
          <w:tcPr>
            <w:tcW w:w="2215" w:type="dxa"/>
            <w:shd w:val="clear" w:color="auto" w:fill="auto"/>
          </w:tcPr>
          <w:p w14:paraId="7BA85CB4" w14:textId="22B728B9" w:rsidR="005C1A0A" w:rsidRPr="000D7560" w:rsidRDefault="005C1A0A" w:rsidP="000D7560">
            <w:pPr>
              <w:spacing w:before="60" w:after="60"/>
              <w:rPr>
                <w:rFonts w:ascii="Times New Roman" w:hAnsi="Times New Roman"/>
                <w:b/>
              </w:rPr>
            </w:pPr>
            <w:r w:rsidRPr="000D7560">
              <w:rPr>
                <w:rFonts w:ascii="Times New Roman" w:hAnsi="Times New Roman"/>
                <w:b/>
              </w:rPr>
              <w:t>c) Best single value</w:t>
            </w:r>
          </w:p>
        </w:tc>
        <w:tc>
          <w:tcPr>
            <w:tcW w:w="4447" w:type="dxa"/>
            <w:gridSpan w:val="3"/>
            <w:shd w:val="clear" w:color="auto" w:fill="FFFFFF" w:themeFill="background1"/>
          </w:tcPr>
          <w:p w14:paraId="04F96659" w14:textId="70C3656E" w:rsidR="005C1A0A" w:rsidRPr="000D7560" w:rsidRDefault="005C1A0A" w:rsidP="000D7560">
            <w:pPr>
              <w:spacing w:before="60" w:after="60"/>
              <w:rPr>
                <w:rFonts w:ascii="Times New Roman" w:hAnsi="Times New Roman"/>
                <w:i/>
              </w:rPr>
            </w:pPr>
            <w:r w:rsidRPr="000D7560">
              <w:rPr>
                <w:rFonts w:ascii="Times New Roman" w:hAnsi="Times New Roman"/>
                <w:i/>
              </w:rPr>
              <w:t>Provide either interval (a and b) and/or best single value (c)</w:t>
            </w:r>
          </w:p>
        </w:tc>
      </w:tr>
      <w:tr w:rsidR="004D1925" w:rsidRPr="000D7560" w14:paraId="7E78E139" w14:textId="2BF1B01E" w:rsidTr="000D4BBD">
        <w:trPr>
          <w:cantSplit/>
          <w:trHeight w:val="284"/>
        </w:trPr>
        <w:tc>
          <w:tcPr>
            <w:tcW w:w="2547" w:type="dxa"/>
            <w:shd w:val="clear" w:color="auto" w:fill="auto"/>
          </w:tcPr>
          <w:p w14:paraId="7DEDE025" w14:textId="0E862229" w:rsidR="005C1A0A" w:rsidRPr="000D7560" w:rsidRDefault="005C1A0A" w:rsidP="000D7560">
            <w:pPr>
              <w:spacing w:before="60" w:after="60"/>
              <w:rPr>
                <w:rFonts w:ascii="Times New Roman" w:hAnsi="Times New Roman"/>
                <w:b/>
              </w:rPr>
            </w:pPr>
            <w:r w:rsidRPr="000D7560">
              <w:rPr>
                <w:rFonts w:ascii="Times New Roman" w:hAnsi="Times New Roman"/>
                <w:b/>
              </w:rPr>
              <w:t>5.3 Type of estimate</w:t>
            </w:r>
          </w:p>
        </w:tc>
        <w:tc>
          <w:tcPr>
            <w:tcW w:w="6662" w:type="dxa"/>
            <w:gridSpan w:val="4"/>
            <w:shd w:val="clear" w:color="auto" w:fill="auto"/>
          </w:tcPr>
          <w:p w14:paraId="513878A3" w14:textId="0C4F0743" w:rsidR="005C1A0A" w:rsidRPr="000D7560" w:rsidRDefault="005C1A0A" w:rsidP="000D7560">
            <w:pPr>
              <w:spacing w:before="60" w:after="60"/>
              <w:rPr>
                <w:rFonts w:ascii="Times New Roman" w:hAnsi="Times New Roman"/>
                <w:i/>
              </w:rPr>
            </w:pPr>
            <w:r w:rsidRPr="000D7560">
              <w:rPr>
                <w:rFonts w:ascii="Times New Roman" w:hAnsi="Times New Roman"/>
                <w:i/>
                <w:szCs w:val="20"/>
                <w:lang w:eastAsia="en-US"/>
              </w:rPr>
              <w:t xml:space="preserve">Best estimate / 95% </w:t>
            </w:r>
            <w:r w:rsidRPr="000D7560">
              <w:rPr>
                <w:rFonts w:ascii="Times New Roman" w:hAnsi="Times New Roman"/>
                <w:i/>
              </w:rPr>
              <w:t>confidence interval</w:t>
            </w:r>
            <w:r w:rsidRPr="000D7560">
              <w:rPr>
                <w:rFonts w:ascii="Times New Roman" w:hAnsi="Times New Roman"/>
                <w:i/>
                <w:szCs w:val="20"/>
                <w:lang w:eastAsia="en-US"/>
              </w:rPr>
              <w:t xml:space="preserve"> / minimum</w:t>
            </w:r>
          </w:p>
        </w:tc>
      </w:tr>
      <w:tr w:rsidR="004D1925" w:rsidRPr="000D7560" w14:paraId="7BC56749" w14:textId="4098AA98" w:rsidTr="000D4BBD">
        <w:trPr>
          <w:cantSplit/>
          <w:trHeight w:val="397"/>
        </w:trPr>
        <w:tc>
          <w:tcPr>
            <w:tcW w:w="2547" w:type="dxa"/>
            <w:shd w:val="clear" w:color="auto" w:fill="auto"/>
          </w:tcPr>
          <w:p w14:paraId="382DA26F" w14:textId="7A3DE0A9" w:rsidR="005C1A0A" w:rsidRPr="000D7560" w:rsidRDefault="005C1A0A" w:rsidP="000D7560">
            <w:pPr>
              <w:spacing w:before="60" w:after="60"/>
              <w:rPr>
                <w:rFonts w:ascii="Times New Roman" w:hAnsi="Times New Roman"/>
                <w:b/>
              </w:rPr>
            </w:pPr>
            <w:r w:rsidRPr="000D7560">
              <w:rPr>
                <w:rFonts w:ascii="Times New Roman" w:hAnsi="Times New Roman"/>
                <w:b/>
              </w:rPr>
              <w:t>5.4 Surface area</w:t>
            </w:r>
            <w:r w:rsidRPr="000D7560" w:rsidDel="00EC0ED4">
              <w:rPr>
                <w:rFonts w:ascii="Times New Roman" w:hAnsi="Times New Roman"/>
                <w:b/>
              </w:rPr>
              <w:t xml:space="preserve"> </w:t>
            </w:r>
            <w:r w:rsidRPr="000D7560">
              <w:rPr>
                <w:rFonts w:ascii="Times New Roman" w:hAnsi="Times New Roman"/>
                <w:b/>
              </w:rPr>
              <w:br/>
              <w:t>Method used</w:t>
            </w:r>
            <w:r w:rsidRPr="000D7560" w:rsidDel="00EC0ED4">
              <w:rPr>
                <w:rFonts w:ascii="Times New Roman" w:hAnsi="Times New Roman"/>
                <w:b/>
              </w:rPr>
              <w:t xml:space="preserve"> </w:t>
            </w:r>
          </w:p>
        </w:tc>
        <w:tc>
          <w:tcPr>
            <w:tcW w:w="6662" w:type="dxa"/>
            <w:gridSpan w:val="4"/>
          </w:tcPr>
          <w:p w14:paraId="5EEF6003" w14:textId="77777777" w:rsidR="005C1A0A" w:rsidRPr="000D7560" w:rsidRDefault="005C1A0A"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6DCC3019"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4D5E1B0E"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2E40B830"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49BD3C76" w14:textId="03E6C396" w:rsidR="005C1A0A" w:rsidRPr="000D7560" w:rsidRDefault="005C1A0A"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6FA51612" w14:textId="77777777" w:rsidTr="000D4BBD">
        <w:trPr>
          <w:cantSplit/>
          <w:trHeight w:val="2206"/>
        </w:trPr>
        <w:tc>
          <w:tcPr>
            <w:tcW w:w="2547" w:type="dxa"/>
            <w:vMerge w:val="restart"/>
            <w:shd w:val="clear" w:color="auto" w:fill="auto"/>
          </w:tcPr>
          <w:p w14:paraId="7CF548AF" w14:textId="0AAA74A5" w:rsidR="005C1A0A" w:rsidRPr="000D7560" w:rsidRDefault="005C1A0A" w:rsidP="000D7560">
            <w:pPr>
              <w:spacing w:before="60" w:after="60"/>
              <w:rPr>
                <w:rFonts w:ascii="Times New Roman" w:hAnsi="Times New Roman"/>
                <w:b/>
              </w:rPr>
            </w:pPr>
            <w:r w:rsidRPr="000D7560">
              <w:rPr>
                <w:rFonts w:ascii="Times New Roman" w:hAnsi="Times New Roman"/>
                <w:b/>
              </w:rPr>
              <w:t xml:space="preserve">5.5 Change and reason for change in surface area </w:t>
            </w:r>
          </w:p>
        </w:tc>
        <w:tc>
          <w:tcPr>
            <w:tcW w:w="6662" w:type="dxa"/>
            <w:gridSpan w:val="4"/>
          </w:tcPr>
          <w:p w14:paraId="53325557" w14:textId="340FCDE2" w:rsidR="005C1A0A" w:rsidRPr="000D7560" w:rsidRDefault="005C1A0A" w:rsidP="000D7560">
            <w:pPr>
              <w:spacing w:before="60" w:after="60"/>
              <w:rPr>
                <w:rFonts w:ascii="Times New Roman" w:eastAsiaTheme="minorHAnsi" w:hAnsi="Times New Roman"/>
                <w:i/>
                <w:strike/>
                <w:szCs w:val="20"/>
                <w:lang w:eastAsia="en-US"/>
              </w:rPr>
            </w:pPr>
            <w:r w:rsidRPr="000D7560">
              <w:rPr>
                <w:rFonts w:ascii="Times New Roman" w:eastAsiaTheme="minorHAnsi" w:hAnsi="Times New Roman"/>
                <w:i/>
                <w:szCs w:val="20"/>
                <w:lang w:eastAsia="en-US"/>
              </w:rPr>
              <w:t>Is there a change between reporting periods?</w:t>
            </w:r>
            <w:r w:rsidRPr="000D7560">
              <w:rPr>
                <w:rFonts w:ascii="Times New Roman" w:eastAsiaTheme="minorHAnsi" w:hAnsi="Times New Roman"/>
                <w:i/>
                <w:strike/>
                <w:szCs w:val="20"/>
                <w:lang w:eastAsia="en-US"/>
              </w:rPr>
              <w:t xml:space="preserve"> </w:t>
            </w:r>
          </w:p>
          <w:p w14:paraId="15F32C05" w14:textId="264078D2" w:rsidR="005C1A0A" w:rsidRPr="000D7560" w:rsidRDefault="005C1A0A" w:rsidP="000D7560">
            <w:pPr>
              <w:spacing w:before="60" w:after="60"/>
              <w:rPr>
                <w:rFonts w:ascii="Times New Roman" w:eastAsiaTheme="minorHAnsi" w:hAnsi="Times New Roman"/>
                <w:i/>
                <w:szCs w:val="20"/>
                <w:lang w:eastAsia="en-US"/>
              </w:rPr>
            </w:pPr>
            <w:r w:rsidRPr="000D7560">
              <w:rPr>
                <w:rFonts w:ascii="Times New Roman" w:eastAsiaTheme="minorHAnsi" w:hAnsi="Times New Roman"/>
                <w:i/>
                <w:szCs w:val="20"/>
                <w:lang w:eastAsia="en-US"/>
              </w:rPr>
              <w:t>(If yes, more than 1 option a) to f) can be chosen)</w:t>
            </w:r>
          </w:p>
          <w:p w14:paraId="1267D2D4" w14:textId="77777777" w:rsidR="005C1A0A" w:rsidRPr="000D7560" w:rsidRDefault="005C1A0A" w:rsidP="000D7560">
            <w:pPr>
              <w:spacing w:before="60" w:after="60"/>
              <w:rPr>
                <w:rFonts w:ascii="Times New Roman" w:eastAsiaTheme="minorHAnsi" w:hAnsi="Times New Roman"/>
                <w:i/>
                <w:szCs w:val="20"/>
                <w:lang w:eastAsia="en-US"/>
              </w:rPr>
            </w:pPr>
          </w:p>
          <w:p w14:paraId="1EAED358" w14:textId="540F171C" w:rsidR="005C1A0A" w:rsidRPr="000D7560" w:rsidRDefault="005C1A0A" w:rsidP="000D7560">
            <w:pPr>
              <w:pStyle w:val="ListParagraph"/>
              <w:numPr>
                <w:ilvl w:val="0"/>
                <w:numId w:val="72"/>
              </w:numPr>
              <w:spacing w:before="60" w:after="180"/>
              <w:ind w:left="323"/>
              <w:rPr>
                <w:rFonts w:ascii="Times New Roman" w:hAnsi="Times New Roman"/>
                <w:i/>
                <w:szCs w:val="20"/>
              </w:rPr>
            </w:pPr>
            <w:r w:rsidRPr="000D7560">
              <w:rPr>
                <w:rFonts w:ascii="Times New Roman" w:eastAsiaTheme="minorHAnsi" w:hAnsi="Times New Roman"/>
                <w:i/>
                <w:szCs w:val="20"/>
                <w:lang w:eastAsia="en-US"/>
              </w:rPr>
              <w:t>no, there is no change</w:t>
            </w:r>
          </w:p>
          <w:p w14:paraId="33EEA7AB" w14:textId="1818F53D" w:rsidR="005C1A0A" w:rsidRPr="000D7560" w:rsidRDefault="005C1A0A" w:rsidP="000D7560">
            <w:pPr>
              <w:pStyle w:val="ListParagraph"/>
              <w:numPr>
                <w:ilvl w:val="0"/>
                <w:numId w:val="72"/>
              </w:numPr>
              <w:spacing w:before="60" w:after="180"/>
              <w:ind w:left="323"/>
              <w:rPr>
                <w:rFonts w:ascii="Times New Roman" w:hAnsi="Times New Roman"/>
                <w:i/>
                <w:szCs w:val="20"/>
              </w:rPr>
            </w:pPr>
            <w:r w:rsidRPr="000D7560">
              <w:rPr>
                <w:rFonts w:ascii="Times New Roman" w:eastAsiaTheme="minorHAnsi" w:hAnsi="Times New Roman"/>
                <w:i/>
                <w:szCs w:val="20"/>
                <w:lang w:eastAsia="en-US"/>
              </w:rPr>
              <w:t>yes, due to genuine change</w:t>
            </w:r>
          </w:p>
          <w:p w14:paraId="65A316A6" w14:textId="43398670" w:rsidR="005C1A0A" w:rsidRPr="000D7560" w:rsidRDefault="005C1A0A" w:rsidP="000D7560">
            <w:pPr>
              <w:pStyle w:val="ListParagraph"/>
              <w:numPr>
                <w:ilvl w:val="0"/>
                <w:numId w:val="72"/>
              </w:numPr>
              <w:spacing w:before="60" w:after="180"/>
              <w:ind w:left="323"/>
              <w:rPr>
                <w:rFonts w:ascii="Times New Roman" w:hAnsi="Times New Roman"/>
                <w:i/>
                <w:szCs w:val="20"/>
              </w:rPr>
            </w:pPr>
            <w:r w:rsidRPr="000D7560">
              <w:rPr>
                <w:rFonts w:ascii="Times New Roman" w:eastAsiaTheme="minorHAnsi" w:hAnsi="Times New Roman"/>
                <w:i/>
                <w:szCs w:val="20"/>
                <w:lang w:eastAsia="en-US"/>
              </w:rPr>
              <w:t>yes, due to improved knowledge/more accurate data</w:t>
            </w:r>
          </w:p>
          <w:p w14:paraId="3CA8BBBE" w14:textId="54E4C25E" w:rsidR="005C1A0A" w:rsidRPr="000D7560" w:rsidRDefault="005C1A0A" w:rsidP="000D7560">
            <w:pPr>
              <w:pStyle w:val="ListParagraph"/>
              <w:numPr>
                <w:ilvl w:val="0"/>
                <w:numId w:val="72"/>
              </w:numPr>
              <w:spacing w:before="60" w:after="180"/>
              <w:ind w:left="323"/>
              <w:rPr>
                <w:rFonts w:ascii="Times New Roman" w:hAnsi="Times New Roman"/>
                <w:i/>
                <w:szCs w:val="20"/>
              </w:rPr>
            </w:pPr>
            <w:r w:rsidRPr="000D7560">
              <w:rPr>
                <w:rFonts w:ascii="Times New Roman" w:eastAsiaTheme="minorHAnsi" w:hAnsi="Times New Roman"/>
                <w:i/>
                <w:szCs w:val="20"/>
                <w:lang w:eastAsia="en-US"/>
              </w:rPr>
              <w:t>yes, due to the use of different method</w:t>
            </w:r>
          </w:p>
          <w:p w14:paraId="30372EE8" w14:textId="4378E778" w:rsidR="005C1A0A" w:rsidRPr="000D7560" w:rsidRDefault="005C1A0A" w:rsidP="000D7560">
            <w:pPr>
              <w:pStyle w:val="ListParagraph"/>
              <w:numPr>
                <w:ilvl w:val="0"/>
                <w:numId w:val="72"/>
              </w:numPr>
              <w:spacing w:before="60" w:after="180"/>
              <w:ind w:left="323"/>
              <w:rPr>
                <w:rFonts w:ascii="Times New Roman" w:hAnsi="Times New Roman"/>
                <w:i/>
                <w:szCs w:val="20"/>
              </w:rPr>
            </w:pPr>
            <w:r w:rsidRPr="000D7560">
              <w:rPr>
                <w:rFonts w:ascii="Times New Roman" w:eastAsiaTheme="minorHAnsi" w:hAnsi="Times New Roman"/>
                <w:i/>
                <w:szCs w:val="20"/>
                <w:lang w:eastAsia="en-US"/>
              </w:rPr>
              <w:t xml:space="preserve">yes, but nature of change </w:t>
            </w:r>
            <w:r w:rsidRPr="000D7560">
              <w:rPr>
                <w:rFonts w:ascii="Times New Roman" w:hAnsi="Times New Roman"/>
                <w:i/>
                <w:szCs w:val="20"/>
              </w:rPr>
              <w:t>is unknown</w:t>
            </w:r>
          </w:p>
          <w:p w14:paraId="68F24DD8" w14:textId="2BD38AAF" w:rsidR="005C1A0A" w:rsidRPr="000D7560" w:rsidRDefault="005C1A0A" w:rsidP="000D4BBD">
            <w:pPr>
              <w:pStyle w:val="ListParagraph"/>
              <w:numPr>
                <w:ilvl w:val="0"/>
                <w:numId w:val="72"/>
              </w:numPr>
              <w:spacing w:before="60"/>
              <w:ind w:left="323"/>
              <w:rPr>
                <w:rFonts w:ascii="Times New Roman" w:hAnsi="Times New Roman"/>
                <w:i/>
                <w:szCs w:val="20"/>
              </w:rPr>
            </w:pPr>
            <w:r w:rsidRPr="000D7560">
              <w:rPr>
                <w:rFonts w:ascii="Times New Roman" w:eastAsiaTheme="minorHAnsi" w:hAnsi="Times New Roman"/>
                <w:i/>
                <w:szCs w:val="20"/>
                <w:lang w:eastAsia="en-US"/>
              </w:rPr>
              <w:t>yes, due to other reasons</w:t>
            </w:r>
          </w:p>
        </w:tc>
      </w:tr>
      <w:tr w:rsidR="004D1925" w:rsidRPr="000D7560" w14:paraId="17B2B3C7" w14:textId="77777777" w:rsidTr="000D4BBD">
        <w:trPr>
          <w:cantSplit/>
          <w:trHeight w:val="397"/>
        </w:trPr>
        <w:tc>
          <w:tcPr>
            <w:tcW w:w="2547" w:type="dxa"/>
            <w:vMerge/>
            <w:shd w:val="clear" w:color="auto" w:fill="auto"/>
          </w:tcPr>
          <w:p w14:paraId="61AA0B9C" w14:textId="77777777" w:rsidR="005C1A0A" w:rsidRPr="000D7560" w:rsidRDefault="005C1A0A" w:rsidP="000D7560">
            <w:pPr>
              <w:spacing w:before="60" w:after="60"/>
              <w:rPr>
                <w:rFonts w:ascii="Times New Roman" w:hAnsi="Times New Roman"/>
                <w:b/>
              </w:rPr>
            </w:pPr>
          </w:p>
        </w:tc>
        <w:tc>
          <w:tcPr>
            <w:tcW w:w="6662" w:type="dxa"/>
            <w:gridSpan w:val="4"/>
          </w:tcPr>
          <w:p w14:paraId="00AF9AF7" w14:textId="1CB1E6C2" w:rsidR="005C1A0A" w:rsidRPr="000D7560" w:rsidRDefault="005C1A0A" w:rsidP="000D7560">
            <w:pPr>
              <w:spacing w:before="60" w:after="180"/>
              <w:rPr>
                <w:rFonts w:ascii="Times New Roman" w:hAnsi="Times New Roman"/>
                <w:i/>
                <w:szCs w:val="20"/>
              </w:rPr>
            </w:pPr>
            <w:r w:rsidRPr="000D7560">
              <w:rPr>
                <w:rFonts w:ascii="Times New Roman" w:hAnsi="Times New Roman"/>
                <w:i/>
                <w:szCs w:val="20"/>
              </w:rPr>
              <w:t>The change is mainly due to (select one of the reasons below):</w:t>
            </w:r>
          </w:p>
          <w:p w14:paraId="3A2E17F3" w14:textId="77777777" w:rsidR="005C1A0A" w:rsidRPr="000D7560" w:rsidRDefault="005C1A0A" w:rsidP="000D7560">
            <w:pPr>
              <w:pStyle w:val="ListParagraph"/>
              <w:numPr>
                <w:ilvl w:val="0"/>
                <w:numId w:val="17"/>
              </w:numPr>
              <w:spacing w:before="60" w:after="180"/>
              <w:ind w:left="323" w:hanging="323"/>
              <w:rPr>
                <w:rFonts w:ascii="Times New Roman" w:hAnsi="Times New Roman"/>
                <w:i/>
                <w:szCs w:val="20"/>
              </w:rPr>
            </w:pPr>
            <w:r w:rsidRPr="000D7560">
              <w:rPr>
                <w:rFonts w:ascii="Times New Roman" w:hAnsi="Times New Roman"/>
                <w:i/>
                <w:szCs w:val="20"/>
              </w:rPr>
              <w:t xml:space="preserve">genuine change </w:t>
            </w:r>
          </w:p>
          <w:p w14:paraId="407CE23E" w14:textId="77777777" w:rsidR="005C1A0A" w:rsidRPr="000D7560" w:rsidRDefault="005C1A0A" w:rsidP="000D7560">
            <w:pPr>
              <w:pStyle w:val="ListParagraph"/>
              <w:numPr>
                <w:ilvl w:val="0"/>
                <w:numId w:val="17"/>
              </w:numPr>
              <w:spacing w:before="60" w:after="180"/>
              <w:ind w:left="323" w:hanging="323"/>
              <w:rPr>
                <w:rFonts w:ascii="Times New Roman" w:hAnsi="Times New Roman"/>
                <w:i/>
                <w:szCs w:val="20"/>
              </w:rPr>
            </w:pPr>
            <w:r w:rsidRPr="000D7560">
              <w:rPr>
                <w:rFonts w:ascii="Times New Roman" w:hAnsi="Times New Roman"/>
                <w:i/>
                <w:szCs w:val="20"/>
              </w:rPr>
              <w:t xml:space="preserve">improved knowledge or more accurate data </w:t>
            </w:r>
          </w:p>
          <w:p w14:paraId="7612A2FC" w14:textId="77777777" w:rsidR="005C1A0A" w:rsidRPr="000D7560" w:rsidRDefault="005C1A0A" w:rsidP="000D7560">
            <w:pPr>
              <w:pStyle w:val="ListParagraph"/>
              <w:numPr>
                <w:ilvl w:val="0"/>
                <w:numId w:val="17"/>
              </w:numPr>
              <w:spacing w:before="60" w:after="180"/>
              <w:ind w:left="323" w:hanging="323"/>
              <w:rPr>
                <w:rFonts w:ascii="Times New Roman" w:hAnsi="Times New Roman"/>
                <w:i/>
                <w:szCs w:val="20"/>
              </w:rPr>
            </w:pPr>
            <w:r w:rsidRPr="000D7560">
              <w:rPr>
                <w:rFonts w:ascii="Times New Roman" w:hAnsi="Times New Roman"/>
                <w:i/>
                <w:szCs w:val="20"/>
              </w:rPr>
              <w:t xml:space="preserve">the use of a different method </w:t>
            </w:r>
          </w:p>
          <w:p w14:paraId="39CDEFBD" w14:textId="77777777" w:rsidR="005C1A0A" w:rsidRPr="000D7560" w:rsidRDefault="005C1A0A" w:rsidP="000D7560">
            <w:pPr>
              <w:pStyle w:val="ListParagraph"/>
              <w:numPr>
                <w:ilvl w:val="0"/>
                <w:numId w:val="17"/>
              </w:numPr>
              <w:spacing w:before="60" w:after="180"/>
              <w:ind w:left="323" w:hanging="323"/>
              <w:rPr>
                <w:rFonts w:ascii="Times New Roman" w:hAnsi="Times New Roman"/>
                <w:i/>
                <w:szCs w:val="20"/>
              </w:rPr>
            </w:pPr>
            <w:r w:rsidRPr="000D7560">
              <w:rPr>
                <w:rFonts w:ascii="Times New Roman" w:hAnsi="Times New Roman"/>
                <w:i/>
                <w:szCs w:val="20"/>
              </w:rPr>
              <w:t xml:space="preserve">unknown </w:t>
            </w:r>
          </w:p>
          <w:p w14:paraId="538C57A2" w14:textId="0EAA6413" w:rsidR="005C1A0A" w:rsidRPr="000D7560" w:rsidRDefault="005C1A0A" w:rsidP="000D4BBD">
            <w:pPr>
              <w:pStyle w:val="ListParagraph"/>
              <w:numPr>
                <w:ilvl w:val="0"/>
                <w:numId w:val="17"/>
              </w:numPr>
              <w:spacing w:before="60"/>
              <w:ind w:left="323" w:hanging="323"/>
              <w:rPr>
                <w:rFonts w:ascii="Times New Roman" w:hAnsi="Times New Roman"/>
                <w:i/>
                <w:szCs w:val="20"/>
              </w:rPr>
            </w:pPr>
            <w:r w:rsidRPr="000D7560">
              <w:rPr>
                <w:rFonts w:ascii="Times New Roman" w:hAnsi="Times New Roman"/>
                <w:i/>
                <w:szCs w:val="20"/>
              </w:rPr>
              <w:t>other reasons</w:t>
            </w:r>
          </w:p>
        </w:tc>
      </w:tr>
      <w:tr w:rsidR="004D1925" w:rsidRPr="000D7560" w14:paraId="69CD8EB3" w14:textId="77777777" w:rsidTr="000D4BBD">
        <w:trPr>
          <w:cantSplit/>
          <w:trHeight w:val="412"/>
        </w:trPr>
        <w:tc>
          <w:tcPr>
            <w:tcW w:w="2547" w:type="dxa"/>
            <w:shd w:val="clear" w:color="auto" w:fill="auto"/>
          </w:tcPr>
          <w:p w14:paraId="03500C9D" w14:textId="1D21A360" w:rsidR="005C1A0A" w:rsidRPr="000D7560" w:rsidRDefault="005C1A0A" w:rsidP="000D7560">
            <w:pPr>
              <w:spacing w:before="60" w:after="60"/>
              <w:rPr>
                <w:rFonts w:ascii="Times New Roman" w:hAnsi="Times New Roman"/>
                <w:b/>
              </w:rPr>
            </w:pPr>
            <w:r w:rsidRPr="000D7560">
              <w:rPr>
                <w:rFonts w:ascii="Times New Roman" w:hAnsi="Times New Roman"/>
                <w:b/>
              </w:rPr>
              <w:t>5.6 Short-term trend</w:t>
            </w:r>
            <w:r w:rsidRPr="000D7560">
              <w:rPr>
                <w:rFonts w:ascii="Times New Roman" w:hAnsi="Times New Roman"/>
                <w:b/>
              </w:rPr>
              <w:br/>
              <w:t>Period</w:t>
            </w:r>
          </w:p>
        </w:tc>
        <w:tc>
          <w:tcPr>
            <w:tcW w:w="6662" w:type="dxa"/>
            <w:gridSpan w:val="4"/>
          </w:tcPr>
          <w:p w14:paraId="310099F5" w14:textId="6BEAA0C7" w:rsidR="005C1A0A" w:rsidRPr="000D7560" w:rsidRDefault="005C1A0A" w:rsidP="000D7560">
            <w:pPr>
              <w:pStyle w:val="Header"/>
              <w:tabs>
                <w:tab w:val="clear" w:pos="4536"/>
                <w:tab w:val="clear" w:pos="9072"/>
              </w:tabs>
              <w:spacing w:before="60" w:after="60"/>
              <w:rPr>
                <w:rFonts w:ascii="Times New Roman" w:hAnsi="Times New Roman"/>
              </w:rPr>
            </w:pPr>
            <w:r w:rsidRPr="000D7560">
              <w:rPr>
                <w:rFonts w:ascii="Times New Roman" w:hAnsi="Times New Roman"/>
                <w:i/>
                <w:szCs w:val="24"/>
              </w:rPr>
              <w:t xml:space="preserve">2013 - 2024 </w:t>
            </w:r>
            <w:r w:rsidRPr="000D7560">
              <w:rPr>
                <w:rFonts w:ascii="Times New Roman" w:hAnsi="Times New Roman"/>
                <w:i/>
              </w:rPr>
              <w:t>(rolling 12-year time window) or period as close as possible to it. The short-term trend should be used for the assessment of area covered by habitat type</w:t>
            </w:r>
          </w:p>
        </w:tc>
      </w:tr>
      <w:tr w:rsidR="004D1925" w:rsidRPr="000D7560" w14:paraId="7A5334BD" w14:textId="77777777" w:rsidTr="000D4BBD">
        <w:trPr>
          <w:cantSplit/>
          <w:trHeight w:val="412"/>
        </w:trPr>
        <w:tc>
          <w:tcPr>
            <w:tcW w:w="2547" w:type="dxa"/>
            <w:shd w:val="clear" w:color="auto" w:fill="auto"/>
          </w:tcPr>
          <w:p w14:paraId="0DE865F0" w14:textId="2E8554B2" w:rsidR="005C1A0A" w:rsidRPr="000D7560" w:rsidRDefault="005C1A0A" w:rsidP="000D7560">
            <w:pPr>
              <w:spacing w:before="60" w:after="60"/>
              <w:rPr>
                <w:rFonts w:ascii="Times New Roman" w:hAnsi="Times New Roman"/>
                <w:b/>
              </w:rPr>
            </w:pPr>
            <w:r w:rsidRPr="000D7560">
              <w:rPr>
                <w:rFonts w:ascii="Times New Roman" w:hAnsi="Times New Roman"/>
                <w:b/>
              </w:rPr>
              <w:t>5.7 Short-term trend</w:t>
            </w:r>
            <w:r w:rsidRPr="000D7560">
              <w:rPr>
                <w:rFonts w:ascii="Times New Roman" w:hAnsi="Times New Roman"/>
                <w:b/>
              </w:rPr>
              <w:br/>
              <w:t>Direction</w:t>
            </w:r>
          </w:p>
        </w:tc>
        <w:tc>
          <w:tcPr>
            <w:tcW w:w="6662" w:type="dxa"/>
            <w:gridSpan w:val="4"/>
          </w:tcPr>
          <w:p w14:paraId="63B5BD9C"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Select one of the following:</w:t>
            </w:r>
          </w:p>
          <w:p w14:paraId="68A2412E" w14:textId="77777777" w:rsidR="005C1A0A" w:rsidRPr="000D7560" w:rsidRDefault="005C1A0A" w:rsidP="000D4BBD">
            <w:pPr>
              <w:pStyle w:val="ListParagraph"/>
              <w:numPr>
                <w:ilvl w:val="0"/>
                <w:numId w:val="16"/>
              </w:numPr>
              <w:spacing w:before="60" w:after="60"/>
              <w:ind w:left="323" w:hanging="323"/>
              <w:rPr>
                <w:rFonts w:ascii="Times New Roman" w:hAnsi="Times New Roman"/>
                <w:i/>
              </w:rPr>
            </w:pPr>
            <w:r w:rsidRPr="000D7560">
              <w:rPr>
                <w:rFonts w:ascii="Times New Roman" w:hAnsi="Times New Roman"/>
                <w:i/>
                <w:szCs w:val="20"/>
              </w:rPr>
              <w:t xml:space="preserve">stable </w:t>
            </w:r>
          </w:p>
          <w:p w14:paraId="59FD200A" w14:textId="77777777" w:rsidR="005C1A0A" w:rsidRPr="000D7560" w:rsidRDefault="005C1A0A" w:rsidP="000D4BBD">
            <w:pPr>
              <w:pStyle w:val="ListParagraph"/>
              <w:numPr>
                <w:ilvl w:val="0"/>
                <w:numId w:val="16"/>
              </w:numPr>
              <w:spacing w:before="60" w:after="60"/>
              <w:ind w:left="323" w:hanging="323"/>
              <w:rPr>
                <w:rFonts w:ascii="Times New Roman" w:hAnsi="Times New Roman"/>
                <w:i/>
              </w:rPr>
            </w:pPr>
            <w:r w:rsidRPr="000D7560">
              <w:rPr>
                <w:rFonts w:ascii="Times New Roman" w:hAnsi="Times New Roman"/>
                <w:i/>
                <w:szCs w:val="20"/>
              </w:rPr>
              <w:t xml:space="preserve">increasing </w:t>
            </w:r>
          </w:p>
          <w:p w14:paraId="58FE0591" w14:textId="77777777" w:rsidR="005C1A0A" w:rsidRPr="000D7560" w:rsidRDefault="005C1A0A" w:rsidP="000D4BBD">
            <w:pPr>
              <w:pStyle w:val="ListParagraph"/>
              <w:numPr>
                <w:ilvl w:val="0"/>
                <w:numId w:val="16"/>
              </w:numPr>
              <w:spacing w:before="60" w:after="60"/>
              <w:ind w:left="323" w:hanging="323"/>
              <w:rPr>
                <w:rFonts w:ascii="Times New Roman" w:hAnsi="Times New Roman"/>
                <w:i/>
              </w:rPr>
            </w:pPr>
            <w:r w:rsidRPr="000D7560">
              <w:rPr>
                <w:rFonts w:ascii="Times New Roman" w:hAnsi="Times New Roman"/>
                <w:i/>
                <w:szCs w:val="20"/>
              </w:rPr>
              <w:t xml:space="preserve">decreasing </w:t>
            </w:r>
          </w:p>
          <w:p w14:paraId="293B78BA" w14:textId="77777777" w:rsidR="005C1A0A" w:rsidRPr="000D7560" w:rsidRDefault="005C1A0A" w:rsidP="000D4BBD">
            <w:pPr>
              <w:pStyle w:val="ListParagraph"/>
              <w:numPr>
                <w:ilvl w:val="0"/>
                <w:numId w:val="16"/>
              </w:numPr>
              <w:spacing w:before="60" w:after="60"/>
              <w:ind w:left="323" w:hanging="323"/>
              <w:rPr>
                <w:rFonts w:ascii="Times New Roman" w:hAnsi="Times New Roman"/>
                <w:i/>
              </w:rPr>
            </w:pPr>
            <w:r w:rsidRPr="000D7560">
              <w:rPr>
                <w:rFonts w:ascii="Times New Roman" w:hAnsi="Times New Roman"/>
                <w:i/>
                <w:szCs w:val="20"/>
              </w:rPr>
              <w:t xml:space="preserve">uncertain </w:t>
            </w:r>
          </w:p>
          <w:p w14:paraId="279B53CC" w14:textId="0F3617CB" w:rsidR="005C1A0A" w:rsidRPr="000D7560" w:rsidRDefault="005C1A0A" w:rsidP="000D4BBD">
            <w:pPr>
              <w:pStyle w:val="ListParagraph"/>
              <w:numPr>
                <w:ilvl w:val="0"/>
                <w:numId w:val="16"/>
              </w:numPr>
              <w:spacing w:before="60" w:after="60"/>
              <w:ind w:left="323" w:hanging="323"/>
              <w:rPr>
                <w:rFonts w:ascii="Times New Roman" w:hAnsi="Times New Roman"/>
                <w:i/>
              </w:rPr>
            </w:pPr>
            <w:r w:rsidRPr="000D7560">
              <w:rPr>
                <w:rFonts w:ascii="Times New Roman" w:hAnsi="Times New Roman"/>
                <w:i/>
                <w:szCs w:val="20"/>
              </w:rPr>
              <w:t>unknown</w:t>
            </w:r>
          </w:p>
        </w:tc>
      </w:tr>
      <w:tr w:rsidR="004D1925" w:rsidRPr="000D7560" w14:paraId="3CE8577A" w14:textId="77777777" w:rsidTr="000D4BBD">
        <w:trPr>
          <w:cantSplit/>
          <w:trHeight w:val="600"/>
        </w:trPr>
        <w:tc>
          <w:tcPr>
            <w:tcW w:w="2547" w:type="dxa"/>
            <w:vMerge w:val="restart"/>
            <w:shd w:val="clear" w:color="auto" w:fill="auto"/>
          </w:tcPr>
          <w:p w14:paraId="5D32FB0B" w14:textId="2C6A4C20" w:rsidR="005C1A0A" w:rsidRPr="000D7560" w:rsidRDefault="005C1A0A" w:rsidP="000D7560">
            <w:pPr>
              <w:spacing w:before="60" w:after="60"/>
              <w:rPr>
                <w:rFonts w:ascii="Times New Roman" w:hAnsi="Times New Roman"/>
                <w:b/>
                <w:bCs/>
                <w:szCs w:val="20"/>
              </w:rPr>
            </w:pPr>
            <w:r w:rsidRPr="000D7560">
              <w:rPr>
                <w:rFonts w:ascii="Times New Roman" w:hAnsi="Times New Roman"/>
                <w:b/>
                <w:bCs/>
                <w:szCs w:val="20"/>
              </w:rPr>
              <w:t>5.8 Short-term trend</w:t>
            </w:r>
            <w:r w:rsidRPr="000D7560">
              <w:rPr>
                <w:rFonts w:ascii="Times New Roman" w:hAnsi="Times New Roman"/>
                <w:b/>
                <w:bCs/>
                <w:szCs w:val="20"/>
              </w:rPr>
              <w:br/>
              <w:t>Magnitude</w:t>
            </w:r>
          </w:p>
        </w:tc>
        <w:tc>
          <w:tcPr>
            <w:tcW w:w="2693" w:type="dxa"/>
            <w:gridSpan w:val="2"/>
            <w:shd w:val="clear" w:color="auto" w:fill="auto"/>
          </w:tcPr>
          <w:p w14:paraId="07D5C71E" w14:textId="7021EFB9" w:rsidR="005C1A0A" w:rsidRPr="000D7560" w:rsidRDefault="005C1A0A" w:rsidP="000D7560">
            <w:pPr>
              <w:spacing w:before="60" w:after="60"/>
              <w:rPr>
                <w:rFonts w:ascii="Times New Roman" w:hAnsi="Times New Roman"/>
                <w:b/>
                <w:bCs/>
              </w:rPr>
            </w:pPr>
            <w:r w:rsidRPr="000D7560">
              <w:rPr>
                <w:rFonts w:ascii="Times New Roman" w:hAnsi="Times New Roman"/>
                <w:bCs/>
                <w:i/>
                <w:szCs w:val="20"/>
              </w:rPr>
              <w:t xml:space="preserve">a) Estimated Minimum </w:t>
            </w:r>
          </w:p>
        </w:tc>
        <w:tc>
          <w:tcPr>
            <w:tcW w:w="3969" w:type="dxa"/>
            <w:gridSpan w:val="2"/>
          </w:tcPr>
          <w:p w14:paraId="2F446F84" w14:textId="7960D673" w:rsidR="005C1A0A" w:rsidRPr="000D7560" w:rsidRDefault="005C1A0A" w:rsidP="000D7560">
            <w:pPr>
              <w:spacing w:before="60" w:after="60"/>
              <w:rPr>
                <w:rFonts w:ascii="Times New Roman" w:hAnsi="Times New Roman"/>
                <w:i/>
              </w:rPr>
            </w:pPr>
            <w:r w:rsidRPr="000D7560">
              <w:rPr>
                <w:rFonts w:ascii="Times New Roman" w:hAnsi="Times New Roman"/>
                <w:bCs/>
                <w:i/>
                <w:szCs w:val="20"/>
              </w:rPr>
              <w:t>Percentage change over the period indicated in the field 5.6. If a precise value is known, please provide</w:t>
            </w:r>
            <w:r w:rsidRPr="000D7560">
              <w:rPr>
                <w:rFonts w:ascii="Times New Roman" w:hAnsi="Times New Roman"/>
                <w:i/>
                <w:szCs w:val="20"/>
              </w:rPr>
              <w:t xml:space="preserve"> the same value under both minimum and maximum</w:t>
            </w:r>
          </w:p>
        </w:tc>
      </w:tr>
      <w:tr w:rsidR="004D1925" w:rsidRPr="000D7560" w14:paraId="36650297" w14:textId="77777777" w:rsidTr="000D4BBD">
        <w:trPr>
          <w:cantSplit/>
          <w:trHeight w:val="600"/>
        </w:trPr>
        <w:tc>
          <w:tcPr>
            <w:tcW w:w="2547" w:type="dxa"/>
            <w:vMerge/>
            <w:shd w:val="clear" w:color="auto" w:fill="auto"/>
          </w:tcPr>
          <w:p w14:paraId="20CDC388" w14:textId="77777777" w:rsidR="005C1A0A" w:rsidRPr="000D7560" w:rsidRDefault="005C1A0A" w:rsidP="000D7560">
            <w:pPr>
              <w:spacing w:before="60" w:after="60"/>
              <w:rPr>
                <w:rFonts w:ascii="Times New Roman" w:hAnsi="Times New Roman"/>
                <w:b/>
                <w:bCs/>
                <w:szCs w:val="20"/>
              </w:rPr>
            </w:pPr>
          </w:p>
        </w:tc>
        <w:tc>
          <w:tcPr>
            <w:tcW w:w="2693" w:type="dxa"/>
            <w:gridSpan w:val="2"/>
            <w:shd w:val="clear" w:color="auto" w:fill="auto"/>
          </w:tcPr>
          <w:p w14:paraId="10D2F613" w14:textId="74601124"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b) Estimated Maximum</w:t>
            </w:r>
          </w:p>
        </w:tc>
        <w:tc>
          <w:tcPr>
            <w:tcW w:w="3969" w:type="dxa"/>
            <w:gridSpan w:val="2"/>
          </w:tcPr>
          <w:p w14:paraId="0836FD30" w14:textId="130FEC92"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Percentage change over the period indicated in the field 5.6. If a precise value is known, please provide</w:t>
            </w:r>
            <w:r w:rsidRPr="000D7560">
              <w:rPr>
                <w:rFonts w:ascii="Times New Roman" w:hAnsi="Times New Roman"/>
                <w:i/>
                <w:szCs w:val="20"/>
              </w:rPr>
              <w:t xml:space="preserve"> the same value under both minimum and maximum</w:t>
            </w:r>
          </w:p>
        </w:tc>
      </w:tr>
      <w:tr w:rsidR="004D1925" w:rsidRPr="000D7560" w14:paraId="727B0E87" w14:textId="77777777" w:rsidTr="000D4BBD">
        <w:trPr>
          <w:cantSplit/>
          <w:trHeight w:val="412"/>
        </w:trPr>
        <w:tc>
          <w:tcPr>
            <w:tcW w:w="2547" w:type="dxa"/>
            <w:vMerge/>
            <w:shd w:val="clear" w:color="auto" w:fill="auto"/>
          </w:tcPr>
          <w:p w14:paraId="2EEB1F82" w14:textId="77777777" w:rsidR="005C1A0A" w:rsidRPr="000D7560" w:rsidRDefault="005C1A0A" w:rsidP="000D7560">
            <w:pPr>
              <w:spacing w:before="60" w:after="60"/>
              <w:rPr>
                <w:rFonts w:ascii="Times New Roman" w:hAnsi="Times New Roman"/>
                <w:b/>
              </w:rPr>
            </w:pPr>
          </w:p>
        </w:tc>
        <w:tc>
          <w:tcPr>
            <w:tcW w:w="2693" w:type="dxa"/>
            <w:gridSpan w:val="2"/>
            <w:shd w:val="clear" w:color="auto" w:fill="auto"/>
          </w:tcPr>
          <w:p w14:paraId="0D248D34" w14:textId="247E967A" w:rsidR="005C1A0A" w:rsidRPr="000D7560" w:rsidRDefault="005C1A0A" w:rsidP="000D7560">
            <w:pPr>
              <w:spacing w:before="60" w:after="60"/>
              <w:rPr>
                <w:rFonts w:ascii="Times New Roman" w:hAnsi="Times New Roman"/>
                <w:b/>
                <w:bCs/>
              </w:rPr>
            </w:pPr>
            <w:r w:rsidRPr="000D7560">
              <w:rPr>
                <w:rFonts w:ascii="Times New Roman" w:hAnsi="Times New Roman"/>
                <w:bCs/>
                <w:i/>
                <w:szCs w:val="20"/>
              </w:rPr>
              <w:t>c) Pre-defined range</w:t>
            </w:r>
          </w:p>
        </w:tc>
        <w:tc>
          <w:tcPr>
            <w:tcW w:w="3969" w:type="dxa"/>
            <w:gridSpan w:val="2"/>
          </w:tcPr>
          <w:p w14:paraId="35F83F47" w14:textId="7FF133E1" w:rsidR="005C1A0A" w:rsidRPr="00A4798C" w:rsidRDefault="005C1A0A" w:rsidP="000D7560">
            <w:pPr>
              <w:spacing w:before="60" w:after="60"/>
              <w:rPr>
                <w:rFonts w:ascii="Times New Roman" w:hAnsi="Times New Roman"/>
                <w:bCs/>
                <w:i/>
                <w:szCs w:val="20"/>
              </w:rPr>
            </w:pPr>
            <w:r w:rsidRPr="000D7560">
              <w:rPr>
                <w:rFonts w:ascii="Times New Roman" w:hAnsi="Times New Roman"/>
                <w:bCs/>
                <w:i/>
                <w:szCs w:val="20"/>
              </w:rPr>
              <w:t>Where a precise value is not known (5.8 a &amp; b) provide a range</w:t>
            </w:r>
            <w:r w:rsidR="00831EAF">
              <w:rPr>
                <w:rFonts w:ascii="Times New Roman" w:hAnsi="Times New Roman"/>
                <w:bCs/>
                <w:i/>
                <w:szCs w:val="20"/>
              </w:rPr>
              <w:t>. The ranges</w:t>
            </w:r>
            <w:r w:rsidR="00331196">
              <w:rPr>
                <w:rFonts w:ascii="Times New Roman" w:hAnsi="Times New Roman"/>
                <w:bCs/>
                <w:i/>
                <w:szCs w:val="20"/>
              </w:rPr>
              <w:t xml:space="preserve"> are provided</w:t>
            </w:r>
            <w:r w:rsidR="00831EAF">
              <w:rPr>
                <w:rFonts w:ascii="Times New Roman" w:hAnsi="Times New Roman"/>
                <w:bCs/>
                <w:i/>
                <w:szCs w:val="20"/>
              </w:rPr>
              <w:t xml:space="preserve"> with a positive or negative sign.</w:t>
            </w:r>
          </w:p>
          <w:p w14:paraId="5B0EDD42" w14:textId="77777777"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 xml:space="preserve">0 – 12% </w:t>
            </w:r>
          </w:p>
          <w:p w14:paraId="2BC8CC46" w14:textId="77777777"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 xml:space="preserve">13 - 25% </w:t>
            </w:r>
          </w:p>
          <w:p w14:paraId="7FBFE15E" w14:textId="77777777"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 xml:space="preserve">26 - 50% </w:t>
            </w:r>
          </w:p>
          <w:p w14:paraId="6D4F2335" w14:textId="77777777"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 xml:space="preserve">51 – 100% </w:t>
            </w:r>
          </w:p>
          <w:p w14:paraId="4E49C899" w14:textId="28C01E17" w:rsidR="005C1A0A" w:rsidRPr="000D7560"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rPr>
            </w:pPr>
            <w:r w:rsidRPr="000D4BBD">
              <w:rPr>
                <w:rFonts w:ascii="Times New Roman" w:hAnsi="Times New Roman"/>
                <w:i/>
                <w:szCs w:val="22"/>
                <w:lang w:eastAsia="en-GB"/>
              </w:rPr>
              <w:t>&gt;100%</w:t>
            </w:r>
          </w:p>
        </w:tc>
      </w:tr>
      <w:tr w:rsidR="004D1925" w:rsidRPr="000D7560" w14:paraId="5FF22687" w14:textId="77777777" w:rsidTr="000D4BBD">
        <w:trPr>
          <w:cantSplit/>
          <w:trHeight w:val="834"/>
        </w:trPr>
        <w:tc>
          <w:tcPr>
            <w:tcW w:w="2547" w:type="dxa"/>
            <w:vMerge/>
            <w:tcBorders>
              <w:bottom w:val="single" w:sz="4" w:space="0" w:color="auto"/>
            </w:tcBorders>
            <w:shd w:val="clear" w:color="auto" w:fill="auto"/>
          </w:tcPr>
          <w:p w14:paraId="4ACF158C" w14:textId="77777777" w:rsidR="005C1A0A" w:rsidRPr="000D7560" w:rsidRDefault="005C1A0A" w:rsidP="000D7560">
            <w:pPr>
              <w:spacing w:before="60" w:after="60"/>
              <w:rPr>
                <w:rFonts w:ascii="Times New Roman" w:hAnsi="Times New Roman"/>
                <w:b/>
              </w:rPr>
            </w:pPr>
          </w:p>
        </w:tc>
        <w:tc>
          <w:tcPr>
            <w:tcW w:w="2693" w:type="dxa"/>
            <w:gridSpan w:val="2"/>
            <w:tcBorders>
              <w:bottom w:val="single" w:sz="4" w:space="0" w:color="auto"/>
            </w:tcBorders>
            <w:shd w:val="clear" w:color="auto" w:fill="auto"/>
          </w:tcPr>
          <w:p w14:paraId="057A6658" w14:textId="55FB5B92" w:rsidR="005C1A0A" w:rsidRPr="000D7560" w:rsidRDefault="005C1A0A" w:rsidP="000D7560">
            <w:pPr>
              <w:spacing w:before="60" w:after="60"/>
              <w:rPr>
                <w:rFonts w:ascii="Times New Roman" w:hAnsi="Times New Roman"/>
                <w:bCs/>
                <w:i/>
                <w:strike/>
                <w:szCs w:val="20"/>
              </w:rPr>
            </w:pPr>
            <w:r w:rsidRPr="000D7560">
              <w:rPr>
                <w:rFonts w:ascii="Times New Roman" w:hAnsi="Times New Roman"/>
                <w:bCs/>
                <w:i/>
                <w:szCs w:val="20"/>
              </w:rPr>
              <w:t>d) Unknown</w:t>
            </w:r>
          </w:p>
        </w:tc>
        <w:tc>
          <w:tcPr>
            <w:tcW w:w="3969" w:type="dxa"/>
            <w:gridSpan w:val="2"/>
            <w:tcBorders>
              <w:bottom w:val="single" w:sz="4" w:space="0" w:color="auto"/>
            </w:tcBorders>
          </w:tcPr>
          <w:p w14:paraId="43B4E036" w14:textId="13133D2C" w:rsidR="005C1A0A" w:rsidRPr="000D7560" w:rsidRDefault="005C1A0A" w:rsidP="000D7560">
            <w:pPr>
              <w:spacing w:before="60" w:after="60"/>
              <w:rPr>
                <w:rFonts w:ascii="Times New Roman" w:hAnsi="Times New Roman"/>
                <w:bCs/>
                <w:i/>
                <w:strike/>
                <w:szCs w:val="20"/>
              </w:rPr>
            </w:pPr>
            <w:r w:rsidRPr="000D7560">
              <w:rPr>
                <w:rFonts w:ascii="Times New Roman" w:hAnsi="Times New Roman"/>
                <w:bCs/>
                <w:i/>
                <w:szCs w:val="20"/>
              </w:rPr>
              <w:t>Indicate if the trend magnitude is unknown</w:t>
            </w:r>
          </w:p>
        </w:tc>
      </w:tr>
      <w:tr w:rsidR="004D1925" w:rsidRPr="000D7560" w14:paraId="3C8808CB" w14:textId="77777777" w:rsidTr="000D4BBD">
        <w:trPr>
          <w:cantSplit/>
          <w:trHeight w:val="412"/>
        </w:trPr>
        <w:tc>
          <w:tcPr>
            <w:tcW w:w="2547" w:type="dxa"/>
            <w:shd w:val="clear" w:color="auto" w:fill="auto"/>
          </w:tcPr>
          <w:p w14:paraId="551EAC17" w14:textId="75B443D2" w:rsidR="005C1A0A" w:rsidRPr="000D7560" w:rsidRDefault="005C1A0A" w:rsidP="000D7560">
            <w:pPr>
              <w:spacing w:before="60" w:after="60"/>
              <w:rPr>
                <w:rFonts w:ascii="Times New Roman" w:hAnsi="Times New Roman"/>
                <w:b/>
                <w:bCs/>
                <w:szCs w:val="20"/>
              </w:rPr>
            </w:pPr>
            <w:r w:rsidRPr="000D7560">
              <w:rPr>
                <w:rFonts w:ascii="Times New Roman" w:hAnsi="Times New Roman"/>
                <w:b/>
                <w:bCs/>
                <w:szCs w:val="20"/>
              </w:rPr>
              <w:t>5.9 Short-term trend</w:t>
            </w:r>
            <w:r w:rsidRPr="000D7560">
              <w:rPr>
                <w:rFonts w:ascii="Times New Roman" w:hAnsi="Times New Roman"/>
                <w:b/>
                <w:bCs/>
                <w:szCs w:val="20"/>
              </w:rPr>
              <w:br/>
              <w:t>Magnitude</w:t>
            </w:r>
          </w:p>
          <w:p w14:paraId="3DE7B99A" w14:textId="14BCE02D" w:rsidR="005C1A0A" w:rsidRPr="000D7560" w:rsidRDefault="005C1A0A" w:rsidP="000D7560">
            <w:pPr>
              <w:spacing w:before="60" w:after="60"/>
              <w:rPr>
                <w:rFonts w:ascii="Times New Roman" w:hAnsi="Times New Roman"/>
                <w:b/>
              </w:rPr>
            </w:pPr>
            <w:r w:rsidRPr="000D7560">
              <w:rPr>
                <w:rFonts w:ascii="Times New Roman" w:hAnsi="Times New Roman"/>
                <w:b/>
                <w:bCs/>
                <w:szCs w:val="20"/>
              </w:rPr>
              <w:t>Type of estimate</w:t>
            </w:r>
          </w:p>
        </w:tc>
        <w:tc>
          <w:tcPr>
            <w:tcW w:w="6662" w:type="dxa"/>
            <w:gridSpan w:val="4"/>
            <w:shd w:val="clear" w:color="auto" w:fill="auto"/>
          </w:tcPr>
          <w:p w14:paraId="0338BBB2" w14:textId="4A778865" w:rsidR="005C1A0A" w:rsidRPr="000D7560" w:rsidRDefault="005C1A0A" w:rsidP="000D7560">
            <w:pPr>
              <w:spacing w:before="60" w:after="60"/>
              <w:rPr>
                <w:rFonts w:ascii="Times New Roman" w:hAnsi="Times New Roman"/>
                <w:i/>
              </w:rPr>
            </w:pPr>
            <w:r w:rsidRPr="000D7560">
              <w:rPr>
                <w:rFonts w:ascii="Times New Roman" w:hAnsi="Times New Roman"/>
                <w:bCs/>
                <w:i/>
                <w:szCs w:val="20"/>
              </w:rPr>
              <w:t>Best estimate / multi-year mean / 95% confidence interval / minimum/pre-defined range</w:t>
            </w:r>
          </w:p>
        </w:tc>
      </w:tr>
      <w:tr w:rsidR="004D1925" w:rsidRPr="000D7560" w14:paraId="31B9D835" w14:textId="77777777" w:rsidTr="000D4BBD">
        <w:trPr>
          <w:cantSplit/>
          <w:trHeight w:val="412"/>
        </w:trPr>
        <w:tc>
          <w:tcPr>
            <w:tcW w:w="2547" w:type="dxa"/>
            <w:shd w:val="clear" w:color="auto" w:fill="auto"/>
          </w:tcPr>
          <w:p w14:paraId="01A24BC3" w14:textId="0F1A1D7D" w:rsidR="005C1A0A" w:rsidRPr="000D7560" w:rsidRDefault="005C1A0A" w:rsidP="000D7560">
            <w:pPr>
              <w:spacing w:before="60" w:after="60"/>
              <w:rPr>
                <w:rFonts w:ascii="Times New Roman" w:hAnsi="Times New Roman"/>
                <w:b/>
              </w:rPr>
            </w:pPr>
            <w:r w:rsidRPr="000D7560">
              <w:rPr>
                <w:rFonts w:ascii="Times New Roman" w:hAnsi="Times New Roman"/>
                <w:b/>
              </w:rPr>
              <w:t>5.10 Short-term trend</w:t>
            </w:r>
            <w:r w:rsidRPr="000D7560">
              <w:rPr>
                <w:rFonts w:ascii="Times New Roman" w:hAnsi="Times New Roman"/>
                <w:b/>
              </w:rPr>
              <w:br/>
              <w:t>Method used</w:t>
            </w:r>
          </w:p>
        </w:tc>
        <w:tc>
          <w:tcPr>
            <w:tcW w:w="6662" w:type="dxa"/>
            <w:gridSpan w:val="4"/>
          </w:tcPr>
          <w:p w14:paraId="4A4131E9" w14:textId="77777777" w:rsidR="005C1A0A" w:rsidRPr="000D7560" w:rsidRDefault="005C1A0A"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422488B8"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0E9DCE51"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5700BA3D"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51F59492" w14:textId="77777777" w:rsidR="005C1A0A" w:rsidRPr="000D7560" w:rsidRDefault="005C1A0A"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3F31ADE1" w14:textId="77777777" w:rsidTr="000D4BBD">
        <w:trPr>
          <w:cantSplit/>
          <w:trHeight w:val="412"/>
        </w:trPr>
        <w:tc>
          <w:tcPr>
            <w:tcW w:w="2547" w:type="dxa"/>
            <w:shd w:val="clear" w:color="auto" w:fill="auto"/>
          </w:tcPr>
          <w:p w14:paraId="41A827F8" w14:textId="1F9AC23B" w:rsidR="005C1A0A" w:rsidRPr="000D7560" w:rsidRDefault="005C1A0A"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5.11 Long-term trend</w:t>
            </w:r>
            <w:r w:rsidRPr="000D7560">
              <w:rPr>
                <w:rFonts w:ascii="Times New Roman" w:hAnsi="Times New Roman"/>
                <w:b/>
              </w:rPr>
              <w:br/>
              <w:t>Period</w:t>
            </w:r>
          </w:p>
          <w:p w14:paraId="6B123034" w14:textId="77777777" w:rsidR="005C1A0A" w:rsidRPr="000D7560" w:rsidRDefault="005C1A0A" w:rsidP="000D7560">
            <w:pPr>
              <w:pStyle w:val="Header"/>
              <w:tabs>
                <w:tab w:val="clear" w:pos="4536"/>
                <w:tab w:val="clear" w:pos="9072"/>
              </w:tabs>
              <w:spacing w:before="60" w:after="60"/>
              <w:jc w:val="right"/>
              <w:rPr>
                <w:rFonts w:ascii="Times New Roman" w:hAnsi="Times New Roman"/>
                <w:b/>
                <w:i/>
              </w:rPr>
            </w:pPr>
            <w:r w:rsidRPr="000D4BBD">
              <w:rPr>
                <w:rFonts w:ascii="Times New Roman" w:hAnsi="Times New Roman"/>
                <w:i/>
              </w:rPr>
              <w:t>Optional</w:t>
            </w:r>
          </w:p>
        </w:tc>
        <w:tc>
          <w:tcPr>
            <w:tcW w:w="6662" w:type="dxa"/>
            <w:gridSpan w:val="4"/>
          </w:tcPr>
          <w:p w14:paraId="33D0364C" w14:textId="5A954A7D" w:rsidR="005C1A0A" w:rsidRPr="000D7560" w:rsidRDefault="005C1A0A" w:rsidP="000D7560">
            <w:pPr>
              <w:spacing w:before="60" w:after="60"/>
              <w:rPr>
                <w:rFonts w:ascii="Times New Roman" w:hAnsi="Times New Roman"/>
                <w:i/>
              </w:rPr>
            </w:pPr>
            <w:r w:rsidRPr="000D7560">
              <w:rPr>
                <w:rFonts w:ascii="Times New Roman" w:hAnsi="Times New Roman"/>
                <w:bCs/>
                <w:i/>
                <w:szCs w:val="20"/>
              </w:rPr>
              <w:t>2000 - 2024</w:t>
            </w:r>
            <w:r w:rsidRPr="000D7560">
              <w:rPr>
                <w:rFonts w:ascii="Times New Roman" w:hAnsi="Times New Roman"/>
                <w:i/>
                <w:szCs w:val="20"/>
              </w:rPr>
              <w:t xml:space="preserve"> </w:t>
            </w:r>
            <w:r w:rsidRPr="000D7560">
              <w:rPr>
                <w:rFonts w:ascii="Times New Roman" w:hAnsi="Times New Roman"/>
                <w:i/>
              </w:rPr>
              <w:t>(rolling 24-year time window) or period as close as possible to it.</w:t>
            </w:r>
          </w:p>
        </w:tc>
      </w:tr>
      <w:tr w:rsidR="004D1925" w:rsidRPr="000D7560" w14:paraId="1BD6B8D8" w14:textId="77777777" w:rsidTr="000D4BBD">
        <w:trPr>
          <w:cantSplit/>
          <w:trHeight w:val="412"/>
        </w:trPr>
        <w:tc>
          <w:tcPr>
            <w:tcW w:w="2547" w:type="dxa"/>
            <w:shd w:val="clear" w:color="auto" w:fill="auto"/>
          </w:tcPr>
          <w:p w14:paraId="6FE86794" w14:textId="77EA05E5" w:rsidR="005C1A0A" w:rsidRPr="000D7560" w:rsidRDefault="005C1A0A"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5.12 Long-term trend</w:t>
            </w:r>
            <w:r w:rsidRPr="000D7560">
              <w:rPr>
                <w:rFonts w:ascii="Times New Roman" w:hAnsi="Times New Roman"/>
                <w:b/>
              </w:rPr>
              <w:br/>
              <w:t>Direction</w:t>
            </w:r>
          </w:p>
          <w:p w14:paraId="41DA869C" w14:textId="03E96357" w:rsidR="005C1A0A" w:rsidRPr="000D7560" w:rsidRDefault="005C1A0A" w:rsidP="000D7560">
            <w:pPr>
              <w:pStyle w:val="Header"/>
              <w:tabs>
                <w:tab w:val="clear" w:pos="4536"/>
                <w:tab w:val="clear" w:pos="9072"/>
              </w:tabs>
              <w:spacing w:before="60" w:after="60"/>
              <w:ind w:left="284" w:hanging="284"/>
              <w:jc w:val="right"/>
              <w:rPr>
                <w:rFonts w:ascii="Times New Roman" w:hAnsi="Times New Roman"/>
                <w:bCs/>
                <w:i/>
                <w:strike/>
              </w:rPr>
            </w:pPr>
            <w:r w:rsidRPr="000D4BBD">
              <w:rPr>
                <w:rFonts w:ascii="Times New Roman" w:hAnsi="Times New Roman"/>
                <w:i/>
              </w:rPr>
              <w:t>Optional</w:t>
            </w:r>
          </w:p>
        </w:tc>
        <w:tc>
          <w:tcPr>
            <w:tcW w:w="6662" w:type="dxa"/>
            <w:gridSpan w:val="4"/>
          </w:tcPr>
          <w:p w14:paraId="31A93513" w14:textId="77777777" w:rsidR="005C1A0A" w:rsidRPr="000D7560" w:rsidRDefault="005C1A0A" w:rsidP="000D7560">
            <w:pPr>
              <w:spacing w:before="60" w:after="180"/>
              <w:rPr>
                <w:rFonts w:ascii="Times New Roman" w:hAnsi="Times New Roman"/>
                <w:i/>
                <w:szCs w:val="20"/>
              </w:rPr>
            </w:pPr>
            <w:r w:rsidRPr="000D7560">
              <w:rPr>
                <w:rFonts w:ascii="Times New Roman" w:hAnsi="Times New Roman"/>
                <w:i/>
                <w:szCs w:val="20"/>
              </w:rPr>
              <w:t>Select one of the following:</w:t>
            </w:r>
          </w:p>
          <w:p w14:paraId="6F061F00" w14:textId="77777777" w:rsidR="005C1A0A" w:rsidRPr="000D7560" w:rsidRDefault="005C1A0A" w:rsidP="000D7560">
            <w:pPr>
              <w:pStyle w:val="ListParagraph"/>
              <w:numPr>
                <w:ilvl w:val="0"/>
                <w:numId w:val="19"/>
              </w:numPr>
              <w:spacing w:before="60" w:after="60"/>
              <w:ind w:left="323" w:hanging="283"/>
              <w:rPr>
                <w:rFonts w:ascii="Times New Roman" w:hAnsi="Times New Roman"/>
                <w:i/>
              </w:rPr>
            </w:pPr>
            <w:r w:rsidRPr="000D7560">
              <w:rPr>
                <w:rFonts w:ascii="Times New Roman" w:hAnsi="Times New Roman"/>
                <w:i/>
                <w:szCs w:val="20"/>
              </w:rPr>
              <w:t xml:space="preserve">stable </w:t>
            </w:r>
          </w:p>
          <w:p w14:paraId="5B251E1F" w14:textId="77777777" w:rsidR="005C1A0A" w:rsidRPr="000D7560" w:rsidRDefault="005C1A0A" w:rsidP="000D7560">
            <w:pPr>
              <w:pStyle w:val="ListParagraph"/>
              <w:numPr>
                <w:ilvl w:val="0"/>
                <w:numId w:val="19"/>
              </w:numPr>
              <w:spacing w:before="60" w:after="60"/>
              <w:ind w:left="323" w:hanging="283"/>
              <w:rPr>
                <w:rFonts w:ascii="Times New Roman" w:hAnsi="Times New Roman"/>
                <w:i/>
              </w:rPr>
            </w:pPr>
            <w:r w:rsidRPr="000D7560">
              <w:rPr>
                <w:rFonts w:ascii="Times New Roman" w:hAnsi="Times New Roman"/>
                <w:i/>
                <w:szCs w:val="20"/>
              </w:rPr>
              <w:t xml:space="preserve">increasing </w:t>
            </w:r>
          </w:p>
          <w:p w14:paraId="3BDDDC72" w14:textId="77777777" w:rsidR="005C1A0A" w:rsidRPr="000D7560" w:rsidRDefault="005C1A0A" w:rsidP="000D7560">
            <w:pPr>
              <w:pStyle w:val="ListParagraph"/>
              <w:numPr>
                <w:ilvl w:val="0"/>
                <w:numId w:val="19"/>
              </w:numPr>
              <w:spacing w:before="60" w:after="60"/>
              <w:ind w:left="323" w:hanging="283"/>
              <w:rPr>
                <w:rFonts w:ascii="Times New Roman" w:hAnsi="Times New Roman"/>
                <w:i/>
              </w:rPr>
            </w:pPr>
            <w:r w:rsidRPr="000D7560">
              <w:rPr>
                <w:rFonts w:ascii="Times New Roman" w:hAnsi="Times New Roman"/>
                <w:i/>
                <w:szCs w:val="20"/>
              </w:rPr>
              <w:t xml:space="preserve">decreasing </w:t>
            </w:r>
          </w:p>
          <w:p w14:paraId="0D22D080" w14:textId="77777777" w:rsidR="005C1A0A" w:rsidRPr="000D7560" w:rsidRDefault="005C1A0A" w:rsidP="000D7560">
            <w:pPr>
              <w:pStyle w:val="ListParagraph"/>
              <w:numPr>
                <w:ilvl w:val="0"/>
                <w:numId w:val="19"/>
              </w:numPr>
              <w:spacing w:before="60" w:after="60"/>
              <w:ind w:left="323" w:hanging="283"/>
              <w:rPr>
                <w:rFonts w:ascii="Times New Roman" w:hAnsi="Times New Roman"/>
                <w:i/>
              </w:rPr>
            </w:pPr>
            <w:r w:rsidRPr="000D7560">
              <w:rPr>
                <w:rFonts w:ascii="Times New Roman" w:hAnsi="Times New Roman"/>
                <w:i/>
                <w:szCs w:val="20"/>
              </w:rPr>
              <w:t xml:space="preserve">uncertain </w:t>
            </w:r>
          </w:p>
          <w:p w14:paraId="776AF399" w14:textId="1BD9C9E3" w:rsidR="005C1A0A" w:rsidRPr="000D7560" w:rsidRDefault="005C1A0A" w:rsidP="000D7560">
            <w:pPr>
              <w:pStyle w:val="ListParagraph"/>
              <w:numPr>
                <w:ilvl w:val="0"/>
                <w:numId w:val="19"/>
              </w:numPr>
              <w:spacing w:before="60" w:after="60"/>
              <w:ind w:left="323" w:hanging="283"/>
              <w:rPr>
                <w:rFonts w:ascii="Times New Roman" w:hAnsi="Times New Roman"/>
                <w:i/>
              </w:rPr>
            </w:pPr>
            <w:r w:rsidRPr="000D7560">
              <w:rPr>
                <w:rFonts w:ascii="Times New Roman" w:hAnsi="Times New Roman"/>
                <w:i/>
                <w:szCs w:val="20"/>
              </w:rPr>
              <w:t>unknown</w:t>
            </w:r>
          </w:p>
        </w:tc>
      </w:tr>
      <w:tr w:rsidR="004D1925" w:rsidRPr="000D7560" w14:paraId="24349EDC" w14:textId="77777777" w:rsidTr="000D4BBD">
        <w:trPr>
          <w:cantSplit/>
          <w:trHeight w:val="412"/>
        </w:trPr>
        <w:tc>
          <w:tcPr>
            <w:tcW w:w="2547" w:type="dxa"/>
            <w:vMerge w:val="restart"/>
            <w:shd w:val="clear" w:color="auto" w:fill="auto"/>
          </w:tcPr>
          <w:p w14:paraId="177DF2A4" w14:textId="67F118F3" w:rsidR="005C1A0A" w:rsidRPr="000D7560" w:rsidRDefault="005C1A0A"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5.13 Long-term trend</w:t>
            </w:r>
            <w:r w:rsidRPr="000D7560">
              <w:rPr>
                <w:rFonts w:ascii="Times New Roman" w:hAnsi="Times New Roman"/>
                <w:b/>
              </w:rPr>
              <w:br/>
              <w:t>Magnitude</w:t>
            </w:r>
          </w:p>
          <w:p w14:paraId="55D22B95" w14:textId="77777777" w:rsidR="005C1A0A" w:rsidRPr="000D7560" w:rsidRDefault="005C1A0A" w:rsidP="000D7560">
            <w:pPr>
              <w:spacing w:before="60" w:after="60"/>
              <w:rPr>
                <w:rFonts w:ascii="Times New Roman" w:hAnsi="Times New Roman"/>
                <w:shd w:val="clear" w:color="auto" w:fill="DAEEF3" w:themeFill="accent5" w:themeFillTint="33"/>
              </w:rPr>
            </w:pPr>
          </w:p>
          <w:p w14:paraId="7ADEE132" w14:textId="77777777" w:rsidR="005C1A0A" w:rsidRPr="000D7560" w:rsidRDefault="005C1A0A" w:rsidP="000D7560">
            <w:pPr>
              <w:spacing w:before="60" w:after="60"/>
              <w:rPr>
                <w:rFonts w:ascii="Times New Roman" w:hAnsi="Times New Roman"/>
                <w:shd w:val="clear" w:color="auto" w:fill="DAEEF3" w:themeFill="accent5" w:themeFillTint="33"/>
              </w:rPr>
            </w:pPr>
          </w:p>
          <w:p w14:paraId="5F624212" w14:textId="77777777" w:rsidR="005C1A0A" w:rsidRPr="000D7560" w:rsidRDefault="005C1A0A" w:rsidP="000D7560">
            <w:pPr>
              <w:spacing w:before="60" w:after="60"/>
              <w:rPr>
                <w:rFonts w:ascii="Times New Roman" w:hAnsi="Times New Roman"/>
                <w:shd w:val="clear" w:color="auto" w:fill="DAEEF3" w:themeFill="accent5" w:themeFillTint="33"/>
              </w:rPr>
            </w:pPr>
          </w:p>
          <w:p w14:paraId="578D9331" w14:textId="77777777" w:rsidR="005C1A0A" w:rsidRPr="000D7560" w:rsidRDefault="005C1A0A" w:rsidP="000D7560">
            <w:pPr>
              <w:spacing w:before="60" w:after="60"/>
              <w:rPr>
                <w:rFonts w:ascii="Times New Roman" w:hAnsi="Times New Roman"/>
                <w:shd w:val="clear" w:color="auto" w:fill="DAEEF3" w:themeFill="accent5" w:themeFillTint="33"/>
              </w:rPr>
            </w:pPr>
          </w:p>
          <w:p w14:paraId="6D5492CB" w14:textId="77777777" w:rsidR="005C1A0A" w:rsidRPr="000D7560" w:rsidRDefault="005C1A0A" w:rsidP="000D7560">
            <w:pPr>
              <w:spacing w:before="60" w:after="60"/>
              <w:rPr>
                <w:rFonts w:ascii="Times New Roman" w:hAnsi="Times New Roman"/>
                <w:shd w:val="clear" w:color="auto" w:fill="DAEEF3" w:themeFill="accent5" w:themeFillTint="33"/>
              </w:rPr>
            </w:pPr>
          </w:p>
          <w:p w14:paraId="60906756" w14:textId="77777777" w:rsidR="005C1A0A" w:rsidRPr="000D7560" w:rsidRDefault="005C1A0A" w:rsidP="000D7560">
            <w:pPr>
              <w:pStyle w:val="Header"/>
              <w:tabs>
                <w:tab w:val="clear" w:pos="4536"/>
                <w:tab w:val="clear" w:pos="9072"/>
              </w:tabs>
              <w:spacing w:before="60" w:after="60"/>
              <w:jc w:val="right"/>
              <w:rPr>
                <w:rFonts w:ascii="Times New Roman" w:hAnsi="Times New Roman"/>
                <w:b/>
                <w:i/>
                <w:strike/>
              </w:rPr>
            </w:pPr>
            <w:r w:rsidRPr="000D4BBD">
              <w:rPr>
                <w:rFonts w:ascii="Times New Roman" w:hAnsi="Times New Roman"/>
                <w:i/>
              </w:rPr>
              <w:t>Optional</w:t>
            </w:r>
          </w:p>
        </w:tc>
        <w:tc>
          <w:tcPr>
            <w:tcW w:w="2693" w:type="dxa"/>
            <w:gridSpan w:val="2"/>
            <w:shd w:val="clear" w:color="auto" w:fill="auto"/>
          </w:tcPr>
          <w:p w14:paraId="1ED9362C" w14:textId="77777777" w:rsidR="005C1A0A" w:rsidRPr="000D7560" w:rsidRDefault="005C1A0A" w:rsidP="000D7560">
            <w:pPr>
              <w:tabs>
                <w:tab w:val="left" w:pos="4864"/>
              </w:tabs>
              <w:spacing w:before="60" w:after="60"/>
              <w:rPr>
                <w:rFonts w:ascii="Times New Roman" w:hAnsi="Times New Roman"/>
                <w:b/>
                <w:bCs/>
              </w:rPr>
            </w:pPr>
            <w:r w:rsidRPr="000D7560">
              <w:rPr>
                <w:rFonts w:ascii="Times New Roman" w:hAnsi="Times New Roman"/>
                <w:b/>
                <w:bCs/>
              </w:rPr>
              <w:t>a) Minimum</w:t>
            </w:r>
          </w:p>
        </w:tc>
        <w:tc>
          <w:tcPr>
            <w:tcW w:w="3969" w:type="dxa"/>
            <w:gridSpan w:val="2"/>
          </w:tcPr>
          <w:p w14:paraId="0DFFE6FE" w14:textId="503481D5" w:rsidR="005C1A0A" w:rsidRPr="000D7560" w:rsidRDefault="005C1A0A" w:rsidP="000D7560">
            <w:pPr>
              <w:spacing w:before="60" w:after="60"/>
              <w:rPr>
                <w:rFonts w:ascii="Times New Roman" w:hAnsi="Times New Roman"/>
                <w:i/>
              </w:rPr>
            </w:pPr>
            <w:r w:rsidRPr="000D7560">
              <w:rPr>
                <w:rFonts w:ascii="Times New Roman" w:hAnsi="Times New Roman"/>
                <w:i/>
              </w:rPr>
              <w:t xml:space="preserve">Percentage change over the period indicated in the field 5.11. </w:t>
            </w:r>
            <w:r w:rsidRPr="000D7560">
              <w:rPr>
                <w:rFonts w:ascii="Times New Roman" w:hAnsi="Times New Roman"/>
                <w:i/>
                <w:szCs w:val="20"/>
              </w:rPr>
              <w:t>If a precise value is known provide the same value under both minimum and maximum</w:t>
            </w:r>
          </w:p>
        </w:tc>
      </w:tr>
      <w:tr w:rsidR="004D1925" w:rsidRPr="000D7560" w14:paraId="3DF0E78D" w14:textId="77777777" w:rsidTr="000D4BBD">
        <w:trPr>
          <w:cantSplit/>
          <w:trHeight w:val="412"/>
        </w:trPr>
        <w:tc>
          <w:tcPr>
            <w:tcW w:w="2547" w:type="dxa"/>
            <w:vMerge/>
            <w:shd w:val="clear" w:color="auto" w:fill="auto"/>
          </w:tcPr>
          <w:p w14:paraId="11BF1F56"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2693" w:type="dxa"/>
            <w:gridSpan w:val="2"/>
            <w:shd w:val="clear" w:color="auto" w:fill="auto"/>
          </w:tcPr>
          <w:p w14:paraId="6C21EFAB" w14:textId="77777777" w:rsidR="005C1A0A" w:rsidRPr="000D7560" w:rsidRDefault="005C1A0A" w:rsidP="000D7560">
            <w:pPr>
              <w:tabs>
                <w:tab w:val="left" w:pos="4864"/>
              </w:tabs>
              <w:spacing w:before="60" w:after="60"/>
              <w:rPr>
                <w:rFonts w:ascii="Times New Roman" w:hAnsi="Times New Roman"/>
                <w:b/>
                <w:bCs/>
              </w:rPr>
            </w:pPr>
            <w:r w:rsidRPr="000D7560">
              <w:rPr>
                <w:rFonts w:ascii="Times New Roman" w:hAnsi="Times New Roman"/>
                <w:b/>
                <w:bCs/>
              </w:rPr>
              <w:t>b) Maximum</w:t>
            </w:r>
          </w:p>
        </w:tc>
        <w:tc>
          <w:tcPr>
            <w:tcW w:w="3969" w:type="dxa"/>
            <w:gridSpan w:val="2"/>
          </w:tcPr>
          <w:p w14:paraId="6CF4739F" w14:textId="0965ABBD" w:rsidR="005C1A0A" w:rsidRPr="000D7560" w:rsidRDefault="005C1A0A" w:rsidP="000D7560">
            <w:pPr>
              <w:tabs>
                <w:tab w:val="left" w:pos="4864"/>
              </w:tabs>
              <w:spacing w:before="60" w:after="60"/>
              <w:rPr>
                <w:rFonts w:ascii="Times New Roman" w:hAnsi="Times New Roman"/>
              </w:rPr>
            </w:pPr>
            <w:r w:rsidRPr="000D7560">
              <w:rPr>
                <w:rFonts w:ascii="Times New Roman" w:hAnsi="Times New Roman"/>
                <w:i/>
              </w:rPr>
              <w:t xml:space="preserve">Percentage change over the period indicated in field 5.11. </w:t>
            </w:r>
            <w:r w:rsidRPr="000D7560">
              <w:rPr>
                <w:rFonts w:ascii="Times New Roman" w:hAnsi="Times New Roman"/>
                <w:i/>
                <w:szCs w:val="20"/>
              </w:rPr>
              <w:t>If a precise value is known provide the same value under both minimum and maximum</w:t>
            </w:r>
          </w:p>
        </w:tc>
      </w:tr>
      <w:tr w:rsidR="004D1925" w:rsidRPr="000D7560" w14:paraId="246ECE57" w14:textId="77777777" w:rsidTr="000D4BBD">
        <w:trPr>
          <w:cantSplit/>
          <w:trHeight w:val="412"/>
        </w:trPr>
        <w:tc>
          <w:tcPr>
            <w:tcW w:w="2547" w:type="dxa"/>
            <w:vMerge/>
            <w:shd w:val="clear" w:color="auto" w:fill="auto"/>
          </w:tcPr>
          <w:p w14:paraId="5DEFDEDE"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2693" w:type="dxa"/>
            <w:gridSpan w:val="2"/>
            <w:shd w:val="clear" w:color="auto" w:fill="auto"/>
          </w:tcPr>
          <w:p w14:paraId="5645D1E6" w14:textId="77777777" w:rsidR="005C1A0A" w:rsidRPr="000D7560" w:rsidRDefault="005C1A0A" w:rsidP="000D7560">
            <w:pPr>
              <w:tabs>
                <w:tab w:val="left" w:pos="4864"/>
              </w:tabs>
              <w:spacing w:before="60" w:after="60"/>
              <w:rPr>
                <w:rFonts w:ascii="Times New Roman" w:hAnsi="Times New Roman"/>
                <w:b/>
                <w:bCs/>
                <w:iCs/>
              </w:rPr>
            </w:pPr>
            <w:r w:rsidRPr="000D7560">
              <w:rPr>
                <w:rFonts w:ascii="Times New Roman" w:hAnsi="Times New Roman"/>
                <w:b/>
                <w:bCs/>
                <w:iCs/>
              </w:rPr>
              <w:t>c) Confidence interval</w:t>
            </w:r>
          </w:p>
        </w:tc>
        <w:tc>
          <w:tcPr>
            <w:tcW w:w="3969" w:type="dxa"/>
            <w:gridSpan w:val="2"/>
          </w:tcPr>
          <w:p w14:paraId="4F9249EF" w14:textId="77777777" w:rsidR="005C1A0A" w:rsidRPr="000D7560" w:rsidRDefault="005C1A0A" w:rsidP="000D7560">
            <w:pPr>
              <w:tabs>
                <w:tab w:val="left" w:pos="4864"/>
              </w:tabs>
              <w:spacing w:before="60" w:after="60"/>
              <w:rPr>
                <w:rFonts w:ascii="Times New Roman" w:hAnsi="Times New Roman"/>
                <w:i/>
              </w:rPr>
            </w:pPr>
            <w:r w:rsidRPr="000D7560">
              <w:rPr>
                <w:rFonts w:ascii="Times New Roman" w:hAnsi="Times New Roman"/>
                <w:i/>
              </w:rPr>
              <w:t>Indicate confidence interval if a statistically reliable method is used</w:t>
            </w:r>
          </w:p>
        </w:tc>
      </w:tr>
      <w:tr w:rsidR="004D1925" w:rsidRPr="000D7560" w14:paraId="07976F10" w14:textId="77777777" w:rsidTr="000D4BBD">
        <w:trPr>
          <w:cantSplit/>
          <w:trHeight w:val="412"/>
        </w:trPr>
        <w:tc>
          <w:tcPr>
            <w:tcW w:w="2547" w:type="dxa"/>
            <w:shd w:val="clear" w:color="auto" w:fill="auto"/>
          </w:tcPr>
          <w:p w14:paraId="49EE9ACC" w14:textId="16CCE1AB" w:rsidR="005C1A0A" w:rsidRPr="000D7560" w:rsidRDefault="005C1A0A" w:rsidP="000D7560">
            <w:pPr>
              <w:spacing w:before="60" w:after="60"/>
              <w:rPr>
                <w:rFonts w:ascii="Times New Roman" w:hAnsi="Times New Roman"/>
                <w:b/>
              </w:rPr>
            </w:pPr>
            <w:r w:rsidRPr="000D7560">
              <w:rPr>
                <w:rFonts w:ascii="Times New Roman" w:hAnsi="Times New Roman"/>
                <w:b/>
              </w:rPr>
              <w:t>5.14 Long-term trend</w:t>
            </w:r>
            <w:r w:rsidRPr="000D7560">
              <w:rPr>
                <w:rFonts w:ascii="Times New Roman" w:hAnsi="Times New Roman"/>
                <w:b/>
              </w:rPr>
              <w:br/>
              <w:t xml:space="preserve">Method used </w:t>
            </w:r>
          </w:p>
          <w:p w14:paraId="34C1C7E5" w14:textId="77777777" w:rsidR="005C1A0A" w:rsidRPr="000D7560" w:rsidRDefault="005C1A0A" w:rsidP="000D7560">
            <w:pPr>
              <w:pStyle w:val="Header"/>
              <w:tabs>
                <w:tab w:val="clear" w:pos="4536"/>
                <w:tab w:val="clear" w:pos="9072"/>
              </w:tabs>
              <w:spacing w:before="60" w:after="60"/>
              <w:ind w:left="142"/>
              <w:jc w:val="right"/>
              <w:rPr>
                <w:rFonts w:ascii="Times New Roman" w:hAnsi="Times New Roman"/>
                <w:bCs/>
                <w:i/>
              </w:rPr>
            </w:pPr>
            <w:r w:rsidRPr="000D4BBD">
              <w:rPr>
                <w:rFonts w:ascii="Times New Roman" w:hAnsi="Times New Roman"/>
                <w:i/>
              </w:rPr>
              <w:t>Optional</w:t>
            </w:r>
          </w:p>
        </w:tc>
        <w:tc>
          <w:tcPr>
            <w:tcW w:w="6662" w:type="dxa"/>
            <w:gridSpan w:val="4"/>
            <w:tcBorders>
              <w:bottom w:val="single" w:sz="4" w:space="0" w:color="auto"/>
            </w:tcBorders>
          </w:tcPr>
          <w:p w14:paraId="091E7CDA" w14:textId="77777777" w:rsidR="005C1A0A" w:rsidRPr="000D7560" w:rsidRDefault="005C1A0A"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71A876CF"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66E2C534"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24B44C36" w14:textId="77777777" w:rsidR="005C1A0A" w:rsidRPr="000D7560" w:rsidRDefault="005C1A0A"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33DC71CF" w14:textId="77777777" w:rsidR="005C1A0A" w:rsidRPr="000D7560" w:rsidRDefault="005C1A0A"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3FD20C87" w14:textId="77777777" w:rsidTr="000D4BBD">
        <w:trPr>
          <w:cantSplit/>
          <w:trHeight w:val="398"/>
        </w:trPr>
        <w:tc>
          <w:tcPr>
            <w:tcW w:w="2547" w:type="dxa"/>
            <w:vMerge w:val="restart"/>
            <w:shd w:val="clear" w:color="auto" w:fill="auto"/>
          </w:tcPr>
          <w:p w14:paraId="586065CF" w14:textId="4CFA238E" w:rsidR="005C1A0A" w:rsidRPr="000D7560" w:rsidRDefault="005C1A0A"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5.15 Favourable reference area</w:t>
            </w:r>
          </w:p>
        </w:tc>
        <w:tc>
          <w:tcPr>
            <w:tcW w:w="6662" w:type="dxa"/>
            <w:gridSpan w:val="4"/>
            <w:tcBorders>
              <w:top w:val="single" w:sz="4" w:space="0" w:color="auto"/>
            </w:tcBorders>
            <w:shd w:val="clear" w:color="auto" w:fill="auto"/>
          </w:tcPr>
          <w:p w14:paraId="052E95A9" w14:textId="1E7F4F5F" w:rsidR="005C1A0A" w:rsidRPr="000D7560" w:rsidRDefault="005C1A0A" w:rsidP="000D7560">
            <w:pPr>
              <w:spacing w:before="60" w:after="60"/>
              <w:rPr>
                <w:rFonts w:ascii="Times New Roman" w:hAnsi="Times New Roman"/>
                <w:i/>
              </w:rPr>
            </w:pPr>
            <w:r w:rsidRPr="000D7560">
              <w:rPr>
                <w:rFonts w:ascii="Times New Roman" w:hAnsi="Times New Roman"/>
                <w:i/>
              </w:rPr>
              <w:t>a) In km² or</w:t>
            </w:r>
          </w:p>
        </w:tc>
      </w:tr>
      <w:tr w:rsidR="004D1925" w:rsidRPr="000D7560" w14:paraId="62B3F873" w14:textId="77777777" w:rsidTr="000D4BBD">
        <w:trPr>
          <w:cantSplit/>
          <w:trHeight w:val="398"/>
        </w:trPr>
        <w:tc>
          <w:tcPr>
            <w:tcW w:w="2547" w:type="dxa"/>
            <w:vMerge/>
            <w:shd w:val="clear" w:color="auto" w:fill="auto"/>
          </w:tcPr>
          <w:p w14:paraId="5EB3449F"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6662" w:type="dxa"/>
            <w:gridSpan w:val="4"/>
            <w:tcBorders>
              <w:top w:val="single" w:sz="4" w:space="0" w:color="auto"/>
            </w:tcBorders>
            <w:shd w:val="clear" w:color="auto" w:fill="auto"/>
          </w:tcPr>
          <w:p w14:paraId="47994A4A" w14:textId="6690C849"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b)</w:t>
            </w:r>
            <w:r w:rsidRPr="000D7560">
              <w:rPr>
                <w:rFonts w:ascii="Times New Roman" w:hAnsi="Times New Roman"/>
                <w:bCs/>
                <w:i/>
                <w:szCs w:val="20"/>
                <w:lang w:val="en-US"/>
              </w:rPr>
              <w:t xml:space="preserve"> </w:t>
            </w:r>
            <w:r w:rsidRPr="000D7560">
              <w:rPr>
                <w:rFonts w:ascii="Times New Roman" w:hAnsi="Times New Roman"/>
                <w:bCs/>
                <w:i/>
                <w:szCs w:val="20"/>
              </w:rPr>
              <w:t xml:space="preserve">if a precise favourable reference area is unknown Indicate if the </w:t>
            </w:r>
            <w:r w:rsidRPr="000D7560">
              <w:rPr>
                <w:rFonts w:ascii="Times New Roman" w:hAnsi="Times New Roman"/>
                <w:bCs/>
                <w:i/>
                <w:szCs w:val="20"/>
                <w:u w:val="single"/>
              </w:rPr>
              <w:t>area</w:t>
            </w:r>
            <w:r w:rsidRPr="000D7560">
              <w:rPr>
                <w:rFonts w:ascii="Times New Roman" w:hAnsi="Times New Roman"/>
                <w:bCs/>
                <w:i/>
                <w:szCs w:val="20"/>
              </w:rPr>
              <w:t xml:space="preserve"> is: </w:t>
            </w:r>
          </w:p>
          <w:p w14:paraId="5EC3C5D5" w14:textId="63A88667"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 xml:space="preserve">approximately equal to the favourable reference area (less than 2% smaller) </w:t>
            </w:r>
          </w:p>
          <w:p w14:paraId="17896B20" w14:textId="1512B970"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between 2</w:t>
            </w:r>
            <w:r w:rsidR="00610D62">
              <w:rPr>
                <w:rFonts w:ascii="Times New Roman" w:hAnsi="Times New Roman"/>
                <w:i/>
                <w:szCs w:val="22"/>
                <w:lang w:eastAsia="en-GB"/>
              </w:rPr>
              <w:t>%</w:t>
            </w:r>
            <w:r w:rsidRPr="000D4BBD">
              <w:rPr>
                <w:rFonts w:ascii="Times New Roman" w:hAnsi="Times New Roman"/>
                <w:i/>
                <w:szCs w:val="22"/>
                <w:lang w:eastAsia="en-GB"/>
              </w:rPr>
              <w:t xml:space="preserve"> and 10% smaller</w:t>
            </w:r>
            <w:r w:rsidR="00D03090">
              <w:rPr>
                <w:rFonts w:ascii="Times New Roman" w:hAnsi="Times New Roman"/>
                <w:i/>
                <w:szCs w:val="22"/>
                <w:lang w:eastAsia="en-GB"/>
              </w:rPr>
              <w:t xml:space="preserve"> </w:t>
            </w:r>
            <w:r w:rsidR="0000690E">
              <w:rPr>
                <w:rFonts w:ascii="Times New Roman" w:hAnsi="Times New Roman"/>
                <w:i/>
                <w:szCs w:val="22"/>
                <w:lang w:eastAsia="en-GB"/>
              </w:rPr>
              <w:t>than the</w:t>
            </w:r>
            <w:r w:rsidR="00D03090">
              <w:rPr>
                <w:rFonts w:ascii="Times New Roman" w:hAnsi="Times New Roman"/>
                <w:i/>
                <w:szCs w:val="22"/>
                <w:lang w:eastAsia="en-GB"/>
              </w:rPr>
              <w:t xml:space="preserve"> FRA</w:t>
            </w:r>
          </w:p>
          <w:p w14:paraId="0DDF6FF0" w14:textId="0A60CBB1"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between 11</w:t>
            </w:r>
            <w:r w:rsidR="00610D62">
              <w:rPr>
                <w:rFonts w:ascii="Times New Roman" w:hAnsi="Times New Roman"/>
                <w:i/>
                <w:szCs w:val="22"/>
                <w:lang w:eastAsia="en-GB"/>
              </w:rPr>
              <w:t>%</w:t>
            </w:r>
            <w:r w:rsidRPr="000D4BBD">
              <w:rPr>
                <w:rFonts w:ascii="Times New Roman" w:hAnsi="Times New Roman"/>
                <w:i/>
                <w:szCs w:val="22"/>
                <w:lang w:eastAsia="en-GB"/>
              </w:rPr>
              <w:t xml:space="preserve"> and 25% smaller</w:t>
            </w:r>
            <w:r w:rsidR="00D03090">
              <w:rPr>
                <w:rFonts w:ascii="Times New Roman" w:hAnsi="Times New Roman"/>
                <w:i/>
                <w:szCs w:val="22"/>
                <w:lang w:eastAsia="en-GB"/>
              </w:rPr>
              <w:t xml:space="preserve"> </w:t>
            </w:r>
            <w:r w:rsidR="0000690E">
              <w:rPr>
                <w:rFonts w:ascii="Times New Roman" w:hAnsi="Times New Roman"/>
                <w:i/>
                <w:szCs w:val="22"/>
                <w:lang w:eastAsia="en-GB"/>
              </w:rPr>
              <w:t>than the</w:t>
            </w:r>
            <w:r w:rsidR="00D03090">
              <w:rPr>
                <w:rFonts w:ascii="Times New Roman" w:hAnsi="Times New Roman"/>
                <w:i/>
                <w:szCs w:val="22"/>
                <w:lang w:eastAsia="en-GB"/>
              </w:rPr>
              <w:t xml:space="preserve"> FRA</w:t>
            </w:r>
          </w:p>
          <w:p w14:paraId="6473CE41" w14:textId="3E72FC26"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between 26</w:t>
            </w:r>
            <w:r w:rsidR="00610D62">
              <w:rPr>
                <w:rFonts w:ascii="Times New Roman" w:hAnsi="Times New Roman"/>
                <w:i/>
                <w:szCs w:val="22"/>
                <w:lang w:eastAsia="en-GB"/>
              </w:rPr>
              <w:t>%</w:t>
            </w:r>
            <w:r w:rsidRPr="000D4BBD">
              <w:rPr>
                <w:rFonts w:ascii="Times New Roman" w:hAnsi="Times New Roman"/>
                <w:i/>
                <w:szCs w:val="22"/>
                <w:lang w:eastAsia="en-GB"/>
              </w:rPr>
              <w:t xml:space="preserve"> and 50% smaller</w:t>
            </w:r>
            <w:r w:rsidR="00D03090">
              <w:rPr>
                <w:rFonts w:ascii="Times New Roman" w:hAnsi="Times New Roman"/>
                <w:i/>
                <w:szCs w:val="22"/>
                <w:lang w:eastAsia="en-GB"/>
              </w:rPr>
              <w:t xml:space="preserve"> </w:t>
            </w:r>
            <w:r w:rsidR="0000690E">
              <w:rPr>
                <w:rFonts w:ascii="Times New Roman" w:hAnsi="Times New Roman"/>
                <w:i/>
                <w:szCs w:val="22"/>
                <w:lang w:eastAsia="en-GB"/>
              </w:rPr>
              <w:t>than the</w:t>
            </w:r>
            <w:r w:rsidR="00D03090">
              <w:rPr>
                <w:rFonts w:ascii="Times New Roman" w:hAnsi="Times New Roman"/>
                <w:i/>
                <w:szCs w:val="22"/>
                <w:lang w:eastAsia="en-GB"/>
              </w:rPr>
              <w:t xml:space="preserve"> FRA</w:t>
            </w:r>
          </w:p>
          <w:p w14:paraId="1E5C711E" w14:textId="5C401625" w:rsidR="005C1A0A" w:rsidRPr="000D7560"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bCs/>
                <w:i/>
                <w:szCs w:val="20"/>
              </w:rPr>
            </w:pPr>
            <w:r w:rsidRPr="000D4BBD">
              <w:rPr>
                <w:rFonts w:ascii="Times New Roman" w:hAnsi="Times New Roman"/>
                <w:i/>
                <w:szCs w:val="22"/>
                <w:lang w:eastAsia="en-GB"/>
              </w:rPr>
              <w:t>between 51</w:t>
            </w:r>
            <w:r w:rsidR="00610D62">
              <w:rPr>
                <w:rFonts w:ascii="Times New Roman" w:hAnsi="Times New Roman"/>
                <w:i/>
                <w:szCs w:val="22"/>
                <w:lang w:eastAsia="en-GB"/>
              </w:rPr>
              <w:t>%</w:t>
            </w:r>
            <w:r w:rsidRPr="000D4BBD">
              <w:rPr>
                <w:rFonts w:ascii="Times New Roman" w:hAnsi="Times New Roman"/>
                <w:i/>
                <w:szCs w:val="22"/>
                <w:lang w:eastAsia="en-GB"/>
              </w:rPr>
              <w:t xml:space="preserve"> and 100% smaller</w:t>
            </w:r>
            <w:r w:rsidR="00D03090">
              <w:rPr>
                <w:rFonts w:ascii="Times New Roman" w:hAnsi="Times New Roman"/>
                <w:i/>
                <w:szCs w:val="22"/>
                <w:lang w:eastAsia="en-GB"/>
              </w:rPr>
              <w:t xml:space="preserve"> </w:t>
            </w:r>
            <w:r w:rsidR="0000690E">
              <w:rPr>
                <w:rFonts w:ascii="Times New Roman" w:hAnsi="Times New Roman"/>
                <w:i/>
                <w:szCs w:val="22"/>
                <w:lang w:eastAsia="en-GB"/>
              </w:rPr>
              <w:t>than the</w:t>
            </w:r>
            <w:r w:rsidR="00D03090">
              <w:rPr>
                <w:rFonts w:ascii="Times New Roman" w:hAnsi="Times New Roman"/>
                <w:i/>
                <w:szCs w:val="22"/>
                <w:lang w:eastAsia="en-GB"/>
              </w:rPr>
              <w:t xml:space="preserve"> FRA</w:t>
            </w:r>
          </w:p>
        </w:tc>
      </w:tr>
      <w:tr w:rsidR="004D1925" w:rsidRPr="000D7560" w14:paraId="407316F5" w14:textId="77777777" w:rsidTr="000D4BBD">
        <w:trPr>
          <w:cantSplit/>
          <w:trHeight w:val="398"/>
        </w:trPr>
        <w:tc>
          <w:tcPr>
            <w:tcW w:w="2547" w:type="dxa"/>
            <w:vMerge/>
            <w:shd w:val="clear" w:color="auto" w:fill="auto"/>
          </w:tcPr>
          <w:p w14:paraId="77914C88"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6662" w:type="dxa"/>
            <w:gridSpan w:val="4"/>
            <w:tcBorders>
              <w:top w:val="single" w:sz="4" w:space="0" w:color="auto"/>
            </w:tcBorders>
            <w:shd w:val="clear" w:color="auto" w:fill="auto"/>
          </w:tcPr>
          <w:p w14:paraId="1C31F78B" w14:textId="66A8CC31" w:rsidR="005C1A0A" w:rsidRPr="000D7560" w:rsidRDefault="005C1A0A" w:rsidP="000D7560">
            <w:pPr>
              <w:spacing w:before="60" w:after="60"/>
              <w:rPr>
                <w:rFonts w:ascii="Times New Roman" w:hAnsi="Times New Roman"/>
                <w:i/>
              </w:rPr>
            </w:pPr>
            <w:r w:rsidRPr="000D7560">
              <w:rPr>
                <w:rFonts w:ascii="Times New Roman" w:hAnsi="Times New Roman"/>
                <w:i/>
              </w:rPr>
              <w:t xml:space="preserve">c) Indicate if favourable reference area is unknown </w:t>
            </w:r>
          </w:p>
        </w:tc>
      </w:tr>
      <w:tr w:rsidR="004D1925" w:rsidRPr="000D7560" w14:paraId="4FFDE2EF" w14:textId="77777777" w:rsidTr="000D4BBD">
        <w:trPr>
          <w:cantSplit/>
          <w:trHeight w:val="303"/>
        </w:trPr>
        <w:tc>
          <w:tcPr>
            <w:tcW w:w="2547" w:type="dxa"/>
            <w:vMerge/>
            <w:shd w:val="clear" w:color="auto" w:fill="auto"/>
          </w:tcPr>
          <w:p w14:paraId="3C0B45C8"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6662" w:type="dxa"/>
            <w:gridSpan w:val="4"/>
            <w:tcBorders>
              <w:top w:val="single" w:sz="4" w:space="0" w:color="auto"/>
            </w:tcBorders>
            <w:shd w:val="clear" w:color="auto" w:fill="auto"/>
          </w:tcPr>
          <w:p w14:paraId="1780E8BE" w14:textId="65D7DA00"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d) Indicate method used to set reference value (multiple methods can be chosen)</w:t>
            </w:r>
          </w:p>
        </w:tc>
      </w:tr>
      <w:tr w:rsidR="004D1925" w:rsidRPr="000D7560" w14:paraId="5860E8D0" w14:textId="77777777" w:rsidTr="000D4BBD">
        <w:trPr>
          <w:cantSplit/>
          <w:trHeight w:val="303"/>
        </w:trPr>
        <w:tc>
          <w:tcPr>
            <w:tcW w:w="2547" w:type="dxa"/>
            <w:vMerge/>
            <w:shd w:val="clear" w:color="auto" w:fill="auto"/>
          </w:tcPr>
          <w:p w14:paraId="2693C497"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4111" w:type="dxa"/>
            <w:gridSpan w:val="3"/>
            <w:tcBorders>
              <w:top w:val="single" w:sz="4" w:space="0" w:color="auto"/>
            </w:tcBorders>
            <w:shd w:val="clear" w:color="auto" w:fill="auto"/>
          </w:tcPr>
          <w:p w14:paraId="70186AE8" w14:textId="77777777"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Model-based approach</w:t>
            </w:r>
          </w:p>
        </w:tc>
        <w:tc>
          <w:tcPr>
            <w:tcW w:w="2551" w:type="dxa"/>
            <w:tcBorders>
              <w:top w:val="single" w:sz="4" w:space="0" w:color="auto"/>
            </w:tcBorders>
            <w:shd w:val="clear" w:color="auto" w:fill="auto"/>
          </w:tcPr>
          <w:p w14:paraId="20FE35F6" w14:textId="77777777"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0DE9A39C" w14:textId="4D556185"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high/moderate/low</w:t>
            </w:r>
          </w:p>
        </w:tc>
      </w:tr>
      <w:tr w:rsidR="004D1925" w:rsidRPr="000D7560" w14:paraId="5810A0C5" w14:textId="77777777" w:rsidTr="000D4BBD">
        <w:trPr>
          <w:cantSplit/>
          <w:trHeight w:val="303"/>
        </w:trPr>
        <w:tc>
          <w:tcPr>
            <w:tcW w:w="2547" w:type="dxa"/>
            <w:vMerge/>
            <w:shd w:val="clear" w:color="auto" w:fill="auto"/>
          </w:tcPr>
          <w:p w14:paraId="18D05712"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4111" w:type="dxa"/>
            <w:gridSpan w:val="3"/>
            <w:tcBorders>
              <w:top w:val="single" w:sz="4" w:space="0" w:color="auto"/>
            </w:tcBorders>
            <w:shd w:val="clear" w:color="auto" w:fill="auto"/>
          </w:tcPr>
          <w:p w14:paraId="49CC5FE5" w14:textId="77777777"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Reference-based approach</w:t>
            </w:r>
          </w:p>
        </w:tc>
        <w:tc>
          <w:tcPr>
            <w:tcW w:w="2551" w:type="dxa"/>
            <w:tcBorders>
              <w:top w:val="single" w:sz="4" w:space="0" w:color="auto"/>
            </w:tcBorders>
            <w:shd w:val="clear" w:color="auto" w:fill="auto"/>
          </w:tcPr>
          <w:p w14:paraId="79ED7E9E" w14:textId="77777777"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Indicate the quality of information available:</w:t>
            </w:r>
          </w:p>
          <w:p w14:paraId="0BA90969" w14:textId="66B0DB68"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high/moderate/low</w:t>
            </w:r>
          </w:p>
        </w:tc>
      </w:tr>
      <w:tr w:rsidR="004D1925" w:rsidRPr="000D7560" w14:paraId="339BC324" w14:textId="77777777" w:rsidTr="000D4BBD">
        <w:trPr>
          <w:cantSplit/>
          <w:trHeight w:val="303"/>
        </w:trPr>
        <w:tc>
          <w:tcPr>
            <w:tcW w:w="2547" w:type="dxa"/>
            <w:vMerge/>
            <w:shd w:val="clear" w:color="auto" w:fill="auto"/>
          </w:tcPr>
          <w:p w14:paraId="10F47777"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6662" w:type="dxa"/>
            <w:gridSpan w:val="4"/>
            <w:tcBorders>
              <w:top w:val="single" w:sz="4" w:space="0" w:color="auto"/>
            </w:tcBorders>
            <w:shd w:val="clear" w:color="auto" w:fill="auto"/>
          </w:tcPr>
          <w:p w14:paraId="0D97D82A" w14:textId="5319E848"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Expert opinion</w:t>
            </w:r>
          </w:p>
        </w:tc>
      </w:tr>
      <w:tr w:rsidR="004D1925" w:rsidRPr="000D7560" w14:paraId="78D21F16" w14:textId="77777777" w:rsidTr="000D4BBD">
        <w:trPr>
          <w:cantSplit/>
          <w:trHeight w:val="303"/>
        </w:trPr>
        <w:tc>
          <w:tcPr>
            <w:tcW w:w="2547" w:type="dxa"/>
            <w:vMerge/>
            <w:shd w:val="clear" w:color="auto" w:fill="auto"/>
          </w:tcPr>
          <w:p w14:paraId="7999FD7D" w14:textId="77777777" w:rsidR="005C1A0A" w:rsidRPr="000D7560" w:rsidRDefault="005C1A0A" w:rsidP="000D7560">
            <w:pPr>
              <w:pStyle w:val="Header"/>
              <w:tabs>
                <w:tab w:val="clear" w:pos="4536"/>
                <w:tab w:val="clear" w:pos="9072"/>
              </w:tabs>
              <w:spacing w:before="60" w:after="60"/>
              <w:rPr>
                <w:rFonts w:ascii="Times New Roman" w:hAnsi="Times New Roman"/>
                <w:b/>
              </w:rPr>
            </w:pPr>
          </w:p>
        </w:tc>
        <w:tc>
          <w:tcPr>
            <w:tcW w:w="6662" w:type="dxa"/>
            <w:gridSpan w:val="4"/>
            <w:tcBorders>
              <w:top w:val="single" w:sz="4" w:space="0" w:color="auto"/>
            </w:tcBorders>
            <w:shd w:val="clear" w:color="auto" w:fill="auto"/>
          </w:tcPr>
          <w:p w14:paraId="239E9435" w14:textId="44C4A638" w:rsidR="005C1A0A" w:rsidRPr="000D4BBD" w:rsidRDefault="005C1A0A" w:rsidP="000D4BBD">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4BBD">
              <w:rPr>
                <w:rFonts w:ascii="Times New Roman" w:hAnsi="Times New Roman"/>
                <w:i/>
                <w:szCs w:val="22"/>
                <w:lang w:eastAsia="en-GB"/>
              </w:rPr>
              <w:t>Other (Elaborate in Additional information 5.17)</w:t>
            </w:r>
          </w:p>
        </w:tc>
      </w:tr>
      <w:tr w:rsidR="004D1925" w:rsidRPr="000D7560" w14:paraId="3FA16E1F" w14:textId="77777777" w:rsidTr="000D4BBD">
        <w:trPr>
          <w:cantSplit/>
          <w:trHeight w:val="303"/>
        </w:trPr>
        <w:tc>
          <w:tcPr>
            <w:tcW w:w="2547" w:type="dxa"/>
            <w:shd w:val="clear" w:color="auto" w:fill="auto"/>
          </w:tcPr>
          <w:p w14:paraId="179F2A87" w14:textId="09B2BA16" w:rsidR="005C1A0A" w:rsidRPr="000D7560" w:rsidRDefault="005C1A0A" w:rsidP="000D7560">
            <w:pPr>
              <w:pStyle w:val="Header"/>
              <w:tabs>
                <w:tab w:val="clear" w:pos="4536"/>
                <w:tab w:val="clear" w:pos="9072"/>
              </w:tabs>
              <w:spacing w:before="60" w:after="60"/>
              <w:rPr>
                <w:rFonts w:ascii="Times New Roman" w:hAnsi="Times New Roman"/>
                <w:b/>
                <w:bCs/>
                <w:szCs w:val="20"/>
              </w:rPr>
            </w:pPr>
            <w:r w:rsidRPr="000D7560">
              <w:rPr>
                <w:rFonts w:ascii="Times New Roman" w:hAnsi="Times New Roman"/>
                <w:b/>
                <w:bCs/>
                <w:szCs w:val="20"/>
              </w:rPr>
              <w:t>5.16 Surface area when Directive came into force</w:t>
            </w:r>
          </w:p>
          <w:p w14:paraId="1E47C345" w14:textId="3FC15CE9" w:rsidR="005C1A0A" w:rsidRPr="000D7560" w:rsidRDefault="005C1A0A" w:rsidP="000D7560">
            <w:pPr>
              <w:pStyle w:val="Header"/>
              <w:tabs>
                <w:tab w:val="clear" w:pos="4536"/>
                <w:tab w:val="clear" w:pos="9072"/>
              </w:tabs>
              <w:spacing w:before="60" w:after="60"/>
              <w:jc w:val="right"/>
              <w:rPr>
                <w:rFonts w:ascii="Times New Roman" w:hAnsi="Times New Roman"/>
                <w:i/>
              </w:rPr>
            </w:pPr>
            <w:r w:rsidRPr="000D7560">
              <w:rPr>
                <w:rFonts w:ascii="Times New Roman" w:hAnsi="Times New Roman"/>
                <w:bCs/>
                <w:i/>
                <w:szCs w:val="20"/>
              </w:rPr>
              <w:t>Optional</w:t>
            </w:r>
          </w:p>
        </w:tc>
        <w:tc>
          <w:tcPr>
            <w:tcW w:w="6662" w:type="dxa"/>
            <w:gridSpan w:val="4"/>
            <w:tcBorders>
              <w:top w:val="single" w:sz="4" w:space="0" w:color="auto"/>
            </w:tcBorders>
            <w:shd w:val="clear" w:color="auto" w:fill="auto"/>
          </w:tcPr>
          <w:p w14:paraId="421B025C" w14:textId="5C604CFD" w:rsidR="005C1A0A" w:rsidRPr="000D7560" w:rsidRDefault="005C1A0A" w:rsidP="000D7560">
            <w:pPr>
              <w:spacing w:before="60" w:after="60"/>
              <w:rPr>
                <w:rFonts w:ascii="Times New Roman" w:hAnsi="Times New Roman"/>
                <w:bCs/>
                <w:i/>
                <w:szCs w:val="20"/>
              </w:rPr>
            </w:pPr>
            <w:r w:rsidRPr="000D7560">
              <w:rPr>
                <w:rFonts w:ascii="Times New Roman" w:hAnsi="Times New Roman"/>
                <w:bCs/>
                <w:i/>
                <w:szCs w:val="20"/>
              </w:rPr>
              <w:t>Indicate the surface area (km</w:t>
            </w:r>
            <w:r w:rsidRPr="000D7560">
              <w:rPr>
                <w:rFonts w:ascii="Times New Roman" w:hAnsi="Times New Roman"/>
                <w:bCs/>
                <w:i/>
                <w:szCs w:val="20"/>
                <w:vertAlign w:val="superscript"/>
              </w:rPr>
              <w:t>2</w:t>
            </w:r>
            <w:r w:rsidRPr="000D7560">
              <w:rPr>
                <w:rFonts w:ascii="Times New Roman" w:hAnsi="Times New Roman"/>
                <w:bCs/>
                <w:i/>
                <w:szCs w:val="20"/>
              </w:rPr>
              <w:t>) at the date of entry of the Directive into force (free text).</w:t>
            </w:r>
          </w:p>
        </w:tc>
      </w:tr>
      <w:tr w:rsidR="004D1925" w:rsidRPr="000D7560" w14:paraId="7A5946FA" w14:textId="77777777" w:rsidTr="000D4BBD">
        <w:trPr>
          <w:cantSplit/>
          <w:trHeight w:val="857"/>
        </w:trPr>
        <w:tc>
          <w:tcPr>
            <w:tcW w:w="2547" w:type="dxa"/>
            <w:shd w:val="clear" w:color="auto" w:fill="auto"/>
          </w:tcPr>
          <w:p w14:paraId="56E088F9" w14:textId="504FB827" w:rsidR="005C1A0A" w:rsidRPr="000D7560" w:rsidRDefault="005C1A0A" w:rsidP="000D7560">
            <w:pPr>
              <w:pStyle w:val="Header"/>
              <w:tabs>
                <w:tab w:val="clear" w:pos="4536"/>
                <w:tab w:val="clear" w:pos="9072"/>
              </w:tabs>
              <w:spacing w:before="60" w:after="60"/>
              <w:rPr>
                <w:rFonts w:ascii="Times New Roman" w:hAnsi="Times New Roman"/>
                <w:b/>
              </w:rPr>
            </w:pPr>
            <w:r w:rsidRPr="000D7560">
              <w:rPr>
                <w:rFonts w:ascii="Times New Roman" w:hAnsi="Times New Roman"/>
                <w:b/>
              </w:rPr>
              <w:t>5.1</w:t>
            </w:r>
            <w:r w:rsidRPr="000D7560">
              <w:rPr>
                <w:rFonts w:ascii="Times New Roman" w:hAnsi="Times New Roman"/>
                <w:b/>
                <w:bCs/>
                <w:szCs w:val="20"/>
              </w:rPr>
              <w:t>7</w:t>
            </w:r>
            <w:r w:rsidRPr="000D7560">
              <w:rPr>
                <w:rFonts w:ascii="Times New Roman" w:hAnsi="Times New Roman"/>
                <w:b/>
              </w:rPr>
              <w:t xml:space="preserve"> Additional information</w:t>
            </w:r>
          </w:p>
          <w:p w14:paraId="7EF395D0" w14:textId="77777777" w:rsidR="005C1A0A" w:rsidRPr="000D7560" w:rsidRDefault="005C1A0A" w:rsidP="000D7560">
            <w:pPr>
              <w:pStyle w:val="Header"/>
              <w:tabs>
                <w:tab w:val="clear" w:pos="4536"/>
                <w:tab w:val="clear" w:pos="9072"/>
              </w:tabs>
              <w:spacing w:before="60" w:after="60"/>
              <w:jc w:val="right"/>
              <w:rPr>
                <w:rFonts w:ascii="Times New Roman" w:hAnsi="Times New Roman"/>
                <w:b/>
              </w:rPr>
            </w:pPr>
            <w:r w:rsidRPr="000D7560">
              <w:rPr>
                <w:rFonts w:ascii="Times New Roman" w:hAnsi="Times New Roman"/>
                <w:i/>
              </w:rPr>
              <w:t>Optional</w:t>
            </w:r>
          </w:p>
        </w:tc>
        <w:tc>
          <w:tcPr>
            <w:tcW w:w="6662" w:type="dxa"/>
            <w:gridSpan w:val="4"/>
            <w:shd w:val="clear" w:color="auto" w:fill="FFFFFF" w:themeFill="background1"/>
          </w:tcPr>
          <w:p w14:paraId="61C75933" w14:textId="763604C3" w:rsidR="005C1A0A" w:rsidRPr="000D7560" w:rsidRDefault="005C1A0A"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5.1–5.16 </w:t>
            </w:r>
          </w:p>
          <w:p w14:paraId="37B5F77C" w14:textId="77777777" w:rsidR="005C1A0A" w:rsidRPr="000D7560" w:rsidRDefault="005C1A0A" w:rsidP="000D7560">
            <w:pPr>
              <w:pStyle w:val="Header"/>
              <w:tabs>
                <w:tab w:val="clear" w:pos="4536"/>
                <w:tab w:val="clear" w:pos="9072"/>
              </w:tabs>
              <w:spacing w:before="60" w:after="60"/>
              <w:rPr>
                <w:rFonts w:ascii="Times New Roman" w:hAnsi="Times New Roman"/>
                <w:i/>
                <w:spacing w:val="-8"/>
                <w:szCs w:val="20"/>
              </w:rPr>
            </w:pPr>
            <w:r w:rsidRPr="000D7560">
              <w:rPr>
                <w:rFonts w:ascii="Times New Roman" w:hAnsi="Times New Roman"/>
                <w:i/>
                <w:spacing w:val="-8"/>
                <w:szCs w:val="20"/>
              </w:rPr>
              <w:t>Free text</w:t>
            </w:r>
          </w:p>
        </w:tc>
      </w:tr>
    </w:tbl>
    <w:p w14:paraId="525BEFF5" w14:textId="77777777" w:rsidR="00724692" w:rsidRPr="000D7560" w:rsidRDefault="00724692" w:rsidP="000D7560">
      <w:pPr>
        <w:spacing w:after="120"/>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589"/>
        <w:gridCol w:w="1608"/>
        <w:gridCol w:w="3339"/>
      </w:tblGrid>
      <w:tr w:rsidR="004D1925" w:rsidRPr="000D7560" w14:paraId="69595D0F" w14:textId="3A5F0C6D" w:rsidTr="00F31CB1">
        <w:trPr>
          <w:cantSplit/>
          <w:trHeight w:val="399"/>
        </w:trPr>
        <w:tc>
          <w:tcPr>
            <w:tcW w:w="9209" w:type="dxa"/>
            <w:gridSpan w:val="4"/>
            <w:shd w:val="clear" w:color="auto" w:fill="auto"/>
          </w:tcPr>
          <w:p w14:paraId="45EB278E" w14:textId="04B16360" w:rsidR="00040177" w:rsidRPr="0099350F" w:rsidRDefault="00040177" w:rsidP="0099350F">
            <w:pPr>
              <w:pStyle w:val="ListParagraph"/>
              <w:numPr>
                <w:ilvl w:val="0"/>
                <w:numId w:val="83"/>
              </w:numPr>
              <w:shd w:val="clear" w:color="auto" w:fill="FFFFFF" w:themeFill="background1"/>
              <w:spacing w:before="60" w:after="60"/>
              <w:ind w:left="458" w:hanging="425"/>
              <w:rPr>
                <w:rFonts w:ascii="Times New Roman" w:hAnsi="Times New Roman"/>
                <w:b/>
                <w:sz w:val="28"/>
                <w:szCs w:val="22"/>
              </w:rPr>
            </w:pPr>
            <w:r w:rsidRPr="0099350F">
              <w:rPr>
                <w:rFonts w:ascii="Times New Roman Bold" w:hAnsi="Times New Roman Bold"/>
                <w:b/>
                <w:smallCaps/>
                <w:sz w:val="28"/>
                <w:szCs w:val="22"/>
              </w:rPr>
              <w:t>Structure and functions</w:t>
            </w:r>
          </w:p>
        </w:tc>
      </w:tr>
      <w:tr w:rsidR="004D1925" w:rsidRPr="000D7560" w14:paraId="60EBC725" w14:textId="3B87B7E1" w:rsidTr="00F31CB1">
        <w:trPr>
          <w:cantSplit/>
          <w:trHeight w:val="269"/>
        </w:trPr>
        <w:tc>
          <w:tcPr>
            <w:tcW w:w="2673" w:type="dxa"/>
            <w:vMerge w:val="restart"/>
            <w:shd w:val="clear" w:color="auto" w:fill="auto"/>
          </w:tcPr>
          <w:p w14:paraId="2453E690" w14:textId="42AEB5BD" w:rsidR="00040177" w:rsidRPr="000D7560" w:rsidRDefault="00040177" w:rsidP="000D7560">
            <w:pPr>
              <w:spacing w:before="60" w:after="60"/>
              <w:rPr>
                <w:rFonts w:ascii="Times New Roman" w:hAnsi="Times New Roman"/>
                <w:b/>
                <w:highlight w:val="cyan"/>
              </w:rPr>
            </w:pPr>
            <w:r w:rsidRPr="000D7560">
              <w:rPr>
                <w:rFonts w:ascii="Times New Roman" w:hAnsi="Times New Roman"/>
                <w:b/>
              </w:rPr>
              <w:t>6.1 Condition of habitat</w:t>
            </w:r>
          </w:p>
        </w:tc>
        <w:tc>
          <w:tcPr>
            <w:tcW w:w="1589" w:type="dxa"/>
            <w:vMerge w:val="restart"/>
            <w:shd w:val="clear" w:color="auto" w:fill="auto"/>
          </w:tcPr>
          <w:p w14:paraId="41C0DB2F" w14:textId="2B87554D" w:rsidR="00040177" w:rsidRPr="000D7560" w:rsidRDefault="00040177" w:rsidP="000D7560">
            <w:pPr>
              <w:spacing w:before="60" w:after="60"/>
              <w:rPr>
                <w:rFonts w:ascii="Times New Roman" w:hAnsi="Times New Roman"/>
                <w:b/>
              </w:rPr>
            </w:pPr>
            <w:r w:rsidRPr="000D7560">
              <w:rPr>
                <w:rFonts w:ascii="Times New Roman" w:hAnsi="Times New Roman"/>
                <w:b/>
              </w:rPr>
              <w:t xml:space="preserve">a) Area in good condition </w:t>
            </w:r>
          </w:p>
        </w:tc>
        <w:tc>
          <w:tcPr>
            <w:tcW w:w="1608" w:type="dxa"/>
            <w:shd w:val="clear" w:color="auto" w:fill="auto"/>
          </w:tcPr>
          <w:p w14:paraId="4B96529A" w14:textId="205253A1" w:rsidR="00040177" w:rsidRPr="000D7560" w:rsidRDefault="00040177" w:rsidP="000D7560">
            <w:pPr>
              <w:spacing w:before="60" w:after="60"/>
              <w:rPr>
                <w:rFonts w:ascii="Times New Roman" w:hAnsi="Times New Roman"/>
                <w:b/>
              </w:rPr>
            </w:pPr>
            <w:r w:rsidRPr="000D7560">
              <w:rPr>
                <w:rFonts w:ascii="Times New Roman" w:hAnsi="Times New Roman"/>
                <w:b/>
              </w:rPr>
              <w:t>Minimum</w:t>
            </w:r>
          </w:p>
        </w:tc>
        <w:tc>
          <w:tcPr>
            <w:tcW w:w="3339" w:type="dxa"/>
            <w:shd w:val="clear" w:color="auto" w:fill="FFFFFF" w:themeFill="background1"/>
          </w:tcPr>
          <w:p w14:paraId="59667087" w14:textId="77038F65" w:rsidR="00040177" w:rsidRPr="000D7560" w:rsidRDefault="00040177" w:rsidP="000D7560">
            <w:pPr>
              <w:spacing w:before="60" w:after="60"/>
              <w:rPr>
                <w:rFonts w:ascii="Times New Roman" w:hAnsi="Times New Roman"/>
                <w:b/>
                <w:i/>
              </w:rPr>
            </w:pPr>
            <w:r w:rsidRPr="000D7560">
              <w:rPr>
                <w:rFonts w:ascii="Times New Roman" w:hAnsi="Times New Roman"/>
                <w:i/>
              </w:rPr>
              <w:t>In km²</w:t>
            </w:r>
          </w:p>
        </w:tc>
      </w:tr>
      <w:tr w:rsidR="004D1925" w:rsidRPr="000D7560" w14:paraId="7066E00A" w14:textId="5F3744AD" w:rsidTr="00F31CB1">
        <w:trPr>
          <w:cantSplit/>
          <w:trHeight w:val="385"/>
        </w:trPr>
        <w:tc>
          <w:tcPr>
            <w:tcW w:w="2673" w:type="dxa"/>
            <w:vMerge/>
            <w:shd w:val="clear" w:color="auto" w:fill="auto"/>
          </w:tcPr>
          <w:p w14:paraId="35785399" w14:textId="77777777" w:rsidR="00040177" w:rsidRPr="000D7560" w:rsidRDefault="00040177" w:rsidP="000D7560">
            <w:pPr>
              <w:spacing w:before="60" w:after="60"/>
              <w:rPr>
                <w:rFonts w:ascii="Times New Roman" w:hAnsi="Times New Roman"/>
                <w:b/>
              </w:rPr>
            </w:pPr>
          </w:p>
        </w:tc>
        <w:tc>
          <w:tcPr>
            <w:tcW w:w="1589" w:type="dxa"/>
            <w:vMerge/>
            <w:shd w:val="clear" w:color="auto" w:fill="auto"/>
          </w:tcPr>
          <w:p w14:paraId="642BE727" w14:textId="77777777" w:rsidR="00040177" w:rsidRPr="000D7560" w:rsidRDefault="00040177" w:rsidP="000D7560">
            <w:pPr>
              <w:spacing w:before="60" w:after="60"/>
              <w:rPr>
                <w:rFonts w:ascii="Times New Roman" w:hAnsi="Times New Roman"/>
                <w:b/>
              </w:rPr>
            </w:pPr>
          </w:p>
        </w:tc>
        <w:tc>
          <w:tcPr>
            <w:tcW w:w="1608" w:type="dxa"/>
            <w:shd w:val="clear" w:color="auto" w:fill="auto"/>
          </w:tcPr>
          <w:p w14:paraId="034FA374" w14:textId="19F5BF9E" w:rsidR="00040177" w:rsidRPr="000D7560" w:rsidRDefault="00040177" w:rsidP="000D7560">
            <w:pPr>
              <w:spacing w:before="60" w:after="60"/>
              <w:rPr>
                <w:rFonts w:ascii="Times New Roman" w:hAnsi="Times New Roman"/>
                <w:b/>
              </w:rPr>
            </w:pPr>
            <w:r w:rsidRPr="000D7560">
              <w:rPr>
                <w:rFonts w:ascii="Times New Roman" w:hAnsi="Times New Roman"/>
                <w:b/>
              </w:rPr>
              <w:t>Maximum</w:t>
            </w:r>
          </w:p>
        </w:tc>
        <w:tc>
          <w:tcPr>
            <w:tcW w:w="3339" w:type="dxa"/>
            <w:shd w:val="clear" w:color="auto" w:fill="FFFFFF" w:themeFill="background1"/>
          </w:tcPr>
          <w:p w14:paraId="213E5C47" w14:textId="5EA1051C" w:rsidR="00040177" w:rsidRPr="000D7560" w:rsidRDefault="00040177" w:rsidP="000D7560">
            <w:pPr>
              <w:spacing w:before="60" w:after="60"/>
              <w:rPr>
                <w:rFonts w:ascii="Times New Roman" w:hAnsi="Times New Roman"/>
                <w:b/>
                <w:i/>
              </w:rPr>
            </w:pPr>
            <w:r w:rsidRPr="000D7560">
              <w:rPr>
                <w:rFonts w:ascii="Times New Roman" w:hAnsi="Times New Roman"/>
                <w:i/>
              </w:rPr>
              <w:t>In km²</w:t>
            </w:r>
          </w:p>
        </w:tc>
      </w:tr>
      <w:tr w:rsidR="004D1925" w:rsidRPr="000D7560" w14:paraId="1C23AF71" w14:textId="05B23E2E" w:rsidTr="00F31CB1">
        <w:trPr>
          <w:cantSplit/>
          <w:trHeight w:val="348"/>
        </w:trPr>
        <w:tc>
          <w:tcPr>
            <w:tcW w:w="2673" w:type="dxa"/>
            <w:vMerge/>
            <w:shd w:val="clear" w:color="auto" w:fill="auto"/>
          </w:tcPr>
          <w:p w14:paraId="5043B12E" w14:textId="77777777" w:rsidR="00040177" w:rsidRPr="000D7560" w:rsidRDefault="00040177" w:rsidP="000D7560">
            <w:pPr>
              <w:spacing w:before="60" w:after="60"/>
              <w:rPr>
                <w:rFonts w:ascii="Times New Roman" w:hAnsi="Times New Roman"/>
                <w:b/>
              </w:rPr>
            </w:pPr>
          </w:p>
        </w:tc>
        <w:tc>
          <w:tcPr>
            <w:tcW w:w="1589" w:type="dxa"/>
            <w:vMerge w:val="restart"/>
            <w:shd w:val="clear" w:color="auto" w:fill="auto"/>
          </w:tcPr>
          <w:p w14:paraId="4FF10A47" w14:textId="4808D3C1" w:rsidR="00040177" w:rsidRPr="000D7560" w:rsidRDefault="00040177" w:rsidP="000D7560">
            <w:pPr>
              <w:spacing w:before="60" w:after="60"/>
              <w:rPr>
                <w:rFonts w:ascii="Times New Roman" w:hAnsi="Times New Roman"/>
                <w:b/>
              </w:rPr>
            </w:pPr>
            <w:r w:rsidRPr="000D7560">
              <w:rPr>
                <w:rFonts w:ascii="Times New Roman" w:hAnsi="Times New Roman"/>
                <w:b/>
              </w:rPr>
              <w:t>b) Area in not-good condition</w:t>
            </w:r>
          </w:p>
        </w:tc>
        <w:tc>
          <w:tcPr>
            <w:tcW w:w="1608" w:type="dxa"/>
            <w:shd w:val="clear" w:color="auto" w:fill="auto"/>
          </w:tcPr>
          <w:p w14:paraId="6D241417" w14:textId="0D24015F" w:rsidR="00040177" w:rsidRPr="000D7560" w:rsidRDefault="00040177" w:rsidP="000D7560">
            <w:pPr>
              <w:spacing w:before="60" w:after="60"/>
              <w:rPr>
                <w:rFonts w:ascii="Times New Roman" w:hAnsi="Times New Roman"/>
                <w:b/>
                <w:i/>
              </w:rPr>
            </w:pPr>
            <w:r w:rsidRPr="000D7560">
              <w:rPr>
                <w:rFonts w:ascii="Times New Roman" w:hAnsi="Times New Roman"/>
                <w:b/>
              </w:rPr>
              <w:t>Minimum</w:t>
            </w:r>
          </w:p>
        </w:tc>
        <w:tc>
          <w:tcPr>
            <w:tcW w:w="3339" w:type="dxa"/>
            <w:shd w:val="clear" w:color="auto" w:fill="FFFFFF" w:themeFill="background1"/>
          </w:tcPr>
          <w:p w14:paraId="45C91181" w14:textId="60BA0709" w:rsidR="00040177" w:rsidRPr="000D7560" w:rsidRDefault="00040177" w:rsidP="000D7560">
            <w:pPr>
              <w:spacing w:before="60" w:after="60"/>
              <w:rPr>
                <w:rFonts w:ascii="Times New Roman" w:hAnsi="Times New Roman"/>
                <w:b/>
                <w:i/>
              </w:rPr>
            </w:pPr>
            <w:r w:rsidRPr="000D7560">
              <w:rPr>
                <w:rFonts w:ascii="Times New Roman" w:hAnsi="Times New Roman"/>
                <w:i/>
              </w:rPr>
              <w:t>In km²</w:t>
            </w:r>
          </w:p>
        </w:tc>
      </w:tr>
      <w:tr w:rsidR="004D1925" w:rsidRPr="000D7560" w14:paraId="02B9D674" w14:textId="2F38498E" w:rsidTr="00F31CB1">
        <w:trPr>
          <w:cantSplit/>
          <w:trHeight w:val="256"/>
        </w:trPr>
        <w:tc>
          <w:tcPr>
            <w:tcW w:w="2673" w:type="dxa"/>
            <w:vMerge/>
            <w:shd w:val="clear" w:color="auto" w:fill="auto"/>
          </w:tcPr>
          <w:p w14:paraId="419FB1CC" w14:textId="77777777" w:rsidR="00040177" w:rsidRPr="000D7560" w:rsidRDefault="00040177" w:rsidP="000D7560">
            <w:pPr>
              <w:spacing w:before="60" w:after="60"/>
              <w:rPr>
                <w:rFonts w:ascii="Times New Roman" w:hAnsi="Times New Roman"/>
                <w:b/>
              </w:rPr>
            </w:pPr>
          </w:p>
        </w:tc>
        <w:tc>
          <w:tcPr>
            <w:tcW w:w="1589" w:type="dxa"/>
            <w:vMerge/>
            <w:shd w:val="clear" w:color="auto" w:fill="auto"/>
          </w:tcPr>
          <w:p w14:paraId="2674C11E" w14:textId="77777777" w:rsidR="00040177" w:rsidRPr="000D7560" w:rsidRDefault="00040177" w:rsidP="000D7560">
            <w:pPr>
              <w:spacing w:before="60" w:after="60"/>
              <w:rPr>
                <w:rFonts w:ascii="Times New Roman" w:hAnsi="Times New Roman"/>
                <w:b/>
              </w:rPr>
            </w:pPr>
          </w:p>
        </w:tc>
        <w:tc>
          <w:tcPr>
            <w:tcW w:w="1608" w:type="dxa"/>
            <w:shd w:val="clear" w:color="auto" w:fill="auto"/>
          </w:tcPr>
          <w:p w14:paraId="682165DA" w14:textId="1BA4D2FC" w:rsidR="00040177" w:rsidRPr="000D7560" w:rsidRDefault="00040177" w:rsidP="000D7560">
            <w:pPr>
              <w:spacing w:before="60" w:after="60"/>
              <w:rPr>
                <w:rFonts w:ascii="Times New Roman" w:hAnsi="Times New Roman"/>
                <w:i/>
              </w:rPr>
            </w:pPr>
            <w:r w:rsidRPr="000D7560">
              <w:rPr>
                <w:rFonts w:ascii="Times New Roman" w:hAnsi="Times New Roman"/>
                <w:b/>
              </w:rPr>
              <w:t>Maximum</w:t>
            </w:r>
          </w:p>
        </w:tc>
        <w:tc>
          <w:tcPr>
            <w:tcW w:w="3339" w:type="dxa"/>
            <w:shd w:val="clear" w:color="auto" w:fill="FFFFFF" w:themeFill="background1"/>
          </w:tcPr>
          <w:p w14:paraId="644D40BF" w14:textId="0F562F35" w:rsidR="00040177" w:rsidRPr="000D7560" w:rsidRDefault="00040177" w:rsidP="000D7560">
            <w:pPr>
              <w:spacing w:before="60" w:after="60"/>
              <w:rPr>
                <w:rFonts w:ascii="Times New Roman" w:hAnsi="Times New Roman"/>
                <w:b/>
                <w:i/>
              </w:rPr>
            </w:pPr>
            <w:r w:rsidRPr="000D7560">
              <w:rPr>
                <w:rFonts w:ascii="Times New Roman" w:hAnsi="Times New Roman"/>
                <w:i/>
              </w:rPr>
              <w:t>In km²</w:t>
            </w:r>
          </w:p>
        </w:tc>
      </w:tr>
      <w:tr w:rsidR="004D1925" w:rsidRPr="000D7560" w14:paraId="43EFED1C" w14:textId="1E37C404" w:rsidTr="00F31CB1">
        <w:trPr>
          <w:cantSplit/>
          <w:trHeight w:val="293"/>
        </w:trPr>
        <w:tc>
          <w:tcPr>
            <w:tcW w:w="2673" w:type="dxa"/>
            <w:vMerge/>
            <w:shd w:val="clear" w:color="auto" w:fill="auto"/>
          </w:tcPr>
          <w:p w14:paraId="1F1D8808" w14:textId="77777777" w:rsidR="00040177" w:rsidRPr="000D7560" w:rsidRDefault="00040177" w:rsidP="000D7560">
            <w:pPr>
              <w:spacing w:before="60" w:after="60"/>
              <w:rPr>
                <w:rFonts w:ascii="Times New Roman" w:hAnsi="Times New Roman"/>
                <w:b/>
              </w:rPr>
            </w:pPr>
          </w:p>
        </w:tc>
        <w:tc>
          <w:tcPr>
            <w:tcW w:w="1589" w:type="dxa"/>
            <w:vMerge w:val="restart"/>
            <w:shd w:val="clear" w:color="auto" w:fill="auto"/>
          </w:tcPr>
          <w:p w14:paraId="4AF85F51" w14:textId="720C1C85" w:rsidR="00040177" w:rsidRPr="000D7560" w:rsidRDefault="00040177" w:rsidP="000D7560">
            <w:pPr>
              <w:spacing w:before="60" w:after="60"/>
              <w:rPr>
                <w:rFonts w:ascii="Times New Roman" w:hAnsi="Times New Roman"/>
                <w:b/>
              </w:rPr>
            </w:pPr>
            <w:r w:rsidRPr="000D7560">
              <w:rPr>
                <w:rFonts w:ascii="Times New Roman" w:hAnsi="Times New Roman"/>
                <w:b/>
              </w:rPr>
              <w:t xml:space="preserve">c) Area where condition is not known </w:t>
            </w:r>
          </w:p>
        </w:tc>
        <w:tc>
          <w:tcPr>
            <w:tcW w:w="1608" w:type="dxa"/>
            <w:shd w:val="clear" w:color="auto" w:fill="auto"/>
          </w:tcPr>
          <w:p w14:paraId="356D7A0C" w14:textId="2C11BE15" w:rsidR="00040177" w:rsidRPr="000D7560" w:rsidRDefault="00040177" w:rsidP="000D7560">
            <w:pPr>
              <w:spacing w:before="60" w:after="60"/>
              <w:rPr>
                <w:rFonts w:ascii="Times New Roman" w:hAnsi="Times New Roman"/>
                <w:i/>
              </w:rPr>
            </w:pPr>
            <w:r w:rsidRPr="000D7560">
              <w:rPr>
                <w:rFonts w:ascii="Times New Roman" w:hAnsi="Times New Roman"/>
                <w:b/>
              </w:rPr>
              <w:t>Minimum</w:t>
            </w:r>
          </w:p>
        </w:tc>
        <w:tc>
          <w:tcPr>
            <w:tcW w:w="3339" w:type="dxa"/>
            <w:shd w:val="clear" w:color="auto" w:fill="FFFFFF" w:themeFill="background1"/>
          </w:tcPr>
          <w:p w14:paraId="4AC2E822" w14:textId="3D8F5BEB" w:rsidR="00040177" w:rsidRPr="000D7560" w:rsidRDefault="00040177" w:rsidP="000D7560">
            <w:pPr>
              <w:spacing w:before="60" w:after="60"/>
              <w:rPr>
                <w:rFonts w:ascii="Times New Roman" w:hAnsi="Times New Roman"/>
                <w:i/>
              </w:rPr>
            </w:pPr>
            <w:r w:rsidRPr="000D7560">
              <w:rPr>
                <w:rFonts w:ascii="Times New Roman" w:hAnsi="Times New Roman"/>
                <w:i/>
              </w:rPr>
              <w:t>In km²</w:t>
            </w:r>
          </w:p>
        </w:tc>
      </w:tr>
      <w:tr w:rsidR="004D1925" w:rsidRPr="000D7560" w14:paraId="06405A03" w14:textId="0B22EC9E" w:rsidTr="00F31CB1">
        <w:trPr>
          <w:cantSplit/>
          <w:trHeight w:val="310"/>
        </w:trPr>
        <w:tc>
          <w:tcPr>
            <w:tcW w:w="2673" w:type="dxa"/>
            <w:vMerge/>
            <w:shd w:val="clear" w:color="auto" w:fill="auto"/>
          </w:tcPr>
          <w:p w14:paraId="2926B08C" w14:textId="77777777" w:rsidR="00040177" w:rsidRPr="000D7560" w:rsidRDefault="00040177" w:rsidP="000D7560">
            <w:pPr>
              <w:spacing w:before="60" w:after="60"/>
              <w:rPr>
                <w:rFonts w:ascii="Times New Roman" w:hAnsi="Times New Roman"/>
                <w:b/>
              </w:rPr>
            </w:pPr>
          </w:p>
        </w:tc>
        <w:tc>
          <w:tcPr>
            <w:tcW w:w="1589" w:type="dxa"/>
            <w:vMerge/>
            <w:shd w:val="clear" w:color="auto" w:fill="auto"/>
          </w:tcPr>
          <w:p w14:paraId="4C4FACA5" w14:textId="77777777" w:rsidR="00040177" w:rsidRPr="000D7560" w:rsidRDefault="00040177" w:rsidP="000D7560">
            <w:pPr>
              <w:spacing w:before="60" w:after="60"/>
              <w:rPr>
                <w:rFonts w:ascii="Times New Roman" w:hAnsi="Times New Roman"/>
                <w:b/>
              </w:rPr>
            </w:pPr>
          </w:p>
        </w:tc>
        <w:tc>
          <w:tcPr>
            <w:tcW w:w="1608" w:type="dxa"/>
            <w:shd w:val="clear" w:color="auto" w:fill="auto"/>
          </w:tcPr>
          <w:p w14:paraId="279F2237" w14:textId="3FB5E5B3" w:rsidR="00040177" w:rsidRPr="000D7560" w:rsidRDefault="00040177" w:rsidP="000D7560">
            <w:pPr>
              <w:spacing w:before="60" w:after="60"/>
              <w:rPr>
                <w:rFonts w:ascii="Times New Roman" w:hAnsi="Times New Roman"/>
                <w:i/>
              </w:rPr>
            </w:pPr>
            <w:r w:rsidRPr="000D7560">
              <w:rPr>
                <w:rFonts w:ascii="Times New Roman" w:hAnsi="Times New Roman"/>
                <w:b/>
              </w:rPr>
              <w:t>Maximum</w:t>
            </w:r>
          </w:p>
        </w:tc>
        <w:tc>
          <w:tcPr>
            <w:tcW w:w="3339" w:type="dxa"/>
            <w:shd w:val="clear" w:color="auto" w:fill="FFFFFF" w:themeFill="background1"/>
          </w:tcPr>
          <w:p w14:paraId="1EF05D84" w14:textId="3FC61592" w:rsidR="00040177" w:rsidRPr="000D7560" w:rsidRDefault="00040177" w:rsidP="000D7560">
            <w:pPr>
              <w:spacing w:before="60" w:after="60"/>
              <w:rPr>
                <w:rFonts w:ascii="Times New Roman" w:hAnsi="Times New Roman"/>
                <w:i/>
              </w:rPr>
            </w:pPr>
            <w:r w:rsidRPr="000D7560">
              <w:rPr>
                <w:rFonts w:ascii="Times New Roman" w:hAnsi="Times New Roman"/>
                <w:i/>
              </w:rPr>
              <w:t>In km²</w:t>
            </w:r>
          </w:p>
        </w:tc>
      </w:tr>
      <w:tr w:rsidR="004D1925" w:rsidRPr="000D7560" w14:paraId="039FF665" w14:textId="78DC4894" w:rsidTr="00F31CB1">
        <w:trPr>
          <w:cantSplit/>
          <w:trHeight w:val="399"/>
        </w:trPr>
        <w:tc>
          <w:tcPr>
            <w:tcW w:w="2673" w:type="dxa"/>
            <w:shd w:val="clear" w:color="auto" w:fill="auto"/>
          </w:tcPr>
          <w:p w14:paraId="5F362A89" w14:textId="3EF40610" w:rsidR="00040177" w:rsidRPr="000D7560" w:rsidRDefault="00040177" w:rsidP="000D7560">
            <w:pPr>
              <w:spacing w:before="60" w:after="60"/>
              <w:rPr>
                <w:rFonts w:ascii="Times New Roman" w:hAnsi="Times New Roman"/>
                <w:b/>
              </w:rPr>
            </w:pPr>
            <w:r w:rsidRPr="000D7560">
              <w:rPr>
                <w:rFonts w:ascii="Times New Roman" w:hAnsi="Times New Roman"/>
                <w:b/>
              </w:rPr>
              <w:t xml:space="preserve">6.2 Condition of habitat </w:t>
            </w:r>
            <w:r w:rsidRPr="000D7560">
              <w:rPr>
                <w:rFonts w:ascii="Times New Roman" w:hAnsi="Times New Roman"/>
                <w:b/>
              </w:rPr>
              <w:br/>
              <w:t>Method used</w:t>
            </w:r>
          </w:p>
        </w:tc>
        <w:tc>
          <w:tcPr>
            <w:tcW w:w="6536" w:type="dxa"/>
            <w:gridSpan w:val="3"/>
            <w:shd w:val="clear" w:color="auto" w:fill="auto"/>
            <w:vAlign w:val="center"/>
          </w:tcPr>
          <w:p w14:paraId="530DB730" w14:textId="77777777" w:rsidR="00040177" w:rsidRPr="000D7560" w:rsidRDefault="00040177"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081E739C" w14:textId="7777777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1345D7B4" w14:textId="7777777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7970D86C" w14:textId="7777777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3C0AC122" w14:textId="792BA4BC" w:rsidR="00040177" w:rsidRPr="000D7560" w:rsidRDefault="00040177" w:rsidP="000D7560">
            <w:pPr>
              <w:spacing w:before="60" w:after="60"/>
              <w:rPr>
                <w:rFonts w:ascii="Times New Roman" w:hAnsi="Times New Roman"/>
                <w:b/>
                <w:i/>
              </w:rPr>
            </w:pPr>
            <w:r w:rsidRPr="000D7560">
              <w:rPr>
                <w:rFonts w:ascii="Times New Roman" w:hAnsi="Times New Roman"/>
                <w:i/>
                <w:szCs w:val="20"/>
              </w:rPr>
              <w:t>d) Insufficient or no data available</w:t>
            </w:r>
          </w:p>
        </w:tc>
      </w:tr>
      <w:tr w:rsidR="004D1925" w:rsidRPr="000D7560" w14:paraId="00C6F591" w14:textId="6B907630" w:rsidTr="00F31CB1">
        <w:trPr>
          <w:cantSplit/>
          <w:trHeight w:val="399"/>
        </w:trPr>
        <w:tc>
          <w:tcPr>
            <w:tcW w:w="2673" w:type="dxa"/>
            <w:tcBorders>
              <w:top w:val="single" w:sz="4" w:space="0" w:color="auto"/>
              <w:left w:val="single" w:sz="4" w:space="0" w:color="auto"/>
              <w:bottom w:val="single" w:sz="4" w:space="0" w:color="auto"/>
              <w:right w:val="single" w:sz="4" w:space="0" w:color="auto"/>
            </w:tcBorders>
            <w:shd w:val="clear" w:color="auto" w:fill="auto"/>
          </w:tcPr>
          <w:p w14:paraId="0F3BBD8A" w14:textId="0398A9DB" w:rsidR="00040177" w:rsidRPr="000D7560" w:rsidRDefault="00040177" w:rsidP="000D7560">
            <w:pPr>
              <w:spacing w:before="60" w:after="60"/>
              <w:rPr>
                <w:rFonts w:ascii="Times New Roman" w:hAnsi="Times New Roman"/>
                <w:b/>
                <w:spacing w:val="-10"/>
              </w:rPr>
            </w:pPr>
            <w:r w:rsidRPr="000D7560">
              <w:rPr>
                <w:rFonts w:ascii="Times New Roman" w:hAnsi="Times New Roman"/>
                <w:b/>
                <w:spacing w:val="-10"/>
              </w:rPr>
              <w:t>6</w:t>
            </w:r>
            <w:r w:rsidRPr="000D7560">
              <w:rPr>
                <w:rFonts w:ascii="Times New Roman" w:hAnsi="Times New Roman"/>
                <w:b/>
              </w:rPr>
              <w:t>.3 Short-term trend of habitat area in good condition</w:t>
            </w:r>
            <w:r w:rsidRPr="000D7560">
              <w:rPr>
                <w:rFonts w:ascii="Times New Roman" w:hAnsi="Times New Roman"/>
                <w:b/>
              </w:rPr>
              <w:br/>
              <w:t>Period</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31C72" w14:textId="5FCB3EBD" w:rsidR="00040177" w:rsidRPr="000D7560" w:rsidRDefault="00040177" w:rsidP="000D7560">
            <w:pPr>
              <w:spacing w:before="60" w:after="60"/>
              <w:rPr>
                <w:rFonts w:ascii="Times New Roman" w:hAnsi="Times New Roman"/>
                <w:i/>
                <w:szCs w:val="20"/>
              </w:rPr>
            </w:pPr>
            <w:r w:rsidRPr="000D7560">
              <w:rPr>
                <w:rFonts w:ascii="Times New Roman" w:hAnsi="Times New Roman"/>
                <w:bCs/>
                <w:i/>
                <w:szCs w:val="20"/>
              </w:rPr>
              <w:t>2013 - 2024</w:t>
            </w:r>
            <w:r w:rsidRPr="000D7560">
              <w:rPr>
                <w:rFonts w:ascii="Times New Roman" w:hAnsi="Times New Roman"/>
                <w:i/>
                <w:szCs w:val="20"/>
              </w:rPr>
              <w:t xml:space="preserve"> (rolling 12-year time window) or period as close as possible to it. The short-term trend is to be used for the assessment of structure and functions</w:t>
            </w:r>
          </w:p>
        </w:tc>
      </w:tr>
      <w:tr w:rsidR="004D1925" w:rsidRPr="000D7560" w14:paraId="601EACAC" w14:textId="11D6ABBF" w:rsidTr="00F31CB1">
        <w:trPr>
          <w:cantSplit/>
          <w:trHeight w:val="399"/>
        </w:trPr>
        <w:tc>
          <w:tcPr>
            <w:tcW w:w="2673" w:type="dxa"/>
            <w:tcBorders>
              <w:top w:val="single" w:sz="4" w:space="0" w:color="auto"/>
              <w:left w:val="single" w:sz="4" w:space="0" w:color="auto"/>
              <w:bottom w:val="single" w:sz="4" w:space="0" w:color="auto"/>
              <w:right w:val="single" w:sz="4" w:space="0" w:color="auto"/>
            </w:tcBorders>
            <w:shd w:val="clear" w:color="auto" w:fill="auto"/>
          </w:tcPr>
          <w:p w14:paraId="5F6CF7E7" w14:textId="57607731" w:rsidR="00040177" w:rsidRPr="000D7560" w:rsidRDefault="00040177" w:rsidP="000D7560">
            <w:pPr>
              <w:spacing w:before="60" w:after="60"/>
              <w:rPr>
                <w:rFonts w:ascii="Times New Roman" w:hAnsi="Times New Roman"/>
                <w:b/>
                <w:spacing w:val="-10"/>
              </w:rPr>
            </w:pPr>
            <w:r w:rsidRPr="000D7560">
              <w:rPr>
                <w:rFonts w:ascii="Times New Roman" w:hAnsi="Times New Roman"/>
                <w:b/>
                <w:spacing w:val="-10"/>
              </w:rPr>
              <w:t>6</w:t>
            </w:r>
            <w:r w:rsidRPr="000D7560">
              <w:rPr>
                <w:rFonts w:ascii="Times New Roman" w:hAnsi="Times New Roman"/>
                <w:b/>
              </w:rPr>
              <w:t>.4 Short-term trend of habitat area in good condition</w:t>
            </w:r>
            <w:r w:rsidRPr="000D7560">
              <w:rPr>
                <w:rFonts w:ascii="Times New Roman" w:hAnsi="Times New Roman"/>
                <w:b/>
              </w:rPr>
              <w:br/>
              <w:t>Direction</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322B24" w14:textId="77777777" w:rsidR="00040177" w:rsidRPr="00F31CB1" w:rsidRDefault="00040177" w:rsidP="000D7560">
            <w:pPr>
              <w:spacing w:before="60" w:after="60"/>
              <w:rPr>
                <w:rFonts w:ascii="Times New Roman" w:hAnsi="Times New Roman"/>
                <w:i/>
                <w:szCs w:val="20"/>
              </w:rPr>
            </w:pPr>
            <w:r w:rsidRPr="00F31CB1">
              <w:rPr>
                <w:rFonts w:ascii="Times New Roman" w:hAnsi="Times New Roman"/>
                <w:i/>
                <w:szCs w:val="20"/>
              </w:rPr>
              <w:t>Select one of the following:</w:t>
            </w:r>
          </w:p>
          <w:p w14:paraId="3971ED13" w14:textId="77777777" w:rsidR="00040177" w:rsidRPr="00F31CB1" w:rsidRDefault="00040177" w:rsidP="000D7560">
            <w:pPr>
              <w:pStyle w:val="ListParagraph"/>
              <w:numPr>
                <w:ilvl w:val="0"/>
                <w:numId w:val="27"/>
              </w:numPr>
              <w:spacing w:before="60" w:after="60"/>
              <w:ind w:left="330" w:hanging="330"/>
              <w:rPr>
                <w:rFonts w:ascii="Times New Roman" w:hAnsi="Times New Roman"/>
                <w:i/>
              </w:rPr>
            </w:pPr>
            <w:r w:rsidRPr="00F31CB1">
              <w:rPr>
                <w:rFonts w:ascii="Times New Roman" w:hAnsi="Times New Roman"/>
                <w:i/>
              </w:rPr>
              <w:t xml:space="preserve">stable </w:t>
            </w:r>
          </w:p>
          <w:p w14:paraId="5226694C" w14:textId="77777777" w:rsidR="00040177" w:rsidRPr="00F31CB1" w:rsidRDefault="00040177" w:rsidP="000D7560">
            <w:pPr>
              <w:pStyle w:val="ListParagraph"/>
              <w:numPr>
                <w:ilvl w:val="0"/>
                <w:numId w:val="27"/>
              </w:numPr>
              <w:spacing w:before="60" w:after="60"/>
              <w:ind w:left="330" w:hanging="330"/>
              <w:rPr>
                <w:rFonts w:ascii="Times New Roman" w:hAnsi="Times New Roman"/>
                <w:i/>
              </w:rPr>
            </w:pPr>
            <w:r w:rsidRPr="00F31CB1">
              <w:rPr>
                <w:rFonts w:ascii="Times New Roman" w:hAnsi="Times New Roman"/>
                <w:i/>
              </w:rPr>
              <w:t xml:space="preserve">increasing </w:t>
            </w:r>
          </w:p>
          <w:p w14:paraId="0981F492" w14:textId="77777777" w:rsidR="00040177" w:rsidRPr="00F31CB1" w:rsidRDefault="00040177" w:rsidP="000D7560">
            <w:pPr>
              <w:pStyle w:val="ListParagraph"/>
              <w:numPr>
                <w:ilvl w:val="0"/>
                <w:numId w:val="27"/>
              </w:numPr>
              <w:spacing w:before="60" w:after="60"/>
              <w:ind w:left="330" w:hanging="330"/>
              <w:rPr>
                <w:rFonts w:ascii="Times New Roman" w:hAnsi="Times New Roman"/>
                <w:i/>
              </w:rPr>
            </w:pPr>
            <w:r w:rsidRPr="00F31CB1">
              <w:rPr>
                <w:rFonts w:ascii="Times New Roman" w:hAnsi="Times New Roman"/>
                <w:i/>
              </w:rPr>
              <w:t xml:space="preserve">decreasing </w:t>
            </w:r>
          </w:p>
          <w:p w14:paraId="5367A097" w14:textId="77777777" w:rsidR="00040177" w:rsidRPr="00F31CB1" w:rsidRDefault="00040177" w:rsidP="000D7560">
            <w:pPr>
              <w:pStyle w:val="ListParagraph"/>
              <w:numPr>
                <w:ilvl w:val="0"/>
                <w:numId w:val="27"/>
              </w:numPr>
              <w:spacing w:before="60" w:after="60"/>
              <w:ind w:left="330" w:hanging="330"/>
              <w:rPr>
                <w:rFonts w:ascii="Times New Roman" w:hAnsi="Times New Roman"/>
                <w:i/>
              </w:rPr>
            </w:pPr>
            <w:r w:rsidRPr="00F31CB1">
              <w:rPr>
                <w:rFonts w:ascii="Times New Roman" w:hAnsi="Times New Roman"/>
                <w:i/>
              </w:rPr>
              <w:t xml:space="preserve">uncertain </w:t>
            </w:r>
          </w:p>
          <w:p w14:paraId="35A6EEA9" w14:textId="55986BAD" w:rsidR="00040177" w:rsidRPr="00F31CB1" w:rsidRDefault="00040177" w:rsidP="000D7560">
            <w:pPr>
              <w:pStyle w:val="ListParagraph"/>
              <w:numPr>
                <w:ilvl w:val="0"/>
                <w:numId w:val="27"/>
              </w:numPr>
              <w:spacing w:before="60" w:after="60"/>
              <w:ind w:left="330" w:hanging="330"/>
              <w:rPr>
                <w:rFonts w:ascii="Times New Roman" w:hAnsi="Times New Roman"/>
                <w:i/>
              </w:rPr>
            </w:pPr>
            <w:r w:rsidRPr="00F31CB1">
              <w:rPr>
                <w:rFonts w:ascii="Times New Roman" w:hAnsi="Times New Roman"/>
                <w:i/>
              </w:rPr>
              <w:t>unknown</w:t>
            </w:r>
          </w:p>
        </w:tc>
      </w:tr>
      <w:tr w:rsidR="004D1925" w:rsidRPr="000D7560" w14:paraId="2050C553" w14:textId="2E251D16" w:rsidTr="00F31CB1">
        <w:trPr>
          <w:cantSplit/>
          <w:trHeight w:val="399"/>
        </w:trPr>
        <w:tc>
          <w:tcPr>
            <w:tcW w:w="2673" w:type="dxa"/>
            <w:tcBorders>
              <w:top w:val="single" w:sz="4" w:space="0" w:color="auto"/>
              <w:left w:val="single" w:sz="4" w:space="0" w:color="auto"/>
              <w:bottom w:val="single" w:sz="4" w:space="0" w:color="auto"/>
              <w:right w:val="single" w:sz="4" w:space="0" w:color="auto"/>
            </w:tcBorders>
            <w:shd w:val="clear" w:color="auto" w:fill="auto"/>
          </w:tcPr>
          <w:p w14:paraId="13D3362D" w14:textId="130F19EC" w:rsidR="00040177" w:rsidRPr="000D7560" w:rsidRDefault="00040177" w:rsidP="000D7560">
            <w:pPr>
              <w:spacing w:before="60" w:after="60"/>
              <w:rPr>
                <w:rFonts w:ascii="Times New Roman" w:hAnsi="Times New Roman"/>
                <w:b/>
                <w:spacing w:val="-10"/>
              </w:rPr>
            </w:pPr>
            <w:r w:rsidRPr="000D7560">
              <w:rPr>
                <w:rFonts w:ascii="Times New Roman" w:hAnsi="Times New Roman"/>
                <w:b/>
                <w:spacing w:val="-10"/>
              </w:rPr>
              <w:t>6.5 Short-term trend of habitat area in good condition</w:t>
            </w:r>
            <w:r w:rsidRPr="000D7560">
              <w:rPr>
                <w:rFonts w:ascii="Times New Roman" w:hAnsi="Times New Roman"/>
                <w:b/>
                <w:spacing w:val="-10"/>
              </w:rPr>
              <w:br/>
              <w:t>Method used</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96292" w14:textId="40227CD6" w:rsidR="00040177" w:rsidRPr="000D7560" w:rsidRDefault="00040177"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4E64AFB1" w14:textId="7777777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07B50341" w14:textId="7777777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464A81F2" w14:textId="7777777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28D22135" w14:textId="3367F6A2"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d) Insufficient or no data available</w:t>
            </w:r>
          </w:p>
        </w:tc>
      </w:tr>
      <w:tr w:rsidR="004D1925" w:rsidRPr="000D7560" w14:paraId="3C9F27B0" w14:textId="1AA4AC96" w:rsidTr="00F31CB1">
        <w:trPr>
          <w:cantSplit/>
          <w:trHeight w:val="854"/>
        </w:trPr>
        <w:tc>
          <w:tcPr>
            <w:tcW w:w="2673" w:type="dxa"/>
            <w:tcBorders>
              <w:top w:val="single" w:sz="4" w:space="0" w:color="auto"/>
              <w:left w:val="single" w:sz="4" w:space="0" w:color="auto"/>
              <w:right w:val="single" w:sz="4" w:space="0" w:color="auto"/>
            </w:tcBorders>
            <w:shd w:val="clear" w:color="auto" w:fill="auto"/>
          </w:tcPr>
          <w:p w14:paraId="2AB611C4" w14:textId="4CF52ACA" w:rsidR="00040177" w:rsidRPr="000D7560" w:rsidRDefault="00040177" w:rsidP="000D7560">
            <w:pPr>
              <w:spacing w:before="60" w:after="60"/>
              <w:rPr>
                <w:rFonts w:ascii="Times New Roman" w:hAnsi="Times New Roman"/>
                <w:b/>
              </w:rPr>
            </w:pPr>
            <w:r w:rsidRPr="000D7560">
              <w:rPr>
                <w:rFonts w:ascii="Times New Roman" w:hAnsi="Times New Roman"/>
                <w:b/>
              </w:rPr>
              <w:t xml:space="preserve">6.6 Typical species </w:t>
            </w:r>
          </w:p>
        </w:tc>
        <w:tc>
          <w:tcPr>
            <w:tcW w:w="6536" w:type="dxa"/>
            <w:gridSpan w:val="3"/>
            <w:tcBorders>
              <w:top w:val="single" w:sz="4" w:space="0" w:color="auto"/>
              <w:left w:val="single" w:sz="4" w:space="0" w:color="auto"/>
              <w:right w:val="single" w:sz="4" w:space="0" w:color="auto"/>
            </w:tcBorders>
            <w:shd w:val="clear" w:color="auto" w:fill="FFFFFF" w:themeFill="background1"/>
          </w:tcPr>
          <w:p w14:paraId="6C8E62CE" w14:textId="77777777" w:rsidR="00040177" w:rsidRPr="000D7560" w:rsidRDefault="00040177" w:rsidP="000D7560">
            <w:pPr>
              <w:spacing w:before="60" w:after="180"/>
              <w:rPr>
                <w:rFonts w:ascii="Times New Roman" w:hAnsi="Times New Roman"/>
                <w:i/>
                <w:szCs w:val="20"/>
              </w:rPr>
            </w:pPr>
            <w:r w:rsidRPr="000D7560">
              <w:rPr>
                <w:rFonts w:ascii="Times New Roman" w:hAnsi="Times New Roman"/>
                <w:i/>
                <w:szCs w:val="20"/>
              </w:rPr>
              <w:t xml:space="preserve">Has the list of typical species changed in comparison to the previous reporting period? </w:t>
            </w:r>
          </w:p>
          <w:p w14:paraId="3CE2B580" w14:textId="6059B555" w:rsidR="00040177" w:rsidRPr="00F31CB1"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F31CB1">
              <w:rPr>
                <w:rFonts w:ascii="Times New Roman" w:hAnsi="Times New Roman"/>
                <w:i/>
                <w:szCs w:val="22"/>
                <w:lang w:eastAsia="en-GB"/>
              </w:rPr>
              <w:t>YES</w:t>
            </w:r>
          </w:p>
          <w:p w14:paraId="507E66E2" w14:textId="26F26A3F" w:rsidR="00040177" w:rsidRPr="00F31CB1"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F31CB1">
              <w:rPr>
                <w:rFonts w:ascii="Times New Roman" w:hAnsi="Times New Roman"/>
                <w:i/>
                <w:szCs w:val="22"/>
                <w:lang w:eastAsia="en-GB"/>
              </w:rPr>
              <w:t>NO</w:t>
            </w:r>
          </w:p>
          <w:p w14:paraId="5C8A31A3" w14:textId="01E5F8B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 xml:space="preserve">If yes, provide the updated list as an additional spreadsheet and fill field 6.7 </w:t>
            </w:r>
          </w:p>
        </w:tc>
      </w:tr>
      <w:tr w:rsidR="004D1925" w:rsidRPr="000D7560" w14:paraId="5C97A4FF" w14:textId="057AB7E7" w:rsidTr="00F31CB1">
        <w:trPr>
          <w:cantSplit/>
          <w:trHeight w:val="399"/>
        </w:trPr>
        <w:tc>
          <w:tcPr>
            <w:tcW w:w="2673" w:type="dxa"/>
            <w:tcBorders>
              <w:top w:val="single" w:sz="4" w:space="0" w:color="auto"/>
              <w:left w:val="single" w:sz="4" w:space="0" w:color="auto"/>
              <w:bottom w:val="single" w:sz="4" w:space="0" w:color="auto"/>
              <w:right w:val="single" w:sz="4" w:space="0" w:color="auto"/>
            </w:tcBorders>
            <w:shd w:val="clear" w:color="auto" w:fill="auto"/>
          </w:tcPr>
          <w:p w14:paraId="7969D46C" w14:textId="77777777" w:rsidR="00040177" w:rsidRPr="000D7560" w:rsidRDefault="00040177" w:rsidP="000D7560">
            <w:pPr>
              <w:spacing w:before="60" w:after="60"/>
              <w:rPr>
                <w:rFonts w:ascii="Times New Roman" w:hAnsi="Times New Roman"/>
                <w:b/>
              </w:rPr>
            </w:pPr>
            <w:r w:rsidRPr="000D7560">
              <w:rPr>
                <w:rFonts w:ascii="Times New Roman" w:hAnsi="Times New Roman"/>
                <w:b/>
              </w:rPr>
              <w:t>6.7 Typical species</w:t>
            </w:r>
            <w:r w:rsidRPr="000D7560">
              <w:rPr>
                <w:rFonts w:ascii="Times New Roman" w:hAnsi="Times New Roman"/>
                <w:b/>
              </w:rPr>
              <w:br/>
              <w:t>Method used</w:t>
            </w:r>
          </w:p>
          <w:p w14:paraId="40C24CE0" w14:textId="6AFB85FB" w:rsidR="00040177" w:rsidRPr="000D7560" w:rsidRDefault="00040177" w:rsidP="000D7560">
            <w:pPr>
              <w:spacing w:before="60" w:after="60"/>
              <w:jc w:val="right"/>
              <w:rPr>
                <w:rFonts w:ascii="Times New Roman" w:hAnsi="Times New Roman"/>
                <w:i/>
              </w:rPr>
            </w:pPr>
            <w:r w:rsidRPr="000D7560">
              <w:rPr>
                <w:rFonts w:ascii="Times New Roman" w:hAnsi="Times New Roman"/>
                <w:i/>
              </w:rPr>
              <w:t>Optional</w:t>
            </w:r>
          </w:p>
        </w:tc>
        <w:tc>
          <w:tcPr>
            <w:tcW w:w="6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C0137" w14:textId="120C9265"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If the list or the methodology has changed, describe method(s) used to assess the status of typical species as part of the overall assessment of structure and functions</w:t>
            </w:r>
          </w:p>
        </w:tc>
      </w:tr>
      <w:tr w:rsidR="004D1925" w:rsidRPr="000D7560" w14:paraId="1CD655F0" w14:textId="71064D84" w:rsidTr="00F31CB1">
        <w:trPr>
          <w:cantSplit/>
          <w:trHeight w:val="399"/>
        </w:trPr>
        <w:tc>
          <w:tcPr>
            <w:tcW w:w="2673" w:type="dxa"/>
            <w:tcBorders>
              <w:top w:val="single" w:sz="4" w:space="0" w:color="auto"/>
              <w:left w:val="single" w:sz="4" w:space="0" w:color="auto"/>
              <w:bottom w:val="single" w:sz="4" w:space="0" w:color="auto"/>
              <w:right w:val="single" w:sz="4" w:space="0" w:color="auto"/>
            </w:tcBorders>
            <w:shd w:val="clear" w:color="auto" w:fill="auto"/>
          </w:tcPr>
          <w:p w14:paraId="622FF335" w14:textId="77777777" w:rsidR="00040177" w:rsidRPr="000D7560" w:rsidRDefault="00040177" w:rsidP="000D7560">
            <w:pPr>
              <w:spacing w:before="60" w:after="60"/>
              <w:rPr>
                <w:rFonts w:ascii="Times New Roman" w:hAnsi="Times New Roman"/>
                <w:b/>
              </w:rPr>
            </w:pPr>
            <w:r w:rsidRPr="000D7560">
              <w:rPr>
                <w:rFonts w:ascii="Times New Roman" w:hAnsi="Times New Roman"/>
                <w:b/>
              </w:rPr>
              <w:t>6.8 Additional information</w:t>
            </w:r>
          </w:p>
          <w:p w14:paraId="63703F24" w14:textId="5097E4B9" w:rsidR="00040177" w:rsidRPr="000D7560" w:rsidRDefault="00040177" w:rsidP="000D7560">
            <w:pPr>
              <w:spacing w:before="60" w:after="60"/>
              <w:jc w:val="right"/>
              <w:rPr>
                <w:rFonts w:ascii="Times New Roman" w:hAnsi="Times New Roman"/>
                <w:b/>
              </w:rPr>
            </w:pPr>
            <w:r w:rsidRPr="000D7560">
              <w:rPr>
                <w:rFonts w:ascii="Times New Roman" w:hAnsi="Times New Roman"/>
                <w:i/>
              </w:rPr>
              <w:t>Optional</w:t>
            </w:r>
          </w:p>
        </w:tc>
        <w:tc>
          <w:tcPr>
            <w:tcW w:w="6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6A0AE" w14:textId="6BEF3C89" w:rsidR="00040177" w:rsidRPr="000D7560" w:rsidRDefault="00040177"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6.1–6.7 </w:t>
            </w:r>
          </w:p>
          <w:p w14:paraId="64333DCA" w14:textId="67625274"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Free text</w:t>
            </w:r>
          </w:p>
        </w:tc>
      </w:tr>
    </w:tbl>
    <w:p w14:paraId="37D92149" w14:textId="77777777" w:rsidR="00C97DFB" w:rsidRPr="000D7560" w:rsidRDefault="00C97DFB" w:rsidP="000D7560">
      <w:pPr>
        <w:pStyle w:val="ListParagraph"/>
        <w:tabs>
          <w:tab w:val="left" w:pos="11165"/>
        </w:tabs>
        <w:spacing w:after="120"/>
        <w:ind w:left="113" w:hanging="720"/>
        <w:contextualSpacing w:val="0"/>
        <w:rPr>
          <w:rFonts w:ascii="Times New Roman" w:hAnsi="Times New Roman"/>
          <w:b/>
          <w:bCs/>
          <w:i/>
          <w:sz w:val="28"/>
          <w:szCs w:val="22"/>
        </w:rPr>
      </w:pPr>
      <w:r w:rsidRPr="000D7560">
        <w:rPr>
          <w:rFonts w:ascii="Times New Roman" w:hAnsi="Times New Roman"/>
          <w:b/>
          <w:sz w:val="28"/>
          <w:szCs w:val="28"/>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946"/>
      </w:tblGrid>
      <w:tr w:rsidR="004D1925" w:rsidRPr="000D7560" w14:paraId="5F4806B3" w14:textId="77777777" w:rsidTr="00F31CB1">
        <w:trPr>
          <w:cantSplit/>
          <w:trHeight w:val="182"/>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5988D0B4" w14:textId="09FE4D80" w:rsidR="00040177" w:rsidRPr="000D7560" w:rsidRDefault="00040177" w:rsidP="0099350F">
            <w:pPr>
              <w:pStyle w:val="ListParagraph"/>
              <w:numPr>
                <w:ilvl w:val="0"/>
                <w:numId w:val="83"/>
              </w:numPr>
              <w:shd w:val="clear" w:color="auto" w:fill="FFFFFF" w:themeFill="background1"/>
              <w:spacing w:before="60" w:after="60"/>
              <w:ind w:left="458" w:hanging="425"/>
              <w:rPr>
                <w:rFonts w:ascii="Times New Roman" w:hAnsi="Times New Roman"/>
                <w:b/>
                <w:bCs/>
                <w:sz w:val="28"/>
                <w:szCs w:val="28"/>
              </w:rPr>
            </w:pPr>
            <w:r w:rsidRPr="0099350F">
              <w:rPr>
                <w:rFonts w:ascii="Times New Roman Bold" w:hAnsi="Times New Roman Bold"/>
                <w:b/>
                <w:smallCaps/>
                <w:sz w:val="28"/>
                <w:szCs w:val="22"/>
              </w:rPr>
              <w:t>Main pressures and threats</w:t>
            </w:r>
          </w:p>
        </w:tc>
      </w:tr>
      <w:tr w:rsidR="004D1925" w:rsidRPr="000D7560" w14:paraId="375890F0" w14:textId="77777777" w:rsidTr="00F31CB1">
        <w:trPr>
          <w:cantSplit/>
          <w:trHeight w:val="229"/>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6935ECD9" w14:textId="6F2688A6" w:rsidR="00040177" w:rsidRPr="000D7560" w:rsidRDefault="00040177" w:rsidP="000D7560">
            <w:pPr>
              <w:pStyle w:val="ListParagraph"/>
              <w:spacing w:before="60" w:after="60"/>
              <w:ind w:hanging="720"/>
              <w:rPr>
                <w:rFonts w:ascii="Times New Roman" w:hAnsi="Times New Roman"/>
                <w:b/>
                <w:bCs/>
                <w:szCs w:val="20"/>
              </w:rPr>
            </w:pPr>
            <w:r w:rsidRPr="000D7560">
              <w:rPr>
                <w:rFonts w:ascii="Times New Roman" w:hAnsi="Times New Roman"/>
                <w:b/>
              </w:rPr>
              <w:t>7.1 Characterisation of pressures</w:t>
            </w:r>
          </w:p>
        </w:tc>
      </w:tr>
      <w:tr w:rsidR="004D1925" w:rsidRPr="000D7560" w14:paraId="3AF53A07"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9A92EB" w14:textId="2FA5296E" w:rsidR="00040177" w:rsidRPr="00A277F6" w:rsidRDefault="00040177" w:rsidP="000D7560">
            <w:pPr>
              <w:pStyle w:val="ListParagraph"/>
              <w:numPr>
                <w:ilvl w:val="0"/>
                <w:numId w:val="73"/>
              </w:numPr>
              <w:spacing w:before="60" w:after="60"/>
              <w:ind w:left="447"/>
              <w:rPr>
                <w:rFonts w:ascii="Times New Roman" w:hAnsi="Times New Roman"/>
                <w:b/>
                <w:i/>
              </w:rPr>
            </w:pPr>
            <w:r w:rsidRPr="00A277F6">
              <w:rPr>
                <w:rFonts w:ascii="Times New Roman" w:hAnsi="Times New Roman"/>
                <w:b/>
                <w:i/>
                <w:szCs w:val="22"/>
              </w:rPr>
              <w:t>Pressure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916081F" w14:textId="0610A542" w:rsidR="00040177" w:rsidRPr="000D7560" w:rsidRDefault="00040177" w:rsidP="000D7560">
            <w:pPr>
              <w:pStyle w:val="ListParagraph"/>
              <w:spacing w:before="60" w:after="60"/>
              <w:ind w:left="41"/>
              <w:rPr>
                <w:rFonts w:ascii="Times New Roman" w:hAnsi="Times New Roman"/>
                <w:b/>
              </w:rPr>
            </w:pPr>
            <w:r w:rsidRPr="000D7560">
              <w:rPr>
                <w:rFonts w:ascii="Times New Roman" w:hAnsi="Times New Roman"/>
                <w:i/>
                <w:szCs w:val="22"/>
              </w:rPr>
              <w:t>List a maximum of 20 pressures using the code</w:t>
            </w:r>
            <w:r w:rsidR="007405FF" w:rsidRPr="000D7560">
              <w:rPr>
                <w:rFonts w:ascii="Times New Roman" w:hAnsi="Times New Roman"/>
                <w:i/>
                <w:szCs w:val="22"/>
              </w:rPr>
              <w:t>-</w:t>
            </w:r>
            <w:r w:rsidRPr="000D7560">
              <w:rPr>
                <w:rFonts w:ascii="Times New Roman" w:hAnsi="Times New Roman"/>
                <w:i/>
                <w:szCs w:val="22"/>
              </w:rPr>
              <w:t xml:space="preserve">list provided in the Reference portal and fill b) to f) for pressures. </w:t>
            </w:r>
          </w:p>
        </w:tc>
      </w:tr>
      <w:tr w:rsidR="004D1925" w:rsidRPr="000D7560" w14:paraId="3B11CDE0"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717F033" w14:textId="2D558D74" w:rsidR="00040177" w:rsidRPr="00A277F6" w:rsidRDefault="00040177" w:rsidP="000D7560">
            <w:pPr>
              <w:pStyle w:val="ListParagraph"/>
              <w:numPr>
                <w:ilvl w:val="0"/>
                <w:numId w:val="73"/>
              </w:numPr>
              <w:spacing w:before="60" w:after="60"/>
              <w:ind w:left="447"/>
              <w:rPr>
                <w:rFonts w:ascii="Times New Roman" w:hAnsi="Times New Roman"/>
                <w:b/>
                <w:i/>
              </w:rPr>
            </w:pPr>
            <w:r w:rsidRPr="00A277F6">
              <w:rPr>
                <w:rFonts w:ascii="Times New Roman" w:hAnsi="Times New Roman"/>
                <w:b/>
                <w:i/>
                <w:szCs w:val="22"/>
              </w:rPr>
              <w:t>Timing</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620676B" w14:textId="73445457"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7560">
              <w:rPr>
                <w:rFonts w:ascii="Times New Roman" w:hAnsi="Times New Roman"/>
                <w:i/>
                <w:szCs w:val="22"/>
                <w:lang w:eastAsia="en-GB"/>
              </w:rPr>
              <w:t>in the past but now suspended due to measures</w:t>
            </w:r>
          </w:p>
          <w:p w14:paraId="642C4A43" w14:textId="2A7596FD"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7560">
              <w:rPr>
                <w:rFonts w:ascii="Times New Roman" w:hAnsi="Times New Roman"/>
                <w:i/>
                <w:szCs w:val="22"/>
                <w:lang w:eastAsia="en-GB"/>
              </w:rPr>
              <w:t>ongoing</w:t>
            </w:r>
          </w:p>
          <w:p w14:paraId="1229D6BE" w14:textId="124F3E03"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7560">
              <w:rPr>
                <w:rFonts w:ascii="Times New Roman" w:hAnsi="Times New Roman"/>
                <w:i/>
                <w:szCs w:val="22"/>
                <w:lang w:eastAsia="en-GB"/>
              </w:rPr>
              <w:t>ongoing and likely to be in the future</w:t>
            </w:r>
          </w:p>
          <w:p w14:paraId="2E271F33" w14:textId="67441530"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b/>
              </w:rPr>
            </w:pPr>
            <w:r w:rsidRPr="000D7560">
              <w:rPr>
                <w:rFonts w:ascii="Times New Roman" w:hAnsi="Times New Roman"/>
                <w:i/>
                <w:szCs w:val="22"/>
                <w:lang w:eastAsia="en-GB"/>
              </w:rPr>
              <w:t>only in future</w:t>
            </w:r>
          </w:p>
        </w:tc>
      </w:tr>
      <w:tr w:rsidR="004D1925" w:rsidRPr="000D7560" w14:paraId="0AEB7AD1"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322C640" w14:textId="563A1F46" w:rsidR="00040177" w:rsidRPr="00A277F6" w:rsidRDefault="00040177" w:rsidP="000D7560">
            <w:pPr>
              <w:pStyle w:val="ListParagraph"/>
              <w:numPr>
                <w:ilvl w:val="0"/>
                <w:numId w:val="73"/>
              </w:numPr>
              <w:spacing w:before="60" w:after="60"/>
              <w:ind w:left="447"/>
              <w:rPr>
                <w:rFonts w:ascii="Times New Roman" w:hAnsi="Times New Roman"/>
                <w:b/>
                <w:i/>
              </w:rPr>
            </w:pPr>
            <w:r w:rsidRPr="00A277F6">
              <w:rPr>
                <w:rFonts w:ascii="Times New Roman" w:hAnsi="Times New Roman"/>
                <w:b/>
                <w:i/>
                <w:szCs w:val="22"/>
              </w:rPr>
              <w:t>Scope (proportion of area affected)</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D1DF7EA" w14:textId="77777777" w:rsidR="00040177" w:rsidRPr="000D7560" w:rsidRDefault="00040177" w:rsidP="000D7560">
            <w:pPr>
              <w:autoSpaceDE w:val="0"/>
              <w:autoSpaceDN w:val="0"/>
              <w:adjustRightInd w:val="0"/>
              <w:spacing w:before="60" w:after="60"/>
              <w:rPr>
                <w:rFonts w:ascii="Times New Roman" w:hAnsi="Times New Roman"/>
                <w:i/>
                <w:szCs w:val="22"/>
              </w:rPr>
            </w:pPr>
            <w:r w:rsidRPr="000D7560">
              <w:rPr>
                <w:rFonts w:ascii="Times New Roman" w:hAnsi="Times New Roman"/>
                <w:i/>
                <w:szCs w:val="22"/>
              </w:rPr>
              <w:t xml:space="preserve">Fill in for ‘ongoing’ and ‘ongoing and likely to be in the future’: </w:t>
            </w:r>
          </w:p>
          <w:p w14:paraId="41BCA4DF" w14:textId="5AD13D88"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7560">
              <w:rPr>
                <w:rFonts w:ascii="Times New Roman" w:hAnsi="Times New Roman"/>
                <w:i/>
                <w:szCs w:val="22"/>
                <w:lang w:eastAsia="en-GB"/>
              </w:rPr>
              <w:t>whole &gt;90%</w:t>
            </w:r>
          </w:p>
          <w:p w14:paraId="7D0DE92F" w14:textId="5073B13E"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7560">
              <w:rPr>
                <w:rFonts w:ascii="Times New Roman" w:hAnsi="Times New Roman"/>
                <w:i/>
                <w:szCs w:val="22"/>
                <w:lang w:eastAsia="en-GB"/>
              </w:rPr>
              <w:t>majority 50 – 90%</w:t>
            </w:r>
          </w:p>
          <w:p w14:paraId="1FC8C493" w14:textId="62CB603B"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rPr>
            </w:pPr>
            <w:r w:rsidRPr="000D7560">
              <w:rPr>
                <w:rFonts w:ascii="Times New Roman" w:hAnsi="Times New Roman"/>
                <w:i/>
                <w:szCs w:val="22"/>
                <w:lang w:eastAsia="en-GB"/>
              </w:rPr>
              <w:t>minority &lt;50%</w:t>
            </w:r>
          </w:p>
        </w:tc>
      </w:tr>
      <w:tr w:rsidR="004D1925" w:rsidRPr="000D7560" w14:paraId="62B80EEE"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2FE2DDA" w14:textId="7612C662" w:rsidR="00040177" w:rsidRPr="00A277F6" w:rsidRDefault="00040177" w:rsidP="000D7560">
            <w:pPr>
              <w:pStyle w:val="ListParagraph"/>
              <w:numPr>
                <w:ilvl w:val="0"/>
                <w:numId w:val="73"/>
              </w:numPr>
              <w:spacing w:before="60" w:after="60"/>
              <w:ind w:left="447"/>
              <w:rPr>
                <w:rFonts w:ascii="Times New Roman" w:hAnsi="Times New Roman"/>
                <w:b/>
                <w:i/>
              </w:rPr>
            </w:pPr>
            <w:r w:rsidRPr="00A277F6">
              <w:rPr>
                <w:rFonts w:ascii="Times New Roman" w:hAnsi="Times New Roman"/>
                <w:b/>
                <w:i/>
                <w:szCs w:val="22"/>
              </w:rPr>
              <w:t xml:space="preserve">Influence (on </w:t>
            </w:r>
            <w:r w:rsidRPr="00A277F6">
              <w:rPr>
                <w:rFonts w:ascii="Times New Roman" w:hAnsi="Times New Roman"/>
                <w:b/>
                <w:i/>
              </w:rPr>
              <w:t>area or habitat condition</w:t>
            </w:r>
            <w:r w:rsidRPr="00A277F6">
              <w:rPr>
                <w:rFonts w:ascii="Times New Roman" w:hAnsi="Times New Roman"/>
                <w:b/>
                <w:i/>
                <w:szCs w:val="22"/>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3AEC86E" w14:textId="77777777" w:rsidR="00040177" w:rsidRPr="000D7560" w:rsidRDefault="00040177" w:rsidP="000D7560">
            <w:pPr>
              <w:spacing w:before="60" w:after="60"/>
              <w:rPr>
                <w:rFonts w:ascii="Times New Roman" w:hAnsi="Times New Roman"/>
                <w:i/>
                <w:szCs w:val="22"/>
              </w:rPr>
            </w:pPr>
            <w:r w:rsidRPr="000D7560">
              <w:rPr>
                <w:rFonts w:ascii="Times New Roman" w:hAnsi="Times New Roman"/>
                <w:i/>
                <w:szCs w:val="22"/>
              </w:rPr>
              <w:t>Fill in for ‘ongoing’ and ‘ongoing and likely to be in the future’.</w:t>
            </w:r>
          </w:p>
          <w:p w14:paraId="534BF735" w14:textId="6C7DA641"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7560">
              <w:rPr>
                <w:rFonts w:ascii="Times New Roman" w:hAnsi="Times New Roman"/>
                <w:i/>
                <w:szCs w:val="22"/>
                <w:lang w:eastAsia="en-GB"/>
              </w:rPr>
              <w:t>High influence</w:t>
            </w:r>
          </w:p>
          <w:p w14:paraId="24577E87" w14:textId="57237F6B"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0D7560">
              <w:rPr>
                <w:rFonts w:ascii="Times New Roman" w:hAnsi="Times New Roman"/>
                <w:i/>
                <w:szCs w:val="22"/>
                <w:lang w:eastAsia="en-GB"/>
              </w:rPr>
              <w:t>Medium influence</w:t>
            </w:r>
          </w:p>
          <w:p w14:paraId="61E66284" w14:textId="43C49385" w:rsidR="00040177" w:rsidRPr="000D7560"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rPr>
            </w:pPr>
            <w:r w:rsidRPr="000D7560">
              <w:rPr>
                <w:rFonts w:ascii="Times New Roman" w:hAnsi="Times New Roman"/>
                <w:i/>
                <w:szCs w:val="22"/>
                <w:lang w:eastAsia="en-GB"/>
              </w:rPr>
              <w:t>Low influence</w:t>
            </w:r>
          </w:p>
        </w:tc>
      </w:tr>
      <w:tr w:rsidR="004D1925" w:rsidRPr="000D7560" w14:paraId="13E315A1"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1AC3027" w14:textId="74477818" w:rsidR="00040177" w:rsidRPr="00A277F6" w:rsidRDefault="00040177" w:rsidP="000D7560">
            <w:pPr>
              <w:pStyle w:val="ListParagraph"/>
              <w:numPr>
                <w:ilvl w:val="0"/>
                <w:numId w:val="73"/>
              </w:numPr>
              <w:spacing w:before="60" w:after="60"/>
              <w:ind w:left="447"/>
              <w:rPr>
                <w:rFonts w:ascii="Times New Roman" w:hAnsi="Times New Roman"/>
                <w:b/>
                <w:i/>
              </w:rPr>
            </w:pPr>
            <w:r w:rsidRPr="00A277F6">
              <w:rPr>
                <w:rFonts w:ascii="Times New Roman" w:hAnsi="Times New Roman"/>
                <w:b/>
                <w:bCs/>
                <w:i/>
                <w:szCs w:val="22"/>
              </w:rPr>
              <w:t xml:space="preserve">Invasive alien species of Union concern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EFC8270" w14:textId="1FC0D2FB" w:rsidR="00040177" w:rsidRPr="000D7560" w:rsidRDefault="00040177" w:rsidP="000D7560">
            <w:pPr>
              <w:pStyle w:val="ListParagraph"/>
              <w:spacing w:before="60" w:after="60"/>
              <w:ind w:left="0"/>
              <w:rPr>
                <w:rFonts w:ascii="Times New Roman" w:hAnsi="Times New Roman"/>
                <w:b/>
              </w:rPr>
            </w:pPr>
            <w:r w:rsidRPr="000D7560">
              <w:rPr>
                <w:rFonts w:ascii="Times New Roman" w:hAnsi="Times New Roman"/>
                <w:bCs/>
                <w:i/>
                <w:szCs w:val="22"/>
              </w:rPr>
              <w:t xml:space="preserve">Fill where pressure on ‘IAS of Union concern’ is selected. Please select from relevant species-list (see Article 17 reference portal) </w:t>
            </w:r>
          </w:p>
        </w:tc>
      </w:tr>
      <w:tr w:rsidR="004D1925" w:rsidRPr="000D7560" w14:paraId="611C0FFC"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118F74" w14:textId="77777777" w:rsidR="00040177" w:rsidRPr="00A277F6" w:rsidRDefault="00040177" w:rsidP="000D7560">
            <w:pPr>
              <w:pStyle w:val="ListParagraph"/>
              <w:numPr>
                <w:ilvl w:val="0"/>
                <w:numId w:val="73"/>
              </w:numPr>
              <w:autoSpaceDE w:val="0"/>
              <w:autoSpaceDN w:val="0"/>
              <w:adjustRightInd w:val="0"/>
              <w:spacing w:before="60" w:after="60"/>
              <w:ind w:left="447"/>
              <w:rPr>
                <w:rFonts w:ascii="Times New Roman" w:hAnsi="Times New Roman"/>
                <w:b/>
                <w:bCs/>
                <w:i/>
                <w:szCs w:val="22"/>
              </w:rPr>
            </w:pPr>
            <w:r w:rsidRPr="00A277F6">
              <w:rPr>
                <w:rFonts w:ascii="Times New Roman" w:hAnsi="Times New Roman"/>
                <w:b/>
                <w:bCs/>
                <w:i/>
                <w:szCs w:val="22"/>
              </w:rPr>
              <w:t xml:space="preserve">Other invasive alien species </w:t>
            </w:r>
          </w:p>
          <w:p w14:paraId="11062D90" w14:textId="21B91E33" w:rsidR="00040177" w:rsidRPr="00A277F6" w:rsidRDefault="00040177" w:rsidP="000D7560">
            <w:pPr>
              <w:spacing w:before="60" w:after="60"/>
              <w:ind w:left="87"/>
              <w:jc w:val="right"/>
              <w:rPr>
                <w:rFonts w:ascii="Times New Roman" w:hAnsi="Times New Roman"/>
                <w:b/>
                <w:i/>
              </w:rPr>
            </w:pPr>
            <w:r w:rsidRPr="00A277F6">
              <w:rPr>
                <w:rFonts w:ascii="Times New Roman" w:hAnsi="Times New Roman"/>
                <w:i/>
                <w:szCs w:val="22"/>
              </w:rPr>
              <w:t xml:space="preserve">Optional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156A0A1" w14:textId="05188DC1" w:rsidR="00040177" w:rsidRPr="000D7560" w:rsidRDefault="00040177" w:rsidP="000D7560">
            <w:pPr>
              <w:pStyle w:val="ListParagraph"/>
              <w:spacing w:before="60" w:after="60"/>
              <w:ind w:left="0"/>
              <w:rPr>
                <w:rFonts w:ascii="Times New Roman" w:hAnsi="Times New Roman"/>
                <w:b/>
              </w:rPr>
            </w:pPr>
            <w:r w:rsidRPr="000D7560">
              <w:rPr>
                <w:rFonts w:ascii="Times New Roman" w:hAnsi="Times New Roman"/>
                <w:i/>
                <w:szCs w:val="22"/>
              </w:rPr>
              <w:t>Fill where pressure ‘other invasive alien species - other than species of Union concern’ is selected. Please select from EASIN database (see Article 17 reference portal)</w:t>
            </w:r>
          </w:p>
        </w:tc>
      </w:tr>
      <w:tr w:rsidR="004D1925" w:rsidRPr="000D7560" w14:paraId="2CC02EEC"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6717EF2" w14:textId="77777777" w:rsidR="00040177" w:rsidRPr="000D7560" w:rsidRDefault="00040177" w:rsidP="000D7560">
            <w:pPr>
              <w:pStyle w:val="ListParagraph"/>
              <w:spacing w:before="60" w:after="60"/>
              <w:ind w:left="22"/>
              <w:rPr>
                <w:rFonts w:ascii="Times New Roman" w:hAnsi="Times New Roman"/>
                <w:b/>
              </w:rPr>
            </w:pPr>
            <w:r w:rsidRPr="000D7560">
              <w:rPr>
                <w:rFonts w:ascii="Times New Roman" w:hAnsi="Times New Roman"/>
                <w:b/>
              </w:rPr>
              <w:t>7.2 Methods used</w:t>
            </w:r>
          </w:p>
          <w:p w14:paraId="1056D9AA" w14:textId="3265E11C" w:rsidR="00040177" w:rsidRPr="000D7560" w:rsidRDefault="00040177" w:rsidP="000D7560">
            <w:pPr>
              <w:pStyle w:val="ListParagraph"/>
              <w:spacing w:before="60" w:after="60"/>
              <w:ind w:left="306"/>
              <w:jc w:val="right"/>
              <w:rPr>
                <w:rFonts w:ascii="Times New Roman" w:hAnsi="Times New Roman"/>
                <w:bCs/>
                <w:i/>
              </w:rPr>
            </w:pPr>
            <w:r w:rsidRPr="000D7560">
              <w:rPr>
                <w:rFonts w:ascii="Times New Roman" w:hAnsi="Times New Roman"/>
                <w:bCs/>
                <w:i/>
              </w:rPr>
              <w:t>Optional</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448925B" w14:textId="77777777" w:rsidR="00040177" w:rsidRPr="000D7560" w:rsidRDefault="00040177" w:rsidP="000D7560">
            <w:pPr>
              <w:spacing w:before="60" w:after="180"/>
              <w:rPr>
                <w:rFonts w:ascii="Times New Roman" w:hAnsi="Times New Roman"/>
                <w:i/>
              </w:rPr>
            </w:pPr>
            <w:r w:rsidRPr="000D7560">
              <w:rPr>
                <w:rFonts w:ascii="Times New Roman" w:hAnsi="Times New Roman"/>
                <w:i/>
              </w:rPr>
              <w:t>Select one of the following methods:</w:t>
            </w:r>
          </w:p>
          <w:p w14:paraId="2F238E18" w14:textId="77777777" w:rsidR="00040177" w:rsidRPr="000D7560" w:rsidRDefault="00040177" w:rsidP="000D7560">
            <w:pPr>
              <w:spacing w:before="60" w:after="60"/>
              <w:rPr>
                <w:rFonts w:ascii="Times New Roman" w:hAnsi="Times New Roman"/>
                <w:i/>
              </w:rPr>
            </w:pPr>
            <w:r w:rsidRPr="000D7560">
              <w:rPr>
                <w:rFonts w:ascii="Times New Roman" w:hAnsi="Times New Roman"/>
                <w:i/>
              </w:rPr>
              <w:t xml:space="preserve">a) Complete survey or a statistically robust estimate </w:t>
            </w:r>
          </w:p>
          <w:p w14:paraId="020EEAD1" w14:textId="77777777" w:rsidR="00040177" w:rsidRPr="000D7560" w:rsidRDefault="00040177" w:rsidP="000D7560">
            <w:pPr>
              <w:spacing w:before="60" w:after="60"/>
              <w:rPr>
                <w:rFonts w:ascii="Times New Roman" w:hAnsi="Times New Roman"/>
                <w:i/>
              </w:rPr>
            </w:pPr>
            <w:r w:rsidRPr="000D7560">
              <w:rPr>
                <w:rFonts w:ascii="Times New Roman" w:hAnsi="Times New Roman"/>
                <w:i/>
              </w:rPr>
              <w:t xml:space="preserve">b) </w:t>
            </w:r>
            <w:r w:rsidRPr="000D7560">
              <w:rPr>
                <w:rFonts w:ascii="Times New Roman" w:eastAsia="Calibri" w:hAnsi="Times New Roman"/>
                <w:i/>
              </w:rPr>
              <w:t>Based mainly on extrapolation from a limited amount of data</w:t>
            </w:r>
          </w:p>
          <w:p w14:paraId="1152FAF7" w14:textId="77777777" w:rsidR="00040177" w:rsidRPr="000D7560" w:rsidRDefault="00040177" w:rsidP="000D7560">
            <w:pPr>
              <w:spacing w:before="60" w:after="60"/>
              <w:rPr>
                <w:rFonts w:ascii="Times New Roman" w:hAnsi="Times New Roman"/>
                <w:i/>
              </w:rPr>
            </w:pPr>
            <w:r w:rsidRPr="000D7560">
              <w:rPr>
                <w:rFonts w:ascii="Times New Roman" w:hAnsi="Times New Roman"/>
                <w:i/>
              </w:rPr>
              <w:t>c) Based mainly on expert opinion with very limited data</w:t>
            </w:r>
          </w:p>
          <w:p w14:paraId="7AB458BA" w14:textId="3772A190" w:rsidR="00040177" w:rsidRPr="000D7560" w:rsidRDefault="00040177" w:rsidP="000D7560">
            <w:pPr>
              <w:autoSpaceDE w:val="0"/>
              <w:autoSpaceDN w:val="0"/>
              <w:adjustRightInd w:val="0"/>
              <w:spacing w:before="60" w:after="60"/>
              <w:rPr>
                <w:rFonts w:ascii="Times New Roman" w:hAnsi="Times New Roman"/>
                <w:i/>
              </w:rPr>
            </w:pPr>
            <w:r w:rsidRPr="000D7560">
              <w:rPr>
                <w:rFonts w:ascii="Times New Roman" w:hAnsi="Times New Roman"/>
                <w:i/>
              </w:rPr>
              <w:t>d) Insufficient or no data available</w:t>
            </w:r>
          </w:p>
        </w:tc>
      </w:tr>
      <w:tr w:rsidR="004D1925" w:rsidRPr="000D7560" w14:paraId="231BB072"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F71DFFB" w14:textId="4E3E8A9D" w:rsidR="00040177" w:rsidRPr="000D7560" w:rsidRDefault="00040177" w:rsidP="000D7560">
            <w:pPr>
              <w:spacing w:before="60" w:after="60"/>
              <w:rPr>
                <w:rFonts w:ascii="Times New Roman" w:hAnsi="Times New Roman"/>
                <w:b/>
              </w:rPr>
            </w:pPr>
            <w:r w:rsidRPr="000D7560">
              <w:rPr>
                <w:rFonts w:ascii="Times New Roman" w:hAnsi="Times New Roman"/>
                <w:b/>
              </w:rPr>
              <w:t>7.3 Sources of information</w:t>
            </w:r>
          </w:p>
          <w:p w14:paraId="0CAEF283" w14:textId="6EAA74ED" w:rsidR="00040177" w:rsidRPr="000D7560" w:rsidRDefault="00040177" w:rsidP="000D7560">
            <w:pPr>
              <w:pStyle w:val="ListParagraph"/>
              <w:spacing w:before="60" w:after="60"/>
              <w:ind w:left="0"/>
              <w:jc w:val="right"/>
              <w:rPr>
                <w:rFonts w:ascii="Times New Roman" w:hAnsi="Times New Roman"/>
              </w:rPr>
            </w:pPr>
            <w:r w:rsidRPr="000D7560">
              <w:rPr>
                <w:rFonts w:ascii="Times New Roman" w:hAnsi="Times New Roman"/>
                <w:i/>
              </w:rPr>
              <w:t>Optional</w:t>
            </w:r>
          </w:p>
        </w:tc>
        <w:tc>
          <w:tcPr>
            <w:tcW w:w="6946" w:type="dxa"/>
            <w:tcBorders>
              <w:top w:val="single" w:sz="4" w:space="0" w:color="auto"/>
              <w:left w:val="single" w:sz="4" w:space="0" w:color="auto"/>
              <w:bottom w:val="single" w:sz="4" w:space="0" w:color="auto"/>
              <w:right w:val="single" w:sz="4" w:space="0" w:color="auto"/>
            </w:tcBorders>
          </w:tcPr>
          <w:p w14:paraId="6F6975B9" w14:textId="77360DBC" w:rsidR="00040177" w:rsidRPr="000D7560" w:rsidRDefault="00040177" w:rsidP="000D7560">
            <w:pPr>
              <w:pStyle w:val="ListParagraph"/>
              <w:spacing w:before="60" w:after="60"/>
              <w:ind w:left="0"/>
              <w:rPr>
                <w:rFonts w:ascii="Times New Roman" w:hAnsi="Times New Roman"/>
                <w:i/>
              </w:rPr>
            </w:pPr>
            <w:r w:rsidRPr="000D7560">
              <w:rPr>
                <w:rFonts w:ascii="Times New Roman" w:hAnsi="Times New Roman"/>
                <w:i/>
              </w:rPr>
              <w:t xml:space="preserve">If available, provide sources of information (URL, metadata) supporting evidence of pressures </w:t>
            </w:r>
          </w:p>
        </w:tc>
      </w:tr>
      <w:tr w:rsidR="004D1925" w:rsidRPr="000D7560" w14:paraId="6B978AC5" w14:textId="77777777" w:rsidTr="00F31CB1">
        <w:trPr>
          <w:cantSplit/>
          <w:trHeight w:val="6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38332B3" w14:textId="380ADD9C" w:rsidR="00040177" w:rsidRPr="000D7560" w:rsidRDefault="00040177" w:rsidP="000D7560">
            <w:pPr>
              <w:spacing w:before="60" w:after="60"/>
              <w:rPr>
                <w:rFonts w:ascii="Times New Roman" w:hAnsi="Times New Roman"/>
                <w:b/>
              </w:rPr>
            </w:pPr>
            <w:r w:rsidRPr="000D7560">
              <w:rPr>
                <w:rFonts w:ascii="Times New Roman" w:hAnsi="Times New Roman"/>
                <w:b/>
              </w:rPr>
              <w:t>7.4 Additional information</w:t>
            </w:r>
          </w:p>
          <w:p w14:paraId="4453EF11" w14:textId="1B3CD0E0" w:rsidR="00040177" w:rsidRPr="000D7560" w:rsidRDefault="00040177" w:rsidP="000D7560">
            <w:pPr>
              <w:spacing w:before="60" w:after="60"/>
              <w:jc w:val="right"/>
              <w:rPr>
                <w:rFonts w:ascii="Times New Roman" w:hAnsi="Times New Roman"/>
                <w:b/>
              </w:rPr>
            </w:pPr>
            <w:r w:rsidRPr="000D7560">
              <w:rPr>
                <w:rFonts w:ascii="Times New Roman" w:hAnsi="Times New Roman"/>
                <w:i/>
              </w:rPr>
              <w:t>Optional</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725DEAC" w14:textId="77777777" w:rsidR="00040177" w:rsidRPr="000D7560" w:rsidRDefault="00040177" w:rsidP="000D7560">
            <w:pPr>
              <w:autoSpaceDE w:val="0"/>
              <w:autoSpaceDN w:val="0"/>
              <w:adjustRightInd w:val="0"/>
              <w:spacing w:before="60" w:after="60"/>
              <w:rPr>
                <w:rFonts w:ascii="Times New Roman" w:hAnsi="Times New Roman"/>
                <w:i/>
              </w:rPr>
            </w:pPr>
            <w:r w:rsidRPr="000D7560">
              <w:rPr>
                <w:rFonts w:ascii="Times New Roman" w:hAnsi="Times New Roman"/>
                <w:i/>
              </w:rPr>
              <w:t>Other relevant information, complementary to the data requested under field 7.1</w:t>
            </w:r>
          </w:p>
          <w:p w14:paraId="63074AFF" w14:textId="52DC0FED" w:rsidR="00040177" w:rsidRPr="000D7560" w:rsidRDefault="00040177" w:rsidP="000D7560">
            <w:pPr>
              <w:pStyle w:val="ListParagraph"/>
              <w:spacing w:before="60" w:after="60"/>
              <w:ind w:left="0"/>
              <w:rPr>
                <w:rFonts w:ascii="Times New Roman" w:hAnsi="Times New Roman"/>
                <w:i/>
              </w:rPr>
            </w:pPr>
            <w:r w:rsidRPr="000D7560">
              <w:rPr>
                <w:rFonts w:ascii="Times New Roman" w:hAnsi="Times New Roman"/>
                <w:i/>
              </w:rPr>
              <w:t>Free text</w:t>
            </w:r>
          </w:p>
        </w:tc>
      </w:tr>
    </w:tbl>
    <w:p w14:paraId="7437BE6D" w14:textId="77777777" w:rsidR="0071079A" w:rsidRPr="000D7560" w:rsidRDefault="0071079A" w:rsidP="000D7560">
      <w:pPr>
        <w:spacing w:after="120"/>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6734"/>
      </w:tblGrid>
      <w:tr w:rsidR="004D1925" w:rsidRPr="000D7560" w14:paraId="3998B90B" w14:textId="0AFABCA3" w:rsidTr="00F31CB1">
        <w:trPr>
          <w:cantSplit/>
          <w:trHeight w:val="393"/>
        </w:trPr>
        <w:tc>
          <w:tcPr>
            <w:tcW w:w="9209" w:type="dxa"/>
            <w:gridSpan w:val="2"/>
            <w:shd w:val="clear" w:color="auto" w:fill="auto"/>
          </w:tcPr>
          <w:p w14:paraId="09DB354E" w14:textId="425BFB1F" w:rsidR="00040177" w:rsidRPr="000D7560" w:rsidRDefault="00040177" w:rsidP="0099350F">
            <w:pPr>
              <w:pStyle w:val="ListParagraph"/>
              <w:numPr>
                <w:ilvl w:val="0"/>
                <w:numId w:val="83"/>
              </w:numPr>
              <w:shd w:val="clear" w:color="auto" w:fill="FFFFFF" w:themeFill="background1"/>
              <w:spacing w:before="60" w:after="60"/>
              <w:ind w:left="458" w:hanging="425"/>
              <w:rPr>
                <w:rFonts w:ascii="Times New Roman" w:hAnsi="Times New Roman"/>
                <w:sz w:val="28"/>
              </w:rPr>
            </w:pPr>
            <w:r w:rsidRPr="0099350F">
              <w:rPr>
                <w:rFonts w:ascii="Times New Roman Bold" w:hAnsi="Times New Roman Bold"/>
                <w:b/>
                <w:smallCaps/>
                <w:sz w:val="28"/>
                <w:szCs w:val="22"/>
              </w:rPr>
              <w:t>Conservation measures</w:t>
            </w:r>
          </w:p>
        </w:tc>
      </w:tr>
      <w:tr w:rsidR="004D1925" w:rsidRPr="000D7560" w14:paraId="308A6BFE" w14:textId="7A66AFF6" w:rsidTr="00F31CB1">
        <w:trPr>
          <w:cantSplit/>
          <w:trHeight w:val="812"/>
        </w:trPr>
        <w:tc>
          <w:tcPr>
            <w:tcW w:w="2475" w:type="dxa"/>
            <w:shd w:val="clear" w:color="auto" w:fill="auto"/>
          </w:tcPr>
          <w:p w14:paraId="32FFAE51" w14:textId="5CD9899C" w:rsidR="00040177" w:rsidRPr="000D7560" w:rsidRDefault="00040177" w:rsidP="000D7560">
            <w:pPr>
              <w:spacing w:before="60" w:after="60"/>
              <w:rPr>
                <w:rFonts w:ascii="Times New Roman" w:hAnsi="Times New Roman"/>
                <w:b/>
                <w:szCs w:val="20"/>
                <w:lang w:eastAsia="en-GB"/>
              </w:rPr>
            </w:pPr>
            <w:r w:rsidRPr="000D7560">
              <w:rPr>
                <w:rFonts w:ascii="Times New Roman" w:hAnsi="Times New Roman"/>
                <w:b/>
                <w:szCs w:val="20"/>
                <w:lang w:eastAsia="en-GB"/>
              </w:rPr>
              <w:t>8.1 Status of measures</w:t>
            </w:r>
          </w:p>
          <w:p w14:paraId="15CF32AB" w14:textId="77777777" w:rsidR="00040177" w:rsidRPr="000D7560" w:rsidRDefault="00040177" w:rsidP="000D7560">
            <w:pPr>
              <w:spacing w:before="60" w:after="60"/>
              <w:rPr>
                <w:rFonts w:ascii="Times New Roman" w:hAnsi="Times New Roman"/>
                <w:i/>
                <w:szCs w:val="20"/>
                <w:lang w:eastAsia="en-GB"/>
              </w:rPr>
            </w:pPr>
          </w:p>
        </w:tc>
        <w:tc>
          <w:tcPr>
            <w:tcW w:w="6734" w:type="dxa"/>
            <w:shd w:val="clear" w:color="auto" w:fill="auto"/>
          </w:tcPr>
          <w:p w14:paraId="2547F624" w14:textId="3727367D" w:rsidR="00040177" w:rsidRPr="000D7560" w:rsidRDefault="00040177" w:rsidP="000D7560">
            <w:pPr>
              <w:spacing w:before="60" w:after="180"/>
              <w:rPr>
                <w:rFonts w:ascii="Times New Roman" w:hAnsi="Times New Roman"/>
                <w:i/>
                <w:szCs w:val="20"/>
                <w:lang w:eastAsia="en-US"/>
              </w:rPr>
            </w:pPr>
            <w:r w:rsidRPr="000D7560">
              <w:rPr>
                <w:rFonts w:ascii="Times New Roman" w:hAnsi="Times New Roman"/>
                <w:i/>
                <w:szCs w:val="20"/>
                <w:lang w:eastAsia="en-US"/>
              </w:rPr>
              <w:t xml:space="preserve">Are measures needed? </w:t>
            </w:r>
          </w:p>
          <w:p w14:paraId="7BC8807E" w14:textId="2ECE0183" w:rsidR="00040177" w:rsidRPr="00F31CB1"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F31CB1">
              <w:rPr>
                <w:rFonts w:ascii="Times New Roman" w:hAnsi="Times New Roman"/>
                <w:i/>
                <w:szCs w:val="22"/>
                <w:lang w:eastAsia="en-GB"/>
              </w:rPr>
              <w:t>YES</w:t>
            </w:r>
          </w:p>
          <w:p w14:paraId="54BF622D" w14:textId="5B5D6004" w:rsidR="00040177" w:rsidRPr="00F31CB1" w:rsidRDefault="00040177" w:rsidP="00F31CB1">
            <w:pPr>
              <w:pStyle w:val="ListParagraph"/>
              <w:numPr>
                <w:ilvl w:val="0"/>
                <w:numId w:val="62"/>
              </w:numPr>
              <w:autoSpaceDE w:val="0"/>
              <w:autoSpaceDN w:val="0"/>
              <w:adjustRightInd w:val="0"/>
              <w:spacing w:before="60" w:after="60"/>
              <w:ind w:left="723" w:right="96" w:hanging="708"/>
              <w:rPr>
                <w:rFonts w:ascii="Times New Roman" w:hAnsi="Times New Roman"/>
                <w:i/>
                <w:szCs w:val="22"/>
                <w:lang w:eastAsia="en-GB"/>
              </w:rPr>
            </w:pPr>
            <w:r w:rsidRPr="00F31CB1">
              <w:rPr>
                <w:rFonts w:ascii="Times New Roman" w:hAnsi="Times New Roman"/>
                <w:i/>
                <w:szCs w:val="22"/>
                <w:lang w:eastAsia="en-GB"/>
              </w:rPr>
              <w:t>NO</w:t>
            </w:r>
          </w:p>
          <w:p w14:paraId="66D7445B" w14:textId="7262A706" w:rsidR="00040177" w:rsidRPr="000D7560" w:rsidRDefault="00040177" w:rsidP="000D7560">
            <w:pPr>
              <w:spacing w:before="60" w:after="180"/>
              <w:rPr>
                <w:rFonts w:ascii="Times New Roman" w:hAnsi="Times New Roman"/>
                <w:i/>
                <w:szCs w:val="20"/>
                <w:lang w:eastAsia="en-US"/>
              </w:rPr>
            </w:pPr>
            <w:r w:rsidRPr="000D7560">
              <w:rPr>
                <w:rFonts w:ascii="Times New Roman" w:hAnsi="Times New Roman"/>
                <w:i/>
                <w:szCs w:val="20"/>
                <w:lang w:eastAsia="en-US"/>
              </w:rPr>
              <w:t>If yes, indicate the status of measures</w:t>
            </w:r>
            <w:r w:rsidR="00E073FF">
              <w:rPr>
                <w:rFonts w:ascii="Times New Roman" w:hAnsi="Times New Roman"/>
                <w:i/>
                <w:szCs w:val="20"/>
                <w:lang w:eastAsia="en-US"/>
              </w:rPr>
              <w:t xml:space="preserve"> </w:t>
            </w:r>
            <w:r w:rsidR="00E073FF" w:rsidRPr="000D4BBD">
              <w:rPr>
                <w:rFonts w:ascii="Times New Roman" w:hAnsi="Times New Roman"/>
                <w:i/>
                <w:szCs w:val="20"/>
                <w:lang w:eastAsia="en-US"/>
              </w:rPr>
              <w:t>(select only one option)</w:t>
            </w:r>
            <w:r w:rsidRPr="000D7560">
              <w:rPr>
                <w:rFonts w:ascii="Times New Roman" w:hAnsi="Times New Roman"/>
                <w:i/>
                <w:szCs w:val="20"/>
                <w:lang w:eastAsia="en-US"/>
              </w:rPr>
              <w:t>:</w:t>
            </w:r>
          </w:p>
          <w:p w14:paraId="1D80472B" w14:textId="00D7A0F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 xml:space="preserve">a) Measures identified, but none yet taken </w:t>
            </w:r>
          </w:p>
          <w:p w14:paraId="5D370D64" w14:textId="6B46C200"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 xml:space="preserve">b) Measures needed but cannot be identified </w:t>
            </w:r>
          </w:p>
          <w:p w14:paraId="2409AE31" w14:textId="77777777" w:rsidR="00040177" w:rsidRPr="000D7560" w:rsidRDefault="00040177" w:rsidP="000D7560">
            <w:pPr>
              <w:spacing w:before="60" w:after="60"/>
              <w:rPr>
                <w:rFonts w:ascii="Times New Roman" w:hAnsi="Times New Roman"/>
                <w:i/>
                <w:szCs w:val="20"/>
              </w:rPr>
            </w:pPr>
            <w:r w:rsidRPr="000D7560">
              <w:rPr>
                <w:rFonts w:ascii="Times New Roman" w:hAnsi="Times New Roman"/>
                <w:i/>
                <w:szCs w:val="20"/>
              </w:rPr>
              <w:t>c) Part of measures identified have been taken</w:t>
            </w:r>
          </w:p>
          <w:p w14:paraId="6ADBD473" w14:textId="77777777" w:rsidR="00040177" w:rsidRDefault="00040177" w:rsidP="000D7560">
            <w:pPr>
              <w:spacing w:before="60" w:after="60"/>
              <w:rPr>
                <w:rFonts w:ascii="Times New Roman" w:hAnsi="Times New Roman"/>
                <w:i/>
                <w:szCs w:val="20"/>
              </w:rPr>
            </w:pPr>
            <w:r w:rsidRPr="000D7560">
              <w:rPr>
                <w:rFonts w:ascii="Times New Roman" w:hAnsi="Times New Roman"/>
                <w:i/>
                <w:szCs w:val="20"/>
              </w:rPr>
              <w:t>d) Most/all of measures identified have been taken</w:t>
            </w:r>
          </w:p>
          <w:p w14:paraId="379EBF13" w14:textId="77777777" w:rsidR="00E073FF" w:rsidRDefault="00E073FF" w:rsidP="000D7560">
            <w:pPr>
              <w:spacing w:before="60" w:after="60"/>
              <w:rPr>
                <w:rFonts w:ascii="Times New Roman" w:hAnsi="Times New Roman"/>
                <w:i/>
                <w:szCs w:val="20"/>
              </w:rPr>
            </w:pPr>
          </w:p>
          <w:p w14:paraId="20672886" w14:textId="5F517ACD" w:rsidR="00E073FF" w:rsidRPr="000D7560" w:rsidRDefault="0096390D" w:rsidP="000D7560">
            <w:pPr>
              <w:spacing w:before="60" w:after="60"/>
              <w:rPr>
                <w:rFonts w:ascii="Times New Roman" w:hAnsi="Times New Roman"/>
                <w:i/>
                <w:szCs w:val="20"/>
              </w:rPr>
            </w:pPr>
            <w:r>
              <w:rPr>
                <w:rFonts w:ascii="Times New Roman" w:hAnsi="Times New Roman"/>
                <w:i/>
              </w:rPr>
              <w:t xml:space="preserve">If no, a justification must be provided in free text field </w:t>
            </w:r>
            <w:r w:rsidR="00E073FF">
              <w:rPr>
                <w:rFonts w:ascii="Times New Roman" w:hAnsi="Times New Roman"/>
                <w:i/>
              </w:rPr>
              <w:t>8.7</w:t>
            </w:r>
          </w:p>
        </w:tc>
      </w:tr>
      <w:tr w:rsidR="004D1925" w:rsidRPr="000D7560" w14:paraId="0B58717F" w14:textId="77777777" w:rsidTr="00F31CB1">
        <w:trPr>
          <w:cantSplit/>
          <w:trHeight w:val="56"/>
        </w:trPr>
        <w:tc>
          <w:tcPr>
            <w:tcW w:w="2475" w:type="dxa"/>
            <w:shd w:val="clear" w:color="auto" w:fill="auto"/>
          </w:tcPr>
          <w:p w14:paraId="25FAB364" w14:textId="7792F645" w:rsidR="00040177" w:rsidRPr="00A277F6" w:rsidRDefault="00040177" w:rsidP="000D7560">
            <w:pPr>
              <w:spacing w:before="60" w:after="60"/>
              <w:rPr>
                <w:rFonts w:ascii="Times New Roman" w:hAnsi="Times New Roman"/>
                <w:b/>
                <w:bCs/>
                <w:iCs/>
                <w:szCs w:val="20"/>
                <w:lang w:eastAsia="en-GB"/>
              </w:rPr>
            </w:pPr>
            <w:r w:rsidRPr="00A277F6">
              <w:rPr>
                <w:rFonts w:ascii="Times New Roman" w:hAnsi="Times New Roman"/>
                <w:b/>
                <w:bCs/>
                <w:iCs/>
              </w:rPr>
              <w:t>8.2 Scope of measures taken</w:t>
            </w:r>
          </w:p>
        </w:tc>
        <w:tc>
          <w:tcPr>
            <w:tcW w:w="6734" w:type="dxa"/>
            <w:shd w:val="clear" w:color="auto" w:fill="auto"/>
          </w:tcPr>
          <w:p w14:paraId="32675603" w14:textId="6E56D433" w:rsidR="00040177" w:rsidRPr="000D7560" w:rsidRDefault="00040177" w:rsidP="000D7560">
            <w:pPr>
              <w:spacing w:before="60" w:after="180"/>
              <w:rPr>
                <w:rFonts w:ascii="Times New Roman" w:hAnsi="Times New Roman"/>
                <w:i/>
              </w:rPr>
            </w:pPr>
            <w:r w:rsidRPr="000D7560">
              <w:rPr>
                <w:rFonts w:ascii="Times New Roman" w:hAnsi="Times New Roman"/>
                <w:i/>
              </w:rPr>
              <w:t>Fill if c) Part of measures identified have been taken or d) Most/all of measures identified have been taken (8.1) was selected:</w:t>
            </w:r>
          </w:p>
          <w:p w14:paraId="415B7D71" w14:textId="77777777" w:rsidR="00040177" w:rsidRPr="000D7560" w:rsidRDefault="00040177" w:rsidP="000D7560">
            <w:pPr>
              <w:spacing w:before="60" w:after="180"/>
              <w:rPr>
                <w:rFonts w:ascii="Times New Roman" w:hAnsi="Times New Roman"/>
                <w:i/>
              </w:rPr>
            </w:pPr>
            <w:r w:rsidRPr="000D7560">
              <w:rPr>
                <w:rFonts w:ascii="Times New Roman" w:hAnsi="Times New Roman"/>
                <w:i/>
              </w:rPr>
              <w:t>Do these impact:</w:t>
            </w:r>
          </w:p>
          <w:p w14:paraId="6DE83569" w14:textId="77777777" w:rsidR="00040177" w:rsidRPr="000D7560" w:rsidRDefault="00040177" w:rsidP="00F31CB1">
            <w:pPr>
              <w:pStyle w:val="ListParagraph"/>
              <w:numPr>
                <w:ilvl w:val="0"/>
                <w:numId w:val="3"/>
              </w:numPr>
              <w:spacing w:before="60" w:after="180"/>
              <w:ind w:left="385" w:hanging="385"/>
              <w:rPr>
                <w:rFonts w:ascii="Times New Roman" w:hAnsi="Times New Roman"/>
                <w:i/>
              </w:rPr>
            </w:pPr>
            <w:r w:rsidRPr="000D7560">
              <w:rPr>
                <w:rFonts w:ascii="Times New Roman" w:hAnsi="Times New Roman"/>
                <w:i/>
              </w:rPr>
              <w:t>&lt;50%</w:t>
            </w:r>
          </w:p>
          <w:p w14:paraId="0055E36D" w14:textId="77777777" w:rsidR="00040177" w:rsidRPr="000D7560" w:rsidRDefault="00040177" w:rsidP="00F31CB1">
            <w:pPr>
              <w:pStyle w:val="ListParagraph"/>
              <w:numPr>
                <w:ilvl w:val="0"/>
                <w:numId w:val="3"/>
              </w:numPr>
              <w:spacing w:before="60" w:after="180"/>
              <w:ind w:left="385" w:hanging="385"/>
              <w:rPr>
                <w:rFonts w:ascii="Times New Roman" w:hAnsi="Times New Roman"/>
                <w:i/>
              </w:rPr>
            </w:pPr>
            <w:r w:rsidRPr="000D7560">
              <w:rPr>
                <w:rFonts w:ascii="Times New Roman" w:hAnsi="Times New Roman"/>
                <w:i/>
              </w:rPr>
              <w:t>50 – 90%</w:t>
            </w:r>
          </w:p>
          <w:p w14:paraId="7A027DD3" w14:textId="77777777" w:rsidR="00040177" w:rsidRPr="000D7560" w:rsidRDefault="00040177" w:rsidP="00F31CB1">
            <w:pPr>
              <w:pStyle w:val="ListParagraph"/>
              <w:numPr>
                <w:ilvl w:val="0"/>
                <w:numId w:val="3"/>
              </w:numPr>
              <w:spacing w:before="60" w:after="180"/>
              <w:ind w:left="385" w:hanging="385"/>
              <w:rPr>
                <w:rFonts w:ascii="Times New Roman" w:hAnsi="Times New Roman"/>
                <w:i/>
              </w:rPr>
            </w:pPr>
            <w:r w:rsidRPr="000D7560">
              <w:rPr>
                <w:rFonts w:ascii="Times New Roman" w:hAnsi="Times New Roman"/>
                <w:i/>
              </w:rPr>
              <w:t>&gt;90%</w:t>
            </w:r>
          </w:p>
          <w:p w14:paraId="1DC0D71A" w14:textId="6F2605C1" w:rsidR="00040177" w:rsidRPr="000D7560" w:rsidRDefault="00040177" w:rsidP="000D7560">
            <w:pPr>
              <w:spacing w:before="60" w:after="180"/>
              <w:rPr>
                <w:rFonts w:ascii="Times New Roman" w:hAnsi="Times New Roman"/>
                <w:i/>
                <w:szCs w:val="20"/>
                <w:lang w:eastAsia="en-US"/>
              </w:rPr>
            </w:pPr>
            <w:r w:rsidRPr="000D7560">
              <w:rPr>
                <w:rFonts w:ascii="Times New Roman" w:hAnsi="Times New Roman"/>
                <w:i/>
              </w:rPr>
              <w:t>of the area</w:t>
            </w:r>
          </w:p>
        </w:tc>
      </w:tr>
      <w:tr w:rsidR="004D1925" w:rsidRPr="000D7560" w14:paraId="5D9388ED" w14:textId="5BE95957" w:rsidTr="00F31CB1">
        <w:trPr>
          <w:cantSplit/>
          <w:trHeight w:val="747"/>
        </w:trPr>
        <w:tc>
          <w:tcPr>
            <w:tcW w:w="2475" w:type="dxa"/>
            <w:vMerge w:val="restart"/>
            <w:shd w:val="clear" w:color="auto" w:fill="auto"/>
          </w:tcPr>
          <w:p w14:paraId="2D805DA3" w14:textId="20B7A99D" w:rsidR="00040177" w:rsidRPr="000D7560" w:rsidRDefault="00040177" w:rsidP="000D7560">
            <w:pPr>
              <w:spacing w:before="60" w:after="60"/>
              <w:rPr>
                <w:rFonts w:ascii="Times New Roman" w:hAnsi="Times New Roman"/>
                <w:b/>
                <w:szCs w:val="20"/>
                <w:lang w:eastAsia="en-GB"/>
              </w:rPr>
            </w:pPr>
            <w:r w:rsidRPr="000D7560">
              <w:rPr>
                <w:rFonts w:ascii="Times New Roman" w:hAnsi="Times New Roman"/>
                <w:b/>
                <w:szCs w:val="20"/>
                <w:lang w:eastAsia="en-GB"/>
              </w:rPr>
              <w:t>8.3 Main purpose of the measures taken</w:t>
            </w:r>
          </w:p>
        </w:tc>
        <w:tc>
          <w:tcPr>
            <w:tcW w:w="6734" w:type="dxa"/>
            <w:shd w:val="clear" w:color="auto" w:fill="auto"/>
          </w:tcPr>
          <w:p w14:paraId="44A91C53" w14:textId="742D858A" w:rsidR="00040177" w:rsidRPr="000D7560" w:rsidRDefault="00040177" w:rsidP="000D7560">
            <w:pPr>
              <w:spacing w:before="60" w:after="180"/>
              <w:rPr>
                <w:rFonts w:ascii="Times New Roman" w:hAnsi="Times New Roman"/>
                <w:i/>
              </w:rPr>
            </w:pPr>
            <w:r w:rsidRPr="000D7560">
              <w:rPr>
                <w:rFonts w:ascii="Times New Roman" w:hAnsi="Times New Roman"/>
                <w:i/>
              </w:rPr>
              <w:t>A. Indicate the main purpose(s) of measures taken</w:t>
            </w:r>
            <w:r w:rsidRPr="000D7560">
              <w:rPr>
                <w:rFonts w:ascii="Times New Roman" w:hAnsi="Times New Roman"/>
                <w:i/>
                <w:szCs w:val="22"/>
              </w:rPr>
              <w:t>:</w:t>
            </w:r>
            <w:r w:rsidRPr="000D7560">
              <w:rPr>
                <w:rFonts w:ascii="Times New Roman" w:hAnsi="Times New Roman"/>
                <w:i/>
              </w:rPr>
              <w:t xml:space="preserve"> </w:t>
            </w:r>
          </w:p>
          <w:p w14:paraId="4BD2B887" w14:textId="6F78E501" w:rsidR="00040177" w:rsidRPr="000D7560" w:rsidRDefault="00040177" w:rsidP="000D7560">
            <w:pPr>
              <w:spacing w:before="60" w:after="60"/>
              <w:rPr>
                <w:rFonts w:ascii="Times New Roman" w:hAnsi="Times New Roman"/>
                <w:i/>
                <w:szCs w:val="20"/>
                <w:lang w:eastAsia="en-GB"/>
              </w:rPr>
            </w:pPr>
            <w:r w:rsidRPr="000D7560">
              <w:rPr>
                <w:rFonts w:ascii="Times New Roman" w:hAnsi="Times New Roman"/>
                <w:i/>
                <w:szCs w:val="20"/>
                <w:lang w:eastAsia="en-GB"/>
              </w:rPr>
              <w:t xml:space="preserve">a) Maintain the current range, surface area or structure and functions of the habitat type </w:t>
            </w:r>
          </w:p>
          <w:p w14:paraId="3F30D15D" w14:textId="0BF651CD" w:rsidR="00040177" w:rsidRPr="000D7560" w:rsidRDefault="00040177" w:rsidP="000D7560">
            <w:pPr>
              <w:spacing w:before="60" w:after="60"/>
              <w:rPr>
                <w:rFonts w:ascii="Times New Roman" w:hAnsi="Times New Roman"/>
                <w:i/>
                <w:szCs w:val="20"/>
                <w:lang w:eastAsia="en-GB"/>
              </w:rPr>
            </w:pPr>
            <w:r w:rsidRPr="000D7560">
              <w:rPr>
                <w:rFonts w:ascii="Times New Roman" w:hAnsi="Times New Roman"/>
                <w:i/>
                <w:szCs w:val="20"/>
                <w:lang w:eastAsia="en-GB"/>
              </w:rPr>
              <w:t xml:space="preserve">b) Expand the current range of the habitat type (related to ‘Range’) </w:t>
            </w:r>
          </w:p>
          <w:p w14:paraId="5509DB7A" w14:textId="03ACD176" w:rsidR="00040177" w:rsidRPr="000D7560" w:rsidRDefault="00040177" w:rsidP="000D7560">
            <w:pPr>
              <w:spacing w:before="60" w:after="60"/>
              <w:rPr>
                <w:rFonts w:ascii="Times New Roman" w:hAnsi="Times New Roman"/>
                <w:i/>
                <w:szCs w:val="20"/>
                <w:lang w:eastAsia="en-GB"/>
              </w:rPr>
            </w:pPr>
            <w:r w:rsidRPr="000D7560">
              <w:rPr>
                <w:rFonts w:ascii="Times New Roman" w:hAnsi="Times New Roman"/>
                <w:i/>
                <w:szCs w:val="20"/>
                <w:lang w:eastAsia="en-GB"/>
              </w:rPr>
              <w:t xml:space="preserve">c) Increase the surface area of the habitat type (related to ‘Area covered by habitat’) </w:t>
            </w:r>
          </w:p>
          <w:p w14:paraId="3094F54E" w14:textId="64135752" w:rsidR="00040177" w:rsidRPr="000D7560" w:rsidRDefault="00040177" w:rsidP="000D7560">
            <w:pPr>
              <w:spacing w:before="60" w:after="60"/>
              <w:rPr>
                <w:rFonts w:ascii="Times New Roman" w:hAnsi="Times New Roman"/>
                <w:i/>
                <w:szCs w:val="20"/>
                <w:lang w:eastAsia="en-US"/>
              </w:rPr>
            </w:pPr>
            <w:r w:rsidRPr="000D7560">
              <w:rPr>
                <w:rFonts w:ascii="Times New Roman" w:hAnsi="Times New Roman"/>
                <w:i/>
                <w:szCs w:val="20"/>
                <w:lang w:eastAsia="en-GB"/>
              </w:rPr>
              <w:t>d) Restore the structure and functions, including the status of typical species (related to ‘Specific structure and functions’)</w:t>
            </w:r>
          </w:p>
        </w:tc>
      </w:tr>
      <w:tr w:rsidR="004D1925" w:rsidRPr="000D7560" w14:paraId="1896F5AE" w14:textId="77777777" w:rsidTr="00F31CB1">
        <w:trPr>
          <w:cantSplit/>
          <w:trHeight w:val="747"/>
        </w:trPr>
        <w:tc>
          <w:tcPr>
            <w:tcW w:w="2475" w:type="dxa"/>
            <w:vMerge/>
            <w:shd w:val="clear" w:color="auto" w:fill="auto"/>
          </w:tcPr>
          <w:p w14:paraId="3DA4D675" w14:textId="77777777" w:rsidR="00040177" w:rsidRPr="000D7560" w:rsidRDefault="00040177" w:rsidP="000D7560">
            <w:pPr>
              <w:spacing w:before="60" w:after="60"/>
              <w:rPr>
                <w:rFonts w:ascii="Times New Roman" w:hAnsi="Times New Roman"/>
                <w:b/>
                <w:szCs w:val="20"/>
                <w:lang w:eastAsia="en-GB"/>
              </w:rPr>
            </w:pPr>
          </w:p>
        </w:tc>
        <w:tc>
          <w:tcPr>
            <w:tcW w:w="6734" w:type="dxa"/>
            <w:shd w:val="clear" w:color="auto" w:fill="auto"/>
          </w:tcPr>
          <w:p w14:paraId="2E9F211D" w14:textId="1F09186F" w:rsidR="00040177" w:rsidRPr="000D7560" w:rsidRDefault="00040177" w:rsidP="000D7560">
            <w:pPr>
              <w:spacing w:before="60" w:after="180"/>
              <w:rPr>
                <w:rFonts w:ascii="Times New Roman" w:hAnsi="Times New Roman"/>
                <w:i/>
              </w:rPr>
            </w:pPr>
            <w:r w:rsidRPr="000D7560">
              <w:rPr>
                <w:rFonts w:ascii="Times New Roman" w:hAnsi="Times New Roman"/>
                <w:i/>
                <w:szCs w:val="22"/>
              </w:rPr>
              <w:t xml:space="preserve">B. Where more than one option is selected above, indicate </w:t>
            </w:r>
            <w:r w:rsidRPr="000D7560">
              <w:rPr>
                <w:rFonts w:ascii="Times New Roman" w:hAnsi="Times New Roman"/>
                <w:i/>
              </w:rPr>
              <w:t>he main (primary) purpose (i.e. select only one option):</w:t>
            </w:r>
          </w:p>
          <w:p w14:paraId="77C40A9C" w14:textId="4DCB91F2" w:rsidR="00040177" w:rsidRPr="000D7560" w:rsidRDefault="00040177" w:rsidP="000D7560">
            <w:pPr>
              <w:spacing w:before="60" w:after="180"/>
              <w:rPr>
                <w:rFonts w:ascii="Times New Roman" w:hAnsi="Times New Roman"/>
                <w:i/>
              </w:rPr>
            </w:pPr>
            <w:r w:rsidRPr="000D7560">
              <w:rPr>
                <w:rFonts w:ascii="Times New Roman" w:hAnsi="Times New Roman"/>
                <w:i/>
              </w:rPr>
              <w:t xml:space="preserve">Maintain current state / expand range / increase habitat area/ improve habitat condition </w:t>
            </w:r>
          </w:p>
        </w:tc>
      </w:tr>
      <w:tr w:rsidR="004D1925" w:rsidRPr="000D7560" w14:paraId="5011AC3C" w14:textId="27A9AAF8" w:rsidTr="00F31CB1">
        <w:trPr>
          <w:cantSplit/>
          <w:trHeight w:val="555"/>
        </w:trPr>
        <w:tc>
          <w:tcPr>
            <w:tcW w:w="2475" w:type="dxa"/>
            <w:shd w:val="clear" w:color="auto" w:fill="auto"/>
          </w:tcPr>
          <w:p w14:paraId="07BFA37D" w14:textId="40F2A01C" w:rsidR="00040177" w:rsidRPr="000D7560" w:rsidRDefault="00040177" w:rsidP="000D7560">
            <w:pPr>
              <w:spacing w:before="60" w:after="60"/>
              <w:rPr>
                <w:rFonts w:ascii="Times New Roman" w:hAnsi="Times New Roman"/>
                <w:b/>
                <w:i/>
                <w:szCs w:val="20"/>
                <w:lang w:eastAsia="en-US"/>
              </w:rPr>
            </w:pPr>
            <w:r w:rsidRPr="000D7560">
              <w:rPr>
                <w:rFonts w:ascii="Times New Roman" w:hAnsi="Times New Roman"/>
                <w:b/>
                <w:szCs w:val="20"/>
                <w:lang w:eastAsia="en-GB"/>
              </w:rPr>
              <w:t>8.4 Location of the measures taken</w:t>
            </w:r>
          </w:p>
        </w:tc>
        <w:tc>
          <w:tcPr>
            <w:tcW w:w="6734" w:type="dxa"/>
            <w:shd w:val="clear" w:color="auto" w:fill="auto"/>
          </w:tcPr>
          <w:p w14:paraId="6FC14980" w14:textId="5A480E9B" w:rsidR="00040177" w:rsidRPr="000D7560" w:rsidRDefault="00040177" w:rsidP="000D7560">
            <w:pPr>
              <w:spacing w:before="60" w:after="180"/>
              <w:rPr>
                <w:rFonts w:ascii="Times New Roman" w:hAnsi="Times New Roman"/>
                <w:i/>
              </w:rPr>
            </w:pPr>
            <w:r w:rsidRPr="000D7560">
              <w:rPr>
                <w:rFonts w:ascii="Times New Roman" w:hAnsi="Times New Roman"/>
                <w:i/>
              </w:rPr>
              <w:t>Indicate the location of measures taken (indicate only one option)::</w:t>
            </w:r>
          </w:p>
          <w:p w14:paraId="62AE576A" w14:textId="163928D7" w:rsidR="00040177" w:rsidRPr="000D7560" w:rsidRDefault="00040177" w:rsidP="000D7560">
            <w:pPr>
              <w:spacing w:before="60" w:after="60"/>
              <w:rPr>
                <w:rFonts w:ascii="Times New Roman" w:hAnsi="Times New Roman"/>
                <w:i/>
                <w:szCs w:val="20"/>
                <w:lang w:eastAsia="en-GB"/>
              </w:rPr>
            </w:pPr>
            <w:r w:rsidRPr="000D7560">
              <w:rPr>
                <w:rFonts w:ascii="Times New Roman" w:hAnsi="Times New Roman"/>
                <w:i/>
                <w:szCs w:val="20"/>
                <w:lang w:eastAsia="en-GB"/>
              </w:rPr>
              <w:t xml:space="preserve">a) Only inside Natura 2000 </w:t>
            </w:r>
          </w:p>
          <w:p w14:paraId="555C6894" w14:textId="29E0869D" w:rsidR="00040177" w:rsidRPr="000D7560" w:rsidRDefault="00040177" w:rsidP="000D7560">
            <w:pPr>
              <w:spacing w:before="60" w:after="60"/>
              <w:rPr>
                <w:rFonts w:ascii="Times New Roman" w:hAnsi="Times New Roman"/>
                <w:i/>
                <w:szCs w:val="20"/>
                <w:lang w:eastAsia="en-GB"/>
              </w:rPr>
            </w:pPr>
            <w:r w:rsidRPr="000D7560">
              <w:rPr>
                <w:rFonts w:ascii="Times New Roman" w:hAnsi="Times New Roman"/>
                <w:i/>
                <w:szCs w:val="20"/>
                <w:lang w:eastAsia="en-GB"/>
              </w:rPr>
              <w:t xml:space="preserve">b) Both inside and outside Natura 2000 </w:t>
            </w:r>
          </w:p>
          <w:p w14:paraId="5DEFB578" w14:textId="5524E542" w:rsidR="00040177" w:rsidRPr="000D7560" w:rsidRDefault="00040177" w:rsidP="000D7560">
            <w:pPr>
              <w:spacing w:before="60" w:after="60"/>
              <w:rPr>
                <w:rFonts w:ascii="Times New Roman" w:hAnsi="Times New Roman"/>
                <w:i/>
                <w:szCs w:val="20"/>
                <w:lang w:eastAsia="en-US"/>
              </w:rPr>
            </w:pPr>
            <w:r w:rsidRPr="000D7560">
              <w:rPr>
                <w:rFonts w:ascii="Times New Roman" w:hAnsi="Times New Roman"/>
                <w:i/>
                <w:szCs w:val="20"/>
                <w:lang w:eastAsia="en-GB"/>
              </w:rPr>
              <w:t>c) Only outside Natura 2000</w:t>
            </w:r>
          </w:p>
        </w:tc>
      </w:tr>
      <w:tr w:rsidR="004D1925" w:rsidRPr="000D7560" w14:paraId="3A6690C1" w14:textId="23C8A78B" w:rsidTr="00F31CB1">
        <w:trPr>
          <w:cantSplit/>
          <w:trHeight w:val="555"/>
        </w:trPr>
        <w:tc>
          <w:tcPr>
            <w:tcW w:w="2475" w:type="dxa"/>
            <w:shd w:val="clear" w:color="auto" w:fill="auto"/>
          </w:tcPr>
          <w:p w14:paraId="3959146E" w14:textId="7807D0DA" w:rsidR="00040177" w:rsidRPr="000D7560" w:rsidRDefault="00040177" w:rsidP="000D7560">
            <w:pPr>
              <w:spacing w:before="60" w:after="60"/>
              <w:rPr>
                <w:rFonts w:ascii="Times New Roman" w:hAnsi="Times New Roman"/>
                <w:b/>
                <w:szCs w:val="20"/>
                <w:lang w:eastAsia="en-GB"/>
              </w:rPr>
            </w:pPr>
            <w:r w:rsidRPr="000D7560">
              <w:rPr>
                <w:rFonts w:ascii="Times New Roman" w:hAnsi="Times New Roman"/>
                <w:b/>
                <w:szCs w:val="20"/>
                <w:lang w:eastAsia="en-GB"/>
              </w:rPr>
              <w:t>8.5 Response to the measures</w:t>
            </w:r>
          </w:p>
          <w:p w14:paraId="0F3840E7" w14:textId="1F997158" w:rsidR="00040177" w:rsidRPr="000D7560" w:rsidRDefault="00040177" w:rsidP="000D7560">
            <w:pPr>
              <w:spacing w:before="60" w:after="60"/>
              <w:rPr>
                <w:rFonts w:ascii="Times New Roman" w:hAnsi="Times New Roman"/>
                <w:b/>
                <w:i/>
                <w:szCs w:val="20"/>
                <w:lang w:eastAsia="en-GB"/>
              </w:rPr>
            </w:pPr>
            <w:r w:rsidRPr="000D7560">
              <w:rPr>
                <w:rFonts w:ascii="Times New Roman" w:hAnsi="Times New Roman"/>
                <w:i/>
                <w:szCs w:val="20"/>
                <w:lang w:eastAsia="en-GB"/>
              </w:rPr>
              <w:t>(when the measures start to neutralize the pressure(s) and produce positive effects)</w:t>
            </w:r>
          </w:p>
        </w:tc>
        <w:tc>
          <w:tcPr>
            <w:tcW w:w="6734" w:type="dxa"/>
            <w:shd w:val="clear" w:color="auto" w:fill="auto"/>
          </w:tcPr>
          <w:p w14:paraId="29FF20EC" w14:textId="67D7FD5E" w:rsidR="00040177" w:rsidRPr="000D7560" w:rsidRDefault="00040177" w:rsidP="000D7560">
            <w:pPr>
              <w:spacing w:before="60" w:after="60" w:line="276" w:lineRule="auto"/>
              <w:rPr>
                <w:rFonts w:ascii="Times New Roman" w:hAnsi="Times New Roman"/>
                <w:i/>
                <w:strike/>
                <w:spacing w:val="-8"/>
                <w:szCs w:val="20"/>
                <w:lang w:eastAsia="en-US"/>
              </w:rPr>
            </w:pPr>
            <w:r w:rsidRPr="000D7560">
              <w:rPr>
                <w:rFonts w:ascii="Times New Roman" w:hAnsi="Times New Roman"/>
                <w:i/>
                <w:spacing w:val="-8"/>
                <w:szCs w:val="20"/>
                <w:lang w:eastAsia="en-US"/>
              </w:rPr>
              <w:t xml:space="preserve">Indicate the time frame of the response to measures (with regard to the main purpose indicated in field </w:t>
            </w:r>
            <w:r w:rsidRPr="000D7560">
              <w:rPr>
                <w:rFonts w:ascii="Times New Roman" w:hAnsi="Times New Roman"/>
                <w:i/>
              </w:rPr>
              <w:t>8.3</w:t>
            </w:r>
            <w:r w:rsidRPr="000D7560">
              <w:rPr>
                <w:rFonts w:ascii="Times New Roman" w:hAnsi="Times New Roman"/>
                <w:i/>
                <w:spacing w:val="-8"/>
                <w:szCs w:val="20"/>
                <w:lang w:eastAsia="en-US"/>
              </w:rPr>
              <w:t>) – (indicate only one option):</w:t>
            </w:r>
          </w:p>
          <w:p w14:paraId="5645A44A" w14:textId="07627904" w:rsidR="00040177" w:rsidRPr="000D7560" w:rsidRDefault="00040177" w:rsidP="000D7560">
            <w:pPr>
              <w:spacing w:before="60" w:after="60"/>
              <w:rPr>
                <w:rFonts w:ascii="Times New Roman" w:hAnsi="Times New Roman"/>
                <w:i/>
                <w:szCs w:val="20"/>
                <w:lang w:eastAsia="en-US"/>
              </w:rPr>
            </w:pPr>
            <w:r w:rsidRPr="000D7560">
              <w:rPr>
                <w:rFonts w:ascii="Times New Roman" w:hAnsi="Times New Roman"/>
                <w:i/>
                <w:szCs w:val="20"/>
                <w:lang w:eastAsia="en-US"/>
              </w:rPr>
              <w:t xml:space="preserve">a) Short-term </w:t>
            </w:r>
            <w:r w:rsidRPr="000D7560">
              <w:rPr>
                <w:rFonts w:ascii="Times New Roman" w:hAnsi="Times New Roman"/>
                <w:i/>
                <w:spacing w:val="-8"/>
                <w:szCs w:val="20"/>
                <w:lang w:eastAsia="en-US"/>
              </w:rPr>
              <w:t xml:space="preserve">response </w:t>
            </w:r>
            <w:r w:rsidRPr="000D7560">
              <w:rPr>
                <w:rFonts w:ascii="Times New Roman" w:hAnsi="Times New Roman"/>
                <w:i/>
                <w:szCs w:val="20"/>
                <w:lang w:eastAsia="en-US"/>
              </w:rPr>
              <w:t xml:space="preserve">(within the current reporting period, 2019 - 2024) </w:t>
            </w:r>
          </w:p>
          <w:p w14:paraId="1EFB9004" w14:textId="67C94E37" w:rsidR="00040177" w:rsidRPr="000D7560" w:rsidRDefault="00040177" w:rsidP="000D7560">
            <w:pPr>
              <w:spacing w:before="60" w:after="60"/>
              <w:rPr>
                <w:rFonts w:ascii="Times New Roman" w:hAnsi="Times New Roman"/>
                <w:i/>
                <w:szCs w:val="20"/>
                <w:lang w:eastAsia="en-US"/>
              </w:rPr>
            </w:pPr>
            <w:r w:rsidRPr="000D7560">
              <w:rPr>
                <w:rFonts w:ascii="Times New Roman" w:hAnsi="Times New Roman"/>
                <w:i/>
                <w:szCs w:val="20"/>
                <w:lang w:eastAsia="en-US"/>
              </w:rPr>
              <w:t xml:space="preserve">b) Medium-term </w:t>
            </w:r>
            <w:r w:rsidRPr="000D7560">
              <w:rPr>
                <w:rFonts w:ascii="Times New Roman" w:hAnsi="Times New Roman"/>
                <w:i/>
                <w:spacing w:val="-8"/>
                <w:szCs w:val="20"/>
                <w:lang w:eastAsia="en-US"/>
              </w:rPr>
              <w:t xml:space="preserve">response </w:t>
            </w:r>
            <w:r w:rsidRPr="000D7560">
              <w:rPr>
                <w:rFonts w:ascii="Times New Roman" w:hAnsi="Times New Roman"/>
                <w:i/>
                <w:szCs w:val="20"/>
                <w:lang w:eastAsia="en-US"/>
              </w:rPr>
              <w:t xml:space="preserve">(within the next two reporting periods, 2025 - 2036) </w:t>
            </w:r>
          </w:p>
          <w:p w14:paraId="7C1E8879" w14:textId="30CA83ED" w:rsidR="00040177" w:rsidRPr="000D7560" w:rsidRDefault="00040177" w:rsidP="000D7560">
            <w:pPr>
              <w:spacing w:before="60" w:after="60"/>
              <w:rPr>
                <w:rFonts w:ascii="Times New Roman" w:hAnsi="Times New Roman"/>
                <w:i/>
                <w:szCs w:val="20"/>
                <w:lang w:eastAsia="en-US"/>
              </w:rPr>
            </w:pPr>
            <w:r w:rsidRPr="000D7560">
              <w:rPr>
                <w:rFonts w:ascii="Times New Roman" w:hAnsi="Times New Roman"/>
                <w:i/>
                <w:szCs w:val="20"/>
                <w:lang w:eastAsia="en-US"/>
              </w:rPr>
              <w:t xml:space="preserve">c) Long-term </w:t>
            </w:r>
            <w:r w:rsidRPr="000D7560">
              <w:rPr>
                <w:rFonts w:ascii="Times New Roman" w:hAnsi="Times New Roman"/>
                <w:i/>
                <w:spacing w:val="-8"/>
                <w:szCs w:val="20"/>
                <w:lang w:eastAsia="en-US"/>
              </w:rPr>
              <w:t xml:space="preserve">response </w:t>
            </w:r>
            <w:r w:rsidRPr="000D7560">
              <w:rPr>
                <w:rFonts w:ascii="Times New Roman" w:hAnsi="Times New Roman"/>
                <w:i/>
                <w:szCs w:val="20"/>
                <w:lang w:eastAsia="en-US"/>
              </w:rPr>
              <w:t>(after 2036)</w:t>
            </w:r>
          </w:p>
        </w:tc>
      </w:tr>
      <w:tr w:rsidR="004D1925" w:rsidRPr="000D7560" w14:paraId="242C63A5" w14:textId="48EC41D7" w:rsidTr="00F31CB1">
        <w:trPr>
          <w:cantSplit/>
          <w:trHeight w:val="555"/>
        </w:trPr>
        <w:tc>
          <w:tcPr>
            <w:tcW w:w="2475" w:type="dxa"/>
            <w:shd w:val="clear" w:color="auto" w:fill="auto"/>
          </w:tcPr>
          <w:p w14:paraId="162256ED" w14:textId="5EE432C8" w:rsidR="00040177" w:rsidRPr="000D7560" w:rsidRDefault="00040177" w:rsidP="000D7560">
            <w:pPr>
              <w:spacing w:before="60" w:after="60"/>
              <w:rPr>
                <w:rFonts w:ascii="Times New Roman" w:hAnsi="Times New Roman"/>
                <w:b/>
                <w:szCs w:val="20"/>
              </w:rPr>
            </w:pPr>
            <w:r w:rsidRPr="000D7560">
              <w:rPr>
                <w:rFonts w:ascii="Times New Roman" w:hAnsi="Times New Roman"/>
                <w:b/>
                <w:szCs w:val="20"/>
              </w:rPr>
              <w:t>8.6 List of main conservation measures</w:t>
            </w:r>
          </w:p>
          <w:p w14:paraId="11214394" w14:textId="35EFFB6D" w:rsidR="00040177" w:rsidRPr="000D7560" w:rsidRDefault="00040177" w:rsidP="000D7560">
            <w:pPr>
              <w:spacing w:before="60" w:after="60"/>
              <w:rPr>
                <w:rFonts w:ascii="Times New Roman" w:hAnsi="Times New Roman"/>
                <w:b/>
                <w:szCs w:val="20"/>
                <w:lang w:eastAsia="en-GB"/>
              </w:rPr>
            </w:pPr>
          </w:p>
        </w:tc>
        <w:tc>
          <w:tcPr>
            <w:tcW w:w="6734" w:type="dxa"/>
            <w:shd w:val="clear" w:color="auto" w:fill="auto"/>
          </w:tcPr>
          <w:p w14:paraId="442A41D5" w14:textId="6433DCCF" w:rsidR="00040177" w:rsidRPr="000D7560" w:rsidRDefault="00040177" w:rsidP="000D7560">
            <w:pPr>
              <w:spacing w:before="60" w:after="60"/>
              <w:rPr>
                <w:rFonts w:ascii="Times New Roman" w:hAnsi="Times New Roman"/>
                <w:i/>
                <w:szCs w:val="20"/>
                <w:lang w:eastAsia="en-US"/>
              </w:rPr>
            </w:pPr>
            <w:bookmarkStart w:id="31" w:name="OLE_LINK19"/>
            <w:bookmarkStart w:id="32" w:name="OLE_LINK20"/>
            <w:r w:rsidRPr="000D7560">
              <w:rPr>
                <w:rFonts w:ascii="Times New Roman" w:hAnsi="Times New Roman"/>
                <w:i/>
                <w:szCs w:val="20"/>
              </w:rPr>
              <w:t>List a maximum of 20 measures using code list provided in the Reference portal</w:t>
            </w:r>
            <w:bookmarkEnd w:id="31"/>
            <w:bookmarkEnd w:id="32"/>
          </w:p>
        </w:tc>
      </w:tr>
      <w:tr w:rsidR="004D1925" w:rsidRPr="000D7560" w14:paraId="3A4CBFEC" w14:textId="56C634C4" w:rsidTr="00F31CB1">
        <w:trPr>
          <w:cantSplit/>
          <w:trHeight w:val="424"/>
        </w:trPr>
        <w:tc>
          <w:tcPr>
            <w:tcW w:w="2475" w:type="dxa"/>
            <w:shd w:val="clear" w:color="auto" w:fill="auto"/>
          </w:tcPr>
          <w:p w14:paraId="78FD4045" w14:textId="5C84FC11" w:rsidR="00040177" w:rsidRPr="000D7560" w:rsidRDefault="00040177" w:rsidP="000D7560">
            <w:pPr>
              <w:spacing w:before="60" w:after="60"/>
              <w:rPr>
                <w:rFonts w:ascii="Times New Roman" w:hAnsi="Times New Roman"/>
                <w:b/>
                <w:szCs w:val="20"/>
                <w:lang w:eastAsia="en-GB"/>
              </w:rPr>
            </w:pPr>
            <w:r w:rsidRPr="000D7560">
              <w:rPr>
                <w:rFonts w:ascii="Times New Roman" w:hAnsi="Times New Roman"/>
                <w:b/>
                <w:szCs w:val="20"/>
                <w:lang w:eastAsia="en-GB"/>
              </w:rPr>
              <w:t>8.7 Additional information</w:t>
            </w:r>
          </w:p>
          <w:p w14:paraId="086B98C6" w14:textId="5873EA8D" w:rsidR="00040177" w:rsidRPr="000D7560" w:rsidRDefault="00040177" w:rsidP="000D7560">
            <w:pPr>
              <w:spacing w:before="60" w:after="60"/>
              <w:jc w:val="right"/>
              <w:rPr>
                <w:rFonts w:ascii="Times New Roman" w:hAnsi="Times New Roman"/>
                <w:b/>
                <w:szCs w:val="20"/>
                <w:lang w:eastAsia="en-GB"/>
              </w:rPr>
            </w:pPr>
            <w:bookmarkStart w:id="33" w:name="OLE_LINK5"/>
            <w:bookmarkStart w:id="34" w:name="OLE_LINK6"/>
            <w:r w:rsidRPr="000D7560">
              <w:rPr>
                <w:rFonts w:ascii="Times New Roman" w:hAnsi="Times New Roman"/>
                <w:i/>
              </w:rPr>
              <w:t>Optional</w:t>
            </w:r>
            <w:bookmarkEnd w:id="33"/>
            <w:bookmarkEnd w:id="34"/>
          </w:p>
        </w:tc>
        <w:tc>
          <w:tcPr>
            <w:tcW w:w="6734" w:type="dxa"/>
            <w:shd w:val="clear" w:color="auto" w:fill="auto"/>
          </w:tcPr>
          <w:p w14:paraId="28379FE1" w14:textId="38758C00" w:rsidR="00040177" w:rsidRPr="000D7560" w:rsidRDefault="00040177"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Other relevant information, complementary to the data requested under fields 8.1–</w:t>
            </w:r>
            <w:r w:rsidRPr="000D7560">
              <w:rPr>
                <w:rFonts w:ascii="Times New Roman" w:hAnsi="Times New Roman"/>
                <w:i/>
                <w:szCs w:val="20"/>
                <w:lang w:eastAsia="en-US"/>
              </w:rPr>
              <w:t>8.6</w:t>
            </w:r>
            <w:r w:rsidRPr="000D7560">
              <w:rPr>
                <w:rFonts w:ascii="Times New Roman" w:hAnsi="Times New Roman"/>
                <w:bCs/>
                <w:i/>
                <w:szCs w:val="20"/>
              </w:rPr>
              <w:t xml:space="preserve"> </w:t>
            </w:r>
          </w:p>
          <w:p w14:paraId="22D0AB6A" w14:textId="77777777" w:rsidR="00040177" w:rsidRPr="000D7560" w:rsidRDefault="00040177" w:rsidP="000D7560">
            <w:pPr>
              <w:spacing w:before="60" w:after="60"/>
              <w:rPr>
                <w:rFonts w:ascii="Times New Roman" w:hAnsi="Times New Roman"/>
                <w:i/>
                <w:szCs w:val="20"/>
                <w:lang w:eastAsia="en-US"/>
              </w:rPr>
            </w:pPr>
            <w:r w:rsidRPr="000D7560">
              <w:rPr>
                <w:rFonts w:ascii="Times New Roman" w:hAnsi="Times New Roman"/>
                <w:i/>
                <w:szCs w:val="20"/>
                <w:lang w:eastAsia="en-US"/>
              </w:rPr>
              <w:t>Free text</w:t>
            </w:r>
          </w:p>
        </w:tc>
      </w:tr>
    </w:tbl>
    <w:p w14:paraId="25817A43" w14:textId="77777777" w:rsidR="000A140A" w:rsidRPr="000D7560" w:rsidRDefault="000A140A" w:rsidP="000D7560">
      <w:pPr>
        <w:spacing w:after="120"/>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1779"/>
        <w:gridCol w:w="4926"/>
      </w:tblGrid>
      <w:tr w:rsidR="004D1925" w:rsidRPr="000D7560" w14:paraId="59DA1A4D" w14:textId="3CF87A9E" w:rsidTr="00F31CB1">
        <w:trPr>
          <w:cantSplit/>
          <w:trHeight w:val="418"/>
        </w:trPr>
        <w:tc>
          <w:tcPr>
            <w:tcW w:w="9209" w:type="dxa"/>
            <w:gridSpan w:val="3"/>
            <w:shd w:val="clear" w:color="auto" w:fill="auto"/>
          </w:tcPr>
          <w:p w14:paraId="7C797067" w14:textId="1B8D6CE0" w:rsidR="00CF7606" w:rsidRPr="000D7560" w:rsidRDefault="00CF7606" w:rsidP="0099350F">
            <w:pPr>
              <w:pStyle w:val="ListParagraph"/>
              <w:numPr>
                <w:ilvl w:val="0"/>
                <w:numId w:val="83"/>
              </w:numPr>
              <w:shd w:val="clear" w:color="auto" w:fill="FFFFFF" w:themeFill="background1"/>
              <w:spacing w:before="60" w:after="60"/>
              <w:ind w:left="458" w:hanging="425"/>
              <w:rPr>
                <w:rFonts w:ascii="Times New Roman" w:hAnsi="Times New Roman"/>
                <w:sz w:val="28"/>
              </w:rPr>
            </w:pPr>
            <w:r w:rsidRPr="0099350F">
              <w:rPr>
                <w:rFonts w:ascii="Times New Roman Bold" w:hAnsi="Times New Roman Bold"/>
                <w:b/>
                <w:smallCaps/>
                <w:sz w:val="28"/>
                <w:szCs w:val="22"/>
              </w:rPr>
              <w:t>Future prospects</w:t>
            </w:r>
          </w:p>
        </w:tc>
      </w:tr>
      <w:tr w:rsidR="004D1925" w:rsidRPr="000D7560" w14:paraId="12E55D50" w14:textId="3A834B5A" w:rsidTr="00F31CB1">
        <w:trPr>
          <w:cantSplit/>
          <w:trHeight w:val="418"/>
        </w:trPr>
        <w:tc>
          <w:tcPr>
            <w:tcW w:w="2504" w:type="dxa"/>
            <w:vMerge w:val="restart"/>
            <w:shd w:val="clear" w:color="auto" w:fill="auto"/>
          </w:tcPr>
          <w:p w14:paraId="1F2FD19E" w14:textId="6D4E1FB1" w:rsidR="00CF7606" w:rsidRPr="000D7560" w:rsidRDefault="00CF7606" w:rsidP="000D7560">
            <w:pPr>
              <w:spacing w:before="60" w:after="60"/>
              <w:rPr>
                <w:rFonts w:ascii="Times New Roman" w:hAnsi="Times New Roman"/>
                <w:b/>
              </w:rPr>
            </w:pPr>
            <w:r w:rsidRPr="000D7560">
              <w:rPr>
                <w:rFonts w:ascii="Times New Roman" w:hAnsi="Times New Roman"/>
                <w:b/>
              </w:rPr>
              <w:t>9.1 Future prospects of parameters</w:t>
            </w:r>
          </w:p>
        </w:tc>
        <w:tc>
          <w:tcPr>
            <w:tcW w:w="1779" w:type="dxa"/>
            <w:shd w:val="clear" w:color="auto" w:fill="auto"/>
          </w:tcPr>
          <w:p w14:paraId="0889657B" w14:textId="77777777" w:rsidR="00CF7606" w:rsidRPr="000D7560" w:rsidRDefault="00CF7606" w:rsidP="000D7560">
            <w:pPr>
              <w:spacing w:before="60" w:after="60"/>
              <w:rPr>
                <w:rFonts w:ascii="Times New Roman" w:hAnsi="Times New Roman"/>
                <w:b/>
              </w:rPr>
            </w:pPr>
            <w:r w:rsidRPr="000D7560">
              <w:rPr>
                <w:rFonts w:ascii="Times New Roman" w:hAnsi="Times New Roman"/>
                <w:b/>
              </w:rPr>
              <w:t>a) Range</w:t>
            </w:r>
          </w:p>
        </w:tc>
        <w:tc>
          <w:tcPr>
            <w:tcW w:w="4926" w:type="dxa"/>
            <w:shd w:val="clear" w:color="auto" w:fill="FFFFFF" w:themeFill="background1"/>
            <w:vAlign w:val="center"/>
          </w:tcPr>
          <w:p w14:paraId="1A06D350" w14:textId="28EE27FA" w:rsidR="00CF7606" w:rsidRPr="000D7560" w:rsidRDefault="00CF7606" w:rsidP="000D7560">
            <w:pPr>
              <w:spacing w:before="60" w:after="60"/>
              <w:rPr>
                <w:rFonts w:ascii="Times New Roman" w:hAnsi="Times New Roman"/>
                <w:i/>
              </w:rPr>
            </w:pPr>
            <w:r w:rsidRPr="000D7560">
              <w:rPr>
                <w:rFonts w:ascii="Times New Roman" w:hAnsi="Times New Roman"/>
                <w:i/>
              </w:rPr>
              <w:t>Good / Poor / Bad / Unknown</w:t>
            </w:r>
          </w:p>
        </w:tc>
      </w:tr>
      <w:tr w:rsidR="004D1925" w:rsidRPr="000D7560" w14:paraId="786A13C5" w14:textId="2D92E0FB" w:rsidTr="00F31CB1">
        <w:trPr>
          <w:cantSplit/>
          <w:trHeight w:val="418"/>
        </w:trPr>
        <w:tc>
          <w:tcPr>
            <w:tcW w:w="2504" w:type="dxa"/>
            <w:vMerge/>
            <w:shd w:val="clear" w:color="auto" w:fill="auto"/>
          </w:tcPr>
          <w:p w14:paraId="043970DA" w14:textId="77777777" w:rsidR="00CF7606" w:rsidRPr="000D7560" w:rsidRDefault="00CF7606" w:rsidP="000D7560">
            <w:pPr>
              <w:spacing w:before="60" w:after="60"/>
              <w:rPr>
                <w:rFonts w:ascii="Times New Roman" w:hAnsi="Times New Roman"/>
                <w:b/>
              </w:rPr>
            </w:pPr>
          </w:p>
        </w:tc>
        <w:tc>
          <w:tcPr>
            <w:tcW w:w="1779" w:type="dxa"/>
            <w:shd w:val="clear" w:color="auto" w:fill="auto"/>
          </w:tcPr>
          <w:p w14:paraId="2AAB03CF" w14:textId="77777777" w:rsidR="00CF7606" w:rsidRPr="000D7560" w:rsidRDefault="00CF7606" w:rsidP="000D7560">
            <w:pPr>
              <w:spacing w:before="60" w:after="60"/>
              <w:rPr>
                <w:rFonts w:ascii="Times New Roman" w:hAnsi="Times New Roman"/>
                <w:b/>
              </w:rPr>
            </w:pPr>
            <w:r w:rsidRPr="000D7560">
              <w:rPr>
                <w:rFonts w:ascii="Times New Roman" w:hAnsi="Times New Roman"/>
                <w:b/>
              </w:rPr>
              <w:t>b) Area</w:t>
            </w:r>
          </w:p>
        </w:tc>
        <w:tc>
          <w:tcPr>
            <w:tcW w:w="4926" w:type="dxa"/>
            <w:shd w:val="clear" w:color="auto" w:fill="FFFFFF" w:themeFill="background1"/>
            <w:vAlign w:val="center"/>
          </w:tcPr>
          <w:p w14:paraId="7DBDE0E8" w14:textId="15B4D4A5" w:rsidR="00CF7606" w:rsidRPr="000D7560" w:rsidRDefault="00CF7606" w:rsidP="000D7560">
            <w:pPr>
              <w:spacing w:before="60" w:after="60"/>
              <w:rPr>
                <w:rFonts w:ascii="Times New Roman" w:hAnsi="Times New Roman"/>
                <w:i/>
              </w:rPr>
            </w:pPr>
            <w:r w:rsidRPr="000D7560">
              <w:rPr>
                <w:rFonts w:ascii="Times New Roman" w:hAnsi="Times New Roman"/>
                <w:i/>
              </w:rPr>
              <w:t>Good / Poor / Bad / Unknown</w:t>
            </w:r>
          </w:p>
        </w:tc>
      </w:tr>
      <w:tr w:rsidR="004D1925" w:rsidRPr="000D7560" w14:paraId="3954CA8A" w14:textId="51BED2DA" w:rsidTr="00F31CB1">
        <w:trPr>
          <w:cantSplit/>
          <w:trHeight w:val="418"/>
        </w:trPr>
        <w:tc>
          <w:tcPr>
            <w:tcW w:w="2504" w:type="dxa"/>
            <w:vMerge/>
            <w:shd w:val="clear" w:color="auto" w:fill="auto"/>
          </w:tcPr>
          <w:p w14:paraId="18857790" w14:textId="77777777" w:rsidR="00CF7606" w:rsidRPr="000D7560" w:rsidRDefault="00CF7606" w:rsidP="000D7560">
            <w:pPr>
              <w:spacing w:before="60" w:after="60"/>
              <w:rPr>
                <w:rFonts w:ascii="Times New Roman" w:hAnsi="Times New Roman"/>
                <w:b/>
              </w:rPr>
            </w:pPr>
          </w:p>
        </w:tc>
        <w:tc>
          <w:tcPr>
            <w:tcW w:w="1779" w:type="dxa"/>
            <w:shd w:val="clear" w:color="auto" w:fill="auto"/>
          </w:tcPr>
          <w:p w14:paraId="534880B0" w14:textId="77777777" w:rsidR="00CF7606" w:rsidRPr="000D7560" w:rsidRDefault="00CF7606" w:rsidP="000D7560">
            <w:pPr>
              <w:spacing w:before="60" w:after="60"/>
              <w:rPr>
                <w:rFonts w:ascii="Times New Roman" w:hAnsi="Times New Roman"/>
                <w:b/>
              </w:rPr>
            </w:pPr>
            <w:r w:rsidRPr="000D7560">
              <w:rPr>
                <w:rFonts w:ascii="Times New Roman" w:hAnsi="Times New Roman"/>
                <w:b/>
              </w:rPr>
              <w:t>c) Structure and functions</w:t>
            </w:r>
          </w:p>
        </w:tc>
        <w:tc>
          <w:tcPr>
            <w:tcW w:w="4926" w:type="dxa"/>
            <w:shd w:val="clear" w:color="auto" w:fill="FFFFFF" w:themeFill="background1"/>
            <w:vAlign w:val="center"/>
          </w:tcPr>
          <w:p w14:paraId="1F7DD4AE" w14:textId="4D904E94" w:rsidR="00CF7606" w:rsidRPr="000D7560" w:rsidRDefault="00CF7606" w:rsidP="000D7560">
            <w:pPr>
              <w:spacing w:before="60" w:after="60"/>
              <w:rPr>
                <w:rFonts w:ascii="Times New Roman" w:hAnsi="Times New Roman"/>
                <w:i/>
              </w:rPr>
            </w:pPr>
            <w:r w:rsidRPr="000D7560">
              <w:rPr>
                <w:rFonts w:ascii="Times New Roman" w:hAnsi="Times New Roman"/>
                <w:i/>
              </w:rPr>
              <w:t>Good / Poor / Bad / Unknown</w:t>
            </w:r>
          </w:p>
        </w:tc>
      </w:tr>
      <w:tr w:rsidR="004D1925" w:rsidRPr="000D7560" w14:paraId="4104D12E" w14:textId="7A26DE75" w:rsidTr="00F31CB1">
        <w:trPr>
          <w:cantSplit/>
          <w:trHeight w:val="418"/>
        </w:trPr>
        <w:tc>
          <w:tcPr>
            <w:tcW w:w="2504" w:type="dxa"/>
            <w:shd w:val="clear" w:color="auto" w:fill="auto"/>
          </w:tcPr>
          <w:p w14:paraId="73A0C623" w14:textId="0C80DFA2" w:rsidR="00CF7606" w:rsidRPr="000D7560" w:rsidRDefault="00CF7606" w:rsidP="000D7560">
            <w:pPr>
              <w:spacing w:before="60" w:after="60"/>
              <w:rPr>
                <w:rFonts w:ascii="Times New Roman" w:hAnsi="Times New Roman"/>
                <w:b/>
              </w:rPr>
            </w:pPr>
            <w:r w:rsidRPr="000D7560">
              <w:rPr>
                <w:rFonts w:ascii="Times New Roman" w:hAnsi="Times New Roman"/>
                <w:b/>
              </w:rPr>
              <w:t>9.2 Additional information</w:t>
            </w:r>
          </w:p>
          <w:p w14:paraId="4B8BCC94" w14:textId="1E909EEF" w:rsidR="00CF7606" w:rsidRPr="000D7560" w:rsidRDefault="00CF7606" w:rsidP="000D7560">
            <w:pPr>
              <w:spacing w:before="60" w:after="60"/>
              <w:jc w:val="right"/>
              <w:rPr>
                <w:rFonts w:ascii="Times New Roman" w:hAnsi="Times New Roman"/>
                <w:b/>
              </w:rPr>
            </w:pPr>
            <w:r w:rsidRPr="000D7560">
              <w:rPr>
                <w:rFonts w:ascii="Times New Roman" w:hAnsi="Times New Roman"/>
                <w:i/>
              </w:rPr>
              <w:t>Optional</w:t>
            </w:r>
          </w:p>
        </w:tc>
        <w:tc>
          <w:tcPr>
            <w:tcW w:w="6705" w:type="dxa"/>
            <w:gridSpan w:val="2"/>
            <w:shd w:val="clear" w:color="auto" w:fill="auto"/>
          </w:tcPr>
          <w:p w14:paraId="6DD5F835" w14:textId="104CC03D" w:rsidR="00CF7606" w:rsidRPr="000D7560" w:rsidRDefault="00CF7606"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 9.1 </w:t>
            </w:r>
          </w:p>
          <w:p w14:paraId="632FEF86" w14:textId="492D5165" w:rsidR="00CF7606" w:rsidRPr="000D7560" w:rsidRDefault="00CF7606" w:rsidP="000D7560">
            <w:pPr>
              <w:spacing w:before="60" w:after="60"/>
              <w:rPr>
                <w:rFonts w:ascii="Times New Roman" w:hAnsi="Times New Roman"/>
                <w:i/>
              </w:rPr>
            </w:pPr>
            <w:r w:rsidRPr="000D7560">
              <w:rPr>
                <w:rFonts w:ascii="Times New Roman" w:hAnsi="Times New Roman"/>
                <w:i/>
              </w:rPr>
              <w:t>Free text</w:t>
            </w:r>
          </w:p>
        </w:tc>
      </w:tr>
    </w:tbl>
    <w:p w14:paraId="76A1D35B" w14:textId="554F3722" w:rsidR="007405FF" w:rsidRPr="000D7560" w:rsidRDefault="007405FF" w:rsidP="000D7560">
      <w:pPr>
        <w:spacing w:after="120"/>
        <w:rPr>
          <w:rFonts w:ascii="Times New Roman" w:hAnsi="Times New Roman"/>
        </w:rPr>
      </w:pPr>
    </w:p>
    <w:p w14:paraId="5B0307CA" w14:textId="07488999" w:rsidR="007405FF" w:rsidRPr="000D7560" w:rsidRDefault="007405FF" w:rsidP="000D7560">
      <w:pPr>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3995"/>
        <w:gridCol w:w="2551"/>
      </w:tblGrid>
      <w:tr w:rsidR="004D1925" w:rsidRPr="000D7560" w14:paraId="0CD1FC6C" w14:textId="056D263B" w:rsidTr="00F31CB1">
        <w:trPr>
          <w:cantSplit/>
          <w:trHeight w:val="400"/>
        </w:trPr>
        <w:tc>
          <w:tcPr>
            <w:tcW w:w="9209" w:type="dxa"/>
            <w:gridSpan w:val="3"/>
            <w:shd w:val="clear" w:color="auto" w:fill="auto"/>
            <w:vAlign w:val="center"/>
          </w:tcPr>
          <w:p w14:paraId="737C90F5" w14:textId="20A86597" w:rsidR="00CF7606" w:rsidRPr="000D7560" w:rsidRDefault="00CF7606" w:rsidP="0099350F">
            <w:pPr>
              <w:pStyle w:val="ListParagraph"/>
              <w:numPr>
                <w:ilvl w:val="0"/>
                <w:numId w:val="83"/>
              </w:numPr>
              <w:shd w:val="clear" w:color="auto" w:fill="FFFFFF" w:themeFill="background1"/>
              <w:spacing w:before="60" w:after="60"/>
              <w:ind w:left="458" w:hanging="425"/>
              <w:rPr>
                <w:rFonts w:ascii="Times New Roman" w:hAnsi="Times New Roman"/>
                <w:sz w:val="28"/>
                <w:szCs w:val="22"/>
              </w:rPr>
            </w:pPr>
            <w:r w:rsidRPr="0099350F">
              <w:rPr>
                <w:rFonts w:ascii="Times New Roman Bold" w:hAnsi="Times New Roman Bold"/>
                <w:b/>
                <w:smallCaps/>
                <w:sz w:val="28"/>
                <w:szCs w:val="22"/>
              </w:rPr>
              <w:t>Conclusions</w:t>
            </w:r>
          </w:p>
        </w:tc>
      </w:tr>
      <w:tr w:rsidR="004D1925" w:rsidRPr="000D7560" w14:paraId="5800A61A" w14:textId="5362B54B" w:rsidTr="000D7560">
        <w:trPr>
          <w:cantSplit/>
          <w:trHeight w:val="400"/>
        </w:trPr>
        <w:tc>
          <w:tcPr>
            <w:tcW w:w="9209" w:type="dxa"/>
            <w:gridSpan w:val="3"/>
            <w:shd w:val="clear" w:color="auto" w:fill="auto"/>
            <w:vAlign w:val="center"/>
          </w:tcPr>
          <w:p w14:paraId="6ECD609F" w14:textId="77777777" w:rsidR="00CF7606" w:rsidRPr="00F31CB1" w:rsidRDefault="00CF7606" w:rsidP="000D7560">
            <w:pPr>
              <w:spacing w:before="60" w:after="60"/>
              <w:rPr>
                <w:rFonts w:ascii="Times New Roman" w:hAnsi="Times New Roman"/>
                <w:b/>
                <w:i/>
              </w:rPr>
            </w:pPr>
            <w:r w:rsidRPr="00F31CB1">
              <w:rPr>
                <w:rFonts w:ascii="Times New Roman" w:hAnsi="Times New Roman"/>
                <w:i/>
              </w:rPr>
              <w:t>Assessment of conservation status at end of reporting period</w:t>
            </w:r>
          </w:p>
        </w:tc>
      </w:tr>
      <w:tr w:rsidR="004D1925" w:rsidRPr="000D7560" w14:paraId="7DC595B1" w14:textId="6B8C1C71" w:rsidTr="00F31CB1">
        <w:trPr>
          <w:cantSplit/>
          <w:trHeight w:val="400"/>
        </w:trPr>
        <w:tc>
          <w:tcPr>
            <w:tcW w:w="2663" w:type="dxa"/>
            <w:shd w:val="clear" w:color="auto" w:fill="auto"/>
          </w:tcPr>
          <w:p w14:paraId="2BF1147B" w14:textId="7852BCD7" w:rsidR="00CF7606" w:rsidRPr="000D7560" w:rsidRDefault="00CF7606" w:rsidP="000D7560">
            <w:pPr>
              <w:spacing w:before="60" w:after="60"/>
              <w:rPr>
                <w:rFonts w:ascii="Times New Roman" w:hAnsi="Times New Roman"/>
                <w:b/>
              </w:rPr>
            </w:pPr>
            <w:r w:rsidRPr="000D7560">
              <w:rPr>
                <w:rFonts w:ascii="Times New Roman" w:hAnsi="Times New Roman"/>
                <w:b/>
              </w:rPr>
              <w:t>10.1 Range</w:t>
            </w:r>
          </w:p>
        </w:tc>
        <w:tc>
          <w:tcPr>
            <w:tcW w:w="6546" w:type="dxa"/>
            <w:gridSpan w:val="2"/>
            <w:shd w:val="clear" w:color="auto" w:fill="FFFFFF" w:themeFill="background1"/>
            <w:vAlign w:val="center"/>
          </w:tcPr>
          <w:p w14:paraId="5AAB6EC6" w14:textId="6FA820E2" w:rsidR="00CF7606" w:rsidRPr="000D7560" w:rsidRDefault="00CF7606" w:rsidP="000D7560">
            <w:pPr>
              <w:pStyle w:val="Header"/>
              <w:tabs>
                <w:tab w:val="clear" w:pos="4536"/>
                <w:tab w:val="clear" w:pos="9072"/>
              </w:tabs>
              <w:spacing w:before="60" w:after="60"/>
              <w:rPr>
                <w:rFonts w:ascii="Times New Roman" w:hAnsi="Times New Roman"/>
                <w:i/>
              </w:rPr>
            </w:pPr>
            <w:r w:rsidRPr="000D7560">
              <w:rPr>
                <w:rFonts w:ascii="Times New Roman" w:hAnsi="Times New Roman"/>
                <w:i/>
              </w:rPr>
              <w:t>Favourable (FV) / Inadequate (U1) / Bad (U2) / Unknown (XX)</w:t>
            </w:r>
            <w:r w:rsidRPr="000D7560">
              <w:rPr>
                <w:rStyle w:val="FootnoteReference"/>
                <w:rFonts w:ascii="Times New Roman" w:hAnsi="Times New Roman"/>
                <w:i/>
              </w:rPr>
              <w:t xml:space="preserve"> </w:t>
            </w:r>
          </w:p>
        </w:tc>
      </w:tr>
      <w:tr w:rsidR="004D1925" w:rsidRPr="000D7560" w14:paraId="0C10E3EE" w14:textId="2C5ABB92" w:rsidTr="00F31CB1">
        <w:trPr>
          <w:cantSplit/>
          <w:trHeight w:val="400"/>
        </w:trPr>
        <w:tc>
          <w:tcPr>
            <w:tcW w:w="2663" w:type="dxa"/>
            <w:shd w:val="clear" w:color="auto" w:fill="auto"/>
          </w:tcPr>
          <w:p w14:paraId="0BDDB335" w14:textId="580DC256" w:rsidR="00CF7606" w:rsidRPr="000D7560" w:rsidRDefault="00CF7606" w:rsidP="000D7560">
            <w:pPr>
              <w:spacing w:before="60" w:after="60"/>
              <w:rPr>
                <w:rFonts w:ascii="Times New Roman" w:hAnsi="Times New Roman"/>
                <w:b/>
              </w:rPr>
            </w:pPr>
            <w:r w:rsidRPr="000D7560">
              <w:rPr>
                <w:rFonts w:ascii="Times New Roman" w:hAnsi="Times New Roman"/>
                <w:b/>
              </w:rPr>
              <w:t>10.2 Area</w:t>
            </w:r>
          </w:p>
        </w:tc>
        <w:tc>
          <w:tcPr>
            <w:tcW w:w="6546" w:type="dxa"/>
            <w:gridSpan w:val="2"/>
            <w:shd w:val="clear" w:color="auto" w:fill="FFFFFF" w:themeFill="background1"/>
            <w:vAlign w:val="center"/>
          </w:tcPr>
          <w:p w14:paraId="5330A403" w14:textId="7DBCD0EB" w:rsidR="00CF7606" w:rsidRPr="000D7560" w:rsidRDefault="00CF7606" w:rsidP="000D7560">
            <w:pPr>
              <w:spacing w:before="60" w:after="60"/>
              <w:rPr>
                <w:rFonts w:ascii="Times New Roman" w:hAnsi="Times New Roman"/>
                <w:i/>
              </w:rPr>
            </w:pPr>
            <w:r w:rsidRPr="000D7560">
              <w:rPr>
                <w:rFonts w:ascii="Times New Roman" w:hAnsi="Times New Roman"/>
                <w:i/>
              </w:rPr>
              <w:t xml:space="preserve">Favourable (FV) / Inadequate (U1) / Bad (U2) / Unknown (XX) </w:t>
            </w:r>
          </w:p>
        </w:tc>
      </w:tr>
      <w:tr w:rsidR="004D1925" w:rsidRPr="000D7560" w14:paraId="40B11FC2" w14:textId="712CFFFF" w:rsidTr="00F31CB1">
        <w:trPr>
          <w:cantSplit/>
          <w:trHeight w:val="400"/>
        </w:trPr>
        <w:tc>
          <w:tcPr>
            <w:tcW w:w="2663" w:type="dxa"/>
            <w:shd w:val="clear" w:color="auto" w:fill="auto"/>
          </w:tcPr>
          <w:p w14:paraId="328039B6" w14:textId="6C4B49E3" w:rsidR="00CF7606" w:rsidRPr="000D7560" w:rsidRDefault="00CF7606" w:rsidP="000D7560">
            <w:pPr>
              <w:spacing w:before="60" w:after="60"/>
              <w:rPr>
                <w:rFonts w:ascii="Times New Roman" w:hAnsi="Times New Roman"/>
                <w:b/>
              </w:rPr>
            </w:pPr>
            <w:r w:rsidRPr="000D7560">
              <w:rPr>
                <w:rFonts w:ascii="Times New Roman" w:hAnsi="Times New Roman"/>
                <w:b/>
              </w:rPr>
              <w:t>10.3 Specific structure and functions (incl. typical species)</w:t>
            </w:r>
          </w:p>
        </w:tc>
        <w:tc>
          <w:tcPr>
            <w:tcW w:w="6546" w:type="dxa"/>
            <w:gridSpan w:val="2"/>
            <w:shd w:val="clear" w:color="auto" w:fill="FFFFFF" w:themeFill="background1"/>
            <w:vAlign w:val="center"/>
          </w:tcPr>
          <w:p w14:paraId="7C32B75B" w14:textId="3A21BFD0" w:rsidR="00CF7606" w:rsidRPr="000D7560" w:rsidRDefault="00CF7606" w:rsidP="000D7560">
            <w:pPr>
              <w:spacing w:before="60" w:after="60"/>
              <w:rPr>
                <w:rFonts w:ascii="Times New Roman" w:hAnsi="Times New Roman"/>
                <w:i/>
              </w:rPr>
            </w:pPr>
            <w:r w:rsidRPr="000D7560">
              <w:rPr>
                <w:rFonts w:ascii="Times New Roman" w:hAnsi="Times New Roman"/>
                <w:i/>
              </w:rPr>
              <w:t>Favourable (FV) / Inadequate (U1) / Bad (U2) / Unknown (XX)</w:t>
            </w:r>
            <w:r w:rsidRPr="000D7560">
              <w:rPr>
                <w:rFonts w:ascii="Times New Roman" w:hAnsi="Times New Roman"/>
                <w:i/>
                <w:vertAlign w:val="superscript"/>
              </w:rPr>
              <w:t xml:space="preserve"> </w:t>
            </w:r>
          </w:p>
        </w:tc>
      </w:tr>
      <w:tr w:rsidR="004D1925" w:rsidRPr="000D7560" w14:paraId="61C7782A" w14:textId="6A12B97E" w:rsidTr="00F31CB1">
        <w:trPr>
          <w:cantSplit/>
          <w:trHeight w:val="400"/>
        </w:trPr>
        <w:tc>
          <w:tcPr>
            <w:tcW w:w="2663" w:type="dxa"/>
            <w:shd w:val="clear" w:color="auto" w:fill="auto"/>
          </w:tcPr>
          <w:p w14:paraId="5A837053" w14:textId="3C59CD48" w:rsidR="00CF7606" w:rsidRPr="000D7560" w:rsidRDefault="00CF7606" w:rsidP="000D7560">
            <w:pPr>
              <w:spacing w:before="60" w:after="60"/>
              <w:rPr>
                <w:rFonts w:ascii="Times New Roman" w:hAnsi="Times New Roman"/>
                <w:b/>
              </w:rPr>
            </w:pPr>
            <w:r w:rsidRPr="000D7560">
              <w:rPr>
                <w:rFonts w:ascii="Times New Roman" w:hAnsi="Times New Roman"/>
                <w:b/>
              </w:rPr>
              <w:t>10.4 Future prospects</w:t>
            </w:r>
          </w:p>
        </w:tc>
        <w:tc>
          <w:tcPr>
            <w:tcW w:w="6546" w:type="dxa"/>
            <w:gridSpan w:val="2"/>
            <w:vAlign w:val="center"/>
          </w:tcPr>
          <w:p w14:paraId="7F790BD2" w14:textId="52B2C3FD" w:rsidR="00CF7606" w:rsidRPr="000D7560" w:rsidRDefault="00CF7606" w:rsidP="000D7560">
            <w:pPr>
              <w:spacing w:before="60" w:after="60"/>
              <w:rPr>
                <w:rFonts w:ascii="Times New Roman" w:hAnsi="Times New Roman"/>
                <w:i/>
              </w:rPr>
            </w:pPr>
            <w:r w:rsidRPr="000D7560">
              <w:rPr>
                <w:rFonts w:ascii="Times New Roman" w:hAnsi="Times New Roman"/>
                <w:i/>
              </w:rPr>
              <w:t>Favourable (FV) / Inadequate (U1) / Bad (U2) / Unknown (XX)</w:t>
            </w:r>
          </w:p>
        </w:tc>
      </w:tr>
      <w:tr w:rsidR="004D1925" w:rsidRPr="000D7560" w14:paraId="30FF2BA4" w14:textId="4F6D54EB" w:rsidTr="00F31CB1">
        <w:trPr>
          <w:cantSplit/>
          <w:trHeight w:val="400"/>
        </w:trPr>
        <w:tc>
          <w:tcPr>
            <w:tcW w:w="2663" w:type="dxa"/>
            <w:shd w:val="clear" w:color="auto" w:fill="auto"/>
          </w:tcPr>
          <w:p w14:paraId="52777C27" w14:textId="6ABEEAD8" w:rsidR="00CF7606" w:rsidRPr="000D7560" w:rsidRDefault="00CF7606" w:rsidP="000D7560">
            <w:pPr>
              <w:spacing w:before="60" w:after="60"/>
              <w:rPr>
                <w:rFonts w:ascii="Times New Roman" w:hAnsi="Times New Roman"/>
                <w:b/>
              </w:rPr>
            </w:pPr>
            <w:r w:rsidRPr="000D7560">
              <w:rPr>
                <w:rFonts w:ascii="Times New Roman" w:hAnsi="Times New Roman"/>
                <w:b/>
              </w:rPr>
              <w:t>10.5 Overall assessment of Conservation Status</w:t>
            </w:r>
          </w:p>
        </w:tc>
        <w:tc>
          <w:tcPr>
            <w:tcW w:w="6546" w:type="dxa"/>
            <w:gridSpan w:val="2"/>
            <w:vAlign w:val="center"/>
          </w:tcPr>
          <w:p w14:paraId="4CE2B9CF" w14:textId="77777777" w:rsidR="00CF7606" w:rsidRPr="000D7560" w:rsidRDefault="00CF7606" w:rsidP="000D7560">
            <w:pPr>
              <w:spacing w:before="60" w:after="60"/>
              <w:rPr>
                <w:rFonts w:ascii="Times New Roman" w:hAnsi="Times New Roman"/>
                <w:i/>
              </w:rPr>
            </w:pPr>
            <w:r w:rsidRPr="000D7560">
              <w:rPr>
                <w:rFonts w:ascii="Times New Roman" w:hAnsi="Times New Roman"/>
                <w:i/>
              </w:rPr>
              <w:t>Favourable (FV) / Inadequate (U1) / Bad (U2) / Unknown (XX)</w:t>
            </w:r>
          </w:p>
        </w:tc>
      </w:tr>
      <w:tr w:rsidR="004D1925" w:rsidRPr="000D7560" w14:paraId="1DF51FAB" w14:textId="611C658F" w:rsidTr="00F31CB1">
        <w:trPr>
          <w:cantSplit/>
          <w:trHeight w:val="400"/>
        </w:trPr>
        <w:tc>
          <w:tcPr>
            <w:tcW w:w="2663" w:type="dxa"/>
            <w:shd w:val="clear" w:color="auto" w:fill="auto"/>
          </w:tcPr>
          <w:p w14:paraId="483A0C91" w14:textId="0A77CF20" w:rsidR="00CF7606" w:rsidRPr="000D7560" w:rsidRDefault="00CF7606" w:rsidP="000D7560">
            <w:pPr>
              <w:spacing w:before="60" w:after="60"/>
              <w:rPr>
                <w:rFonts w:ascii="Times New Roman" w:hAnsi="Times New Roman"/>
              </w:rPr>
            </w:pPr>
            <w:r w:rsidRPr="000D7560">
              <w:rPr>
                <w:rFonts w:ascii="Times New Roman" w:hAnsi="Times New Roman"/>
                <w:b/>
              </w:rPr>
              <w:t>10.6 Overall trend in Conservation Status</w:t>
            </w:r>
          </w:p>
        </w:tc>
        <w:tc>
          <w:tcPr>
            <w:tcW w:w="6546" w:type="dxa"/>
            <w:gridSpan w:val="2"/>
            <w:vAlign w:val="center"/>
          </w:tcPr>
          <w:p w14:paraId="4DC2FF4F" w14:textId="39B2122E" w:rsidR="00CF7606" w:rsidRPr="000D7560" w:rsidRDefault="00CF7606" w:rsidP="000D7560">
            <w:pPr>
              <w:spacing w:before="60" w:after="180"/>
              <w:rPr>
                <w:rFonts w:ascii="Times New Roman" w:hAnsi="Times New Roman"/>
                <w:i/>
                <w:spacing w:val="-8"/>
              </w:rPr>
            </w:pPr>
            <w:r w:rsidRPr="000D7560">
              <w:rPr>
                <w:rFonts w:ascii="Times New Roman" w:hAnsi="Times New Roman"/>
                <w:i/>
              </w:rPr>
              <w:t xml:space="preserve">Indicate the trend (qualifier) </w:t>
            </w:r>
            <w:r w:rsidRPr="000D7560">
              <w:rPr>
                <w:rFonts w:ascii="Times New Roman" w:hAnsi="Times New Roman"/>
                <w:i/>
                <w:spacing w:val="-8"/>
              </w:rPr>
              <w:t>for FV, U1 and U2 (select one option):</w:t>
            </w:r>
          </w:p>
          <w:p w14:paraId="7DF7F9DF" w14:textId="77777777" w:rsidR="00CF7606" w:rsidRPr="000D7560" w:rsidRDefault="00CF7606" w:rsidP="00F31CB1">
            <w:pPr>
              <w:pStyle w:val="ListParagraph"/>
              <w:numPr>
                <w:ilvl w:val="0"/>
                <w:numId w:val="58"/>
              </w:numPr>
              <w:spacing w:before="60" w:after="60"/>
              <w:ind w:left="339" w:hanging="339"/>
              <w:rPr>
                <w:rFonts w:ascii="Times New Roman" w:hAnsi="Times New Roman"/>
                <w:i/>
              </w:rPr>
            </w:pPr>
            <w:r w:rsidRPr="000D7560">
              <w:rPr>
                <w:rFonts w:ascii="Times New Roman" w:hAnsi="Times New Roman"/>
                <w:i/>
                <w:spacing w:val="-8"/>
              </w:rPr>
              <w:t xml:space="preserve">improving </w:t>
            </w:r>
          </w:p>
          <w:p w14:paraId="729991FE" w14:textId="77777777" w:rsidR="00CF7606" w:rsidRPr="000D7560" w:rsidRDefault="00CF7606" w:rsidP="00F31CB1">
            <w:pPr>
              <w:pStyle w:val="ListParagraph"/>
              <w:numPr>
                <w:ilvl w:val="0"/>
                <w:numId w:val="58"/>
              </w:numPr>
              <w:spacing w:before="60" w:after="60"/>
              <w:ind w:left="339" w:hanging="339"/>
              <w:rPr>
                <w:rFonts w:ascii="Times New Roman" w:hAnsi="Times New Roman"/>
                <w:i/>
              </w:rPr>
            </w:pPr>
            <w:r w:rsidRPr="000D7560">
              <w:rPr>
                <w:rFonts w:ascii="Times New Roman" w:hAnsi="Times New Roman"/>
                <w:i/>
                <w:spacing w:val="-8"/>
              </w:rPr>
              <w:t xml:space="preserve">deteriorating </w:t>
            </w:r>
          </w:p>
          <w:p w14:paraId="669F16B0" w14:textId="77777777" w:rsidR="00CF7606" w:rsidRPr="000D7560" w:rsidRDefault="00CF7606" w:rsidP="00F31CB1">
            <w:pPr>
              <w:pStyle w:val="ListParagraph"/>
              <w:numPr>
                <w:ilvl w:val="0"/>
                <w:numId w:val="58"/>
              </w:numPr>
              <w:spacing w:before="60" w:after="60"/>
              <w:ind w:left="339" w:hanging="339"/>
              <w:rPr>
                <w:rFonts w:ascii="Times New Roman" w:hAnsi="Times New Roman"/>
                <w:i/>
              </w:rPr>
            </w:pPr>
            <w:r w:rsidRPr="000D7560">
              <w:rPr>
                <w:rFonts w:ascii="Times New Roman" w:hAnsi="Times New Roman"/>
                <w:i/>
                <w:spacing w:val="-8"/>
              </w:rPr>
              <w:t xml:space="preserve">stable </w:t>
            </w:r>
          </w:p>
          <w:p w14:paraId="7600F648" w14:textId="16D78F3F" w:rsidR="00CF7606" w:rsidRPr="000D7560" w:rsidDel="005411FB" w:rsidRDefault="00CF7606" w:rsidP="00F31CB1">
            <w:pPr>
              <w:pStyle w:val="ListParagraph"/>
              <w:numPr>
                <w:ilvl w:val="0"/>
                <w:numId w:val="58"/>
              </w:numPr>
              <w:spacing w:before="60" w:after="60"/>
              <w:ind w:left="339" w:hanging="339"/>
              <w:rPr>
                <w:rFonts w:ascii="Times New Roman" w:hAnsi="Times New Roman"/>
                <w:i/>
              </w:rPr>
            </w:pPr>
            <w:r w:rsidRPr="000D7560">
              <w:rPr>
                <w:rFonts w:ascii="Times New Roman" w:hAnsi="Times New Roman"/>
                <w:i/>
                <w:spacing w:val="-8"/>
              </w:rPr>
              <w:t xml:space="preserve"> unknown</w:t>
            </w:r>
          </w:p>
        </w:tc>
      </w:tr>
      <w:tr w:rsidR="004D1925" w:rsidRPr="000D7560" w14:paraId="1A3D9D91" w14:textId="20C84F3E" w:rsidTr="00F31CB1">
        <w:trPr>
          <w:cantSplit/>
          <w:trHeight w:val="821"/>
        </w:trPr>
        <w:tc>
          <w:tcPr>
            <w:tcW w:w="2663" w:type="dxa"/>
            <w:vMerge w:val="restart"/>
            <w:shd w:val="clear" w:color="auto" w:fill="auto"/>
          </w:tcPr>
          <w:p w14:paraId="737802DE" w14:textId="4D1234DF" w:rsidR="00CF7606" w:rsidRPr="000D7560" w:rsidRDefault="00CF7606" w:rsidP="000D7560">
            <w:pPr>
              <w:spacing w:before="60" w:after="60"/>
              <w:rPr>
                <w:rFonts w:ascii="Times New Roman" w:hAnsi="Times New Roman"/>
                <w:b/>
              </w:rPr>
            </w:pPr>
            <w:r w:rsidRPr="000D7560">
              <w:rPr>
                <w:rFonts w:ascii="Times New Roman" w:hAnsi="Times New Roman"/>
                <w:b/>
              </w:rPr>
              <w:t>10.7 Change and reasons for change in conservation status and conservation status trend</w:t>
            </w:r>
          </w:p>
        </w:tc>
        <w:tc>
          <w:tcPr>
            <w:tcW w:w="6546" w:type="dxa"/>
            <w:gridSpan w:val="2"/>
            <w:shd w:val="clear" w:color="auto" w:fill="auto"/>
          </w:tcPr>
          <w:p w14:paraId="5E1301EC" w14:textId="17ABF186" w:rsidR="00CF7606" w:rsidRPr="000D7560" w:rsidRDefault="00CF7606" w:rsidP="000D7560">
            <w:pPr>
              <w:spacing w:before="60" w:after="180"/>
              <w:rPr>
                <w:rFonts w:ascii="Times New Roman" w:hAnsi="Times New Roman"/>
                <w:i/>
              </w:rPr>
            </w:pPr>
            <w:r w:rsidRPr="000D7560">
              <w:rPr>
                <w:rFonts w:ascii="Times New Roman" w:hAnsi="Times New Roman"/>
                <w:i/>
              </w:rPr>
              <w:t>Indicate whether there is a change from the previous reporting round and (if yes) the nature of that change. More than one option (a to f) can be chosen.</w:t>
            </w:r>
          </w:p>
        </w:tc>
      </w:tr>
      <w:tr w:rsidR="004D1925" w:rsidRPr="000D7560" w14:paraId="2053D1DF" w14:textId="4992F96D" w:rsidTr="00F31CB1">
        <w:trPr>
          <w:cantSplit/>
          <w:trHeight w:val="400"/>
        </w:trPr>
        <w:tc>
          <w:tcPr>
            <w:tcW w:w="2663" w:type="dxa"/>
            <w:vMerge/>
            <w:shd w:val="clear" w:color="auto" w:fill="auto"/>
          </w:tcPr>
          <w:p w14:paraId="5A6292CD" w14:textId="77777777" w:rsidR="00CF7606" w:rsidRPr="000D7560" w:rsidRDefault="00CF7606" w:rsidP="000D7560">
            <w:pPr>
              <w:spacing w:before="60" w:after="60"/>
              <w:rPr>
                <w:rFonts w:ascii="Times New Roman" w:hAnsi="Times New Roman"/>
                <w:b/>
              </w:rPr>
            </w:pPr>
          </w:p>
        </w:tc>
        <w:tc>
          <w:tcPr>
            <w:tcW w:w="3995" w:type="dxa"/>
            <w:shd w:val="clear" w:color="auto" w:fill="auto"/>
          </w:tcPr>
          <w:p w14:paraId="79C496FF" w14:textId="2CD9FCFD" w:rsidR="00CF7606" w:rsidRPr="000D7560" w:rsidRDefault="00CF7606" w:rsidP="000D7560">
            <w:pPr>
              <w:spacing w:before="60" w:after="180"/>
              <w:rPr>
                <w:rFonts w:ascii="Times New Roman" w:hAnsi="Times New Roman"/>
                <w:i/>
              </w:rPr>
            </w:pPr>
            <w:r w:rsidRPr="000D7560">
              <w:rPr>
                <w:rFonts w:ascii="Times New Roman" w:hAnsi="Times New Roman"/>
                <w:b/>
                <w:i/>
              </w:rPr>
              <w:t>Overall assessment of conservation status (10.5)</w:t>
            </w:r>
          </w:p>
        </w:tc>
        <w:tc>
          <w:tcPr>
            <w:tcW w:w="2551" w:type="dxa"/>
            <w:shd w:val="clear" w:color="auto" w:fill="auto"/>
          </w:tcPr>
          <w:p w14:paraId="12A6B3FE" w14:textId="41CB41D0" w:rsidR="00CF7606" w:rsidRPr="000D7560" w:rsidRDefault="00CF7606" w:rsidP="000D7560">
            <w:pPr>
              <w:spacing w:before="60" w:after="180"/>
              <w:rPr>
                <w:rFonts w:ascii="Times New Roman" w:hAnsi="Times New Roman"/>
                <w:i/>
              </w:rPr>
            </w:pPr>
            <w:r w:rsidRPr="000D7560">
              <w:rPr>
                <w:rFonts w:ascii="Times New Roman" w:hAnsi="Times New Roman"/>
                <w:b/>
                <w:i/>
                <w:spacing w:val="-8"/>
              </w:rPr>
              <w:t>Overall trend in conservation status (10.6)</w:t>
            </w:r>
          </w:p>
        </w:tc>
      </w:tr>
      <w:tr w:rsidR="004D1925" w:rsidRPr="000D7560" w14:paraId="40467CDE" w14:textId="5736EAFF" w:rsidTr="00F31CB1">
        <w:trPr>
          <w:cantSplit/>
          <w:trHeight w:val="400"/>
        </w:trPr>
        <w:tc>
          <w:tcPr>
            <w:tcW w:w="2663" w:type="dxa"/>
            <w:vMerge/>
            <w:shd w:val="clear" w:color="auto" w:fill="auto"/>
          </w:tcPr>
          <w:p w14:paraId="43C7F49D" w14:textId="77777777" w:rsidR="00CF7606" w:rsidRPr="000D7560" w:rsidRDefault="00CF7606" w:rsidP="000D7560">
            <w:pPr>
              <w:spacing w:before="60" w:after="60"/>
              <w:rPr>
                <w:rFonts w:ascii="Times New Roman" w:hAnsi="Times New Roman"/>
                <w:b/>
              </w:rPr>
            </w:pPr>
          </w:p>
        </w:tc>
        <w:tc>
          <w:tcPr>
            <w:tcW w:w="3995" w:type="dxa"/>
            <w:shd w:val="clear" w:color="auto" w:fill="auto"/>
          </w:tcPr>
          <w:p w14:paraId="047E699D" w14:textId="78C92FE6" w:rsidR="00CF7606" w:rsidRPr="000D7560" w:rsidRDefault="00CF7606" w:rsidP="000D7560">
            <w:pPr>
              <w:spacing w:before="60" w:after="180"/>
              <w:rPr>
                <w:rFonts w:ascii="Times New Roman" w:hAnsi="Times New Roman"/>
                <w:i/>
              </w:rPr>
            </w:pPr>
            <w:r w:rsidRPr="000D7560">
              <w:rPr>
                <w:rFonts w:ascii="Times New Roman" w:hAnsi="Times New Roman"/>
                <w:i/>
              </w:rPr>
              <w:t>a) No, there is no difference</w:t>
            </w:r>
          </w:p>
        </w:tc>
        <w:tc>
          <w:tcPr>
            <w:tcW w:w="2551" w:type="dxa"/>
            <w:shd w:val="clear" w:color="auto" w:fill="auto"/>
          </w:tcPr>
          <w:p w14:paraId="69000180" w14:textId="76B51B0B" w:rsidR="00CF7606" w:rsidRPr="000D7560" w:rsidRDefault="00CF7606" w:rsidP="000D7560">
            <w:pPr>
              <w:spacing w:before="60" w:after="180"/>
              <w:rPr>
                <w:rFonts w:ascii="Times New Roman" w:hAnsi="Times New Roman"/>
                <w:i/>
              </w:rPr>
            </w:pPr>
            <w:r w:rsidRPr="000D7560">
              <w:rPr>
                <w:rFonts w:ascii="Times New Roman" w:hAnsi="Times New Roman"/>
                <w:i/>
              </w:rPr>
              <w:t>a) No, there is no difference</w:t>
            </w:r>
          </w:p>
        </w:tc>
      </w:tr>
      <w:tr w:rsidR="004D1925" w:rsidRPr="000D7560" w14:paraId="44CA2510" w14:textId="2D0B1710" w:rsidTr="00F31CB1">
        <w:trPr>
          <w:cantSplit/>
          <w:trHeight w:val="400"/>
        </w:trPr>
        <w:tc>
          <w:tcPr>
            <w:tcW w:w="2663" w:type="dxa"/>
            <w:vMerge/>
            <w:shd w:val="clear" w:color="auto" w:fill="auto"/>
          </w:tcPr>
          <w:p w14:paraId="3D088E0B" w14:textId="77777777" w:rsidR="00CF7606" w:rsidRPr="000D7560" w:rsidRDefault="00CF7606" w:rsidP="000D7560">
            <w:pPr>
              <w:spacing w:before="60" w:after="60"/>
              <w:rPr>
                <w:rFonts w:ascii="Times New Roman" w:hAnsi="Times New Roman"/>
                <w:b/>
              </w:rPr>
            </w:pPr>
          </w:p>
        </w:tc>
        <w:tc>
          <w:tcPr>
            <w:tcW w:w="3995" w:type="dxa"/>
            <w:shd w:val="clear" w:color="auto" w:fill="auto"/>
          </w:tcPr>
          <w:p w14:paraId="0D5E2D5F" w14:textId="3D8121FD" w:rsidR="00CF7606" w:rsidRPr="000D7560" w:rsidRDefault="00CF7606" w:rsidP="000D7560">
            <w:pPr>
              <w:spacing w:before="60" w:after="180"/>
              <w:rPr>
                <w:rFonts w:ascii="Times New Roman" w:hAnsi="Times New Roman"/>
                <w:i/>
              </w:rPr>
            </w:pPr>
            <w:r w:rsidRPr="000D7560">
              <w:rPr>
                <w:rFonts w:ascii="Times New Roman" w:hAnsi="Times New Roman"/>
                <w:i/>
              </w:rPr>
              <w:t>b) yes, due to genuine change</w:t>
            </w:r>
          </w:p>
        </w:tc>
        <w:tc>
          <w:tcPr>
            <w:tcW w:w="2551" w:type="dxa"/>
            <w:shd w:val="clear" w:color="auto" w:fill="auto"/>
          </w:tcPr>
          <w:p w14:paraId="0C3E1577" w14:textId="40B760AD" w:rsidR="00CF7606" w:rsidRPr="000D7560" w:rsidRDefault="00CF7606" w:rsidP="000D7560">
            <w:pPr>
              <w:spacing w:before="60" w:after="180"/>
              <w:rPr>
                <w:rFonts w:ascii="Times New Roman" w:hAnsi="Times New Roman"/>
                <w:i/>
              </w:rPr>
            </w:pPr>
            <w:r w:rsidRPr="000D7560">
              <w:rPr>
                <w:rFonts w:ascii="Times New Roman" w:hAnsi="Times New Roman"/>
                <w:i/>
              </w:rPr>
              <w:t>b) yes, due to genuine change</w:t>
            </w:r>
          </w:p>
        </w:tc>
      </w:tr>
      <w:tr w:rsidR="004D1925" w:rsidRPr="000D7560" w14:paraId="4867495F" w14:textId="6569FC00" w:rsidTr="00F31CB1">
        <w:trPr>
          <w:cantSplit/>
          <w:trHeight w:val="280"/>
        </w:trPr>
        <w:tc>
          <w:tcPr>
            <w:tcW w:w="2663" w:type="dxa"/>
            <w:vMerge/>
            <w:shd w:val="clear" w:color="auto" w:fill="auto"/>
          </w:tcPr>
          <w:p w14:paraId="2E690791" w14:textId="77777777" w:rsidR="00CF7606" w:rsidRPr="000D7560" w:rsidRDefault="00CF7606" w:rsidP="000D7560">
            <w:pPr>
              <w:spacing w:before="60" w:after="60"/>
              <w:rPr>
                <w:rFonts w:ascii="Times New Roman" w:hAnsi="Times New Roman"/>
                <w:b/>
              </w:rPr>
            </w:pPr>
          </w:p>
        </w:tc>
        <w:tc>
          <w:tcPr>
            <w:tcW w:w="3995" w:type="dxa"/>
            <w:shd w:val="clear" w:color="auto" w:fill="auto"/>
          </w:tcPr>
          <w:p w14:paraId="1EB9B8B1" w14:textId="799B0799" w:rsidR="00CF7606" w:rsidRPr="000D7560" w:rsidRDefault="00CF7606" w:rsidP="000D7560">
            <w:pPr>
              <w:spacing w:before="60" w:after="180"/>
              <w:rPr>
                <w:rFonts w:ascii="Times New Roman" w:hAnsi="Times New Roman"/>
                <w:i/>
              </w:rPr>
            </w:pPr>
            <w:r w:rsidRPr="000D7560">
              <w:rPr>
                <w:rFonts w:ascii="Times New Roman" w:hAnsi="Times New Roman"/>
                <w:i/>
              </w:rPr>
              <w:t>c) yes, due to improved knowledge/more accurate data</w:t>
            </w:r>
          </w:p>
        </w:tc>
        <w:tc>
          <w:tcPr>
            <w:tcW w:w="2551" w:type="dxa"/>
            <w:shd w:val="clear" w:color="auto" w:fill="auto"/>
          </w:tcPr>
          <w:p w14:paraId="0E540598" w14:textId="7207C2D5" w:rsidR="00CF7606" w:rsidRPr="000D7560" w:rsidRDefault="00CF7606" w:rsidP="000D7560">
            <w:pPr>
              <w:spacing w:before="60" w:after="180"/>
              <w:rPr>
                <w:rFonts w:ascii="Times New Roman" w:hAnsi="Times New Roman"/>
                <w:i/>
              </w:rPr>
            </w:pPr>
            <w:r w:rsidRPr="000D7560">
              <w:rPr>
                <w:rFonts w:ascii="Times New Roman" w:hAnsi="Times New Roman"/>
                <w:i/>
              </w:rPr>
              <w:t>c) yes, due to improved knowledge/more accurate data</w:t>
            </w:r>
          </w:p>
        </w:tc>
      </w:tr>
      <w:tr w:rsidR="004D1925" w:rsidRPr="000D7560" w14:paraId="5B9A07AD" w14:textId="77777777" w:rsidTr="00F31CB1">
        <w:trPr>
          <w:cantSplit/>
          <w:trHeight w:val="279"/>
        </w:trPr>
        <w:tc>
          <w:tcPr>
            <w:tcW w:w="2663" w:type="dxa"/>
            <w:vMerge/>
            <w:shd w:val="clear" w:color="auto" w:fill="auto"/>
          </w:tcPr>
          <w:p w14:paraId="67055BEA" w14:textId="77777777" w:rsidR="00CF7606" w:rsidRPr="000D7560" w:rsidRDefault="00CF7606" w:rsidP="000D7560">
            <w:pPr>
              <w:spacing w:before="60" w:after="60"/>
              <w:rPr>
                <w:rFonts w:ascii="Times New Roman" w:hAnsi="Times New Roman"/>
                <w:b/>
              </w:rPr>
            </w:pPr>
          </w:p>
        </w:tc>
        <w:tc>
          <w:tcPr>
            <w:tcW w:w="3995" w:type="dxa"/>
            <w:shd w:val="clear" w:color="auto" w:fill="auto"/>
          </w:tcPr>
          <w:p w14:paraId="53A3FAE5" w14:textId="60CEA7D1" w:rsidR="00CF7606" w:rsidRPr="000D7560" w:rsidRDefault="00CF7606" w:rsidP="000D7560">
            <w:pPr>
              <w:spacing w:before="60" w:after="180"/>
              <w:rPr>
                <w:rFonts w:ascii="Times New Roman" w:hAnsi="Times New Roman"/>
                <w:i/>
              </w:rPr>
            </w:pPr>
            <w:r w:rsidRPr="000D7560">
              <w:rPr>
                <w:rFonts w:ascii="Times New Roman" w:hAnsi="Times New Roman"/>
                <w:i/>
              </w:rPr>
              <w:t>d) yes, due to the use of different method</w:t>
            </w:r>
          </w:p>
        </w:tc>
        <w:tc>
          <w:tcPr>
            <w:tcW w:w="2551" w:type="dxa"/>
            <w:shd w:val="clear" w:color="auto" w:fill="auto"/>
          </w:tcPr>
          <w:p w14:paraId="54DD09B1" w14:textId="38430AEC" w:rsidR="00CF7606" w:rsidRPr="000D7560" w:rsidRDefault="00CF7606" w:rsidP="000D7560">
            <w:pPr>
              <w:spacing w:before="60" w:after="180"/>
              <w:rPr>
                <w:rFonts w:ascii="Times New Roman" w:hAnsi="Times New Roman"/>
                <w:i/>
              </w:rPr>
            </w:pPr>
            <w:r w:rsidRPr="000D7560">
              <w:rPr>
                <w:rFonts w:ascii="Times New Roman" w:hAnsi="Times New Roman"/>
                <w:i/>
              </w:rPr>
              <w:t>d) yes, due to the use of different method</w:t>
            </w:r>
          </w:p>
        </w:tc>
      </w:tr>
      <w:tr w:rsidR="004D1925" w:rsidRPr="000D7560" w14:paraId="212DA6B2" w14:textId="3BAF6B00" w:rsidTr="00F31CB1">
        <w:trPr>
          <w:cantSplit/>
          <w:trHeight w:val="400"/>
        </w:trPr>
        <w:tc>
          <w:tcPr>
            <w:tcW w:w="2663" w:type="dxa"/>
            <w:vMerge/>
            <w:shd w:val="clear" w:color="auto" w:fill="auto"/>
          </w:tcPr>
          <w:p w14:paraId="48CD0FCA" w14:textId="77777777" w:rsidR="00CF7606" w:rsidRPr="000D7560" w:rsidRDefault="00CF7606" w:rsidP="000D7560">
            <w:pPr>
              <w:spacing w:before="60" w:after="60"/>
              <w:rPr>
                <w:rFonts w:ascii="Times New Roman" w:hAnsi="Times New Roman"/>
                <w:b/>
              </w:rPr>
            </w:pPr>
          </w:p>
        </w:tc>
        <w:tc>
          <w:tcPr>
            <w:tcW w:w="3995" w:type="dxa"/>
            <w:shd w:val="clear" w:color="auto" w:fill="auto"/>
          </w:tcPr>
          <w:p w14:paraId="3A7F2C4C" w14:textId="5A4F8F38" w:rsidR="00CF7606" w:rsidRPr="000D7560" w:rsidRDefault="00CF7606" w:rsidP="000D7560">
            <w:pPr>
              <w:spacing w:before="60" w:after="180"/>
              <w:rPr>
                <w:rFonts w:ascii="Times New Roman" w:hAnsi="Times New Roman"/>
                <w:i/>
              </w:rPr>
            </w:pPr>
            <w:r w:rsidRPr="000D7560">
              <w:rPr>
                <w:rFonts w:ascii="Times New Roman" w:hAnsi="Times New Roman"/>
                <w:i/>
              </w:rPr>
              <w:t xml:space="preserve">e) yes, but nature of change </w:t>
            </w:r>
            <w:r w:rsidRPr="000D7560">
              <w:rPr>
                <w:rFonts w:ascii="Times New Roman" w:eastAsiaTheme="minorHAnsi" w:hAnsi="Times New Roman"/>
                <w:i/>
                <w:szCs w:val="20"/>
                <w:lang w:eastAsia="en-US"/>
              </w:rPr>
              <w:t>is unknown</w:t>
            </w:r>
          </w:p>
        </w:tc>
        <w:tc>
          <w:tcPr>
            <w:tcW w:w="2551" w:type="dxa"/>
            <w:shd w:val="clear" w:color="auto" w:fill="auto"/>
          </w:tcPr>
          <w:p w14:paraId="7DE3A493" w14:textId="08590633" w:rsidR="00CF7606" w:rsidRPr="000D7560" w:rsidRDefault="00CF7606" w:rsidP="000D7560">
            <w:pPr>
              <w:spacing w:before="60" w:after="180"/>
              <w:rPr>
                <w:rFonts w:ascii="Times New Roman" w:hAnsi="Times New Roman"/>
                <w:i/>
              </w:rPr>
            </w:pPr>
            <w:r w:rsidRPr="000D7560">
              <w:rPr>
                <w:rFonts w:ascii="Times New Roman" w:hAnsi="Times New Roman"/>
                <w:i/>
              </w:rPr>
              <w:t xml:space="preserve">e) yes, but nature of change </w:t>
            </w:r>
            <w:r w:rsidRPr="000D7560">
              <w:rPr>
                <w:rFonts w:ascii="Times New Roman" w:eastAsiaTheme="minorHAnsi" w:hAnsi="Times New Roman"/>
                <w:i/>
                <w:szCs w:val="20"/>
                <w:lang w:eastAsia="en-US"/>
              </w:rPr>
              <w:t>is unknown</w:t>
            </w:r>
          </w:p>
        </w:tc>
      </w:tr>
      <w:tr w:rsidR="004D1925" w:rsidRPr="000D7560" w14:paraId="6F8410BF" w14:textId="0A1B698A" w:rsidTr="00F31CB1">
        <w:trPr>
          <w:cantSplit/>
          <w:trHeight w:val="558"/>
        </w:trPr>
        <w:tc>
          <w:tcPr>
            <w:tcW w:w="2663" w:type="dxa"/>
            <w:vMerge/>
            <w:shd w:val="clear" w:color="auto" w:fill="auto"/>
          </w:tcPr>
          <w:p w14:paraId="78C825AD" w14:textId="77777777" w:rsidR="00CF7606" w:rsidRPr="000D7560" w:rsidRDefault="00CF7606" w:rsidP="000D7560">
            <w:pPr>
              <w:spacing w:before="60" w:after="60"/>
              <w:rPr>
                <w:rFonts w:ascii="Times New Roman" w:hAnsi="Times New Roman"/>
                <w:b/>
              </w:rPr>
            </w:pPr>
          </w:p>
        </w:tc>
        <w:tc>
          <w:tcPr>
            <w:tcW w:w="3995" w:type="dxa"/>
            <w:shd w:val="clear" w:color="auto" w:fill="auto"/>
            <w:vAlign w:val="center"/>
          </w:tcPr>
          <w:p w14:paraId="05192914" w14:textId="3BD164F5" w:rsidR="00CF7606" w:rsidRPr="000D7560" w:rsidRDefault="00CF7606" w:rsidP="000D7560">
            <w:pPr>
              <w:spacing w:before="60" w:after="180"/>
              <w:rPr>
                <w:rFonts w:ascii="Times New Roman" w:hAnsi="Times New Roman"/>
                <w:i/>
              </w:rPr>
            </w:pPr>
            <w:r w:rsidRPr="000D7560">
              <w:rPr>
                <w:rFonts w:ascii="Times New Roman" w:eastAsiaTheme="minorHAnsi" w:hAnsi="Times New Roman"/>
                <w:i/>
                <w:szCs w:val="20"/>
                <w:lang w:eastAsia="en-US"/>
              </w:rPr>
              <w:t>f) yes, due to other reasons</w:t>
            </w:r>
          </w:p>
        </w:tc>
        <w:tc>
          <w:tcPr>
            <w:tcW w:w="2551" w:type="dxa"/>
            <w:shd w:val="clear" w:color="auto" w:fill="auto"/>
            <w:vAlign w:val="center"/>
          </w:tcPr>
          <w:p w14:paraId="315A47DF" w14:textId="2128A3FF" w:rsidR="00CF7606" w:rsidRPr="000D7560" w:rsidRDefault="00CF7606" w:rsidP="000D7560">
            <w:pPr>
              <w:spacing w:before="60" w:after="180"/>
              <w:rPr>
                <w:rFonts w:ascii="Times New Roman" w:hAnsi="Times New Roman"/>
                <w:i/>
              </w:rPr>
            </w:pPr>
            <w:r w:rsidRPr="000D7560">
              <w:rPr>
                <w:rFonts w:ascii="Times New Roman" w:eastAsiaTheme="minorHAnsi" w:hAnsi="Times New Roman"/>
                <w:i/>
                <w:szCs w:val="20"/>
                <w:lang w:eastAsia="en-US"/>
              </w:rPr>
              <w:t>f) yes, due to other reasons</w:t>
            </w:r>
          </w:p>
        </w:tc>
      </w:tr>
      <w:tr w:rsidR="004D1925" w:rsidRPr="000D7560" w14:paraId="57E260C1" w14:textId="703303A1" w:rsidTr="00F31CB1">
        <w:trPr>
          <w:cantSplit/>
          <w:trHeight w:val="1035"/>
        </w:trPr>
        <w:tc>
          <w:tcPr>
            <w:tcW w:w="2663" w:type="dxa"/>
            <w:vMerge/>
            <w:shd w:val="clear" w:color="auto" w:fill="auto"/>
          </w:tcPr>
          <w:p w14:paraId="3B84F0D6" w14:textId="77777777" w:rsidR="00CF7606" w:rsidRPr="000D7560" w:rsidRDefault="00CF7606" w:rsidP="000D7560">
            <w:pPr>
              <w:spacing w:before="60" w:after="60"/>
              <w:rPr>
                <w:rFonts w:ascii="Times New Roman" w:hAnsi="Times New Roman"/>
                <w:b/>
              </w:rPr>
            </w:pPr>
          </w:p>
        </w:tc>
        <w:tc>
          <w:tcPr>
            <w:tcW w:w="3995" w:type="dxa"/>
            <w:shd w:val="clear" w:color="auto" w:fill="auto"/>
          </w:tcPr>
          <w:p w14:paraId="02C1B255" w14:textId="0D14C66C" w:rsidR="00CF7606" w:rsidRPr="000D7560" w:rsidRDefault="00CF7606" w:rsidP="000D7560">
            <w:pPr>
              <w:spacing w:before="60" w:after="180"/>
              <w:rPr>
                <w:rFonts w:ascii="Times New Roman" w:hAnsi="Times New Roman"/>
                <w:i/>
              </w:rPr>
            </w:pPr>
            <w:r w:rsidRPr="000D7560">
              <w:rPr>
                <w:rFonts w:ascii="Times New Roman" w:hAnsi="Times New Roman"/>
                <w:i/>
              </w:rPr>
              <w:t>The change is mainly due to (select only one option):</w:t>
            </w:r>
          </w:p>
          <w:p w14:paraId="128B7B79" w14:textId="2AFE0144" w:rsidR="00CF7606" w:rsidRPr="000D7560" w:rsidRDefault="00CF7606" w:rsidP="000D7560">
            <w:pPr>
              <w:spacing w:before="60" w:after="180"/>
              <w:rPr>
                <w:rFonts w:ascii="Times New Roman" w:hAnsi="Times New Roman"/>
                <w:i/>
              </w:rPr>
            </w:pPr>
            <w:r w:rsidRPr="000D7560">
              <w:rPr>
                <w:rFonts w:ascii="Times New Roman" w:hAnsi="Times New Roman"/>
                <w:i/>
              </w:rPr>
              <w:t>genuine change / improved knowledge or more accurate data / the use of a different method</w:t>
            </w:r>
            <w:r w:rsidRPr="000D7560" w:rsidDel="006F0991">
              <w:rPr>
                <w:rFonts w:ascii="Times New Roman" w:hAnsi="Times New Roman"/>
                <w:i/>
              </w:rPr>
              <w:t xml:space="preserve"> </w:t>
            </w:r>
            <w:r w:rsidRPr="000D7560">
              <w:rPr>
                <w:rFonts w:ascii="Times New Roman" w:hAnsi="Times New Roman"/>
                <w:i/>
              </w:rPr>
              <w:t>/ unknown/ other reasons</w:t>
            </w:r>
          </w:p>
        </w:tc>
        <w:tc>
          <w:tcPr>
            <w:tcW w:w="2551" w:type="dxa"/>
            <w:shd w:val="clear" w:color="auto" w:fill="auto"/>
          </w:tcPr>
          <w:p w14:paraId="36780385" w14:textId="710CCC36" w:rsidR="00CF7606" w:rsidRPr="000D7560" w:rsidRDefault="00CF7606" w:rsidP="000D7560">
            <w:pPr>
              <w:spacing w:before="60" w:after="180"/>
              <w:rPr>
                <w:rFonts w:ascii="Times New Roman" w:hAnsi="Times New Roman"/>
                <w:i/>
              </w:rPr>
            </w:pPr>
            <w:r w:rsidRPr="000D7560">
              <w:rPr>
                <w:rFonts w:ascii="Times New Roman" w:hAnsi="Times New Roman"/>
                <w:i/>
              </w:rPr>
              <w:t>The change is mainly due to (select only one option):</w:t>
            </w:r>
          </w:p>
          <w:p w14:paraId="0C0C88A2" w14:textId="333199D4" w:rsidR="00CF7606" w:rsidRPr="000D7560" w:rsidRDefault="00CF7606" w:rsidP="000D7560">
            <w:pPr>
              <w:spacing w:before="60" w:after="180"/>
              <w:rPr>
                <w:rFonts w:ascii="Times New Roman" w:hAnsi="Times New Roman"/>
                <w:i/>
              </w:rPr>
            </w:pPr>
            <w:r w:rsidRPr="000D7560">
              <w:rPr>
                <w:rFonts w:ascii="Times New Roman" w:hAnsi="Times New Roman"/>
                <w:i/>
              </w:rPr>
              <w:t>genuine change / improved knowledge or more accurate data / the use of a different method</w:t>
            </w:r>
            <w:r w:rsidRPr="000D7560" w:rsidDel="006F0991">
              <w:rPr>
                <w:rFonts w:ascii="Times New Roman" w:hAnsi="Times New Roman"/>
                <w:i/>
              </w:rPr>
              <w:t xml:space="preserve"> </w:t>
            </w:r>
            <w:r w:rsidRPr="000D7560">
              <w:rPr>
                <w:rFonts w:ascii="Times New Roman" w:hAnsi="Times New Roman"/>
                <w:i/>
              </w:rPr>
              <w:t>/unknown/ other reasons</w:t>
            </w:r>
          </w:p>
        </w:tc>
      </w:tr>
      <w:tr w:rsidR="004D1925" w:rsidRPr="000D7560" w14:paraId="6C35E253" w14:textId="77777777" w:rsidTr="00F31CB1">
        <w:trPr>
          <w:cantSplit/>
          <w:trHeight w:val="425"/>
        </w:trPr>
        <w:tc>
          <w:tcPr>
            <w:tcW w:w="2663" w:type="dxa"/>
            <w:tcBorders>
              <w:top w:val="single" w:sz="4" w:space="0" w:color="auto"/>
              <w:left w:val="single" w:sz="4" w:space="0" w:color="auto"/>
              <w:bottom w:val="single" w:sz="4" w:space="0" w:color="auto"/>
              <w:right w:val="single" w:sz="4" w:space="0" w:color="auto"/>
            </w:tcBorders>
            <w:shd w:val="clear" w:color="auto" w:fill="auto"/>
            <w:hideMark/>
          </w:tcPr>
          <w:p w14:paraId="2157F30C" w14:textId="6210F95A" w:rsidR="00CF7606" w:rsidRPr="000D7560" w:rsidRDefault="00CF7606" w:rsidP="000D7560">
            <w:pPr>
              <w:spacing w:before="60" w:after="60"/>
              <w:rPr>
                <w:rFonts w:ascii="Times New Roman" w:hAnsi="Times New Roman"/>
                <w:b/>
              </w:rPr>
            </w:pPr>
            <w:r w:rsidRPr="000D7560">
              <w:rPr>
                <w:rFonts w:ascii="Times New Roman" w:hAnsi="Times New Roman"/>
                <w:b/>
              </w:rPr>
              <w:t>10.8 Additional information</w:t>
            </w:r>
          </w:p>
          <w:p w14:paraId="4613C63C" w14:textId="77777777" w:rsidR="00CF7606" w:rsidRPr="000D7560" w:rsidRDefault="00CF7606" w:rsidP="000D7560">
            <w:pPr>
              <w:spacing w:before="60" w:after="60"/>
              <w:jc w:val="right"/>
              <w:rPr>
                <w:rFonts w:ascii="Times New Roman" w:hAnsi="Times New Roman"/>
                <w:b/>
              </w:rPr>
            </w:pPr>
            <w:r w:rsidRPr="000D7560">
              <w:rPr>
                <w:rFonts w:ascii="Times New Roman" w:hAnsi="Times New Roman"/>
                <w:i/>
              </w:rPr>
              <w:t>Optional</w:t>
            </w:r>
          </w:p>
        </w:tc>
        <w:tc>
          <w:tcPr>
            <w:tcW w:w="6546" w:type="dxa"/>
            <w:gridSpan w:val="2"/>
            <w:tcBorders>
              <w:top w:val="single" w:sz="4" w:space="0" w:color="auto"/>
              <w:left w:val="single" w:sz="4" w:space="0" w:color="auto"/>
              <w:bottom w:val="single" w:sz="4" w:space="0" w:color="auto"/>
              <w:right w:val="single" w:sz="4" w:space="0" w:color="auto"/>
            </w:tcBorders>
            <w:hideMark/>
          </w:tcPr>
          <w:p w14:paraId="7FA8D272" w14:textId="77777777" w:rsidR="00CF7606" w:rsidRPr="000D7560" w:rsidRDefault="00CF7606"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 xml:space="preserve">Other relevant information, complementary to the data requested under fields 10.1–10.7 </w:t>
            </w:r>
          </w:p>
          <w:p w14:paraId="0A9E59C7" w14:textId="77777777" w:rsidR="00CF7606" w:rsidRPr="000D7560" w:rsidRDefault="00CF7606" w:rsidP="000D7560">
            <w:pPr>
              <w:spacing w:before="60" w:after="60"/>
              <w:rPr>
                <w:rFonts w:ascii="Times New Roman" w:hAnsi="Times New Roman"/>
                <w:i/>
              </w:rPr>
            </w:pPr>
            <w:r w:rsidRPr="000D7560">
              <w:rPr>
                <w:rFonts w:ascii="Times New Roman" w:hAnsi="Times New Roman"/>
                <w:i/>
                <w:szCs w:val="20"/>
                <w:lang w:eastAsia="en-US"/>
              </w:rPr>
              <w:t>Free text</w:t>
            </w:r>
          </w:p>
        </w:tc>
      </w:tr>
    </w:tbl>
    <w:p w14:paraId="4B5845FD" w14:textId="4BB0D158" w:rsidR="00932A86" w:rsidRPr="000D7560" w:rsidRDefault="00932A86" w:rsidP="000D7560">
      <w:pPr>
        <w:spacing w:after="120"/>
        <w:rPr>
          <w:rFonts w:ascii="Times New Roman" w:hAnsi="Times New Roman"/>
        </w:rPr>
      </w:pPr>
    </w:p>
    <w:p w14:paraId="77E288DE" w14:textId="77777777" w:rsidR="0096390D" w:rsidRDefault="0096390D">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627"/>
        <w:gridCol w:w="4816"/>
      </w:tblGrid>
      <w:tr w:rsidR="004D1925" w:rsidRPr="000D7560" w14:paraId="160DF67D" w14:textId="5B761BA3" w:rsidTr="00F31CB1">
        <w:trPr>
          <w:cantSplit/>
          <w:trHeight w:val="397"/>
        </w:trPr>
        <w:tc>
          <w:tcPr>
            <w:tcW w:w="9209" w:type="dxa"/>
            <w:gridSpan w:val="3"/>
            <w:shd w:val="clear" w:color="auto" w:fill="auto"/>
          </w:tcPr>
          <w:p w14:paraId="7F69B9E8" w14:textId="53E0F34C" w:rsidR="00CF7606" w:rsidRPr="000D7560" w:rsidRDefault="00CF7606" w:rsidP="0099350F">
            <w:pPr>
              <w:pStyle w:val="ListParagraph"/>
              <w:numPr>
                <w:ilvl w:val="0"/>
                <w:numId w:val="83"/>
              </w:numPr>
              <w:shd w:val="clear" w:color="auto" w:fill="FFFFFF" w:themeFill="background1"/>
              <w:spacing w:before="60" w:after="60"/>
              <w:ind w:left="458" w:hanging="425"/>
              <w:rPr>
                <w:rFonts w:ascii="Times New Roman" w:hAnsi="Times New Roman"/>
                <w:b/>
                <w:iCs/>
                <w:sz w:val="28"/>
                <w:szCs w:val="22"/>
              </w:rPr>
            </w:pPr>
            <w:r w:rsidRPr="0099350F">
              <w:rPr>
                <w:rFonts w:ascii="Times New Roman Bold" w:hAnsi="Times New Roman Bold"/>
                <w:b/>
                <w:smallCaps/>
                <w:sz w:val="28"/>
                <w:szCs w:val="22"/>
              </w:rPr>
              <w:t xml:space="preserve">Natura 2000 </w:t>
            </w:r>
            <w:r w:rsidR="00A172B5" w:rsidRPr="0099350F">
              <w:rPr>
                <w:rFonts w:ascii="Times New Roman Bold" w:hAnsi="Times New Roman Bold"/>
                <w:b/>
                <w:smallCaps/>
                <w:sz w:val="28"/>
                <w:szCs w:val="22"/>
              </w:rPr>
              <w:t>(</w:t>
            </w:r>
            <w:r w:rsidR="0002248D" w:rsidRPr="00232B1B">
              <w:rPr>
                <w:rFonts w:ascii="Times New Roman" w:hAnsi="Times New Roman"/>
                <w:b/>
                <w:smallCaps/>
                <w:sz w:val="28"/>
                <w:szCs w:val="22"/>
              </w:rPr>
              <w:t>Proposed Sites of Community Importance</w:t>
            </w:r>
            <w:r w:rsidR="00A172B5" w:rsidRPr="00232B1B">
              <w:rPr>
                <w:rFonts w:ascii="Times New Roman" w:hAnsi="Times New Roman"/>
                <w:b/>
                <w:smallCaps/>
                <w:sz w:val="28"/>
                <w:szCs w:val="22"/>
              </w:rPr>
              <w:t xml:space="preserve"> (pSCIs), </w:t>
            </w:r>
            <w:r w:rsidR="0002248D" w:rsidRPr="00232B1B">
              <w:rPr>
                <w:rFonts w:ascii="Times New Roman" w:hAnsi="Times New Roman"/>
                <w:b/>
                <w:smallCaps/>
                <w:sz w:val="28"/>
                <w:szCs w:val="22"/>
              </w:rPr>
              <w:t xml:space="preserve">Sites Of Community Importance </w:t>
            </w:r>
            <w:r w:rsidR="00A172B5" w:rsidRPr="00232B1B">
              <w:rPr>
                <w:rFonts w:ascii="Times New Roman" w:hAnsi="Times New Roman"/>
                <w:b/>
                <w:smallCaps/>
                <w:sz w:val="28"/>
                <w:szCs w:val="22"/>
              </w:rPr>
              <w:t xml:space="preserve">(SCIs) and </w:t>
            </w:r>
            <w:r w:rsidR="0002248D" w:rsidRPr="00232B1B">
              <w:rPr>
                <w:rFonts w:ascii="Times New Roman" w:hAnsi="Times New Roman"/>
                <w:b/>
                <w:smallCaps/>
                <w:sz w:val="28"/>
                <w:szCs w:val="22"/>
              </w:rPr>
              <w:t>Special Areas of Conservation</w:t>
            </w:r>
            <w:r w:rsidR="00A172B5" w:rsidRPr="00232B1B">
              <w:rPr>
                <w:rFonts w:ascii="Times New Roman" w:hAnsi="Times New Roman"/>
                <w:b/>
                <w:smallCaps/>
                <w:sz w:val="28"/>
                <w:szCs w:val="22"/>
              </w:rPr>
              <w:t xml:space="preserve"> </w:t>
            </w:r>
            <w:r w:rsidRPr="0099350F">
              <w:rPr>
                <w:rFonts w:ascii="Times New Roman Bold" w:hAnsi="Times New Roman Bold"/>
                <w:b/>
                <w:smallCaps/>
                <w:sz w:val="28"/>
                <w:szCs w:val="22"/>
              </w:rPr>
              <w:t>(SACs) coverage for Annex I habitat types</w:t>
            </w:r>
            <w:r w:rsidR="00A172B5">
              <w:rPr>
                <w:rFonts w:asciiTheme="minorHAnsi" w:hAnsiTheme="minorHAnsi"/>
                <w:b/>
                <w:smallCaps/>
                <w:sz w:val="28"/>
                <w:szCs w:val="22"/>
              </w:rPr>
              <w:t xml:space="preserve"> </w:t>
            </w:r>
            <w:r w:rsidR="0002248D" w:rsidRPr="00A4798C">
              <w:rPr>
                <w:rFonts w:ascii="Times New Roman" w:hAnsi="Times New Roman"/>
                <w:b/>
                <w:smallCaps/>
                <w:sz w:val="28"/>
                <w:szCs w:val="22"/>
              </w:rPr>
              <w:t>of Directive</w:t>
            </w:r>
            <w:r w:rsidR="00A172B5" w:rsidRPr="00A4798C">
              <w:rPr>
                <w:rFonts w:ascii="Times New Roman" w:hAnsi="Times New Roman"/>
                <w:b/>
                <w:smallCaps/>
                <w:sz w:val="28"/>
                <w:szCs w:val="22"/>
              </w:rPr>
              <w:t xml:space="preserve"> 92/43/EEC</w:t>
            </w:r>
          </w:p>
        </w:tc>
      </w:tr>
      <w:tr w:rsidR="004D1925" w:rsidRPr="000D7560" w14:paraId="50715FEA" w14:textId="29A2482B" w:rsidTr="00F31CB1">
        <w:trPr>
          <w:cantSplit/>
          <w:trHeight w:val="397"/>
        </w:trPr>
        <w:tc>
          <w:tcPr>
            <w:tcW w:w="2766" w:type="dxa"/>
            <w:vMerge w:val="restart"/>
            <w:shd w:val="clear" w:color="auto" w:fill="auto"/>
          </w:tcPr>
          <w:p w14:paraId="30B5E0F8" w14:textId="4DA5ACCF" w:rsidR="00CF7606" w:rsidRPr="000D7560" w:rsidRDefault="00CF7606" w:rsidP="000D7560">
            <w:pPr>
              <w:spacing w:before="60" w:after="60"/>
              <w:rPr>
                <w:rFonts w:ascii="Times New Roman" w:hAnsi="Times New Roman"/>
                <w:b/>
              </w:rPr>
            </w:pPr>
            <w:r w:rsidRPr="000D7560">
              <w:rPr>
                <w:rFonts w:ascii="Times New Roman" w:hAnsi="Times New Roman"/>
                <w:b/>
              </w:rPr>
              <w:t>11.1 Surface area of the habitat type inside the pSCIs, SCIs and SACs network</w:t>
            </w:r>
          </w:p>
          <w:p w14:paraId="4C844F7A" w14:textId="7BD8E385" w:rsidR="00CF7606" w:rsidRPr="000D7560" w:rsidRDefault="00CF7606" w:rsidP="000D7560">
            <w:pPr>
              <w:spacing w:before="60" w:after="60"/>
              <w:rPr>
                <w:rFonts w:ascii="Times New Roman" w:hAnsi="Times New Roman"/>
                <w:b/>
                <w:i/>
                <w:vertAlign w:val="superscript"/>
              </w:rPr>
            </w:pPr>
            <w:r w:rsidRPr="000D7560">
              <w:rPr>
                <w:rFonts w:ascii="Times New Roman" w:hAnsi="Times New Roman"/>
                <w:i/>
              </w:rPr>
              <w:t>(In km</w:t>
            </w:r>
            <w:r w:rsidRPr="000D7560">
              <w:rPr>
                <w:rFonts w:ascii="Times New Roman" w:hAnsi="Times New Roman"/>
                <w:i/>
                <w:vertAlign w:val="superscript"/>
              </w:rPr>
              <w:t xml:space="preserve"> 2</w:t>
            </w:r>
            <w:r w:rsidRPr="000D7560">
              <w:rPr>
                <w:rFonts w:ascii="Times New Roman" w:hAnsi="Times New Roman"/>
                <w:i/>
              </w:rPr>
              <w:t xml:space="preserve"> in biogeographical/ marine region including all sites where the habitat is present) </w:t>
            </w:r>
          </w:p>
        </w:tc>
        <w:tc>
          <w:tcPr>
            <w:tcW w:w="1627" w:type="dxa"/>
            <w:shd w:val="clear" w:color="auto" w:fill="auto"/>
          </w:tcPr>
          <w:p w14:paraId="0AE9DCCE" w14:textId="77777777" w:rsidR="00CF7606" w:rsidRPr="000D7560" w:rsidRDefault="00CF7606" w:rsidP="000D7560">
            <w:pPr>
              <w:spacing w:before="60" w:after="60"/>
              <w:rPr>
                <w:rFonts w:ascii="Times New Roman" w:hAnsi="Times New Roman"/>
                <w:b/>
              </w:rPr>
            </w:pPr>
            <w:r w:rsidRPr="000D7560">
              <w:rPr>
                <w:rFonts w:ascii="Times New Roman" w:hAnsi="Times New Roman"/>
                <w:b/>
              </w:rPr>
              <w:t>a) Minimum</w:t>
            </w:r>
          </w:p>
        </w:tc>
        <w:tc>
          <w:tcPr>
            <w:tcW w:w="4816" w:type="dxa"/>
          </w:tcPr>
          <w:p w14:paraId="48C88A60" w14:textId="680C77CF" w:rsidR="00CF7606" w:rsidRPr="000D7560" w:rsidRDefault="00CF7606" w:rsidP="000D7560">
            <w:pPr>
              <w:spacing w:before="60" w:after="60"/>
              <w:rPr>
                <w:rFonts w:ascii="Times New Roman" w:hAnsi="Times New Roman"/>
                <w:i/>
              </w:rPr>
            </w:pPr>
            <w:r w:rsidRPr="000D7560">
              <w:rPr>
                <w:rFonts w:ascii="Times New Roman" w:hAnsi="Times New Roman"/>
                <w:i/>
              </w:rPr>
              <w:t>Provide either interval (a and b) and/or best single value(c)</w:t>
            </w:r>
          </w:p>
        </w:tc>
      </w:tr>
      <w:tr w:rsidR="004D1925" w:rsidRPr="000D7560" w14:paraId="2E6BB901" w14:textId="055C8CFA" w:rsidTr="00F31CB1">
        <w:trPr>
          <w:cantSplit/>
          <w:trHeight w:val="490"/>
        </w:trPr>
        <w:tc>
          <w:tcPr>
            <w:tcW w:w="2766" w:type="dxa"/>
            <w:vMerge/>
            <w:shd w:val="clear" w:color="auto" w:fill="auto"/>
          </w:tcPr>
          <w:p w14:paraId="28796216" w14:textId="77777777" w:rsidR="00CF7606" w:rsidRPr="000D7560" w:rsidRDefault="00CF7606" w:rsidP="000D7560">
            <w:pPr>
              <w:spacing w:before="60" w:after="60"/>
              <w:rPr>
                <w:rFonts w:ascii="Times New Roman" w:hAnsi="Times New Roman"/>
                <w:b/>
              </w:rPr>
            </w:pPr>
          </w:p>
        </w:tc>
        <w:tc>
          <w:tcPr>
            <w:tcW w:w="1627" w:type="dxa"/>
            <w:shd w:val="clear" w:color="auto" w:fill="auto"/>
          </w:tcPr>
          <w:p w14:paraId="53B4A3CF" w14:textId="77777777" w:rsidR="00CF7606" w:rsidRPr="000D7560" w:rsidRDefault="00CF7606" w:rsidP="000D7560">
            <w:pPr>
              <w:spacing w:before="60" w:after="60"/>
              <w:rPr>
                <w:rFonts w:ascii="Times New Roman" w:hAnsi="Times New Roman"/>
                <w:b/>
              </w:rPr>
            </w:pPr>
            <w:r w:rsidRPr="000D7560">
              <w:rPr>
                <w:rFonts w:ascii="Times New Roman" w:hAnsi="Times New Roman"/>
                <w:b/>
              </w:rPr>
              <w:t>b) Maximum</w:t>
            </w:r>
          </w:p>
        </w:tc>
        <w:tc>
          <w:tcPr>
            <w:tcW w:w="4816" w:type="dxa"/>
            <w:shd w:val="clear" w:color="auto" w:fill="auto"/>
          </w:tcPr>
          <w:p w14:paraId="53FD106B" w14:textId="06DEB98F" w:rsidR="00CF7606" w:rsidRPr="000D7560" w:rsidRDefault="00CF7606" w:rsidP="000D7560">
            <w:pPr>
              <w:spacing w:before="60" w:after="60"/>
              <w:rPr>
                <w:rFonts w:ascii="Times New Roman" w:hAnsi="Times New Roman"/>
                <w:strike/>
              </w:rPr>
            </w:pPr>
            <w:r w:rsidRPr="000D7560">
              <w:rPr>
                <w:rFonts w:ascii="Times New Roman" w:hAnsi="Times New Roman"/>
                <w:i/>
              </w:rPr>
              <w:t>Provide either interval (a and b) and/or best single value (c)</w:t>
            </w:r>
          </w:p>
        </w:tc>
      </w:tr>
      <w:tr w:rsidR="004D1925" w:rsidRPr="000D7560" w14:paraId="49B1FA26" w14:textId="68B38463" w:rsidTr="00F31CB1">
        <w:trPr>
          <w:cantSplit/>
          <w:trHeight w:val="489"/>
        </w:trPr>
        <w:tc>
          <w:tcPr>
            <w:tcW w:w="2766" w:type="dxa"/>
            <w:vMerge/>
            <w:shd w:val="clear" w:color="auto" w:fill="auto"/>
          </w:tcPr>
          <w:p w14:paraId="75A536EC" w14:textId="77777777" w:rsidR="00CF7606" w:rsidRPr="000D7560" w:rsidRDefault="00CF7606" w:rsidP="000D7560">
            <w:pPr>
              <w:spacing w:before="60" w:after="60"/>
              <w:rPr>
                <w:rFonts w:ascii="Times New Roman" w:hAnsi="Times New Roman"/>
                <w:b/>
              </w:rPr>
            </w:pPr>
          </w:p>
        </w:tc>
        <w:tc>
          <w:tcPr>
            <w:tcW w:w="1627" w:type="dxa"/>
            <w:shd w:val="clear" w:color="auto" w:fill="auto"/>
          </w:tcPr>
          <w:p w14:paraId="5E38FA96" w14:textId="63C9324A" w:rsidR="00CF7606" w:rsidRPr="000D7560" w:rsidRDefault="00CF7606" w:rsidP="000D7560">
            <w:pPr>
              <w:spacing w:before="60" w:after="60"/>
              <w:rPr>
                <w:rFonts w:ascii="Times New Roman" w:hAnsi="Times New Roman"/>
                <w:b/>
              </w:rPr>
            </w:pPr>
            <w:r w:rsidRPr="000D7560">
              <w:rPr>
                <w:rFonts w:ascii="Times New Roman" w:hAnsi="Times New Roman"/>
                <w:b/>
              </w:rPr>
              <w:t>c) Best single value</w:t>
            </w:r>
          </w:p>
        </w:tc>
        <w:tc>
          <w:tcPr>
            <w:tcW w:w="4816" w:type="dxa"/>
            <w:shd w:val="clear" w:color="auto" w:fill="FFFFFF" w:themeFill="background1"/>
          </w:tcPr>
          <w:p w14:paraId="4AF23A43" w14:textId="63A390D6" w:rsidR="00CF7606" w:rsidRPr="000D7560" w:rsidRDefault="00CF7606" w:rsidP="000D7560">
            <w:pPr>
              <w:spacing w:before="60" w:after="60"/>
              <w:rPr>
                <w:rFonts w:ascii="Times New Roman" w:hAnsi="Times New Roman"/>
              </w:rPr>
            </w:pPr>
            <w:r w:rsidRPr="000D7560">
              <w:rPr>
                <w:rFonts w:ascii="Times New Roman" w:hAnsi="Times New Roman"/>
                <w:i/>
              </w:rPr>
              <w:t>Provide either interval (a and b) and/or best single value (c)</w:t>
            </w:r>
          </w:p>
        </w:tc>
      </w:tr>
      <w:tr w:rsidR="004D1925" w:rsidRPr="000D7560" w14:paraId="3DBE4F81" w14:textId="4C69872D" w:rsidTr="00F31CB1">
        <w:trPr>
          <w:cantSplit/>
          <w:trHeight w:val="284"/>
        </w:trPr>
        <w:tc>
          <w:tcPr>
            <w:tcW w:w="2766" w:type="dxa"/>
            <w:shd w:val="clear" w:color="auto" w:fill="auto"/>
          </w:tcPr>
          <w:p w14:paraId="2E510E26" w14:textId="31881AF1" w:rsidR="00CF7606" w:rsidRPr="000D7560" w:rsidRDefault="00CF7606" w:rsidP="000D7560">
            <w:pPr>
              <w:spacing w:before="60" w:after="60"/>
              <w:rPr>
                <w:rFonts w:ascii="Times New Roman" w:hAnsi="Times New Roman"/>
                <w:b/>
              </w:rPr>
            </w:pPr>
            <w:r w:rsidRPr="000D7560">
              <w:rPr>
                <w:rFonts w:ascii="Times New Roman" w:hAnsi="Times New Roman"/>
                <w:b/>
              </w:rPr>
              <w:t>11.2 Type of estimate</w:t>
            </w:r>
          </w:p>
        </w:tc>
        <w:tc>
          <w:tcPr>
            <w:tcW w:w="6443" w:type="dxa"/>
            <w:gridSpan w:val="2"/>
            <w:shd w:val="clear" w:color="auto" w:fill="auto"/>
          </w:tcPr>
          <w:p w14:paraId="54117B91" w14:textId="42FFA0D0" w:rsidR="00CF7606" w:rsidRPr="000D7560" w:rsidRDefault="00CF7606" w:rsidP="000D7560">
            <w:pPr>
              <w:spacing w:before="60" w:after="60"/>
              <w:rPr>
                <w:rFonts w:ascii="Times New Roman" w:hAnsi="Times New Roman"/>
                <w:i/>
              </w:rPr>
            </w:pPr>
            <w:r w:rsidRPr="000D7560">
              <w:rPr>
                <w:rFonts w:ascii="Times New Roman" w:hAnsi="Times New Roman"/>
                <w:i/>
                <w:szCs w:val="20"/>
                <w:lang w:eastAsia="en-US"/>
              </w:rPr>
              <w:t xml:space="preserve">Best estimate / 95% </w:t>
            </w:r>
            <w:r w:rsidRPr="000D7560">
              <w:rPr>
                <w:rFonts w:ascii="Times New Roman" w:hAnsi="Times New Roman"/>
                <w:i/>
              </w:rPr>
              <w:t>confidence interval</w:t>
            </w:r>
            <w:r w:rsidRPr="000D7560">
              <w:rPr>
                <w:rFonts w:ascii="Times New Roman" w:hAnsi="Times New Roman"/>
                <w:i/>
                <w:szCs w:val="20"/>
                <w:lang w:eastAsia="en-US"/>
              </w:rPr>
              <w:t xml:space="preserve"> / minimum</w:t>
            </w:r>
          </w:p>
        </w:tc>
      </w:tr>
      <w:tr w:rsidR="004D1925" w:rsidRPr="000D7560" w14:paraId="0DB19540" w14:textId="7B0BB150" w:rsidTr="00F31CB1">
        <w:trPr>
          <w:cantSplit/>
          <w:trHeight w:val="397"/>
        </w:trPr>
        <w:tc>
          <w:tcPr>
            <w:tcW w:w="2766" w:type="dxa"/>
            <w:shd w:val="clear" w:color="auto" w:fill="auto"/>
          </w:tcPr>
          <w:p w14:paraId="4BD66D87" w14:textId="14F83C2F" w:rsidR="00CF7606" w:rsidRPr="000D7560" w:rsidRDefault="00CF7606" w:rsidP="000D7560">
            <w:pPr>
              <w:spacing w:before="60" w:after="60"/>
              <w:rPr>
                <w:rFonts w:ascii="Times New Roman" w:hAnsi="Times New Roman"/>
                <w:b/>
              </w:rPr>
            </w:pPr>
            <w:r w:rsidRPr="000D7560">
              <w:rPr>
                <w:rFonts w:ascii="Times New Roman" w:hAnsi="Times New Roman"/>
                <w:b/>
              </w:rPr>
              <w:t>11.3 Surface area of the habitat type inside the network</w:t>
            </w:r>
            <w:r w:rsidRPr="000D7560">
              <w:rPr>
                <w:rFonts w:ascii="Times New Roman" w:hAnsi="Times New Roman"/>
                <w:b/>
              </w:rPr>
              <w:br/>
              <w:t>Method used</w:t>
            </w:r>
          </w:p>
        </w:tc>
        <w:tc>
          <w:tcPr>
            <w:tcW w:w="6443" w:type="dxa"/>
            <w:gridSpan w:val="2"/>
            <w:vAlign w:val="center"/>
          </w:tcPr>
          <w:p w14:paraId="0F2B3E3C" w14:textId="77777777" w:rsidR="00CF7606" w:rsidRPr="000D7560" w:rsidRDefault="00CF7606"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20772B6D" w14:textId="77777777"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16C9AE38" w14:textId="77777777"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522D67F8" w14:textId="77777777"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7C34B931" w14:textId="32FA75D4" w:rsidR="00CF7606" w:rsidRPr="000D7560" w:rsidRDefault="00CF7606" w:rsidP="000D7560">
            <w:pPr>
              <w:spacing w:before="60" w:after="60"/>
              <w:rPr>
                <w:rFonts w:ascii="Times New Roman" w:hAnsi="Times New Roman"/>
                <w:i/>
              </w:rPr>
            </w:pPr>
            <w:r w:rsidRPr="000D7560">
              <w:rPr>
                <w:rFonts w:ascii="Times New Roman" w:hAnsi="Times New Roman"/>
                <w:i/>
                <w:szCs w:val="20"/>
              </w:rPr>
              <w:t>d) Insufficient or no data available</w:t>
            </w:r>
          </w:p>
        </w:tc>
      </w:tr>
      <w:tr w:rsidR="004D1925" w:rsidRPr="000D7560" w14:paraId="79720AEE" w14:textId="77777777" w:rsidTr="00F31CB1">
        <w:trPr>
          <w:cantSplit/>
          <w:trHeight w:val="397"/>
        </w:trPr>
        <w:tc>
          <w:tcPr>
            <w:tcW w:w="2766" w:type="dxa"/>
            <w:shd w:val="clear" w:color="auto" w:fill="auto"/>
          </w:tcPr>
          <w:p w14:paraId="5ECFF8AB" w14:textId="27AA8E55" w:rsidR="00CF7606" w:rsidRPr="000D7560" w:rsidRDefault="00CF7606" w:rsidP="000D7560">
            <w:pPr>
              <w:spacing w:before="60" w:after="60"/>
              <w:rPr>
                <w:rFonts w:ascii="Times New Roman" w:hAnsi="Times New Roman"/>
                <w:b/>
              </w:rPr>
            </w:pPr>
            <w:r w:rsidRPr="000D7560">
              <w:rPr>
                <w:rFonts w:ascii="Times New Roman" w:hAnsi="Times New Roman"/>
                <w:b/>
              </w:rPr>
              <w:t>11.4 Short-term trend of habitat area within the network</w:t>
            </w:r>
            <w:r w:rsidRPr="000D7560">
              <w:rPr>
                <w:rFonts w:ascii="Times New Roman" w:hAnsi="Times New Roman"/>
                <w:b/>
              </w:rPr>
              <w:br/>
              <w:t>Direction</w:t>
            </w:r>
          </w:p>
        </w:tc>
        <w:tc>
          <w:tcPr>
            <w:tcW w:w="6443" w:type="dxa"/>
            <w:gridSpan w:val="2"/>
          </w:tcPr>
          <w:p w14:paraId="6EF838D2" w14:textId="6A3A8DED" w:rsidR="00CF7606" w:rsidRPr="000D7560" w:rsidRDefault="00CF7606" w:rsidP="000D7560">
            <w:pPr>
              <w:spacing w:before="60" w:after="180"/>
              <w:rPr>
                <w:rFonts w:ascii="Times New Roman" w:hAnsi="Times New Roman"/>
                <w:i/>
              </w:rPr>
            </w:pPr>
            <w:r w:rsidRPr="000D7560">
              <w:rPr>
                <w:rFonts w:ascii="Times New Roman" w:hAnsi="Times New Roman"/>
                <w:i/>
              </w:rPr>
              <w:t xml:space="preserve">Short-term trend of habitat area within the network over the period indicated in the field 5.6. </w:t>
            </w:r>
            <w:r w:rsidRPr="000D7560">
              <w:rPr>
                <w:rFonts w:ascii="Times New Roman" w:hAnsi="Times New Roman"/>
                <w:i/>
                <w:szCs w:val="20"/>
              </w:rPr>
              <w:t>Select one of the following:</w:t>
            </w:r>
            <w:r w:rsidRPr="000D7560">
              <w:rPr>
                <w:rFonts w:ascii="Times New Roman" w:hAnsi="Times New Roman"/>
                <w:i/>
              </w:rPr>
              <w:t>:</w:t>
            </w:r>
          </w:p>
          <w:p w14:paraId="17EC19EB" w14:textId="77777777" w:rsidR="00CF7606" w:rsidRPr="000D7560" w:rsidRDefault="00CF7606" w:rsidP="000D7560">
            <w:pPr>
              <w:pStyle w:val="ListParagraph"/>
              <w:numPr>
                <w:ilvl w:val="0"/>
                <w:numId w:val="74"/>
              </w:numPr>
              <w:spacing w:before="60" w:after="180"/>
              <w:ind w:left="382"/>
              <w:rPr>
                <w:rFonts w:ascii="Times New Roman" w:hAnsi="Times New Roman"/>
                <w:i/>
                <w:szCs w:val="20"/>
              </w:rPr>
            </w:pPr>
            <w:r w:rsidRPr="000D7560">
              <w:rPr>
                <w:rFonts w:ascii="Times New Roman" w:hAnsi="Times New Roman"/>
                <w:i/>
              </w:rPr>
              <w:t xml:space="preserve">stable </w:t>
            </w:r>
          </w:p>
          <w:p w14:paraId="0F264B5C" w14:textId="77777777" w:rsidR="00CF7606" w:rsidRPr="000D7560" w:rsidRDefault="00CF7606" w:rsidP="000D7560">
            <w:pPr>
              <w:pStyle w:val="ListParagraph"/>
              <w:numPr>
                <w:ilvl w:val="0"/>
                <w:numId w:val="74"/>
              </w:numPr>
              <w:spacing w:before="60" w:after="180"/>
              <w:ind w:left="382"/>
              <w:rPr>
                <w:rFonts w:ascii="Times New Roman" w:hAnsi="Times New Roman"/>
                <w:i/>
                <w:szCs w:val="20"/>
              </w:rPr>
            </w:pPr>
            <w:r w:rsidRPr="000D7560">
              <w:rPr>
                <w:rFonts w:ascii="Times New Roman" w:hAnsi="Times New Roman"/>
                <w:i/>
              </w:rPr>
              <w:t xml:space="preserve">increasing </w:t>
            </w:r>
          </w:p>
          <w:p w14:paraId="7629C3E3" w14:textId="77777777" w:rsidR="00CF7606" w:rsidRPr="000D7560" w:rsidRDefault="00CF7606" w:rsidP="000D7560">
            <w:pPr>
              <w:pStyle w:val="ListParagraph"/>
              <w:numPr>
                <w:ilvl w:val="0"/>
                <w:numId w:val="74"/>
              </w:numPr>
              <w:spacing w:before="60" w:after="180"/>
              <w:ind w:left="382"/>
              <w:rPr>
                <w:rFonts w:ascii="Times New Roman" w:hAnsi="Times New Roman"/>
                <w:i/>
                <w:szCs w:val="20"/>
              </w:rPr>
            </w:pPr>
            <w:r w:rsidRPr="000D7560">
              <w:rPr>
                <w:rFonts w:ascii="Times New Roman" w:hAnsi="Times New Roman"/>
                <w:i/>
              </w:rPr>
              <w:t xml:space="preserve">decreasing </w:t>
            </w:r>
          </w:p>
          <w:p w14:paraId="4FB0D86E" w14:textId="77777777" w:rsidR="00CF7606" w:rsidRPr="000D7560" w:rsidRDefault="00CF7606" w:rsidP="000D7560">
            <w:pPr>
              <w:pStyle w:val="ListParagraph"/>
              <w:numPr>
                <w:ilvl w:val="0"/>
                <w:numId w:val="74"/>
              </w:numPr>
              <w:spacing w:before="60" w:after="180"/>
              <w:ind w:left="382"/>
              <w:rPr>
                <w:rFonts w:ascii="Times New Roman" w:hAnsi="Times New Roman"/>
                <w:i/>
                <w:szCs w:val="20"/>
              </w:rPr>
            </w:pPr>
            <w:r w:rsidRPr="000D7560">
              <w:rPr>
                <w:rFonts w:ascii="Times New Roman" w:hAnsi="Times New Roman"/>
                <w:i/>
              </w:rPr>
              <w:t xml:space="preserve">uncertain </w:t>
            </w:r>
          </w:p>
          <w:p w14:paraId="6B83A3F1" w14:textId="1FDF2C3D" w:rsidR="00CF7606" w:rsidRPr="000D7560" w:rsidRDefault="00CF7606" w:rsidP="000D7560">
            <w:pPr>
              <w:pStyle w:val="ListParagraph"/>
              <w:numPr>
                <w:ilvl w:val="0"/>
                <w:numId w:val="74"/>
              </w:numPr>
              <w:spacing w:before="60" w:after="180"/>
              <w:ind w:left="382"/>
              <w:rPr>
                <w:rFonts w:ascii="Times New Roman" w:hAnsi="Times New Roman"/>
                <w:i/>
                <w:szCs w:val="20"/>
              </w:rPr>
            </w:pPr>
            <w:r w:rsidRPr="000D7560">
              <w:rPr>
                <w:rFonts w:ascii="Times New Roman" w:hAnsi="Times New Roman"/>
                <w:i/>
              </w:rPr>
              <w:t>unknown</w:t>
            </w:r>
          </w:p>
        </w:tc>
      </w:tr>
      <w:tr w:rsidR="004D1925" w:rsidRPr="000D7560" w14:paraId="15143B8E" w14:textId="77777777" w:rsidTr="00F31CB1">
        <w:trPr>
          <w:cantSplit/>
          <w:trHeight w:val="397"/>
        </w:trPr>
        <w:tc>
          <w:tcPr>
            <w:tcW w:w="2766" w:type="dxa"/>
            <w:shd w:val="clear" w:color="auto" w:fill="auto"/>
          </w:tcPr>
          <w:p w14:paraId="3C54D0DC" w14:textId="6A1361C7" w:rsidR="00CF7606" w:rsidRPr="000D7560" w:rsidRDefault="00CF7606" w:rsidP="000D7560">
            <w:pPr>
              <w:spacing w:before="60" w:after="60"/>
              <w:rPr>
                <w:rFonts w:ascii="Times New Roman" w:hAnsi="Times New Roman"/>
                <w:b/>
              </w:rPr>
            </w:pPr>
            <w:r w:rsidRPr="000D7560">
              <w:rPr>
                <w:rFonts w:ascii="Times New Roman" w:hAnsi="Times New Roman"/>
                <w:b/>
              </w:rPr>
              <w:t>11.5 Short-term trend of habitat area within the network</w:t>
            </w:r>
            <w:r w:rsidRPr="000D7560">
              <w:rPr>
                <w:rFonts w:ascii="Times New Roman" w:hAnsi="Times New Roman"/>
                <w:b/>
              </w:rPr>
              <w:br/>
              <w:t>Method used</w:t>
            </w:r>
          </w:p>
        </w:tc>
        <w:tc>
          <w:tcPr>
            <w:tcW w:w="6443" w:type="dxa"/>
            <w:gridSpan w:val="2"/>
            <w:vAlign w:val="center"/>
          </w:tcPr>
          <w:p w14:paraId="67CA2AF2" w14:textId="77777777" w:rsidR="00CF7606" w:rsidRPr="000D7560" w:rsidRDefault="00CF7606" w:rsidP="000D7560">
            <w:pPr>
              <w:spacing w:before="60" w:after="180"/>
              <w:rPr>
                <w:rFonts w:ascii="Times New Roman" w:hAnsi="Times New Roman"/>
                <w:i/>
              </w:rPr>
            </w:pPr>
            <w:r w:rsidRPr="000D7560">
              <w:rPr>
                <w:rFonts w:ascii="Times New Roman" w:hAnsi="Times New Roman"/>
                <w:i/>
              </w:rPr>
              <w:t>Select one of the following methods:</w:t>
            </w:r>
          </w:p>
          <w:p w14:paraId="51DE7110" w14:textId="77777777" w:rsidR="00CF7606" w:rsidRPr="000D7560" w:rsidRDefault="00CF7606" w:rsidP="000D7560">
            <w:pPr>
              <w:spacing w:before="60" w:after="60"/>
              <w:rPr>
                <w:rFonts w:ascii="Times New Roman" w:hAnsi="Times New Roman"/>
                <w:i/>
              </w:rPr>
            </w:pPr>
            <w:r w:rsidRPr="000D7560">
              <w:rPr>
                <w:rFonts w:ascii="Times New Roman" w:hAnsi="Times New Roman"/>
                <w:i/>
              </w:rPr>
              <w:t xml:space="preserve">a) Complete survey or a statistically robust estimate </w:t>
            </w:r>
          </w:p>
          <w:p w14:paraId="5DA442E9" w14:textId="77777777" w:rsidR="00CF7606" w:rsidRPr="000D7560" w:rsidRDefault="00CF7606" w:rsidP="000D7560">
            <w:pPr>
              <w:spacing w:before="60" w:after="60"/>
              <w:rPr>
                <w:rFonts w:ascii="Times New Roman" w:hAnsi="Times New Roman"/>
                <w:i/>
              </w:rPr>
            </w:pPr>
            <w:r w:rsidRPr="000D7560">
              <w:rPr>
                <w:rFonts w:ascii="Times New Roman" w:hAnsi="Times New Roman"/>
                <w:i/>
              </w:rPr>
              <w:t>b) Based mainly on extrapolation from a limited amount of data</w:t>
            </w:r>
          </w:p>
          <w:p w14:paraId="01A7C528" w14:textId="77777777" w:rsidR="00CF7606" w:rsidRPr="000D7560" w:rsidRDefault="00CF7606" w:rsidP="000D7560">
            <w:pPr>
              <w:spacing w:before="60" w:after="60"/>
              <w:rPr>
                <w:rFonts w:ascii="Times New Roman" w:hAnsi="Times New Roman"/>
                <w:i/>
              </w:rPr>
            </w:pPr>
            <w:r w:rsidRPr="000D7560">
              <w:rPr>
                <w:rFonts w:ascii="Times New Roman" w:hAnsi="Times New Roman"/>
                <w:i/>
              </w:rPr>
              <w:t>c) Based mainly on expert opinion with very limited data</w:t>
            </w:r>
          </w:p>
          <w:p w14:paraId="1CDD545A" w14:textId="1C434136" w:rsidR="00CF7606" w:rsidRPr="000D7560" w:rsidRDefault="00CF7606" w:rsidP="000D7560">
            <w:pPr>
              <w:spacing w:before="60" w:after="180"/>
              <w:rPr>
                <w:rFonts w:ascii="Times New Roman" w:hAnsi="Times New Roman"/>
                <w:i/>
                <w:szCs w:val="20"/>
              </w:rPr>
            </w:pPr>
            <w:r w:rsidRPr="000D7560">
              <w:rPr>
                <w:rFonts w:ascii="Times New Roman" w:hAnsi="Times New Roman"/>
                <w:i/>
              </w:rPr>
              <w:t>d) Insufficient or no data available</w:t>
            </w:r>
          </w:p>
        </w:tc>
      </w:tr>
      <w:tr w:rsidR="004D1925" w:rsidRPr="000D7560" w14:paraId="7915AB85" w14:textId="73C23966" w:rsidTr="00F31CB1">
        <w:trPr>
          <w:cantSplit/>
          <w:trHeight w:val="397"/>
        </w:trPr>
        <w:tc>
          <w:tcPr>
            <w:tcW w:w="2766" w:type="dxa"/>
            <w:shd w:val="clear" w:color="auto" w:fill="auto"/>
          </w:tcPr>
          <w:p w14:paraId="70E228AE" w14:textId="7EA1BB82" w:rsidR="00CF7606" w:rsidRPr="000D7560" w:rsidRDefault="00CF7606" w:rsidP="000D7560">
            <w:pPr>
              <w:spacing w:before="60" w:after="60"/>
              <w:rPr>
                <w:rFonts w:ascii="Times New Roman" w:hAnsi="Times New Roman"/>
                <w:b/>
              </w:rPr>
            </w:pPr>
            <w:r w:rsidRPr="000D7560">
              <w:rPr>
                <w:rFonts w:ascii="Times New Roman" w:hAnsi="Times New Roman"/>
                <w:b/>
              </w:rPr>
              <w:t>11.6 Short-term</w:t>
            </w:r>
            <w:r w:rsidRPr="000D7560">
              <w:rPr>
                <w:rFonts w:ascii="Times New Roman" w:hAnsi="Times New Roman"/>
              </w:rPr>
              <w:t xml:space="preserve"> </w:t>
            </w:r>
            <w:r w:rsidRPr="000D7560">
              <w:rPr>
                <w:rFonts w:ascii="Times New Roman" w:hAnsi="Times New Roman"/>
                <w:b/>
              </w:rPr>
              <w:t>trend of habitat area in good condition within the network</w:t>
            </w:r>
            <w:r w:rsidRPr="000D7560">
              <w:rPr>
                <w:rFonts w:ascii="Times New Roman" w:hAnsi="Times New Roman"/>
                <w:b/>
              </w:rPr>
              <w:br/>
              <w:t xml:space="preserve">Direction </w:t>
            </w:r>
          </w:p>
        </w:tc>
        <w:tc>
          <w:tcPr>
            <w:tcW w:w="6443" w:type="dxa"/>
            <w:gridSpan w:val="2"/>
          </w:tcPr>
          <w:p w14:paraId="6255B00D" w14:textId="2B4CD8F0" w:rsidR="00CF7606" w:rsidRPr="000D7560" w:rsidRDefault="00CF7606" w:rsidP="000D7560">
            <w:pPr>
              <w:spacing w:before="60" w:after="180"/>
              <w:rPr>
                <w:rFonts w:ascii="Times New Roman" w:hAnsi="Times New Roman"/>
                <w:i/>
                <w:szCs w:val="20"/>
              </w:rPr>
            </w:pPr>
            <w:r w:rsidRPr="000D7560">
              <w:rPr>
                <w:rFonts w:ascii="Times New Roman" w:hAnsi="Times New Roman"/>
                <w:i/>
                <w:szCs w:val="20"/>
              </w:rPr>
              <w:t>Short-term trend of habitat area in good condition within the network over the period indicated in the field 6.3. Select one of the following:</w:t>
            </w:r>
          </w:p>
          <w:p w14:paraId="2F07A3F0" w14:textId="77777777" w:rsidR="00CF7606" w:rsidRPr="000D7560" w:rsidRDefault="00CF7606" w:rsidP="000D7560">
            <w:pPr>
              <w:pStyle w:val="ListParagraph"/>
              <w:numPr>
                <w:ilvl w:val="0"/>
                <w:numId w:val="35"/>
              </w:numPr>
              <w:spacing w:before="60" w:after="60"/>
              <w:ind w:left="382"/>
              <w:rPr>
                <w:rFonts w:ascii="Times New Roman" w:hAnsi="Times New Roman"/>
                <w:i/>
              </w:rPr>
            </w:pPr>
            <w:r w:rsidRPr="000D7560">
              <w:rPr>
                <w:rFonts w:ascii="Times New Roman" w:hAnsi="Times New Roman"/>
                <w:i/>
              </w:rPr>
              <w:t xml:space="preserve">stable  </w:t>
            </w:r>
          </w:p>
          <w:p w14:paraId="390EDC65" w14:textId="77777777" w:rsidR="00CF7606" w:rsidRPr="000D7560" w:rsidRDefault="00CF7606" w:rsidP="000D7560">
            <w:pPr>
              <w:pStyle w:val="ListParagraph"/>
              <w:numPr>
                <w:ilvl w:val="0"/>
                <w:numId w:val="35"/>
              </w:numPr>
              <w:spacing w:before="60" w:after="60"/>
              <w:ind w:left="382"/>
              <w:rPr>
                <w:rFonts w:ascii="Times New Roman" w:hAnsi="Times New Roman"/>
                <w:i/>
              </w:rPr>
            </w:pPr>
            <w:r w:rsidRPr="000D7560">
              <w:rPr>
                <w:rFonts w:ascii="Times New Roman" w:hAnsi="Times New Roman"/>
                <w:i/>
              </w:rPr>
              <w:t xml:space="preserve">increasing </w:t>
            </w:r>
          </w:p>
          <w:p w14:paraId="6B3CFEB8" w14:textId="77777777" w:rsidR="00CF7606" w:rsidRPr="000D7560" w:rsidRDefault="00CF7606" w:rsidP="000D7560">
            <w:pPr>
              <w:pStyle w:val="ListParagraph"/>
              <w:numPr>
                <w:ilvl w:val="0"/>
                <w:numId w:val="35"/>
              </w:numPr>
              <w:spacing w:before="60" w:after="60"/>
              <w:ind w:left="382"/>
              <w:rPr>
                <w:rFonts w:ascii="Times New Roman" w:hAnsi="Times New Roman"/>
                <w:i/>
              </w:rPr>
            </w:pPr>
            <w:r w:rsidRPr="000D7560">
              <w:rPr>
                <w:rFonts w:ascii="Times New Roman" w:hAnsi="Times New Roman"/>
                <w:i/>
              </w:rPr>
              <w:t xml:space="preserve">decreasing </w:t>
            </w:r>
          </w:p>
          <w:p w14:paraId="65B4DB97" w14:textId="77777777" w:rsidR="00CF7606" w:rsidRPr="000D7560" w:rsidRDefault="00CF7606" w:rsidP="000D7560">
            <w:pPr>
              <w:pStyle w:val="ListParagraph"/>
              <w:numPr>
                <w:ilvl w:val="0"/>
                <w:numId w:val="35"/>
              </w:numPr>
              <w:spacing w:before="60" w:after="60"/>
              <w:ind w:left="382"/>
              <w:rPr>
                <w:rFonts w:ascii="Times New Roman" w:hAnsi="Times New Roman"/>
                <w:i/>
              </w:rPr>
            </w:pPr>
            <w:r w:rsidRPr="000D7560">
              <w:rPr>
                <w:rFonts w:ascii="Times New Roman" w:hAnsi="Times New Roman"/>
                <w:i/>
              </w:rPr>
              <w:t xml:space="preserve">uncertain </w:t>
            </w:r>
          </w:p>
          <w:p w14:paraId="7D4C7446" w14:textId="1453962C" w:rsidR="00CF7606" w:rsidRPr="000D7560" w:rsidRDefault="00CF7606" w:rsidP="000D7560">
            <w:pPr>
              <w:pStyle w:val="ListParagraph"/>
              <w:numPr>
                <w:ilvl w:val="0"/>
                <w:numId w:val="35"/>
              </w:numPr>
              <w:spacing w:before="60" w:after="60"/>
              <w:ind w:left="382"/>
              <w:rPr>
                <w:rFonts w:ascii="Times New Roman" w:hAnsi="Times New Roman"/>
                <w:i/>
              </w:rPr>
            </w:pPr>
            <w:r w:rsidRPr="000D7560">
              <w:rPr>
                <w:rFonts w:ascii="Times New Roman" w:hAnsi="Times New Roman"/>
                <w:i/>
              </w:rPr>
              <w:t>unknown</w:t>
            </w:r>
          </w:p>
        </w:tc>
      </w:tr>
      <w:tr w:rsidR="004D1925" w:rsidRPr="000D7560" w14:paraId="38BDEB95" w14:textId="735177F8" w:rsidTr="00F31CB1">
        <w:trPr>
          <w:cantSplit/>
          <w:trHeight w:val="1581"/>
        </w:trPr>
        <w:tc>
          <w:tcPr>
            <w:tcW w:w="2766" w:type="dxa"/>
            <w:shd w:val="clear" w:color="auto" w:fill="auto"/>
          </w:tcPr>
          <w:p w14:paraId="2A0C6110" w14:textId="1F3CE679" w:rsidR="00CF7606" w:rsidRPr="000D7560" w:rsidRDefault="00CF7606" w:rsidP="000D7560">
            <w:pPr>
              <w:spacing w:before="60" w:after="60"/>
              <w:rPr>
                <w:rFonts w:ascii="Times New Roman" w:hAnsi="Times New Roman"/>
                <w:b/>
              </w:rPr>
            </w:pPr>
            <w:r w:rsidRPr="000D7560">
              <w:rPr>
                <w:rFonts w:ascii="Times New Roman" w:hAnsi="Times New Roman"/>
                <w:b/>
              </w:rPr>
              <w:t>11.7 Short-term</w:t>
            </w:r>
            <w:r w:rsidRPr="000D7560">
              <w:rPr>
                <w:rFonts w:ascii="Times New Roman" w:hAnsi="Times New Roman"/>
              </w:rPr>
              <w:t xml:space="preserve"> </w:t>
            </w:r>
            <w:r w:rsidRPr="000D7560">
              <w:rPr>
                <w:rFonts w:ascii="Times New Roman" w:hAnsi="Times New Roman"/>
                <w:b/>
              </w:rPr>
              <w:t>trend of habitat area in good condition within network</w:t>
            </w:r>
            <w:r w:rsidRPr="000D7560">
              <w:rPr>
                <w:rFonts w:ascii="Times New Roman" w:hAnsi="Times New Roman"/>
                <w:b/>
              </w:rPr>
              <w:br/>
              <w:t>Method used</w:t>
            </w:r>
          </w:p>
        </w:tc>
        <w:tc>
          <w:tcPr>
            <w:tcW w:w="6443" w:type="dxa"/>
            <w:gridSpan w:val="2"/>
          </w:tcPr>
          <w:p w14:paraId="60E21672" w14:textId="77777777" w:rsidR="00CF7606" w:rsidRPr="000D7560" w:rsidRDefault="00CF7606" w:rsidP="000D7560">
            <w:pPr>
              <w:spacing w:before="60" w:after="180"/>
              <w:rPr>
                <w:rFonts w:ascii="Times New Roman" w:hAnsi="Times New Roman"/>
                <w:i/>
                <w:szCs w:val="20"/>
              </w:rPr>
            </w:pPr>
            <w:r w:rsidRPr="000D7560">
              <w:rPr>
                <w:rFonts w:ascii="Times New Roman" w:hAnsi="Times New Roman"/>
                <w:i/>
                <w:szCs w:val="20"/>
              </w:rPr>
              <w:t>Select one of the following methods:</w:t>
            </w:r>
          </w:p>
          <w:p w14:paraId="50FB2777" w14:textId="77777777"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 xml:space="preserve">a) Complete survey or a statistically robust estimate </w:t>
            </w:r>
          </w:p>
          <w:p w14:paraId="4E25F0EC" w14:textId="77777777"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 xml:space="preserve">b) </w:t>
            </w:r>
            <w:r w:rsidRPr="000D7560">
              <w:rPr>
                <w:rFonts w:ascii="Times New Roman" w:eastAsia="Calibri" w:hAnsi="Times New Roman"/>
                <w:i/>
                <w:szCs w:val="20"/>
              </w:rPr>
              <w:t>Based mainly on extrapolation from a limited amount of dat</w:t>
            </w:r>
            <w:r w:rsidRPr="000D7560">
              <w:rPr>
                <w:rFonts w:ascii="Times New Roman" w:eastAsia="Calibri" w:hAnsi="Times New Roman"/>
                <w:szCs w:val="20"/>
              </w:rPr>
              <w:t>a</w:t>
            </w:r>
          </w:p>
          <w:p w14:paraId="20986EC5" w14:textId="77777777"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c) Based mainly on expert opinion with very limited data</w:t>
            </w:r>
          </w:p>
          <w:p w14:paraId="37F47875" w14:textId="12DE37A9"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d) Insufficient or no data available</w:t>
            </w:r>
          </w:p>
        </w:tc>
      </w:tr>
      <w:tr w:rsidR="004D1925" w:rsidRPr="000D7560" w14:paraId="0FBC4065" w14:textId="6496066D" w:rsidTr="00F31CB1">
        <w:trPr>
          <w:cantSplit/>
          <w:trHeight w:val="777"/>
        </w:trPr>
        <w:tc>
          <w:tcPr>
            <w:tcW w:w="2766" w:type="dxa"/>
            <w:shd w:val="clear" w:color="auto" w:fill="auto"/>
          </w:tcPr>
          <w:p w14:paraId="684C441F" w14:textId="7E62665A" w:rsidR="00CF7606" w:rsidRPr="000D7560" w:rsidRDefault="00CF7606" w:rsidP="000D7560">
            <w:pPr>
              <w:spacing w:before="60" w:after="60"/>
              <w:rPr>
                <w:rFonts w:ascii="Times New Roman" w:hAnsi="Times New Roman"/>
                <w:b/>
              </w:rPr>
            </w:pPr>
            <w:r w:rsidRPr="000D7560">
              <w:rPr>
                <w:rFonts w:ascii="Times New Roman" w:hAnsi="Times New Roman"/>
                <w:b/>
              </w:rPr>
              <w:t>11.8 Additional information</w:t>
            </w:r>
          </w:p>
          <w:p w14:paraId="4092E94D" w14:textId="05C80F4E" w:rsidR="00CF7606" w:rsidRPr="000D7560" w:rsidRDefault="00CF7606" w:rsidP="000D7560">
            <w:pPr>
              <w:spacing w:before="60" w:after="60"/>
              <w:jc w:val="right"/>
              <w:rPr>
                <w:rFonts w:ascii="Times New Roman" w:hAnsi="Times New Roman"/>
                <w:i/>
              </w:rPr>
            </w:pPr>
            <w:r w:rsidRPr="000D7560">
              <w:rPr>
                <w:rFonts w:ascii="Times New Roman" w:hAnsi="Times New Roman"/>
                <w:i/>
              </w:rPr>
              <w:t>Optional</w:t>
            </w:r>
          </w:p>
        </w:tc>
        <w:tc>
          <w:tcPr>
            <w:tcW w:w="6443" w:type="dxa"/>
            <w:gridSpan w:val="2"/>
          </w:tcPr>
          <w:p w14:paraId="10297B60" w14:textId="09444437" w:rsidR="00CF7606" w:rsidRPr="000D7560" w:rsidRDefault="00CF7606"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Other relevant information, complementary to the data requested under fields 11.1–</w:t>
            </w:r>
            <w:r w:rsidRPr="000D7560">
              <w:rPr>
                <w:rFonts w:ascii="Times New Roman" w:hAnsi="Times New Roman"/>
                <w:i/>
              </w:rPr>
              <w:t>11.7</w:t>
            </w:r>
            <w:r w:rsidRPr="000D7560">
              <w:rPr>
                <w:rFonts w:ascii="Times New Roman" w:hAnsi="Times New Roman"/>
                <w:bCs/>
                <w:i/>
                <w:szCs w:val="20"/>
              </w:rPr>
              <w:t xml:space="preserve"> </w:t>
            </w:r>
          </w:p>
          <w:p w14:paraId="5F0CF913" w14:textId="49D0DA46" w:rsidR="00CF7606" w:rsidRPr="000D7560" w:rsidRDefault="00CF7606" w:rsidP="000D7560">
            <w:pPr>
              <w:spacing w:before="60" w:after="60"/>
              <w:rPr>
                <w:rFonts w:ascii="Times New Roman" w:hAnsi="Times New Roman"/>
                <w:i/>
                <w:szCs w:val="20"/>
              </w:rPr>
            </w:pPr>
            <w:r w:rsidRPr="000D7560">
              <w:rPr>
                <w:rFonts w:ascii="Times New Roman" w:hAnsi="Times New Roman"/>
                <w:i/>
                <w:szCs w:val="20"/>
              </w:rPr>
              <w:t>Free text</w:t>
            </w:r>
          </w:p>
        </w:tc>
      </w:tr>
    </w:tbl>
    <w:p w14:paraId="3A2B889C" w14:textId="77777777" w:rsidR="00B02C61" w:rsidRPr="000D7560" w:rsidRDefault="00B02C61" w:rsidP="000D7560">
      <w:pPr>
        <w:spacing w:after="120"/>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6467"/>
      </w:tblGrid>
      <w:tr w:rsidR="004D1925" w:rsidRPr="000D7560" w14:paraId="04403640" w14:textId="7FC63979" w:rsidTr="00F31CB1">
        <w:trPr>
          <w:cantSplit/>
          <w:trHeight w:val="397"/>
        </w:trPr>
        <w:tc>
          <w:tcPr>
            <w:tcW w:w="9209" w:type="dxa"/>
            <w:gridSpan w:val="2"/>
            <w:shd w:val="clear" w:color="auto" w:fill="auto"/>
            <w:vAlign w:val="center"/>
          </w:tcPr>
          <w:p w14:paraId="26C5905E" w14:textId="6D2EBE9E" w:rsidR="00CF7606" w:rsidRPr="000D7560" w:rsidRDefault="00CF7606" w:rsidP="0099350F">
            <w:pPr>
              <w:pStyle w:val="ListParagraph"/>
              <w:numPr>
                <w:ilvl w:val="0"/>
                <w:numId w:val="83"/>
              </w:numPr>
              <w:shd w:val="clear" w:color="auto" w:fill="FFFFFF" w:themeFill="background1"/>
              <w:spacing w:before="60" w:after="60"/>
              <w:ind w:left="458" w:hanging="425"/>
              <w:rPr>
                <w:rFonts w:ascii="Times New Roman" w:hAnsi="Times New Roman"/>
                <w:b/>
                <w:sz w:val="28"/>
                <w:szCs w:val="22"/>
              </w:rPr>
            </w:pPr>
            <w:r w:rsidRPr="0099350F">
              <w:rPr>
                <w:rFonts w:ascii="Times New Roman Bold" w:hAnsi="Times New Roman Bold"/>
                <w:b/>
                <w:smallCaps/>
                <w:sz w:val="28"/>
                <w:szCs w:val="22"/>
              </w:rPr>
              <w:t>Complementary information</w:t>
            </w:r>
          </w:p>
        </w:tc>
      </w:tr>
      <w:tr w:rsidR="004D1925" w:rsidRPr="000D7560" w14:paraId="0A32692F" w14:textId="48175B31" w:rsidTr="00F31CB1">
        <w:trPr>
          <w:cantSplit/>
          <w:trHeight w:val="397"/>
        </w:trPr>
        <w:tc>
          <w:tcPr>
            <w:tcW w:w="2742" w:type="dxa"/>
            <w:shd w:val="clear" w:color="auto" w:fill="auto"/>
          </w:tcPr>
          <w:p w14:paraId="00D8B410" w14:textId="77777777" w:rsidR="00CF7606" w:rsidRPr="000D7560" w:rsidRDefault="00CF7606" w:rsidP="000D7560">
            <w:pPr>
              <w:spacing w:before="60" w:after="60"/>
              <w:rPr>
                <w:rFonts w:ascii="Times New Roman" w:hAnsi="Times New Roman"/>
                <w:b/>
              </w:rPr>
            </w:pPr>
            <w:r w:rsidRPr="000D7560">
              <w:rPr>
                <w:rFonts w:ascii="Times New Roman" w:hAnsi="Times New Roman"/>
                <w:b/>
              </w:rPr>
              <w:t>12.1 Justification of % thresholds for trends</w:t>
            </w:r>
          </w:p>
          <w:p w14:paraId="2E6DEF65" w14:textId="5B1DFFE8" w:rsidR="00CF7606" w:rsidRPr="000D7560" w:rsidRDefault="00CF7606" w:rsidP="000D7560">
            <w:pPr>
              <w:spacing w:before="60" w:after="60"/>
              <w:jc w:val="right"/>
              <w:rPr>
                <w:rFonts w:ascii="Times New Roman" w:hAnsi="Times New Roman"/>
                <w:b/>
              </w:rPr>
            </w:pPr>
            <w:r w:rsidRPr="000D7560">
              <w:rPr>
                <w:rFonts w:ascii="Times New Roman" w:hAnsi="Times New Roman"/>
                <w:i/>
              </w:rPr>
              <w:t>Optional</w:t>
            </w:r>
          </w:p>
        </w:tc>
        <w:tc>
          <w:tcPr>
            <w:tcW w:w="6467" w:type="dxa"/>
          </w:tcPr>
          <w:p w14:paraId="4A85CDBB" w14:textId="77777777" w:rsidR="00CF7606" w:rsidRPr="000D7560" w:rsidRDefault="00CF7606" w:rsidP="000D7560">
            <w:pPr>
              <w:spacing w:before="60" w:after="60"/>
              <w:rPr>
                <w:rFonts w:ascii="Times New Roman" w:hAnsi="Times New Roman"/>
                <w:i/>
              </w:rPr>
            </w:pPr>
            <w:r w:rsidRPr="000D7560">
              <w:rPr>
                <w:rFonts w:ascii="Times New Roman" w:hAnsi="Times New Roman"/>
                <w:i/>
              </w:rPr>
              <w:t>In case a MS is not using the indicative suggested value of 1% per year when assessing trends, this should be duly justified in this free text field</w:t>
            </w:r>
          </w:p>
        </w:tc>
      </w:tr>
      <w:tr w:rsidR="004D1925" w:rsidRPr="000D7560" w14:paraId="433B0C3C" w14:textId="309C8A5A" w:rsidTr="00F31CB1">
        <w:trPr>
          <w:cantSplit/>
          <w:trHeight w:val="725"/>
        </w:trPr>
        <w:tc>
          <w:tcPr>
            <w:tcW w:w="2742" w:type="dxa"/>
            <w:shd w:val="clear" w:color="auto" w:fill="auto"/>
          </w:tcPr>
          <w:p w14:paraId="5DCD8ED6" w14:textId="77777777" w:rsidR="00CF7606" w:rsidRPr="000D7560" w:rsidRDefault="00CF7606" w:rsidP="000D7560">
            <w:pPr>
              <w:spacing w:before="60" w:after="60"/>
              <w:rPr>
                <w:rFonts w:ascii="Times New Roman" w:hAnsi="Times New Roman"/>
                <w:b/>
              </w:rPr>
            </w:pPr>
            <w:r w:rsidRPr="000D7560">
              <w:rPr>
                <w:rFonts w:ascii="Times New Roman" w:hAnsi="Times New Roman"/>
                <w:b/>
              </w:rPr>
              <w:t xml:space="preserve">12.2 Other relevant information </w:t>
            </w:r>
          </w:p>
          <w:p w14:paraId="6AD01EC9" w14:textId="31ED8A20" w:rsidR="00CF7606" w:rsidRPr="000D7560" w:rsidRDefault="00CF7606" w:rsidP="000D7560">
            <w:pPr>
              <w:spacing w:before="60" w:after="60"/>
              <w:jc w:val="right"/>
              <w:rPr>
                <w:rFonts w:ascii="Times New Roman" w:hAnsi="Times New Roman"/>
                <w:b/>
              </w:rPr>
            </w:pPr>
            <w:r w:rsidRPr="000D7560">
              <w:rPr>
                <w:rFonts w:ascii="Times New Roman" w:hAnsi="Times New Roman"/>
                <w:i/>
              </w:rPr>
              <w:t>Optional</w:t>
            </w:r>
          </w:p>
        </w:tc>
        <w:tc>
          <w:tcPr>
            <w:tcW w:w="6467" w:type="dxa"/>
          </w:tcPr>
          <w:p w14:paraId="6444F7E7" w14:textId="44E75659" w:rsidR="00CF7606" w:rsidRPr="000D7560" w:rsidRDefault="00CF7606" w:rsidP="000D7560">
            <w:pPr>
              <w:autoSpaceDE w:val="0"/>
              <w:autoSpaceDN w:val="0"/>
              <w:adjustRightInd w:val="0"/>
              <w:spacing w:before="60" w:after="60"/>
              <w:rPr>
                <w:rFonts w:ascii="Times New Roman" w:hAnsi="Times New Roman"/>
                <w:bCs/>
                <w:i/>
                <w:szCs w:val="20"/>
              </w:rPr>
            </w:pPr>
            <w:r w:rsidRPr="000D7560">
              <w:rPr>
                <w:rFonts w:ascii="Times New Roman" w:hAnsi="Times New Roman"/>
                <w:bCs/>
                <w:i/>
                <w:szCs w:val="20"/>
              </w:rPr>
              <w:t>Other relevant information not specific for the sections of this format.</w:t>
            </w:r>
          </w:p>
          <w:p w14:paraId="4D39F363" w14:textId="07540E69" w:rsidR="00CF7606" w:rsidRPr="000D7560" w:rsidRDefault="00CF7606" w:rsidP="000D7560">
            <w:pPr>
              <w:spacing w:before="60" w:after="60"/>
              <w:rPr>
                <w:rFonts w:ascii="Times New Roman" w:hAnsi="Times New Roman"/>
                <w:i/>
              </w:rPr>
            </w:pPr>
            <w:r w:rsidRPr="000D7560">
              <w:rPr>
                <w:rFonts w:ascii="Times New Roman" w:hAnsi="Times New Roman"/>
                <w:i/>
              </w:rPr>
              <w:t>Free text</w:t>
            </w:r>
          </w:p>
        </w:tc>
      </w:tr>
    </w:tbl>
    <w:p w14:paraId="7AD5AE48" w14:textId="77777777" w:rsidR="00861E78" w:rsidRPr="000D7560" w:rsidRDefault="00907ABF" w:rsidP="000D7560">
      <w:pPr>
        <w:rPr>
          <w:rFonts w:ascii="Times New Roman" w:hAnsi="Times New Roman"/>
          <w:szCs w:val="20"/>
          <w:lang w:eastAsia="en-US"/>
        </w:rPr>
      </w:pPr>
      <w:r w:rsidRPr="000D7560">
        <w:rPr>
          <w:rFonts w:ascii="Times New Roman" w:hAnsi="Times New Roman"/>
          <w:sz w:val="20"/>
        </w:rPr>
        <w:br w:type="page"/>
      </w:r>
    </w:p>
    <w:p w14:paraId="728BEE39" w14:textId="3CD62ADB" w:rsidR="00907ABF" w:rsidRPr="00A277F6" w:rsidRDefault="001504B6" w:rsidP="00F31CB1">
      <w:pPr>
        <w:pStyle w:val="Heading3"/>
        <w:spacing w:before="60"/>
        <w:jc w:val="both"/>
        <w:rPr>
          <w:rFonts w:ascii="Times New Roman Bold" w:hAnsi="Times New Roman Bold" w:cs="Times New Roman"/>
          <w:smallCaps/>
          <w:sz w:val="36"/>
        </w:rPr>
      </w:pPr>
      <w:bookmarkStart w:id="35" w:name="_Toc277752094"/>
      <w:bookmarkStart w:id="36" w:name="_Toc277755176"/>
      <w:bookmarkStart w:id="37" w:name="_Toc446422575"/>
      <w:bookmarkStart w:id="38" w:name="_Toc112511931"/>
      <w:r w:rsidRPr="00A277F6">
        <w:rPr>
          <w:rFonts w:ascii="Times New Roman" w:hAnsi="Times New Roman" w:cs="Times New Roman"/>
          <w:smallCaps/>
          <w:sz w:val="36"/>
        </w:rPr>
        <w:t>P</w:t>
      </w:r>
      <w:r w:rsidR="00A277F6" w:rsidRPr="00D45CA9">
        <w:rPr>
          <w:rFonts w:ascii="Times New Roman" w:hAnsi="Times New Roman" w:cs="Times New Roman"/>
          <w:smallCaps/>
          <w:sz w:val="36"/>
          <w:lang w:val="en-IE"/>
        </w:rPr>
        <w:t>art</w:t>
      </w:r>
      <w:r w:rsidRPr="00A277F6">
        <w:rPr>
          <w:rFonts w:ascii="Times New Roman Bold" w:hAnsi="Times New Roman Bold" w:cs="Times New Roman"/>
          <w:smallCaps/>
          <w:sz w:val="36"/>
        </w:rPr>
        <w:t xml:space="preserve"> </w:t>
      </w:r>
      <w:r w:rsidR="00907ABF" w:rsidRPr="00A277F6">
        <w:rPr>
          <w:rFonts w:ascii="Times New Roman Bold" w:hAnsi="Times New Roman Bold" w:cs="Times New Roman"/>
          <w:smallCaps/>
          <w:sz w:val="36"/>
        </w:rPr>
        <w:t xml:space="preserve">E - Assessing </w:t>
      </w:r>
      <w:r w:rsidR="00A277F6">
        <w:rPr>
          <w:rFonts w:ascii="Times New Roman Bold" w:hAnsi="Times New Roman Bold" w:cs="Times New Roman"/>
          <w:smallCaps/>
          <w:sz w:val="36"/>
        </w:rPr>
        <w:t>C</w:t>
      </w:r>
      <w:r w:rsidR="00907ABF" w:rsidRPr="00A277F6">
        <w:rPr>
          <w:rFonts w:ascii="Times New Roman Bold" w:hAnsi="Times New Roman Bold" w:cs="Times New Roman"/>
          <w:smallCaps/>
          <w:sz w:val="36"/>
        </w:rPr>
        <w:t xml:space="preserve">onservation </w:t>
      </w:r>
      <w:r w:rsidR="00A277F6">
        <w:rPr>
          <w:rFonts w:ascii="Times New Roman Bold" w:hAnsi="Times New Roman Bold" w:cs="Times New Roman"/>
          <w:smallCaps/>
          <w:sz w:val="36"/>
        </w:rPr>
        <w:t>S</w:t>
      </w:r>
      <w:r w:rsidR="00907ABF" w:rsidRPr="00A277F6">
        <w:rPr>
          <w:rFonts w:ascii="Times New Roman Bold" w:hAnsi="Times New Roman Bold" w:cs="Times New Roman"/>
          <w:smallCaps/>
          <w:sz w:val="36"/>
        </w:rPr>
        <w:t xml:space="preserve">tatus of a </w:t>
      </w:r>
      <w:bookmarkEnd w:id="29"/>
      <w:bookmarkEnd w:id="30"/>
      <w:bookmarkEnd w:id="35"/>
      <w:bookmarkEnd w:id="36"/>
      <w:r w:rsidR="00A277F6">
        <w:rPr>
          <w:rFonts w:ascii="Times New Roman Bold" w:hAnsi="Times New Roman Bold" w:cs="Times New Roman"/>
          <w:smallCaps/>
          <w:sz w:val="36"/>
        </w:rPr>
        <w:t>H</w:t>
      </w:r>
      <w:r w:rsidR="00295325" w:rsidRPr="00A277F6">
        <w:rPr>
          <w:rFonts w:ascii="Times New Roman Bold" w:hAnsi="Times New Roman Bold" w:cs="Times New Roman"/>
          <w:smallCaps/>
          <w:sz w:val="36"/>
        </w:rPr>
        <w:t xml:space="preserve">abitat </w:t>
      </w:r>
      <w:r w:rsidR="00A277F6">
        <w:rPr>
          <w:rFonts w:ascii="Times New Roman Bold" w:hAnsi="Times New Roman Bold" w:cs="Times New Roman"/>
          <w:smallCaps/>
          <w:sz w:val="36"/>
        </w:rPr>
        <w:t>T</w:t>
      </w:r>
      <w:r w:rsidR="00295325" w:rsidRPr="00A277F6">
        <w:rPr>
          <w:rFonts w:ascii="Times New Roman Bold" w:hAnsi="Times New Roman Bold" w:cs="Times New Roman"/>
          <w:smallCaps/>
          <w:sz w:val="36"/>
        </w:rPr>
        <w:t>ype</w:t>
      </w:r>
      <w:bookmarkEnd w:id="37"/>
      <w:bookmarkEnd w:id="38"/>
    </w:p>
    <w:p w14:paraId="7D3EFA76" w14:textId="77777777" w:rsidR="00907ABF" w:rsidRPr="00F31CB1" w:rsidRDefault="00907ABF" w:rsidP="000D7560">
      <w:pPr>
        <w:spacing w:before="60" w:after="60"/>
        <w:rPr>
          <w:rFonts w:ascii="Times New Roman" w:hAnsi="Times New Roman"/>
          <w:b/>
          <w:spacing w:val="-6"/>
          <w:sz w:val="24"/>
        </w:rPr>
      </w:pPr>
      <w:bookmarkStart w:id="39" w:name="_Toc277752095"/>
      <w:bookmarkStart w:id="40" w:name="_Toc277755177"/>
      <w:r w:rsidRPr="00F31CB1">
        <w:rPr>
          <w:rFonts w:ascii="Times New Roman" w:hAnsi="Times New Roman"/>
          <w:b/>
          <w:spacing w:val="-6"/>
          <w:sz w:val="24"/>
        </w:rPr>
        <w:t>General evaluation matrix (per biogeographical</w:t>
      </w:r>
      <w:r w:rsidR="009C5708" w:rsidRPr="00F31CB1">
        <w:rPr>
          <w:rFonts w:ascii="Times New Roman" w:hAnsi="Times New Roman"/>
          <w:b/>
          <w:spacing w:val="-6"/>
          <w:sz w:val="24"/>
        </w:rPr>
        <w:t>/marine</w:t>
      </w:r>
      <w:r w:rsidRPr="00F31CB1">
        <w:rPr>
          <w:rFonts w:ascii="Times New Roman" w:hAnsi="Times New Roman"/>
          <w:b/>
          <w:spacing w:val="-6"/>
          <w:sz w:val="24"/>
        </w:rPr>
        <w:t xml:space="preserve"> region within a MS)</w:t>
      </w:r>
      <w:bookmarkEnd w:id="39"/>
      <w:bookmarkEnd w:id="40"/>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815"/>
        <w:gridCol w:w="1814"/>
        <w:gridCol w:w="1815"/>
        <w:gridCol w:w="1815"/>
      </w:tblGrid>
      <w:tr w:rsidR="004D1925" w:rsidRPr="000D7560" w14:paraId="7FCFA08C" w14:textId="2B5A1952" w:rsidTr="000D7560">
        <w:trPr>
          <w:trHeight w:val="322"/>
          <w:tblHeader/>
        </w:trPr>
        <w:tc>
          <w:tcPr>
            <w:tcW w:w="9073" w:type="dxa"/>
            <w:gridSpan w:val="5"/>
            <w:shd w:val="clear" w:color="auto" w:fill="D9D9D9" w:themeFill="background1" w:themeFillShade="D9"/>
            <w:vAlign w:val="center"/>
          </w:tcPr>
          <w:p w14:paraId="5F2A962A" w14:textId="77777777" w:rsidR="00CF7606" w:rsidRPr="000D7560" w:rsidRDefault="00CF7606" w:rsidP="000D7560">
            <w:pPr>
              <w:spacing w:before="60" w:after="60"/>
              <w:rPr>
                <w:rFonts w:ascii="Times New Roman" w:hAnsi="Times New Roman"/>
                <w:b/>
                <w:i/>
                <w:sz w:val="18"/>
              </w:rPr>
            </w:pPr>
            <w:r w:rsidRPr="000D7560">
              <w:rPr>
                <w:rFonts w:ascii="Times New Roman" w:hAnsi="Times New Roman"/>
                <w:b/>
                <w:sz w:val="18"/>
              </w:rPr>
              <w:t>Parameter                                                                                  Conservation Status</w:t>
            </w:r>
          </w:p>
        </w:tc>
      </w:tr>
      <w:tr w:rsidR="004D1925" w:rsidRPr="000D7560" w14:paraId="3446553C" w14:textId="602D5261" w:rsidTr="000D7560">
        <w:trPr>
          <w:trHeight w:val="1040"/>
          <w:tblHeader/>
        </w:trPr>
        <w:tc>
          <w:tcPr>
            <w:tcW w:w="1814" w:type="dxa"/>
            <w:vAlign w:val="center"/>
          </w:tcPr>
          <w:p w14:paraId="5B4F0C26" w14:textId="77777777" w:rsidR="00CF7606" w:rsidRPr="000D7560" w:rsidRDefault="00CF7606" w:rsidP="000D7560">
            <w:pPr>
              <w:spacing w:before="60" w:after="60"/>
              <w:rPr>
                <w:rFonts w:ascii="Times New Roman" w:hAnsi="Times New Roman"/>
                <w:b/>
                <w:sz w:val="18"/>
              </w:rPr>
            </w:pPr>
          </w:p>
        </w:tc>
        <w:tc>
          <w:tcPr>
            <w:tcW w:w="1815" w:type="dxa"/>
            <w:shd w:val="clear" w:color="auto" w:fill="00FF00"/>
            <w:vAlign w:val="center"/>
          </w:tcPr>
          <w:p w14:paraId="02920039" w14:textId="77777777" w:rsidR="00CF7606" w:rsidRPr="000D7560" w:rsidRDefault="00CF7606" w:rsidP="000D7560">
            <w:pPr>
              <w:spacing w:before="60" w:after="60"/>
              <w:jc w:val="center"/>
              <w:rPr>
                <w:rFonts w:ascii="Times New Roman" w:hAnsi="Times New Roman"/>
                <w:b/>
                <w:sz w:val="18"/>
              </w:rPr>
            </w:pPr>
            <w:r w:rsidRPr="000D7560">
              <w:rPr>
                <w:rFonts w:ascii="Times New Roman" w:hAnsi="Times New Roman"/>
                <w:b/>
                <w:sz w:val="18"/>
              </w:rPr>
              <w:t>Favourable</w:t>
            </w:r>
          </w:p>
          <w:p w14:paraId="361F4C32" w14:textId="77777777" w:rsidR="00CF7606" w:rsidRPr="000D7560" w:rsidRDefault="00CF7606" w:rsidP="000D7560">
            <w:pPr>
              <w:spacing w:before="60" w:after="60"/>
              <w:jc w:val="center"/>
              <w:rPr>
                <w:rFonts w:ascii="Times New Roman" w:hAnsi="Times New Roman"/>
                <w:b/>
                <w:sz w:val="18"/>
              </w:rPr>
            </w:pPr>
            <w:r w:rsidRPr="000D7560">
              <w:rPr>
                <w:rFonts w:ascii="Times New Roman" w:hAnsi="Times New Roman"/>
                <w:b/>
                <w:sz w:val="18"/>
              </w:rPr>
              <w:t>('green')</w:t>
            </w:r>
          </w:p>
        </w:tc>
        <w:tc>
          <w:tcPr>
            <w:tcW w:w="1814" w:type="dxa"/>
            <w:shd w:val="clear" w:color="auto" w:fill="FFCC00"/>
            <w:vAlign w:val="center"/>
          </w:tcPr>
          <w:p w14:paraId="69BAEA90" w14:textId="77777777" w:rsidR="00CF7606" w:rsidRPr="000D7560" w:rsidRDefault="00CF7606" w:rsidP="000D7560">
            <w:pPr>
              <w:spacing w:before="60" w:after="60"/>
              <w:jc w:val="center"/>
              <w:rPr>
                <w:rFonts w:ascii="Times New Roman" w:hAnsi="Times New Roman"/>
                <w:b/>
                <w:sz w:val="18"/>
              </w:rPr>
            </w:pPr>
            <w:bookmarkStart w:id="41" w:name="_Toc132710334"/>
            <w:r w:rsidRPr="000D7560">
              <w:rPr>
                <w:rFonts w:ascii="Times New Roman" w:hAnsi="Times New Roman"/>
                <w:b/>
                <w:sz w:val="18"/>
              </w:rPr>
              <w:t>Unfavourable – Inadequate</w:t>
            </w:r>
            <w:bookmarkEnd w:id="41"/>
          </w:p>
          <w:p w14:paraId="42C58355" w14:textId="77777777" w:rsidR="00CF7606" w:rsidRPr="000D7560" w:rsidRDefault="00CF7606" w:rsidP="000D7560">
            <w:pPr>
              <w:spacing w:before="60" w:after="60"/>
              <w:jc w:val="center"/>
              <w:rPr>
                <w:rFonts w:ascii="Times New Roman" w:hAnsi="Times New Roman"/>
                <w:b/>
              </w:rPr>
            </w:pPr>
            <w:r w:rsidRPr="000D7560">
              <w:rPr>
                <w:rFonts w:ascii="Times New Roman" w:hAnsi="Times New Roman"/>
                <w:b/>
                <w:sz w:val="18"/>
              </w:rPr>
              <w:t>('amber')</w:t>
            </w:r>
          </w:p>
        </w:tc>
        <w:tc>
          <w:tcPr>
            <w:tcW w:w="1815" w:type="dxa"/>
            <w:shd w:val="clear" w:color="auto" w:fill="FF0000"/>
            <w:vAlign w:val="center"/>
          </w:tcPr>
          <w:p w14:paraId="2E4C38BC" w14:textId="77777777" w:rsidR="00CF7606" w:rsidRPr="000D7560" w:rsidRDefault="00CF7606" w:rsidP="000D7560">
            <w:pPr>
              <w:spacing w:before="60" w:after="60"/>
              <w:jc w:val="center"/>
              <w:rPr>
                <w:rFonts w:ascii="Times New Roman" w:hAnsi="Times New Roman"/>
                <w:b/>
                <w:sz w:val="18"/>
              </w:rPr>
            </w:pPr>
            <w:r w:rsidRPr="000D7560">
              <w:rPr>
                <w:rFonts w:ascii="Times New Roman" w:hAnsi="Times New Roman"/>
                <w:b/>
                <w:sz w:val="18"/>
              </w:rPr>
              <w:t>Unfavourable - Bad</w:t>
            </w:r>
          </w:p>
          <w:p w14:paraId="3D294A81" w14:textId="77777777" w:rsidR="00CF7606" w:rsidRPr="000D7560" w:rsidRDefault="00CF7606" w:rsidP="000D7560">
            <w:pPr>
              <w:spacing w:before="60" w:after="60"/>
              <w:jc w:val="center"/>
              <w:rPr>
                <w:rFonts w:ascii="Times New Roman" w:hAnsi="Times New Roman"/>
                <w:b/>
                <w:sz w:val="18"/>
              </w:rPr>
            </w:pPr>
            <w:r w:rsidRPr="000D7560">
              <w:rPr>
                <w:rFonts w:ascii="Times New Roman" w:hAnsi="Times New Roman"/>
                <w:b/>
                <w:sz w:val="18"/>
              </w:rPr>
              <w:t>('red')</w:t>
            </w:r>
          </w:p>
        </w:tc>
        <w:tc>
          <w:tcPr>
            <w:tcW w:w="1815" w:type="dxa"/>
            <w:shd w:val="clear" w:color="auto" w:fill="D9D9D9" w:themeFill="background1" w:themeFillShade="D9"/>
            <w:vAlign w:val="center"/>
          </w:tcPr>
          <w:p w14:paraId="741C1844" w14:textId="77777777" w:rsidR="00CF7606" w:rsidRPr="000D7560" w:rsidRDefault="00CF7606" w:rsidP="000D7560">
            <w:pPr>
              <w:spacing w:before="60" w:after="60"/>
              <w:jc w:val="center"/>
              <w:rPr>
                <w:rFonts w:ascii="Times New Roman" w:hAnsi="Times New Roman"/>
                <w:b/>
                <w:i/>
                <w:sz w:val="18"/>
              </w:rPr>
            </w:pPr>
            <w:r w:rsidRPr="000D7560">
              <w:rPr>
                <w:rFonts w:ascii="Times New Roman" w:hAnsi="Times New Roman"/>
                <w:b/>
                <w:i/>
                <w:sz w:val="18"/>
              </w:rPr>
              <w:t>Unknown</w:t>
            </w:r>
          </w:p>
          <w:p w14:paraId="74DBEDFF" w14:textId="77777777" w:rsidR="00CF7606" w:rsidRPr="000D7560" w:rsidRDefault="00CF7606" w:rsidP="000D7560">
            <w:pPr>
              <w:spacing w:before="60" w:after="60"/>
              <w:jc w:val="center"/>
              <w:rPr>
                <w:rFonts w:ascii="Times New Roman" w:hAnsi="Times New Roman"/>
                <w:b/>
                <w:i/>
                <w:sz w:val="18"/>
              </w:rPr>
            </w:pPr>
            <w:r w:rsidRPr="000D7560">
              <w:rPr>
                <w:rFonts w:ascii="Times New Roman" w:hAnsi="Times New Roman"/>
                <w:b/>
                <w:i/>
                <w:sz w:val="18"/>
              </w:rPr>
              <w:t>(insufficient information to make an assessment)</w:t>
            </w:r>
          </w:p>
        </w:tc>
      </w:tr>
      <w:tr w:rsidR="004D1925" w:rsidRPr="000D7560" w14:paraId="4E37F3F0" w14:textId="2E1BAFB0" w:rsidTr="000D7560">
        <w:trPr>
          <w:trHeight w:val="1757"/>
        </w:trPr>
        <w:tc>
          <w:tcPr>
            <w:tcW w:w="1814" w:type="dxa"/>
          </w:tcPr>
          <w:p w14:paraId="0940B38B" w14:textId="576952D3" w:rsidR="00CF7606" w:rsidRPr="000D7560" w:rsidRDefault="00CF7606" w:rsidP="000D7560">
            <w:pPr>
              <w:spacing w:before="60" w:after="60"/>
              <w:rPr>
                <w:rFonts w:ascii="Times New Roman" w:hAnsi="Times New Roman"/>
                <w:b/>
                <w:sz w:val="18"/>
              </w:rPr>
            </w:pPr>
            <w:r w:rsidRPr="000D7560">
              <w:rPr>
                <w:rFonts w:ascii="Times New Roman" w:hAnsi="Times New Roman"/>
                <w:b/>
                <w:sz w:val="24"/>
                <w:szCs w:val="22"/>
              </w:rPr>
              <w:t>Range</w:t>
            </w:r>
            <w:r w:rsidRPr="000D7560">
              <w:rPr>
                <w:rFonts w:ascii="Times New Roman" w:hAnsi="Times New Roman"/>
                <w:b/>
                <w:sz w:val="28"/>
              </w:rPr>
              <w:br/>
            </w:r>
            <w:r w:rsidRPr="000D7560">
              <w:rPr>
                <w:rFonts w:ascii="Times New Roman" w:hAnsi="Times New Roman"/>
                <w:sz w:val="18"/>
                <w:szCs w:val="18"/>
              </w:rPr>
              <w:t>(within the biogeographical/marine region concerned)</w:t>
            </w:r>
          </w:p>
        </w:tc>
        <w:tc>
          <w:tcPr>
            <w:tcW w:w="1815" w:type="dxa"/>
          </w:tcPr>
          <w:p w14:paraId="12349FAF"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 xml:space="preserve">Stable (loss and expansion in balance) or increasing </w:t>
            </w:r>
            <w:r w:rsidRPr="000D7560">
              <w:rPr>
                <w:rFonts w:ascii="Times New Roman" w:hAnsi="Times New Roman"/>
                <w:sz w:val="18"/>
                <w:u w:val="single"/>
              </w:rPr>
              <w:t>AND</w:t>
            </w:r>
            <w:r w:rsidRPr="000D7560">
              <w:rPr>
                <w:rFonts w:ascii="Times New Roman" w:hAnsi="Times New Roman"/>
                <w:sz w:val="18"/>
              </w:rPr>
              <w:t xml:space="preserve"> not smaller than the 'favourable reference range'</w:t>
            </w:r>
          </w:p>
          <w:p w14:paraId="07DEBB4B" w14:textId="77777777" w:rsidR="00CF7606" w:rsidRPr="000D7560" w:rsidRDefault="00CF7606" w:rsidP="000D7560">
            <w:pPr>
              <w:spacing w:before="60" w:after="60"/>
              <w:rPr>
                <w:rFonts w:ascii="Times New Roman" w:hAnsi="Times New Roman"/>
                <w:sz w:val="18"/>
              </w:rPr>
            </w:pPr>
          </w:p>
        </w:tc>
        <w:tc>
          <w:tcPr>
            <w:tcW w:w="1814" w:type="dxa"/>
          </w:tcPr>
          <w:p w14:paraId="06C3E100"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Any other combination</w:t>
            </w:r>
          </w:p>
          <w:p w14:paraId="239B6BAF" w14:textId="77777777" w:rsidR="00CF7606" w:rsidRPr="000D7560" w:rsidRDefault="00CF7606" w:rsidP="000D7560">
            <w:pPr>
              <w:spacing w:before="60" w:after="60"/>
              <w:rPr>
                <w:rFonts w:ascii="Times New Roman" w:hAnsi="Times New Roman"/>
                <w:sz w:val="18"/>
              </w:rPr>
            </w:pPr>
          </w:p>
        </w:tc>
        <w:tc>
          <w:tcPr>
            <w:tcW w:w="1815" w:type="dxa"/>
          </w:tcPr>
          <w:p w14:paraId="1C7ED246"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Large decrease: Equivalent to a loss of more than 1% per year within period specified by MS</w:t>
            </w:r>
          </w:p>
          <w:p w14:paraId="485575A9" w14:textId="77777777" w:rsidR="00CF7606" w:rsidRPr="000D7560" w:rsidRDefault="00CF7606" w:rsidP="000D7560">
            <w:pPr>
              <w:spacing w:before="60" w:after="60"/>
              <w:rPr>
                <w:rFonts w:ascii="Times New Roman" w:hAnsi="Times New Roman"/>
                <w:sz w:val="18"/>
                <w:u w:val="single"/>
              </w:rPr>
            </w:pPr>
            <w:r w:rsidRPr="000D7560">
              <w:rPr>
                <w:rFonts w:ascii="Times New Roman" w:hAnsi="Times New Roman"/>
                <w:sz w:val="18"/>
                <w:u w:val="single"/>
              </w:rPr>
              <w:t>OR</w:t>
            </w:r>
          </w:p>
          <w:p w14:paraId="118FB102"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More than 10% below ‘favourable reference range’</w:t>
            </w:r>
          </w:p>
        </w:tc>
        <w:tc>
          <w:tcPr>
            <w:tcW w:w="1815" w:type="dxa"/>
          </w:tcPr>
          <w:p w14:paraId="508660AF" w14:textId="77777777" w:rsidR="00CF7606" w:rsidRPr="000D7560" w:rsidRDefault="00CF7606"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7B3118C2" w14:textId="7B1B5626" w:rsidTr="000D7560">
        <w:trPr>
          <w:trHeight w:val="3005"/>
        </w:trPr>
        <w:tc>
          <w:tcPr>
            <w:tcW w:w="1814" w:type="dxa"/>
          </w:tcPr>
          <w:p w14:paraId="53961A46" w14:textId="1805FD96" w:rsidR="00CF7606" w:rsidRPr="000D7560" w:rsidRDefault="00CF7606" w:rsidP="000D7560">
            <w:pPr>
              <w:spacing w:before="60" w:after="60"/>
              <w:rPr>
                <w:rFonts w:ascii="Times New Roman" w:hAnsi="Times New Roman"/>
                <w:b/>
                <w:sz w:val="24"/>
              </w:rPr>
            </w:pPr>
            <w:r w:rsidRPr="000D7560">
              <w:rPr>
                <w:rFonts w:ascii="Times New Roman" w:hAnsi="Times New Roman"/>
                <w:b/>
                <w:sz w:val="24"/>
              </w:rPr>
              <w:t>Area covered by habitat type within range</w:t>
            </w:r>
            <w:r w:rsidRPr="000D7560">
              <w:rPr>
                <w:rStyle w:val="FootnoteReference"/>
                <w:rFonts w:ascii="Times New Roman" w:hAnsi="Times New Roman"/>
                <w:b/>
                <w:sz w:val="24"/>
              </w:rPr>
              <w:footnoteReference w:id="3"/>
            </w:r>
          </w:p>
        </w:tc>
        <w:tc>
          <w:tcPr>
            <w:tcW w:w="1815" w:type="dxa"/>
          </w:tcPr>
          <w:p w14:paraId="407AD256" w14:textId="79381F18" w:rsidR="00CF7606" w:rsidRPr="000D7560" w:rsidRDefault="00CF7606" w:rsidP="000D7560">
            <w:pPr>
              <w:spacing w:before="60" w:after="60"/>
              <w:rPr>
                <w:rFonts w:ascii="Times New Roman" w:hAnsi="Times New Roman"/>
                <w:sz w:val="18"/>
              </w:rPr>
            </w:pPr>
            <w:r w:rsidRPr="000D7560">
              <w:rPr>
                <w:rFonts w:ascii="Times New Roman" w:hAnsi="Times New Roman"/>
                <w:sz w:val="18"/>
              </w:rPr>
              <w:t>Stable (loss and expansion in balance) or increasing</w:t>
            </w:r>
            <w:r w:rsidRPr="000D7560">
              <w:rPr>
                <w:rFonts w:ascii="Times New Roman" w:hAnsi="Times New Roman"/>
                <w:sz w:val="18"/>
              </w:rPr>
              <w:br/>
            </w:r>
            <w:r w:rsidRPr="000D7560">
              <w:rPr>
                <w:rFonts w:ascii="Times New Roman" w:hAnsi="Times New Roman"/>
                <w:sz w:val="18"/>
                <w:u w:val="single"/>
              </w:rPr>
              <w:t>AND</w:t>
            </w:r>
            <w:r w:rsidRPr="000D7560">
              <w:rPr>
                <w:rFonts w:ascii="Times New Roman" w:hAnsi="Times New Roman"/>
                <w:sz w:val="18"/>
                <w:u w:val="single"/>
              </w:rPr>
              <w:br/>
            </w:r>
            <w:r w:rsidRPr="000D7560">
              <w:rPr>
                <w:rFonts w:ascii="Times New Roman" w:hAnsi="Times New Roman"/>
                <w:sz w:val="18"/>
              </w:rPr>
              <w:t>not smaller than the 'favourable reference area'</w:t>
            </w:r>
            <w:r w:rsidRPr="000D7560">
              <w:rPr>
                <w:rFonts w:ascii="Times New Roman" w:hAnsi="Times New Roman"/>
                <w:sz w:val="18"/>
              </w:rPr>
              <w:br/>
            </w:r>
            <w:r w:rsidRPr="000D7560">
              <w:rPr>
                <w:rFonts w:ascii="Times New Roman" w:hAnsi="Times New Roman"/>
                <w:sz w:val="18"/>
                <w:u w:val="single"/>
              </w:rPr>
              <w:t>AND</w:t>
            </w:r>
            <w:r w:rsidRPr="000D7560">
              <w:rPr>
                <w:rFonts w:ascii="Times New Roman" w:hAnsi="Times New Roman"/>
                <w:sz w:val="18"/>
                <w:u w:val="single"/>
              </w:rPr>
              <w:br/>
            </w:r>
            <w:r w:rsidRPr="000D7560">
              <w:rPr>
                <w:rFonts w:ascii="Times New Roman" w:hAnsi="Times New Roman"/>
                <w:sz w:val="18"/>
              </w:rPr>
              <w:t>without significant changes in distribution pattern within range (if data available)</w:t>
            </w:r>
          </w:p>
          <w:p w14:paraId="42E3FE17" w14:textId="77777777" w:rsidR="00CF7606" w:rsidRPr="000D7560" w:rsidRDefault="00CF7606" w:rsidP="000D7560">
            <w:pPr>
              <w:spacing w:before="60" w:after="60"/>
              <w:rPr>
                <w:rFonts w:ascii="Times New Roman" w:hAnsi="Times New Roman"/>
                <w:sz w:val="18"/>
              </w:rPr>
            </w:pPr>
          </w:p>
        </w:tc>
        <w:tc>
          <w:tcPr>
            <w:tcW w:w="1814" w:type="dxa"/>
          </w:tcPr>
          <w:p w14:paraId="3F9791D2"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Any other combination</w:t>
            </w:r>
          </w:p>
        </w:tc>
        <w:tc>
          <w:tcPr>
            <w:tcW w:w="1815" w:type="dxa"/>
          </w:tcPr>
          <w:p w14:paraId="3207B6C3" w14:textId="58E94220" w:rsidR="00CF7606" w:rsidRPr="000D7560" w:rsidRDefault="00CF7606" w:rsidP="000D7560">
            <w:pPr>
              <w:spacing w:before="60" w:after="60"/>
              <w:rPr>
                <w:rFonts w:ascii="Times New Roman" w:hAnsi="Times New Roman"/>
                <w:sz w:val="18"/>
              </w:rPr>
            </w:pPr>
            <w:r w:rsidRPr="000D7560">
              <w:rPr>
                <w:rFonts w:ascii="Times New Roman" w:hAnsi="Times New Roman"/>
                <w:sz w:val="18"/>
              </w:rPr>
              <w:t>Large decrease in surface area: Equivalent to a loss of more than 1% per year (indicative value MS may deviate from if duly justified) within period specified by MS</w:t>
            </w:r>
            <w:r w:rsidRPr="000D7560">
              <w:rPr>
                <w:rFonts w:ascii="Times New Roman" w:hAnsi="Times New Roman"/>
                <w:sz w:val="18"/>
              </w:rPr>
              <w:br/>
            </w:r>
            <w:r w:rsidRPr="000D7560">
              <w:rPr>
                <w:rFonts w:ascii="Times New Roman" w:hAnsi="Times New Roman"/>
                <w:sz w:val="18"/>
                <w:u w:val="single"/>
              </w:rPr>
              <w:t>OR</w:t>
            </w:r>
            <w:r w:rsidRPr="000D7560">
              <w:rPr>
                <w:rFonts w:ascii="Times New Roman" w:hAnsi="Times New Roman"/>
                <w:sz w:val="18"/>
                <w:u w:val="single"/>
              </w:rPr>
              <w:br/>
            </w:r>
            <w:r w:rsidRPr="000D7560">
              <w:rPr>
                <w:rFonts w:ascii="Times New Roman" w:hAnsi="Times New Roman"/>
                <w:sz w:val="18"/>
              </w:rPr>
              <w:t>With major losses in distribution pattern within range</w:t>
            </w:r>
            <w:r w:rsidRPr="000D7560">
              <w:rPr>
                <w:rFonts w:ascii="Times New Roman" w:hAnsi="Times New Roman"/>
                <w:sz w:val="18"/>
              </w:rPr>
              <w:br/>
            </w:r>
            <w:r w:rsidRPr="000D7560">
              <w:rPr>
                <w:rFonts w:ascii="Times New Roman" w:hAnsi="Times New Roman"/>
                <w:sz w:val="18"/>
                <w:u w:val="single"/>
              </w:rPr>
              <w:t>OR</w:t>
            </w:r>
            <w:r w:rsidRPr="000D7560">
              <w:rPr>
                <w:rFonts w:ascii="Times New Roman" w:hAnsi="Times New Roman"/>
                <w:sz w:val="18"/>
                <w:u w:val="single"/>
              </w:rPr>
              <w:br/>
            </w:r>
            <w:r w:rsidRPr="000D7560">
              <w:rPr>
                <w:rFonts w:ascii="Times New Roman" w:hAnsi="Times New Roman"/>
                <w:sz w:val="18"/>
              </w:rPr>
              <w:t>More than 10% below ‘favourable reference area’</w:t>
            </w:r>
          </w:p>
        </w:tc>
        <w:tc>
          <w:tcPr>
            <w:tcW w:w="1815" w:type="dxa"/>
          </w:tcPr>
          <w:p w14:paraId="6CFB2E6E" w14:textId="77777777" w:rsidR="00CF7606" w:rsidRPr="000D7560" w:rsidRDefault="00CF7606"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3E5B715B" w14:textId="38384E79" w:rsidTr="000D7560">
        <w:trPr>
          <w:trHeight w:val="1788"/>
        </w:trPr>
        <w:tc>
          <w:tcPr>
            <w:tcW w:w="1814" w:type="dxa"/>
          </w:tcPr>
          <w:p w14:paraId="258FD2C6" w14:textId="381EDD2D" w:rsidR="00CF7606" w:rsidRPr="000D7560" w:rsidRDefault="00CF7606" w:rsidP="000D7560">
            <w:pPr>
              <w:spacing w:before="60" w:after="60"/>
              <w:rPr>
                <w:rFonts w:ascii="Times New Roman" w:hAnsi="Times New Roman"/>
                <w:b/>
                <w:sz w:val="24"/>
              </w:rPr>
            </w:pPr>
            <w:r w:rsidRPr="000D7560">
              <w:rPr>
                <w:rFonts w:ascii="Times New Roman" w:hAnsi="Times New Roman"/>
                <w:b/>
                <w:sz w:val="24"/>
              </w:rPr>
              <w:t>Specific structure and functions (including typical species</w:t>
            </w:r>
            <w:r w:rsidRPr="000D7560">
              <w:rPr>
                <w:rStyle w:val="FootnoteReference"/>
                <w:rFonts w:ascii="Times New Roman" w:hAnsi="Times New Roman"/>
                <w:b/>
                <w:sz w:val="24"/>
              </w:rPr>
              <w:footnoteReference w:id="4"/>
            </w:r>
            <w:r w:rsidRPr="000D7560">
              <w:rPr>
                <w:rFonts w:ascii="Times New Roman" w:hAnsi="Times New Roman"/>
                <w:b/>
                <w:sz w:val="24"/>
              </w:rPr>
              <w:t>)</w:t>
            </w:r>
          </w:p>
        </w:tc>
        <w:tc>
          <w:tcPr>
            <w:tcW w:w="1815" w:type="dxa"/>
          </w:tcPr>
          <w:p w14:paraId="1995B8FE" w14:textId="0BF767CB" w:rsidR="00CF7606" w:rsidRPr="000D7560" w:rsidRDefault="00CF7606" w:rsidP="000D7560">
            <w:pPr>
              <w:spacing w:before="60" w:after="60"/>
              <w:rPr>
                <w:rFonts w:ascii="Times New Roman" w:hAnsi="Times New Roman"/>
                <w:sz w:val="18"/>
              </w:rPr>
            </w:pPr>
            <w:r w:rsidRPr="000D7560">
              <w:rPr>
                <w:rFonts w:ascii="Times New Roman" w:hAnsi="Times New Roman"/>
                <w:sz w:val="18"/>
              </w:rPr>
              <w:t>Structures and functions (including typical species) in good condition and no significant deteriorations / pressures</w:t>
            </w:r>
          </w:p>
        </w:tc>
        <w:tc>
          <w:tcPr>
            <w:tcW w:w="1814" w:type="dxa"/>
          </w:tcPr>
          <w:p w14:paraId="1FE6B18E"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Any other combination</w:t>
            </w:r>
          </w:p>
        </w:tc>
        <w:tc>
          <w:tcPr>
            <w:tcW w:w="1815" w:type="dxa"/>
          </w:tcPr>
          <w:p w14:paraId="703660C9"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More than 25% of the area is unfavourable as regards its specific structures and functions (including typical species)</w:t>
            </w:r>
            <w:r w:rsidRPr="000D7560">
              <w:rPr>
                <w:rStyle w:val="FootnoteReference"/>
                <w:rFonts w:ascii="Times New Roman" w:hAnsi="Times New Roman"/>
                <w:sz w:val="18"/>
              </w:rPr>
              <w:footnoteReference w:id="5"/>
            </w:r>
          </w:p>
        </w:tc>
        <w:tc>
          <w:tcPr>
            <w:tcW w:w="1815" w:type="dxa"/>
          </w:tcPr>
          <w:p w14:paraId="712BF4CE" w14:textId="77777777" w:rsidR="00CF7606" w:rsidRPr="000D7560" w:rsidRDefault="00CF7606"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7AB212AC" w14:textId="7773E587" w:rsidTr="000D7560">
        <w:trPr>
          <w:trHeight w:val="1392"/>
        </w:trPr>
        <w:tc>
          <w:tcPr>
            <w:tcW w:w="1814" w:type="dxa"/>
          </w:tcPr>
          <w:p w14:paraId="551886E6" w14:textId="6C653411" w:rsidR="00CF7606" w:rsidRPr="000D7560" w:rsidRDefault="00CF7606" w:rsidP="000D7560">
            <w:pPr>
              <w:spacing w:before="60" w:after="60"/>
              <w:rPr>
                <w:rFonts w:ascii="Times New Roman" w:hAnsi="Times New Roman"/>
                <w:b/>
                <w:sz w:val="18"/>
              </w:rPr>
            </w:pPr>
            <w:r w:rsidRPr="000D7560">
              <w:rPr>
                <w:rFonts w:ascii="Times New Roman" w:hAnsi="Times New Roman"/>
                <w:b/>
                <w:sz w:val="24"/>
              </w:rPr>
              <w:t>Future prospects</w:t>
            </w:r>
            <w:r w:rsidRPr="000D7560">
              <w:rPr>
                <w:rFonts w:ascii="Times New Roman" w:hAnsi="Times New Roman"/>
                <w:b/>
                <w:sz w:val="28"/>
              </w:rPr>
              <w:br/>
            </w:r>
            <w:r w:rsidRPr="000D7560">
              <w:rPr>
                <w:rFonts w:ascii="Times New Roman" w:hAnsi="Times New Roman"/>
                <w:sz w:val="16"/>
              </w:rPr>
              <w:t>(as regards range, area covered and specific structures and functions)</w:t>
            </w:r>
          </w:p>
        </w:tc>
        <w:tc>
          <w:tcPr>
            <w:tcW w:w="1815" w:type="dxa"/>
          </w:tcPr>
          <w:p w14:paraId="28FC1367" w14:textId="0594EF61" w:rsidR="00CF7606" w:rsidRPr="000D7560" w:rsidRDefault="00CF7606" w:rsidP="000D7560">
            <w:pPr>
              <w:spacing w:before="60" w:after="60"/>
              <w:rPr>
                <w:rFonts w:ascii="Times New Roman" w:hAnsi="Times New Roman"/>
                <w:sz w:val="18"/>
              </w:rPr>
            </w:pPr>
            <w:r w:rsidRPr="000D7560">
              <w:rPr>
                <w:rFonts w:ascii="Times New Roman" w:hAnsi="Times New Roman"/>
                <w:sz w:val="18"/>
              </w:rPr>
              <w:t>The habitats prospects for its future are excellent / good, no significant impact from threats expected; long-term viability assured</w:t>
            </w:r>
          </w:p>
        </w:tc>
        <w:tc>
          <w:tcPr>
            <w:tcW w:w="1814" w:type="dxa"/>
          </w:tcPr>
          <w:p w14:paraId="698114D5"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Any other combination</w:t>
            </w:r>
          </w:p>
        </w:tc>
        <w:tc>
          <w:tcPr>
            <w:tcW w:w="1815" w:type="dxa"/>
          </w:tcPr>
          <w:p w14:paraId="180914FC" w14:textId="77777777" w:rsidR="00CF7606" w:rsidRPr="000D7560" w:rsidRDefault="00CF7606" w:rsidP="000D7560">
            <w:pPr>
              <w:spacing w:before="60" w:after="60"/>
              <w:rPr>
                <w:rFonts w:ascii="Times New Roman" w:hAnsi="Times New Roman"/>
                <w:sz w:val="18"/>
              </w:rPr>
            </w:pPr>
            <w:r w:rsidRPr="000D7560">
              <w:rPr>
                <w:rFonts w:ascii="Times New Roman" w:hAnsi="Times New Roman"/>
                <w:sz w:val="18"/>
              </w:rPr>
              <w:t>The habitats prospects are bad, severe impact from threats expected; long-term viability not assured.</w:t>
            </w:r>
          </w:p>
        </w:tc>
        <w:tc>
          <w:tcPr>
            <w:tcW w:w="1815" w:type="dxa"/>
          </w:tcPr>
          <w:p w14:paraId="2F76C6B6" w14:textId="77777777" w:rsidR="00CF7606" w:rsidRPr="000D7560" w:rsidRDefault="00CF7606" w:rsidP="000D7560">
            <w:pPr>
              <w:spacing w:before="60" w:after="60"/>
              <w:rPr>
                <w:rFonts w:ascii="Times New Roman" w:hAnsi="Times New Roman"/>
                <w:i/>
                <w:sz w:val="18"/>
              </w:rPr>
            </w:pPr>
            <w:r w:rsidRPr="000D7560">
              <w:rPr>
                <w:rFonts w:ascii="Times New Roman" w:hAnsi="Times New Roman"/>
                <w:i/>
                <w:sz w:val="18"/>
              </w:rPr>
              <w:t>No or insufficient reliable information available</w:t>
            </w:r>
          </w:p>
        </w:tc>
      </w:tr>
      <w:tr w:rsidR="004D1925" w:rsidRPr="000D7560" w14:paraId="52EA90EC" w14:textId="17EC763A" w:rsidTr="000D7560">
        <w:trPr>
          <w:trHeight w:val="1084"/>
        </w:trPr>
        <w:tc>
          <w:tcPr>
            <w:tcW w:w="1814" w:type="dxa"/>
            <w:shd w:val="clear" w:color="auto" w:fill="D9D9D9" w:themeFill="background1" w:themeFillShade="D9"/>
          </w:tcPr>
          <w:p w14:paraId="1C835988" w14:textId="038D7114" w:rsidR="00CF7606" w:rsidRPr="000D7560" w:rsidRDefault="00CF7606" w:rsidP="000D7560">
            <w:pPr>
              <w:spacing w:before="60" w:after="60"/>
              <w:jc w:val="center"/>
              <w:rPr>
                <w:rFonts w:ascii="Times New Roman" w:hAnsi="Times New Roman"/>
                <w:b/>
                <w:sz w:val="18"/>
              </w:rPr>
            </w:pPr>
            <w:r w:rsidRPr="000D7560">
              <w:rPr>
                <w:rFonts w:ascii="Times New Roman" w:hAnsi="Times New Roman"/>
                <w:b/>
                <w:sz w:val="18"/>
              </w:rPr>
              <w:t>Overall assessment of CS</w:t>
            </w:r>
          </w:p>
        </w:tc>
        <w:tc>
          <w:tcPr>
            <w:tcW w:w="1815" w:type="dxa"/>
            <w:shd w:val="clear" w:color="auto" w:fill="00FF00"/>
            <w:vAlign w:val="center"/>
          </w:tcPr>
          <w:p w14:paraId="760E726C" w14:textId="77777777" w:rsidR="00CF7606" w:rsidRPr="000D7560" w:rsidRDefault="00CF7606" w:rsidP="000D7560">
            <w:pPr>
              <w:spacing w:before="60" w:after="60"/>
              <w:jc w:val="center"/>
              <w:rPr>
                <w:rFonts w:ascii="Times New Roman" w:hAnsi="Times New Roman"/>
                <w:sz w:val="18"/>
              </w:rPr>
            </w:pPr>
            <w:r w:rsidRPr="000D7560">
              <w:rPr>
                <w:rFonts w:ascii="Times New Roman" w:hAnsi="Times New Roman"/>
                <w:sz w:val="18"/>
              </w:rPr>
              <w:t>All 'green'</w:t>
            </w:r>
          </w:p>
          <w:p w14:paraId="23488608" w14:textId="77777777" w:rsidR="00CF7606" w:rsidRPr="000D7560" w:rsidRDefault="00CF7606" w:rsidP="000D7560">
            <w:pPr>
              <w:spacing w:before="60" w:after="60"/>
              <w:jc w:val="center"/>
              <w:rPr>
                <w:rFonts w:ascii="Times New Roman" w:hAnsi="Times New Roman"/>
                <w:sz w:val="18"/>
              </w:rPr>
            </w:pPr>
            <w:r w:rsidRPr="000D7560">
              <w:rPr>
                <w:rFonts w:ascii="Times New Roman" w:hAnsi="Times New Roman"/>
                <w:sz w:val="18"/>
              </w:rPr>
              <w:t>OR</w:t>
            </w:r>
          </w:p>
          <w:p w14:paraId="304AB0DB" w14:textId="77777777" w:rsidR="00CF7606" w:rsidRPr="000D7560" w:rsidRDefault="00CF7606" w:rsidP="000D7560">
            <w:pPr>
              <w:spacing w:before="60" w:after="60"/>
              <w:jc w:val="center"/>
              <w:rPr>
                <w:rFonts w:ascii="Times New Roman" w:hAnsi="Times New Roman"/>
                <w:sz w:val="18"/>
              </w:rPr>
            </w:pPr>
            <w:r w:rsidRPr="000D7560">
              <w:rPr>
                <w:rFonts w:ascii="Times New Roman" w:hAnsi="Times New Roman"/>
                <w:sz w:val="18"/>
              </w:rPr>
              <w:t>three 'green' and one 'unknown'</w:t>
            </w:r>
          </w:p>
        </w:tc>
        <w:tc>
          <w:tcPr>
            <w:tcW w:w="1814" w:type="dxa"/>
            <w:shd w:val="clear" w:color="auto" w:fill="FFCC00"/>
            <w:vAlign w:val="center"/>
          </w:tcPr>
          <w:p w14:paraId="3C6F9421" w14:textId="77777777" w:rsidR="00CF7606" w:rsidRPr="000D7560" w:rsidRDefault="00CF7606" w:rsidP="000D7560">
            <w:pPr>
              <w:spacing w:before="60" w:after="60"/>
              <w:jc w:val="center"/>
              <w:rPr>
                <w:rFonts w:ascii="Times New Roman" w:hAnsi="Times New Roman"/>
                <w:sz w:val="18"/>
              </w:rPr>
            </w:pPr>
            <w:r w:rsidRPr="000D7560">
              <w:rPr>
                <w:rFonts w:ascii="Times New Roman" w:hAnsi="Times New Roman"/>
                <w:sz w:val="18"/>
              </w:rPr>
              <w:t xml:space="preserve">One or more 'amber' but no 'red' </w:t>
            </w:r>
          </w:p>
        </w:tc>
        <w:tc>
          <w:tcPr>
            <w:tcW w:w="1815" w:type="dxa"/>
            <w:shd w:val="clear" w:color="auto" w:fill="FF0000"/>
            <w:vAlign w:val="center"/>
          </w:tcPr>
          <w:p w14:paraId="1F929646" w14:textId="7644B72D" w:rsidR="00CF7606" w:rsidRPr="000D7560" w:rsidRDefault="00CF7606" w:rsidP="000D7560">
            <w:pPr>
              <w:spacing w:before="60" w:after="60"/>
              <w:jc w:val="center"/>
              <w:rPr>
                <w:rFonts w:ascii="Times New Roman" w:hAnsi="Times New Roman"/>
                <w:sz w:val="18"/>
              </w:rPr>
            </w:pPr>
            <w:r w:rsidRPr="000D7560">
              <w:rPr>
                <w:rFonts w:ascii="Times New Roman" w:hAnsi="Times New Roman"/>
                <w:sz w:val="18"/>
              </w:rPr>
              <w:t xml:space="preserve">One or more 'red' </w:t>
            </w:r>
          </w:p>
        </w:tc>
        <w:tc>
          <w:tcPr>
            <w:tcW w:w="1815" w:type="dxa"/>
            <w:shd w:val="clear" w:color="auto" w:fill="D9D9D9" w:themeFill="background1" w:themeFillShade="D9"/>
            <w:vAlign w:val="center"/>
          </w:tcPr>
          <w:p w14:paraId="559BBE90" w14:textId="3286EF94" w:rsidR="00CF7606" w:rsidRPr="000D7560" w:rsidRDefault="00CF7606" w:rsidP="000D7560">
            <w:pPr>
              <w:pStyle w:val="FootnoteText"/>
              <w:spacing w:before="60" w:after="60"/>
              <w:jc w:val="center"/>
              <w:rPr>
                <w:rFonts w:ascii="Times New Roman" w:hAnsi="Times New Roman"/>
                <w:sz w:val="18"/>
              </w:rPr>
            </w:pPr>
            <w:r w:rsidRPr="000D7560">
              <w:rPr>
                <w:rFonts w:ascii="Times New Roman" w:hAnsi="Times New Roman"/>
                <w:sz w:val="18"/>
              </w:rPr>
              <w:t>Two or more 'unknown' combined with green or all ‘unknown’</w:t>
            </w:r>
          </w:p>
        </w:tc>
      </w:tr>
    </w:tbl>
    <w:p w14:paraId="0BC69C2F" w14:textId="77777777" w:rsidR="00907ABF" w:rsidRPr="000D7560" w:rsidRDefault="00907ABF" w:rsidP="00F31CB1">
      <w:pPr>
        <w:spacing w:before="60" w:after="60"/>
        <w:rPr>
          <w:rFonts w:ascii="Times New Roman" w:hAnsi="Times New Roman"/>
        </w:rPr>
      </w:pPr>
    </w:p>
    <w:sectPr w:rsidR="00907ABF" w:rsidRPr="000D7560" w:rsidSect="0014341F">
      <w:footerReference w:type="even" r:id="rId9"/>
      <w:footerReference w:type="default" r:id="rId10"/>
      <w:headerReference w:type="first" r:id="rId11"/>
      <w:footerReference w:type="first" r:id="rId12"/>
      <w:pgSz w:w="11906" w:h="16838"/>
      <w:pgMar w:top="1418"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6C54" w14:textId="77777777" w:rsidR="005A3CB6" w:rsidRDefault="005A3CB6">
      <w:r>
        <w:separator/>
      </w:r>
    </w:p>
  </w:endnote>
  <w:endnote w:type="continuationSeparator" w:id="0">
    <w:p w14:paraId="0A87C52B" w14:textId="77777777" w:rsidR="005A3CB6" w:rsidRDefault="005A3CB6">
      <w:r>
        <w:continuationSeparator/>
      </w:r>
    </w:p>
  </w:endnote>
  <w:endnote w:type="continuationNotice" w:id="1">
    <w:p w14:paraId="44543157" w14:textId="77777777" w:rsidR="005A3CB6" w:rsidRDefault="005A3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EC75" w14:textId="472AA5EF" w:rsidR="00D9352A" w:rsidRDefault="00D93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FFB">
      <w:rPr>
        <w:rStyle w:val="PageNumber"/>
        <w:noProof/>
      </w:rPr>
      <w:t>2</w:t>
    </w:r>
    <w:r>
      <w:rPr>
        <w:rStyle w:val="PageNumber"/>
      </w:rPr>
      <w:fldChar w:fldCharType="end"/>
    </w:r>
  </w:p>
  <w:p w14:paraId="377F29BC" w14:textId="77777777" w:rsidR="00D9352A" w:rsidRDefault="00D9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64776"/>
      <w:docPartObj>
        <w:docPartGallery w:val="Page Numbers (Bottom of Page)"/>
        <w:docPartUnique/>
      </w:docPartObj>
    </w:sdtPr>
    <w:sdtEndPr>
      <w:rPr>
        <w:noProof/>
      </w:rPr>
    </w:sdtEndPr>
    <w:sdtContent>
      <w:p w14:paraId="09BEE976" w14:textId="03E36F75" w:rsidR="006E31DC" w:rsidRDefault="006E31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1375A" w14:textId="4B7CB1D4" w:rsidR="00D9352A" w:rsidRPr="00E21582" w:rsidRDefault="00D9352A" w:rsidP="00F31CB1">
    <w:pPr>
      <w:pStyle w:val="Footer"/>
      <w:jc w:val="right"/>
      <w:rPr>
        <w:rFonts w:ascii="Times New Roman" w:hAnsi="Times New Roman"/>
        <w:sz w:val="20"/>
        <w:lang w:val="en-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4440" w14:textId="0C9613B2" w:rsidR="00067798" w:rsidRDefault="00067798" w:rsidP="00067798">
    <w:pPr>
      <w:rPr>
        <w:lang w:val="en-DK"/>
      </w:rPr>
    </w:pPr>
    <w:r w:rsidRPr="001A0BC0">
      <w:t>Cover photo:</w:t>
    </w:r>
    <w:r w:rsidR="00384CA3">
      <w:rPr>
        <w:lang w:val="en-DK"/>
      </w:rPr>
      <w:t xml:space="preserve"> </w:t>
    </w:r>
    <w:r w:rsidRPr="001A0BC0">
      <w:t xml:space="preserve">© </w:t>
    </w:r>
    <w:r>
      <w:rPr>
        <w:lang w:val="en-DK"/>
      </w:rPr>
      <w:t>Frank Vassen</w:t>
    </w:r>
  </w:p>
  <w:p w14:paraId="4B49E548" w14:textId="6CEDCBED" w:rsidR="00E21582" w:rsidRPr="00E21582" w:rsidRDefault="00E21582" w:rsidP="00E21582">
    <w:pPr>
      <w:jc w:val="right"/>
      <w:rPr>
        <w:rFonts w:asciiTheme="minorHAnsi" w:hAnsiTheme="minorHAnsi"/>
        <w:lang w:val="en-DK"/>
      </w:rPr>
    </w:pPr>
    <w:r>
      <w:rPr>
        <w:lang w:val="en-DK"/>
      </w:rPr>
      <w:t>1</w:t>
    </w:r>
  </w:p>
  <w:p w14:paraId="69707E5A" w14:textId="77777777" w:rsidR="00067798" w:rsidRDefault="0006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ED8C" w14:textId="77777777" w:rsidR="005A3CB6" w:rsidRDefault="005A3CB6">
      <w:r>
        <w:separator/>
      </w:r>
    </w:p>
  </w:footnote>
  <w:footnote w:type="continuationSeparator" w:id="0">
    <w:p w14:paraId="15CF499A" w14:textId="77777777" w:rsidR="005A3CB6" w:rsidRDefault="005A3CB6">
      <w:r>
        <w:continuationSeparator/>
      </w:r>
    </w:p>
  </w:footnote>
  <w:footnote w:type="continuationNotice" w:id="1">
    <w:p w14:paraId="658DE571" w14:textId="77777777" w:rsidR="005A3CB6" w:rsidRDefault="005A3CB6"/>
  </w:footnote>
  <w:footnote w:id="2">
    <w:p w14:paraId="0CDB6641" w14:textId="77777777" w:rsidR="00D9352A" w:rsidRPr="00ED5641" w:rsidRDefault="00D9352A">
      <w:pPr>
        <w:pStyle w:val="FootnoteText"/>
        <w:rPr>
          <w:rFonts w:ascii="Times New Roman" w:hAnsi="Times New Roman"/>
          <w:lang w:val="en-US"/>
        </w:rPr>
      </w:pPr>
      <w:r w:rsidRPr="00ED5641">
        <w:rPr>
          <w:rStyle w:val="FootnoteReference"/>
          <w:rFonts w:ascii="Times New Roman" w:hAnsi="Times New Roman"/>
        </w:rPr>
        <w:footnoteRef/>
      </w:r>
      <w:r w:rsidRPr="00ED5641">
        <w:rPr>
          <w:rFonts w:ascii="Times New Roman" w:hAnsi="Times New Roman"/>
          <w:lang w:val="en-US"/>
        </w:rPr>
        <w:t xml:space="preserve"> </w:t>
      </w:r>
      <w:r w:rsidRPr="00ED5641">
        <w:rPr>
          <w:rFonts w:ascii="Times New Roman" w:hAnsi="Times New Roman"/>
        </w:rPr>
        <w:t>Indicating if natural reproduction has already taken place and/or population is growing</w:t>
      </w:r>
    </w:p>
  </w:footnote>
  <w:footnote w:id="3">
    <w:p w14:paraId="02ECCD5C" w14:textId="012A8871" w:rsidR="00D9352A" w:rsidRPr="00F31CB1" w:rsidRDefault="00D9352A">
      <w:pPr>
        <w:rPr>
          <w:rFonts w:ascii="Times New Roman" w:hAnsi="Times New Roman"/>
          <w:sz w:val="18"/>
          <w:lang w:val="en-US"/>
        </w:rPr>
      </w:pPr>
      <w:r w:rsidRPr="00F31CB1">
        <w:rPr>
          <w:rStyle w:val="FootnoteReference"/>
          <w:rFonts w:ascii="Times New Roman" w:hAnsi="Times New Roman"/>
          <w:sz w:val="18"/>
        </w:rPr>
        <w:footnoteRef/>
      </w:r>
      <w:r w:rsidRPr="00F31CB1">
        <w:rPr>
          <w:rFonts w:ascii="Times New Roman" w:hAnsi="Times New Roman"/>
          <w:sz w:val="18"/>
          <w:lang w:val="en-US"/>
        </w:rPr>
        <w:t xml:space="preserve"> There may be situations where the habitat area has decreased as a result of management measures to restore another Annex I habitat or habitat of an Annex II species. The habitat could still be considered to be at 'Favourable Conservation Status' but in such cases give details in the Complementary Information section (‘Other relevant information') of </w:t>
      </w:r>
      <w:r w:rsidR="00961203">
        <w:rPr>
          <w:rFonts w:ascii="Times New Roman" w:hAnsi="Times New Roman"/>
          <w:sz w:val="18"/>
        </w:rPr>
        <w:t>Part</w:t>
      </w:r>
      <w:r w:rsidRPr="00F31CB1">
        <w:rPr>
          <w:rFonts w:ascii="Times New Roman" w:hAnsi="Times New Roman"/>
          <w:sz w:val="18"/>
          <w:lang w:val="en-US"/>
        </w:rPr>
        <w:t xml:space="preserve"> D </w:t>
      </w:r>
    </w:p>
  </w:footnote>
  <w:footnote w:id="4">
    <w:p w14:paraId="518EFAFE" w14:textId="792C61B5" w:rsidR="00D9352A" w:rsidRPr="00F31CB1" w:rsidRDefault="00D9352A">
      <w:pPr>
        <w:pStyle w:val="FootnoteText"/>
        <w:rPr>
          <w:rFonts w:ascii="Times New Roman" w:hAnsi="Times New Roman"/>
          <w:sz w:val="18"/>
        </w:rPr>
      </w:pPr>
      <w:r w:rsidRPr="00F31CB1">
        <w:rPr>
          <w:rStyle w:val="FootnoteReference"/>
          <w:rFonts w:ascii="Times New Roman" w:hAnsi="Times New Roman"/>
          <w:sz w:val="18"/>
        </w:rPr>
        <w:footnoteRef/>
      </w:r>
      <w:r w:rsidRPr="00F31CB1">
        <w:rPr>
          <w:rFonts w:ascii="Times New Roman" w:hAnsi="Times New Roman"/>
          <w:sz w:val="18"/>
        </w:rPr>
        <w:t xml:space="preserve"> See definition of typical species in the Explanatory Notes and Guidelines</w:t>
      </w:r>
    </w:p>
  </w:footnote>
  <w:footnote w:id="5">
    <w:p w14:paraId="753FC16F" w14:textId="5A4ACA28" w:rsidR="00D9352A" w:rsidRPr="006B74AD" w:rsidRDefault="00D9352A">
      <w:pPr>
        <w:pStyle w:val="FootnoteText"/>
        <w:rPr>
          <w:rFonts w:asciiTheme="minorHAnsi" w:hAnsiTheme="minorHAnsi"/>
          <w:sz w:val="18"/>
        </w:rPr>
      </w:pPr>
      <w:r w:rsidRPr="00F31CB1">
        <w:rPr>
          <w:rStyle w:val="FootnoteReference"/>
          <w:rFonts w:ascii="Times New Roman" w:hAnsi="Times New Roman"/>
          <w:sz w:val="18"/>
        </w:rPr>
        <w:footnoteRef/>
      </w:r>
      <w:r w:rsidRPr="00F31CB1">
        <w:rPr>
          <w:rFonts w:ascii="Times New Roman" w:hAnsi="Times New Roman"/>
          <w:sz w:val="18"/>
        </w:rPr>
        <w:t xml:space="preserve"> E.g. by discontinuation of former management, or is under pressure from significant adverse influences, e.g. critical loads of pollution exceeded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D47E" w14:textId="0217D53F" w:rsidR="0014341F" w:rsidRPr="005B1225" w:rsidRDefault="0014341F">
    <w:pPr>
      <w:pStyle w:val="Header"/>
      <w:rPr>
        <w:rFonts w:ascii="Times New Roman" w:hAnsi="Times New Roman"/>
        <w:sz w:val="24"/>
        <w:szCs w:val="24"/>
      </w:rPr>
    </w:pPr>
    <w:r w:rsidRPr="005B1225">
      <w:rPr>
        <w:rFonts w:ascii="Times New Roman" w:hAnsi="Times New Roman"/>
        <w:sz w:val="24"/>
        <w:szCs w:val="24"/>
        <w:lang w:val="en-DK"/>
      </w:rPr>
      <w:t>Final version                                                                                          November 2022</w:t>
    </w:r>
  </w:p>
  <w:p w14:paraId="3B5AA7FB" w14:textId="77777777" w:rsidR="0014341F" w:rsidRDefault="0014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569"/>
    <w:multiLevelType w:val="hybridMultilevel"/>
    <w:tmpl w:val="6C768830"/>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660B4A"/>
    <w:multiLevelType w:val="hybridMultilevel"/>
    <w:tmpl w:val="7E420A50"/>
    <w:lvl w:ilvl="0" w:tplc="183E6DCC">
      <w:start w:val="1"/>
      <w:numFmt w:val="lowerLetter"/>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5851D2"/>
    <w:multiLevelType w:val="hybridMultilevel"/>
    <w:tmpl w:val="C7EE77EC"/>
    <w:lvl w:ilvl="0" w:tplc="183E6DCC">
      <w:start w:val="1"/>
      <w:numFmt w:val="lowerLetter"/>
      <w:lvlText w:val="%1)"/>
      <w:lvlJc w:val="left"/>
      <w:pPr>
        <w:ind w:left="1040" w:hanging="360"/>
      </w:pPr>
      <w:rPr>
        <w:rFonts w:hint="default"/>
        <w:color w:val="auto"/>
      </w:rPr>
    </w:lvl>
    <w:lvl w:ilvl="1" w:tplc="FFFFFFFF" w:tentative="1">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3" w15:restartNumberingAfterBreak="0">
    <w:nsid w:val="04F132DA"/>
    <w:multiLevelType w:val="hybridMultilevel"/>
    <w:tmpl w:val="1E562F9A"/>
    <w:lvl w:ilvl="0" w:tplc="183E6DCC">
      <w:start w:val="1"/>
      <w:numFmt w:val="lowerLetter"/>
      <w:lvlText w:val="%1)"/>
      <w:lvlJc w:val="left"/>
      <w:pPr>
        <w:ind w:left="884" w:hanging="360"/>
      </w:pPr>
      <w:rPr>
        <w:rFonts w:hint="default"/>
        <w:color w:val="auto"/>
      </w:rPr>
    </w:lvl>
    <w:lvl w:ilvl="1" w:tplc="20000019" w:tentative="1">
      <w:start w:val="1"/>
      <w:numFmt w:val="lowerLetter"/>
      <w:lvlText w:val="%2."/>
      <w:lvlJc w:val="left"/>
      <w:pPr>
        <w:ind w:left="1604" w:hanging="360"/>
      </w:pPr>
    </w:lvl>
    <w:lvl w:ilvl="2" w:tplc="2000001B" w:tentative="1">
      <w:start w:val="1"/>
      <w:numFmt w:val="lowerRoman"/>
      <w:lvlText w:val="%3."/>
      <w:lvlJc w:val="right"/>
      <w:pPr>
        <w:ind w:left="2324" w:hanging="180"/>
      </w:pPr>
    </w:lvl>
    <w:lvl w:ilvl="3" w:tplc="2000000F" w:tentative="1">
      <w:start w:val="1"/>
      <w:numFmt w:val="decimal"/>
      <w:lvlText w:val="%4."/>
      <w:lvlJc w:val="left"/>
      <w:pPr>
        <w:ind w:left="3044" w:hanging="360"/>
      </w:pPr>
    </w:lvl>
    <w:lvl w:ilvl="4" w:tplc="20000019" w:tentative="1">
      <w:start w:val="1"/>
      <w:numFmt w:val="lowerLetter"/>
      <w:lvlText w:val="%5."/>
      <w:lvlJc w:val="left"/>
      <w:pPr>
        <w:ind w:left="3764" w:hanging="360"/>
      </w:pPr>
    </w:lvl>
    <w:lvl w:ilvl="5" w:tplc="2000001B" w:tentative="1">
      <w:start w:val="1"/>
      <w:numFmt w:val="lowerRoman"/>
      <w:lvlText w:val="%6."/>
      <w:lvlJc w:val="right"/>
      <w:pPr>
        <w:ind w:left="4484" w:hanging="180"/>
      </w:pPr>
    </w:lvl>
    <w:lvl w:ilvl="6" w:tplc="2000000F" w:tentative="1">
      <w:start w:val="1"/>
      <w:numFmt w:val="decimal"/>
      <w:lvlText w:val="%7."/>
      <w:lvlJc w:val="left"/>
      <w:pPr>
        <w:ind w:left="5204" w:hanging="360"/>
      </w:pPr>
    </w:lvl>
    <w:lvl w:ilvl="7" w:tplc="20000019" w:tentative="1">
      <w:start w:val="1"/>
      <w:numFmt w:val="lowerLetter"/>
      <w:lvlText w:val="%8."/>
      <w:lvlJc w:val="left"/>
      <w:pPr>
        <w:ind w:left="5924" w:hanging="360"/>
      </w:pPr>
    </w:lvl>
    <w:lvl w:ilvl="8" w:tplc="2000001B" w:tentative="1">
      <w:start w:val="1"/>
      <w:numFmt w:val="lowerRoman"/>
      <w:lvlText w:val="%9."/>
      <w:lvlJc w:val="right"/>
      <w:pPr>
        <w:ind w:left="6644" w:hanging="180"/>
      </w:pPr>
    </w:lvl>
  </w:abstractNum>
  <w:abstractNum w:abstractNumId="4" w15:restartNumberingAfterBreak="0">
    <w:nsid w:val="0A53450C"/>
    <w:multiLevelType w:val="hybridMultilevel"/>
    <w:tmpl w:val="7B0617BC"/>
    <w:lvl w:ilvl="0" w:tplc="4B845828">
      <w:start w:val="1"/>
      <w:numFmt w:val="lowerLetter"/>
      <w:lvlText w:val="%1)"/>
      <w:lvlJc w:val="left"/>
      <w:pPr>
        <w:ind w:left="422" w:hanging="360"/>
      </w:pPr>
      <w:rPr>
        <w:rFonts w:hint="default"/>
        <w:b w:val="0"/>
      </w:rPr>
    </w:lvl>
    <w:lvl w:ilvl="1" w:tplc="20000019" w:tentative="1">
      <w:start w:val="1"/>
      <w:numFmt w:val="lowerLetter"/>
      <w:lvlText w:val="%2."/>
      <w:lvlJc w:val="left"/>
      <w:pPr>
        <w:ind w:left="1142" w:hanging="360"/>
      </w:pPr>
    </w:lvl>
    <w:lvl w:ilvl="2" w:tplc="2000001B" w:tentative="1">
      <w:start w:val="1"/>
      <w:numFmt w:val="lowerRoman"/>
      <w:lvlText w:val="%3."/>
      <w:lvlJc w:val="right"/>
      <w:pPr>
        <w:ind w:left="1862" w:hanging="180"/>
      </w:pPr>
    </w:lvl>
    <w:lvl w:ilvl="3" w:tplc="2000000F" w:tentative="1">
      <w:start w:val="1"/>
      <w:numFmt w:val="decimal"/>
      <w:lvlText w:val="%4."/>
      <w:lvlJc w:val="left"/>
      <w:pPr>
        <w:ind w:left="2582" w:hanging="360"/>
      </w:pPr>
    </w:lvl>
    <w:lvl w:ilvl="4" w:tplc="20000019" w:tentative="1">
      <w:start w:val="1"/>
      <w:numFmt w:val="lowerLetter"/>
      <w:lvlText w:val="%5."/>
      <w:lvlJc w:val="left"/>
      <w:pPr>
        <w:ind w:left="3302" w:hanging="360"/>
      </w:pPr>
    </w:lvl>
    <w:lvl w:ilvl="5" w:tplc="2000001B" w:tentative="1">
      <w:start w:val="1"/>
      <w:numFmt w:val="lowerRoman"/>
      <w:lvlText w:val="%6."/>
      <w:lvlJc w:val="right"/>
      <w:pPr>
        <w:ind w:left="4022" w:hanging="180"/>
      </w:pPr>
    </w:lvl>
    <w:lvl w:ilvl="6" w:tplc="2000000F" w:tentative="1">
      <w:start w:val="1"/>
      <w:numFmt w:val="decimal"/>
      <w:lvlText w:val="%7."/>
      <w:lvlJc w:val="left"/>
      <w:pPr>
        <w:ind w:left="4742" w:hanging="360"/>
      </w:pPr>
    </w:lvl>
    <w:lvl w:ilvl="7" w:tplc="20000019" w:tentative="1">
      <w:start w:val="1"/>
      <w:numFmt w:val="lowerLetter"/>
      <w:lvlText w:val="%8."/>
      <w:lvlJc w:val="left"/>
      <w:pPr>
        <w:ind w:left="5462" w:hanging="360"/>
      </w:pPr>
    </w:lvl>
    <w:lvl w:ilvl="8" w:tplc="2000001B" w:tentative="1">
      <w:start w:val="1"/>
      <w:numFmt w:val="lowerRoman"/>
      <w:lvlText w:val="%9."/>
      <w:lvlJc w:val="right"/>
      <w:pPr>
        <w:ind w:left="6182" w:hanging="180"/>
      </w:pPr>
    </w:lvl>
  </w:abstractNum>
  <w:abstractNum w:abstractNumId="5" w15:restartNumberingAfterBreak="0">
    <w:nsid w:val="0AE76007"/>
    <w:multiLevelType w:val="hybridMultilevel"/>
    <w:tmpl w:val="5B96EE06"/>
    <w:lvl w:ilvl="0" w:tplc="1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745BC0"/>
    <w:multiLevelType w:val="hybridMultilevel"/>
    <w:tmpl w:val="38660A94"/>
    <w:lvl w:ilvl="0" w:tplc="09A2C8CA">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0DF5195E"/>
    <w:multiLevelType w:val="hybridMultilevel"/>
    <w:tmpl w:val="68F046E6"/>
    <w:lvl w:ilvl="0" w:tplc="3B941F4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EC954B9"/>
    <w:multiLevelType w:val="hybridMultilevel"/>
    <w:tmpl w:val="1AE88418"/>
    <w:lvl w:ilvl="0" w:tplc="09A2C8CA">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0FAD1605"/>
    <w:multiLevelType w:val="hybridMultilevel"/>
    <w:tmpl w:val="FDA4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700D7"/>
    <w:multiLevelType w:val="hybridMultilevel"/>
    <w:tmpl w:val="C3E00434"/>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1F1031B"/>
    <w:multiLevelType w:val="hybridMultilevel"/>
    <w:tmpl w:val="94C4B844"/>
    <w:lvl w:ilvl="0" w:tplc="AF86139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2EF0AAB"/>
    <w:multiLevelType w:val="hybridMultilevel"/>
    <w:tmpl w:val="A7F037F6"/>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3D20541"/>
    <w:multiLevelType w:val="hybridMultilevel"/>
    <w:tmpl w:val="62B079CA"/>
    <w:lvl w:ilvl="0" w:tplc="09A2C8CA">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166F638B"/>
    <w:multiLevelType w:val="hybridMultilevel"/>
    <w:tmpl w:val="E2CC3A0A"/>
    <w:lvl w:ilvl="0" w:tplc="1A069EE2">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83617CC"/>
    <w:multiLevelType w:val="hybridMultilevel"/>
    <w:tmpl w:val="673AB39E"/>
    <w:lvl w:ilvl="0" w:tplc="2BA82350">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325047"/>
    <w:multiLevelType w:val="hybridMultilevel"/>
    <w:tmpl w:val="EAC4DE0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AD058F0"/>
    <w:multiLevelType w:val="hybridMultilevel"/>
    <w:tmpl w:val="5C6AE522"/>
    <w:lvl w:ilvl="0" w:tplc="09A2C8CA">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2099420A"/>
    <w:multiLevelType w:val="hybridMultilevel"/>
    <w:tmpl w:val="FB463992"/>
    <w:lvl w:ilvl="0" w:tplc="D1EE18CE">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24314CB"/>
    <w:multiLevelType w:val="hybridMultilevel"/>
    <w:tmpl w:val="FDA4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F230BB"/>
    <w:multiLevelType w:val="hybridMultilevel"/>
    <w:tmpl w:val="7AFC828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5612884"/>
    <w:multiLevelType w:val="hybridMultilevel"/>
    <w:tmpl w:val="2AEE50DC"/>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56E23DD"/>
    <w:multiLevelType w:val="hybridMultilevel"/>
    <w:tmpl w:val="09E8462E"/>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68D2E4E"/>
    <w:multiLevelType w:val="hybridMultilevel"/>
    <w:tmpl w:val="51DA92DA"/>
    <w:lvl w:ilvl="0" w:tplc="D4BCF100">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71D4E43"/>
    <w:multiLevelType w:val="hybridMultilevel"/>
    <w:tmpl w:val="613A897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90F685C"/>
    <w:multiLevelType w:val="hybridMultilevel"/>
    <w:tmpl w:val="B9F6B0A0"/>
    <w:lvl w:ilvl="0" w:tplc="59DCCA2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AD90EDD"/>
    <w:multiLevelType w:val="hybridMultilevel"/>
    <w:tmpl w:val="DA522990"/>
    <w:lvl w:ilvl="0" w:tplc="1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330BA3"/>
    <w:multiLevelType w:val="hybridMultilevel"/>
    <w:tmpl w:val="FDA4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D8154F"/>
    <w:multiLevelType w:val="hybridMultilevel"/>
    <w:tmpl w:val="55667DBA"/>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07415F1"/>
    <w:multiLevelType w:val="hybridMultilevel"/>
    <w:tmpl w:val="9978FC26"/>
    <w:lvl w:ilvl="0" w:tplc="CE3A3C9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10E2C7A"/>
    <w:multiLevelType w:val="hybridMultilevel"/>
    <w:tmpl w:val="019C28C0"/>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33C54C8A"/>
    <w:multiLevelType w:val="hybridMultilevel"/>
    <w:tmpl w:val="871E2B02"/>
    <w:lvl w:ilvl="0" w:tplc="2BCA377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342F313C"/>
    <w:multiLevelType w:val="hybridMultilevel"/>
    <w:tmpl w:val="A0BCE2EE"/>
    <w:lvl w:ilvl="0" w:tplc="411C523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BF5427"/>
    <w:multiLevelType w:val="hybridMultilevel"/>
    <w:tmpl w:val="D7E884E2"/>
    <w:lvl w:ilvl="0" w:tplc="3E549A1E">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367E30BB"/>
    <w:multiLevelType w:val="hybridMultilevel"/>
    <w:tmpl w:val="6CBE286C"/>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393E4B7F"/>
    <w:multiLevelType w:val="hybridMultilevel"/>
    <w:tmpl w:val="2382B27A"/>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A372022"/>
    <w:multiLevelType w:val="hybridMultilevel"/>
    <w:tmpl w:val="825C8C9C"/>
    <w:lvl w:ilvl="0" w:tplc="31DC190E">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3A452285"/>
    <w:multiLevelType w:val="hybridMultilevel"/>
    <w:tmpl w:val="20445786"/>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3C4440A5"/>
    <w:multiLevelType w:val="hybridMultilevel"/>
    <w:tmpl w:val="673AB39E"/>
    <w:lvl w:ilvl="0" w:tplc="2BA82350">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955C1B"/>
    <w:multiLevelType w:val="hybridMultilevel"/>
    <w:tmpl w:val="67FEDE0E"/>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3E29638D"/>
    <w:multiLevelType w:val="hybridMultilevel"/>
    <w:tmpl w:val="CF9AFE00"/>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3F4E5936"/>
    <w:multiLevelType w:val="hybridMultilevel"/>
    <w:tmpl w:val="99606FCA"/>
    <w:lvl w:ilvl="0" w:tplc="44F008E6">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FC64F93"/>
    <w:multiLevelType w:val="hybridMultilevel"/>
    <w:tmpl w:val="1D744BFA"/>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40757944"/>
    <w:multiLevelType w:val="hybridMultilevel"/>
    <w:tmpl w:val="45B0E466"/>
    <w:lvl w:ilvl="0" w:tplc="4BC4FC3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40B81B35"/>
    <w:multiLevelType w:val="hybridMultilevel"/>
    <w:tmpl w:val="FE5218AA"/>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24F0B78"/>
    <w:multiLevelType w:val="hybridMultilevel"/>
    <w:tmpl w:val="FDA4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1364CA"/>
    <w:multiLevelType w:val="hybridMultilevel"/>
    <w:tmpl w:val="A6C8B32E"/>
    <w:lvl w:ilvl="0" w:tplc="4EA687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3526B66"/>
    <w:multiLevelType w:val="hybridMultilevel"/>
    <w:tmpl w:val="DE4490D2"/>
    <w:lvl w:ilvl="0" w:tplc="3C0E3696">
      <w:start w:val="1"/>
      <w:numFmt w:val="lowerLetter"/>
      <w:lvlText w:val="%1)"/>
      <w:lvlJc w:val="left"/>
      <w:pPr>
        <w:ind w:left="720" w:hanging="360"/>
      </w:pPr>
      <w:rPr>
        <w:rFonts w:asciiTheme="minorHAnsi" w:eastAsia="Times New Roman" w:hAnsiTheme="minorHAnsi"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4BE66E3"/>
    <w:multiLevelType w:val="hybridMultilevel"/>
    <w:tmpl w:val="E2C67B3C"/>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453C58A9"/>
    <w:multiLevelType w:val="hybridMultilevel"/>
    <w:tmpl w:val="A0BCE2EE"/>
    <w:lvl w:ilvl="0" w:tplc="411C523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7F78B0"/>
    <w:multiLevelType w:val="hybridMultilevel"/>
    <w:tmpl w:val="956CB364"/>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49E0554A"/>
    <w:multiLevelType w:val="hybridMultilevel"/>
    <w:tmpl w:val="F7DEB96C"/>
    <w:lvl w:ilvl="0" w:tplc="4BF685A2">
      <w:start w:val="1"/>
      <w:numFmt w:val="lowerLetter"/>
      <w:lvlText w:val="%1)"/>
      <w:lvlJc w:val="left"/>
      <w:pPr>
        <w:ind w:left="720" w:hanging="360"/>
      </w:pPr>
      <w:rPr>
        <w:rFonts w:cs="Tahoma" w:hint="default"/>
        <w:b w:val="0"/>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4A1C4E12"/>
    <w:multiLevelType w:val="hybridMultilevel"/>
    <w:tmpl w:val="819E32AA"/>
    <w:lvl w:ilvl="0" w:tplc="09A2C8CA">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3" w15:restartNumberingAfterBreak="0">
    <w:nsid w:val="4C4B21EB"/>
    <w:multiLevelType w:val="hybridMultilevel"/>
    <w:tmpl w:val="A1D28E8C"/>
    <w:lvl w:ilvl="0" w:tplc="CBD67C6C">
      <w:start w:val="1"/>
      <w:numFmt w:val="lowerLetter"/>
      <w:lvlText w:val="%1)"/>
      <w:lvlJc w:val="left"/>
      <w:pPr>
        <w:ind w:left="377" w:hanging="360"/>
      </w:pPr>
      <w:rPr>
        <w:rFonts w:hint="default"/>
      </w:rPr>
    </w:lvl>
    <w:lvl w:ilvl="1" w:tplc="20000019" w:tentative="1">
      <w:start w:val="1"/>
      <w:numFmt w:val="lowerLetter"/>
      <w:lvlText w:val="%2."/>
      <w:lvlJc w:val="left"/>
      <w:pPr>
        <w:ind w:left="1097" w:hanging="360"/>
      </w:pPr>
    </w:lvl>
    <w:lvl w:ilvl="2" w:tplc="2000001B" w:tentative="1">
      <w:start w:val="1"/>
      <w:numFmt w:val="lowerRoman"/>
      <w:lvlText w:val="%3."/>
      <w:lvlJc w:val="right"/>
      <w:pPr>
        <w:ind w:left="1817" w:hanging="180"/>
      </w:pPr>
    </w:lvl>
    <w:lvl w:ilvl="3" w:tplc="2000000F" w:tentative="1">
      <w:start w:val="1"/>
      <w:numFmt w:val="decimal"/>
      <w:lvlText w:val="%4."/>
      <w:lvlJc w:val="left"/>
      <w:pPr>
        <w:ind w:left="2537" w:hanging="360"/>
      </w:pPr>
    </w:lvl>
    <w:lvl w:ilvl="4" w:tplc="20000019" w:tentative="1">
      <w:start w:val="1"/>
      <w:numFmt w:val="lowerLetter"/>
      <w:lvlText w:val="%5."/>
      <w:lvlJc w:val="left"/>
      <w:pPr>
        <w:ind w:left="3257" w:hanging="360"/>
      </w:pPr>
    </w:lvl>
    <w:lvl w:ilvl="5" w:tplc="2000001B" w:tentative="1">
      <w:start w:val="1"/>
      <w:numFmt w:val="lowerRoman"/>
      <w:lvlText w:val="%6."/>
      <w:lvlJc w:val="right"/>
      <w:pPr>
        <w:ind w:left="3977" w:hanging="180"/>
      </w:pPr>
    </w:lvl>
    <w:lvl w:ilvl="6" w:tplc="2000000F" w:tentative="1">
      <w:start w:val="1"/>
      <w:numFmt w:val="decimal"/>
      <w:lvlText w:val="%7."/>
      <w:lvlJc w:val="left"/>
      <w:pPr>
        <w:ind w:left="4697" w:hanging="360"/>
      </w:pPr>
    </w:lvl>
    <w:lvl w:ilvl="7" w:tplc="20000019" w:tentative="1">
      <w:start w:val="1"/>
      <w:numFmt w:val="lowerLetter"/>
      <w:lvlText w:val="%8."/>
      <w:lvlJc w:val="left"/>
      <w:pPr>
        <w:ind w:left="5417" w:hanging="360"/>
      </w:pPr>
    </w:lvl>
    <w:lvl w:ilvl="8" w:tplc="2000001B" w:tentative="1">
      <w:start w:val="1"/>
      <w:numFmt w:val="lowerRoman"/>
      <w:lvlText w:val="%9."/>
      <w:lvlJc w:val="right"/>
      <w:pPr>
        <w:ind w:left="6137" w:hanging="180"/>
      </w:pPr>
    </w:lvl>
  </w:abstractNum>
  <w:abstractNum w:abstractNumId="54" w15:restartNumberingAfterBreak="0">
    <w:nsid w:val="4E5E3C80"/>
    <w:multiLevelType w:val="hybridMultilevel"/>
    <w:tmpl w:val="984287DE"/>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4E5F6071"/>
    <w:multiLevelType w:val="hybridMultilevel"/>
    <w:tmpl w:val="FDD43836"/>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4E7F1A8B"/>
    <w:multiLevelType w:val="hybridMultilevel"/>
    <w:tmpl w:val="FDA4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260A7C"/>
    <w:multiLevelType w:val="hybridMultilevel"/>
    <w:tmpl w:val="EA461A0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519221C0"/>
    <w:multiLevelType w:val="hybridMultilevel"/>
    <w:tmpl w:val="4F42E512"/>
    <w:lvl w:ilvl="0" w:tplc="08EA3D9E">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519D4941"/>
    <w:multiLevelType w:val="hybridMultilevel"/>
    <w:tmpl w:val="C0A88772"/>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1B17EA"/>
    <w:multiLevelType w:val="hybridMultilevel"/>
    <w:tmpl w:val="2B54BDD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59C23A1F"/>
    <w:multiLevelType w:val="hybridMultilevel"/>
    <w:tmpl w:val="F8CC34E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5D63753E"/>
    <w:multiLevelType w:val="hybridMultilevel"/>
    <w:tmpl w:val="28F0F79E"/>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B09E6"/>
    <w:multiLevelType w:val="hybridMultilevel"/>
    <w:tmpl w:val="E954BE1C"/>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62E4077F"/>
    <w:multiLevelType w:val="hybridMultilevel"/>
    <w:tmpl w:val="A42E1E4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5" w15:restartNumberingAfterBreak="0">
    <w:nsid w:val="639E6742"/>
    <w:multiLevelType w:val="hybridMultilevel"/>
    <w:tmpl w:val="2618EB60"/>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650B2615"/>
    <w:multiLevelType w:val="hybridMultilevel"/>
    <w:tmpl w:val="D0ACFE9E"/>
    <w:lvl w:ilvl="0" w:tplc="C91028CE">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69827762"/>
    <w:multiLevelType w:val="hybridMultilevel"/>
    <w:tmpl w:val="90685B66"/>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9D739C3"/>
    <w:multiLevelType w:val="hybridMultilevel"/>
    <w:tmpl w:val="283876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6EDB2885"/>
    <w:multiLevelType w:val="hybridMultilevel"/>
    <w:tmpl w:val="7018E726"/>
    <w:lvl w:ilvl="0" w:tplc="09A2C8CA">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0" w15:restartNumberingAfterBreak="0">
    <w:nsid w:val="6FDC2195"/>
    <w:multiLevelType w:val="hybridMultilevel"/>
    <w:tmpl w:val="822446FE"/>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046017A"/>
    <w:multiLevelType w:val="hybridMultilevel"/>
    <w:tmpl w:val="35E60586"/>
    <w:lvl w:ilvl="0" w:tplc="0A12CEF2">
      <w:start w:val="1"/>
      <w:numFmt w:val="low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39475E"/>
    <w:multiLevelType w:val="hybridMultilevel"/>
    <w:tmpl w:val="55228F5A"/>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3" w15:restartNumberingAfterBreak="0">
    <w:nsid w:val="763A587A"/>
    <w:multiLevelType w:val="hybridMultilevel"/>
    <w:tmpl w:val="A4D64168"/>
    <w:lvl w:ilvl="0" w:tplc="6E844BB4">
      <w:start w:val="1"/>
      <w:numFmt w:val="lowerLetter"/>
      <w:lvlText w:val="%1)"/>
      <w:lvlJc w:val="left"/>
      <w:pPr>
        <w:ind w:left="720" w:hanging="360"/>
      </w:pPr>
      <w:rPr>
        <w:rFonts w:cs="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76520007"/>
    <w:multiLevelType w:val="hybridMultilevel"/>
    <w:tmpl w:val="1A2A227E"/>
    <w:lvl w:ilvl="0" w:tplc="A002076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72B057D"/>
    <w:multiLevelType w:val="hybridMultilevel"/>
    <w:tmpl w:val="8E5600B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796C71BF"/>
    <w:multiLevelType w:val="hybridMultilevel"/>
    <w:tmpl w:val="F872B66C"/>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7" w15:restartNumberingAfterBreak="0">
    <w:nsid w:val="7A85137C"/>
    <w:multiLevelType w:val="hybridMultilevel"/>
    <w:tmpl w:val="B502BB28"/>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B443F27"/>
    <w:multiLevelType w:val="hybridMultilevel"/>
    <w:tmpl w:val="AC8A9682"/>
    <w:lvl w:ilvl="0" w:tplc="9CBC4134">
      <w:start w:val="1"/>
      <w:numFmt w:val="lowerLetter"/>
      <w:lvlText w:val="%1)"/>
      <w:lvlJc w:val="left"/>
      <w:pPr>
        <w:ind w:left="720" w:hanging="360"/>
      </w:pPr>
      <w:rPr>
        <w:rFonts w:ascii="Times New Roman" w:eastAsia="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7C7D20F9"/>
    <w:multiLevelType w:val="multilevel"/>
    <w:tmpl w:val="66BCD7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E8E63EF"/>
    <w:multiLevelType w:val="hybridMultilevel"/>
    <w:tmpl w:val="492C86B8"/>
    <w:lvl w:ilvl="0" w:tplc="09A2C8C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1" w15:restartNumberingAfterBreak="0">
    <w:nsid w:val="7EDC1F12"/>
    <w:multiLevelType w:val="hybridMultilevel"/>
    <w:tmpl w:val="32CC2A76"/>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EF5589E"/>
    <w:multiLevelType w:val="hybridMultilevel"/>
    <w:tmpl w:val="ED88FA82"/>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9717903">
    <w:abstractNumId w:val="79"/>
  </w:num>
  <w:num w:numId="2" w16cid:durableId="128937171">
    <w:abstractNumId w:val="47"/>
  </w:num>
  <w:num w:numId="3" w16cid:durableId="1699350706">
    <w:abstractNumId w:val="78"/>
  </w:num>
  <w:num w:numId="4" w16cid:durableId="437874042">
    <w:abstractNumId w:val="68"/>
  </w:num>
  <w:num w:numId="5" w16cid:durableId="390660662">
    <w:abstractNumId w:val="29"/>
  </w:num>
  <w:num w:numId="6" w16cid:durableId="1787698720">
    <w:abstractNumId w:val="33"/>
  </w:num>
  <w:num w:numId="7" w16cid:durableId="731850840">
    <w:abstractNumId w:val="44"/>
  </w:num>
  <w:num w:numId="8" w16cid:durableId="1992712762">
    <w:abstractNumId w:val="10"/>
  </w:num>
  <w:num w:numId="9" w16cid:durableId="1472476559">
    <w:abstractNumId w:val="53"/>
  </w:num>
  <w:num w:numId="10" w16cid:durableId="698045049">
    <w:abstractNumId w:val="73"/>
  </w:num>
  <w:num w:numId="11" w16cid:durableId="1415787636">
    <w:abstractNumId w:val="60"/>
  </w:num>
  <w:num w:numId="12" w16cid:durableId="691490382">
    <w:abstractNumId w:val="64"/>
  </w:num>
  <w:num w:numId="13" w16cid:durableId="1606186854">
    <w:abstractNumId w:val="12"/>
  </w:num>
  <w:num w:numId="14" w16cid:durableId="1652363452">
    <w:abstractNumId w:val="55"/>
  </w:num>
  <w:num w:numId="15" w16cid:durableId="1881935955">
    <w:abstractNumId w:val="23"/>
  </w:num>
  <w:num w:numId="16" w16cid:durableId="1316253868">
    <w:abstractNumId w:val="58"/>
  </w:num>
  <w:num w:numId="17" w16cid:durableId="1130317455">
    <w:abstractNumId w:val="46"/>
  </w:num>
  <w:num w:numId="18" w16cid:durableId="1040207107">
    <w:abstractNumId w:val="37"/>
  </w:num>
  <w:num w:numId="19" w16cid:durableId="325784309">
    <w:abstractNumId w:val="36"/>
  </w:num>
  <w:num w:numId="20" w16cid:durableId="2061663013">
    <w:abstractNumId w:val="72"/>
  </w:num>
  <w:num w:numId="21" w16cid:durableId="1064449753">
    <w:abstractNumId w:val="31"/>
  </w:num>
  <w:num w:numId="22" w16cid:durableId="1232081727">
    <w:abstractNumId w:val="50"/>
  </w:num>
  <w:num w:numId="23" w16cid:durableId="572396241">
    <w:abstractNumId w:val="62"/>
  </w:num>
  <w:num w:numId="24" w16cid:durableId="2116826576">
    <w:abstractNumId w:val="16"/>
  </w:num>
  <w:num w:numId="25" w16cid:durableId="691343126">
    <w:abstractNumId w:val="18"/>
  </w:num>
  <w:num w:numId="26" w16cid:durableId="939069022">
    <w:abstractNumId w:val="66"/>
  </w:num>
  <w:num w:numId="27" w16cid:durableId="1335760538">
    <w:abstractNumId w:val="43"/>
  </w:num>
  <w:num w:numId="28" w16cid:durableId="1563326302">
    <w:abstractNumId w:val="6"/>
  </w:num>
  <w:num w:numId="29" w16cid:durableId="1365639491">
    <w:abstractNumId w:val="8"/>
  </w:num>
  <w:num w:numId="30" w16cid:durableId="620115676">
    <w:abstractNumId w:val="69"/>
  </w:num>
  <w:num w:numId="31" w16cid:durableId="1760786063">
    <w:abstractNumId w:val="13"/>
  </w:num>
  <w:num w:numId="32" w16cid:durableId="362556011">
    <w:abstractNumId w:val="17"/>
  </w:num>
  <w:num w:numId="33" w16cid:durableId="102575118">
    <w:abstractNumId w:val="52"/>
  </w:num>
  <w:num w:numId="34" w16cid:durableId="1496065906">
    <w:abstractNumId w:val="14"/>
  </w:num>
  <w:num w:numId="35" w16cid:durableId="1443648985">
    <w:abstractNumId w:val="7"/>
  </w:num>
  <w:num w:numId="36" w16cid:durableId="1727679602">
    <w:abstractNumId w:val="34"/>
  </w:num>
  <w:num w:numId="37" w16cid:durableId="68160790">
    <w:abstractNumId w:val="24"/>
  </w:num>
  <w:num w:numId="38" w16cid:durableId="1179352466">
    <w:abstractNumId w:val="4"/>
  </w:num>
  <w:num w:numId="39" w16cid:durableId="1658224401">
    <w:abstractNumId w:val="41"/>
  </w:num>
  <w:num w:numId="40" w16cid:durableId="1642298736">
    <w:abstractNumId w:val="21"/>
  </w:num>
  <w:num w:numId="41" w16cid:durableId="1500340527">
    <w:abstractNumId w:val="40"/>
  </w:num>
  <w:num w:numId="42" w16cid:durableId="2141340749">
    <w:abstractNumId w:val="20"/>
  </w:num>
  <w:num w:numId="43" w16cid:durableId="1490634547">
    <w:abstractNumId w:val="39"/>
  </w:num>
  <w:num w:numId="44" w16cid:durableId="376856067">
    <w:abstractNumId w:val="75"/>
  </w:num>
  <w:num w:numId="45" w16cid:durableId="404255614">
    <w:abstractNumId w:val="48"/>
  </w:num>
  <w:num w:numId="46" w16cid:durableId="1462070244">
    <w:abstractNumId w:val="76"/>
  </w:num>
  <w:num w:numId="47" w16cid:durableId="123164451">
    <w:abstractNumId w:val="61"/>
  </w:num>
  <w:num w:numId="48" w16cid:durableId="879318968">
    <w:abstractNumId w:val="65"/>
  </w:num>
  <w:num w:numId="49" w16cid:durableId="1704790548">
    <w:abstractNumId w:val="28"/>
  </w:num>
  <w:num w:numId="50" w16cid:durableId="599920771">
    <w:abstractNumId w:val="80"/>
  </w:num>
  <w:num w:numId="51" w16cid:durableId="1667172061">
    <w:abstractNumId w:val="54"/>
  </w:num>
  <w:num w:numId="52" w16cid:durableId="91826540">
    <w:abstractNumId w:val="30"/>
  </w:num>
  <w:num w:numId="53" w16cid:durableId="549612193">
    <w:abstractNumId w:val="42"/>
  </w:num>
  <w:num w:numId="54" w16cid:durableId="772701224">
    <w:abstractNumId w:val="57"/>
  </w:num>
  <w:num w:numId="55" w16cid:durableId="83574647">
    <w:abstractNumId w:val="0"/>
  </w:num>
  <w:num w:numId="56" w16cid:durableId="1596555040">
    <w:abstractNumId w:val="63"/>
  </w:num>
  <w:num w:numId="57" w16cid:durableId="642195366">
    <w:abstractNumId w:val="51"/>
  </w:num>
  <w:num w:numId="58" w16cid:durableId="326519887">
    <w:abstractNumId w:val="11"/>
  </w:num>
  <w:num w:numId="59" w16cid:durableId="1926184802">
    <w:abstractNumId w:val="26"/>
  </w:num>
  <w:num w:numId="60" w16cid:durableId="122432467">
    <w:abstractNumId w:val="5"/>
  </w:num>
  <w:num w:numId="61" w16cid:durableId="990059385">
    <w:abstractNumId w:val="71"/>
  </w:num>
  <w:num w:numId="62" w16cid:durableId="585921571">
    <w:abstractNumId w:val="22"/>
  </w:num>
  <w:num w:numId="63" w16cid:durableId="1210654575">
    <w:abstractNumId w:val="25"/>
  </w:num>
  <w:num w:numId="64" w16cid:durableId="786050667">
    <w:abstractNumId w:val="74"/>
  </w:num>
  <w:num w:numId="65" w16cid:durableId="1458450543">
    <w:abstractNumId w:val="2"/>
  </w:num>
  <w:num w:numId="66" w16cid:durableId="815948734">
    <w:abstractNumId w:val="82"/>
  </w:num>
  <w:num w:numId="67" w16cid:durableId="1956790363">
    <w:abstractNumId w:val="67"/>
  </w:num>
  <w:num w:numId="68" w16cid:durableId="1629507382">
    <w:abstractNumId w:val="81"/>
  </w:num>
  <w:num w:numId="69" w16cid:durableId="499662046">
    <w:abstractNumId w:val="3"/>
  </w:num>
  <w:num w:numId="70" w16cid:durableId="141972134">
    <w:abstractNumId w:val="35"/>
  </w:num>
  <w:num w:numId="71" w16cid:durableId="1640307341">
    <w:abstractNumId w:val="70"/>
  </w:num>
  <w:num w:numId="72" w16cid:durableId="1843078837">
    <w:abstractNumId w:val="59"/>
  </w:num>
  <w:num w:numId="73" w16cid:durableId="1954287495">
    <w:abstractNumId w:val="1"/>
  </w:num>
  <w:num w:numId="74" w16cid:durableId="1645500773">
    <w:abstractNumId w:val="77"/>
  </w:num>
  <w:num w:numId="75" w16cid:durableId="2076853569">
    <w:abstractNumId w:val="45"/>
  </w:num>
  <w:num w:numId="76" w16cid:durableId="584462650">
    <w:abstractNumId w:val="27"/>
  </w:num>
  <w:num w:numId="77" w16cid:durableId="1064330829">
    <w:abstractNumId w:val="56"/>
  </w:num>
  <w:num w:numId="78" w16cid:durableId="1553881940">
    <w:abstractNumId w:val="19"/>
  </w:num>
  <w:num w:numId="79" w16cid:durableId="512649967">
    <w:abstractNumId w:val="9"/>
  </w:num>
  <w:num w:numId="80" w16cid:durableId="604964935">
    <w:abstractNumId w:val="32"/>
  </w:num>
  <w:num w:numId="81" w16cid:durableId="156499996">
    <w:abstractNumId w:val="49"/>
  </w:num>
  <w:num w:numId="82" w16cid:durableId="1408455515">
    <w:abstractNumId w:val="15"/>
  </w:num>
  <w:num w:numId="83" w16cid:durableId="416678799">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16E59"/>
    <w:rsid w:val="00000C05"/>
    <w:rsid w:val="000010A5"/>
    <w:rsid w:val="000025A5"/>
    <w:rsid w:val="00003CA6"/>
    <w:rsid w:val="00004C26"/>
    <w:rsid w:val="00004E67"/>
    <w:rsid w:val="0000690E"/>
    <w:rsid w:val="0000720F"/>
    <w:rsid w:val="0000756E"/>
    <w:rsid w:val="000078D5"/>
    <w:rsid w:val="00007D15"/>
    <w:rsid w:val="00007D32"/>
    <w:rsid w:val="00010289"/>
    <w:rsid w:val="00010602"/>
    <w:rsid w:val="00010D2A"/>
    <w:rsid w:val="00010F1C"/>
    <w:rsid w:val="000126A0"/>
    <w:rsid w:val="000126CE"/>
    <w:rsid w:val="00013789"/>
    <w:rsid w:val="000137EF"/>
    <w:rsid w:val="00014CF2"/>
    <w:rsid w:val="00015259"/>
    <w:rsid w:val="000153F3"/>
    <w:rsid w:val="00016B86"/>
    <w:rsid w:val="00016DCF"/>
    <w:rsid w:val="0002248D"/>
    <w:rsid w:val="0002319F"/>
    <w:rsid w:val="00025B39"/>
    <w:rsid w:val="00025D92"/>
    <w:rsid w:val="00025DC7"/>
    <w:rsid w:val="00026868"/>
    <w:rsid w:val="00026E23"/>
    <w:rsid w:val="00026E34"/>
    <w:rsid w:val="000274C6"/>
    <w:rsid w:val="00030106"/>
    <w:rsid w:val="0003114E"/>
    <w:rsid w:val="00032408"/>
    <w:rsid w:val="00032613"/>
    <w:rsid w:val="00033316"/>
    <w:rsid w:val="00033EF5"/>
    <w:rsid w:val="00034552"/>
    <w:rsid w:val="0003457D"/>
    <w:rsid w:val="00034DFC"/>
    <w:rsid w:val="00035C7C"/>
    <w:rsid w:val="00036E1F"/>
    <w:rsid w:val="00037769"/>
    <w:rsid w:val="00040177"/>
    <w:rsid w:val="0004085F"/>
    <w:rsid w:val="00041CAE"/>
    <w:rsid w:val="00042164"/>
    <w:rsid w:val="0004262E"/>
    <w:rsid w:val="00042F7B"/>
    <w:rsid w:val="00043F8F"/>
    <w:rsid w:val="000445AA"/>
    <w:rsid w:val="000446A0"/>
    <w:rsid w:val="00045015"/>
    <w:rsid w:val="0004507B"/>
    <w:rsid w:val="0004509A"/>
    <w:rsid w:val="0004546B"/>
    <w:rsid w:val="00045731"/>
    <w:rsid w:val="00045773"/>
    <w:rsid w:val="00045AF1"/>
    <w:rsid w:val="00045BED"/>
    <w:rsid w:val="00045F78"/>
    <w:rsid w:val="000466E1"/>
    <w:rsid w:val="00046E1F"/>
    <w:rsid w:val="000505D2"/>
    <w:rsid w:val="000514EA"/>
    <w:rsid w:val="000515BD"/>
    <w:rsid w:val="00051BCD"/>
    <w:rsid w:val="00052FBE"/>
    <w:rsid w:val="000534F7"/>
    <w:rsid w:val="00053656"/>
    <w:rsid w:val="000536DF"/>
    <w:rsid w:val="00053CD7"/>
    <w:rsid w:val="00053F58"/>
    <w:rsid w:val="00053FD5"/>
    <w:rsid w:val="00054C5B"/>
    <w:rsid w:val="000550E1"/>
    <w:rsid w:val="00055547"/>
    <w:rsid w:val="000555B8"/>
    <w:rsid w:val="00056A19"/>
    <w:rsid w:val="00056C26"/>
    <w:rsid w:val="00056D16"/>
    <w:rsid w:val="000576BE"/>
    <w:rsid w:val="000600F1"/>
    <w:rsid w:val="00061692"/>
    <w:rsid w:val="00062592"/>
    <w:rsid w:val="00062603"/>
    <w:rsid w:val="00062673"/>
    <w:rsid w:val="000626DD"/>
    <w:rsid w:val="0006407E"/>
    <w:rsid w:val="0006421E"/>
    <w:rsid w:val="00066155"/>
    <w:rsid w:val="000666E4"/>
    <w:rsid w:val="00066A95"/>
    <w:rsid w:val="00066F90"/>
    <w:rsid w:val="000672F7"/>
    <w:rsid w:val="00067798"/>
    <w:rsid w:val="00070338"/>
    <w:rsid w:val="00074941"/>
    <w:rsid w:val="00074988"/>
    <w:rsid w:val="00074D02"/>
    <w:rsid w:val="00074D24"/>
    <w:rsid w:val="00075704"/>
    <w:rsid w:val="0007745A"/>
    <w:rsid w:val="00077D5C"/>
    <w:rsid w:val="00077F96"/>
    <w:rsid w:val="00080639"/>
    <w:rsid w:val="000809AB"/>
    <w:rsid w:val="00081F98"/>
    <w:rsid w:val="000823FE"/>
    <w:rsid w:val="00082CF3"/>
    <w:rsid w:val="000838D5"/>
    <w:rsid w:val="00083D54"/>
    <w:rsid w:val="00083F12"/>
    <w:rsid w:val="00083F7E"/>
    <w:rsid w:val="00084486"/>
    <w:rsid w:val="00084FA1"/>
    <w:rsid w:val="000853CA"/>
    <w:rsid w:val="0008599B"/>
    <w:rsid w:val="0008695A"/>
    <w:rsid w:val="00091FEB"/>
    <w:rsid w:val="00093A0C"/>
    <w:rsid w:val="00093CD8"/>
    <w:rsid w:val="00095221"/>
    <w:rsid w:val="00095AFE"/>
    <w:rsid w:val="000960FB"/>
    <w:rsid w:val="00096572"/>
    <w:rsid w:val="000966DF"/>
    <w:rsid w:val="0009725E"/>
    <w:rsid w:val="0009766B"/>
    <w:rsid w:val="00097BA3"/>
    <w:rsid w:val="00097ED9"/>
    <w:rsid w:val="000A081E"/>
    <w:rsid w:val="000A140A"/>
    <w:rsid w:val="000A150B"/>
    <w:rsid w:val="000A1994"/>
    <w:rsid w:val="000A1C8D"/>
    <w:rsid w:val="000A1D07"/>
    <w:rsid w:val="000A388F"/>
    <w:rsid w:val="000A3A77"/>
    <w:rsid w:val="000A5039"/>
    <w:rsid w:val="000A5C15"/>
    <w:rsid w:val="000A7038"/>
    <w:rsid w:val="000B0293"/>
    <w:rsid w:val="000B0CFD"/>
    <w:rsid w:val="000B25F2"/>
    <w:rsid w:val="000B2C31"/>
    <w:rsid w:val="000B2DB9"/>
    <w:rsid w:val="000B32AC"/>
    <w:rsid w:val="000B3E28"/>
    <w:rsid w:val="000B49CF"/>
    <w:rsid w:val="000B65AB"/>
    <w:rsid w:val="000B6B35"/>
    <w:rsid w:val="000B7092"/>
    <w:rsid w:val="000B755F"/>
    <w:rsid w:val="000C0D35"/>
    <w:rsid w:val="000C1462"/>
    <w:rsid w:val="000C18D2"/>
    <w:rsid w:val="000C1EB7"/>
    <w:rsid w:val="000C2718"/>
    <w:rsid w:val="000C3A9C"/>
    <w:rsid w:val="000C3E61"/>
    <w:rsid w:val="000C414C"/>
    <w:rsid w:val="000C42B1"/>
    <w:rsid w:val="000C4399"/>
    <w:rsid w:val="000C5FD7"/>
    <w:rsid w:val="000C6016"/>
    <w:rsid w:val="000C6226"/>
    <w:rsid w:val="000C77F5"/>
    <w:rsid w:val="000D0369"/>
    <w:rsid w:val="000D084D"/>
    <w:rsid w:val="000D1394"/>
    <w:rsid w:val="000D1B4D"/>
    <w:rsid w:val="000D1FF5"/>
    <w:rsid w:val="000D2B4A"/>
    <w:rsid w:val="000D4BBD"/>
    <w:rsid w:val="000D5302"/>
    <w:rsid w:val="000D5541"/>
    <w:rsid w:val="000D66E3"/>
    <w:rsid w:val="000D7560"/>
    <w:rsid w:val="000D7827"/>
    <w:rsid w:val="000D7CEA"/>
    <w:rsid w:val="000D7D20"/>
    <w:rsid w:val="000E045A"/>
    <w:rsid w:val="000E0529"/>
    <w:rsid w:val="000E064F"/>
    <w:rsid w:val="000E0B7A"/>
    <w:rsid w:val="000E1335"/>
    <w:rsid w:val="000E4785"/>
    <w:rsid w:val="000E4CA4"/>
    <w:rsid w:val="000E6657"/>
    <w:rsid w:val="000E7D37"/>
    <w:rsid w:val="000F142D"/>
    <w:rsid w:val="000F1508"/>
    <w:rsid w:val="000F25C8"/>
    <w:rsid w:val="000F2AE9"/>
    <w:rsid w:val="000F3D1C"/>
    <w:rsid w:val="000F428A"/>
    <w:rsid w:val="000F45AD"/>
    <w:rsid w:val="000F6CF4"/>
    <w:rsid w:val="000F7336"/>
    <w:rsid w:val="000F7413"/>
    <w:rsid w:val="000F7525"/>
    <w:rsid w:val="000F7778"/>
    <w:rsid w:val="000F7A2A"/>
    <w:rsid w:val="000F7D9D"/>
    <w:rsid w:val="001012DD"/>
    <w:rsid w:val="00101E2D"/>
    <w:rsid w:val="00102410"/>
    <w:rsid w:val="00102BD3"/>
    <w:rsid w:val="00103232"/>
    <w:rsid w:val="00103719"/>
    <w:rsid w:val="001039E2"/>
    <w:rsid w:val="00103AF2"/>
    <w:rsid w:val="00104FFD"/>
    <w:rsid w:val="001050EF"/>
    <w:rsid w:val="0011109E"/>
    <w:rsid w:val="0011161D"/>
    <w:rsid w:val="00112319"/>
    <w:rsid w:val="0011334B"/>
    <w:rsid w:val="001134B2"/>
    <w:rsid w:val="001134E6"/>
    <w:rsid w:val="00113574"/>
    <w:rsid w:val="00113675"/>
    <w:rsid w:val="00113A41"/>
    <w:rsid w:val="00114083"/>
    <w:rsid w:val="00116004"/>
    <w:rsid w:val="0011654E"/>
    <w:rsid w:val="00116BE8"/>
    <w:rsid w:val="001202C3"/>
    <w:rsid w:val="00121958"/>
    <w:rsid w:val="00122510"/>
    <w:rsid w:val="00122719"/>
    <w:rsid w:val="001239EC"/>
    <w:rsid w:val="00123D0E"/>
    <w:rsid w:val="00123E46"/>
    <w:rsid w:val="001240D8"/>
    <w:rsid w:val="001260E8"/>
    <w:rsid w:val="00126270"/>
    <w:rsid w:val="001263F2"/>
    <w:rsid w:val="0012667B"/>
    <w:rsid w:val="0012695B"/>
    <w:rsid w:val="0012728A"/>
    <w:rsid w:val="00127DE5"/>
    <w:rsid w:val="00130D5C"/>
    <w:rsid w:val="001319A9"/>
    <w:rsid w:val="00131C36"/>
    <w:rsid w:val="0013252F"/>
    <w:rsid w:val="0013315B"/>
    <w:rsid w:val="00134645"/>
    <w:rsid w:val="001346A0"/>
    <w:rsid w:val="001350E7"/>
    <w:rsid w:val="0013778D"/>
    <w:rsid w:val="001407EB"/>
    <w:rsid w:val="00142F03"/>
    <w:rsid w:val="0014341F"/>
    <w:rsid w:val="00143B3B"/>
    <w:rsid w:val="00144B6D"/>
    <w:rsid w:val="00144D6A"/>
    <w:rsid w:val="00144F32"/>
    <w:rsid w:val="00145D72"/>
    <w:rsid w:val="00147220"/>
    <w:rsid w:val="001472BA"/>
    <w:rsid w:val="001504B6"/>
    <w:rsid w:val="0015175E"/>
    <w:rsid w:val="00151B33"/>
    <w:rsid w:val="00152456"/>
    <w:rsid w:val="00152C3E"/>
    <w:rsid w:val="0015364F"/>
    <w:rsid w:val="00153C38"/>
    <w:rsid w:val="001541DD"/>
    <w:rsid w:val="0015428A"/>
    <w:rsid w:val="00154971"/>
    <w:rsid w:val="00154D99"/>
    <w:rsid w:val="00155230"/>
    <w:rsid w:val="00157C1B"/>
    <w:rsid w:val="00157C42"/>
    <w:rsid w:val="00157E62"/>
    <w:rsid w:val="0016058B"/>
    <w:rsid w:val="00160985"/>
    <w:rsid w:val="001612E2"/>
    <w:rsid w:val="001617F7"/>
    <w:rsid w:val="0016193A"/>
    <w:rsid w:val="00161EEE"/>
    <w:rsid w:val="0016250F"/>
    <w:rsid w:val="00162C46"/>
    <w:rsid w:val="00163CAA"/>
    <w:rsid w:val="001650B1"/>
    <w:rsid w:val="00166609"/>
    <w:rsid w:val="00166CA6"/>
    <w:rsid w:val="00167213"/>
    <w:rsid w:val="001705C5"/>
    <w:rsid w:val="00170C92"/>
    <w:rsid w:val="00171CFB"/>
    <w:rsid w:val="00171DD5"/>
    <w:rsid w:val="00172609"/>
    <w:rsid w:val="00172C20"/>
    <w:rsid w:val="00172E40"/>
    <w:rsid w:val="00173661"/>
    <w:rsid w:val="00173D6D"/>
    <w:rsid w:val="001741F0"/>
    <w:rsid w:val="00174651"/>
    <w:rsid w:val="0017483E"/>
    <w:rsid w:val="001753FE"/>
    <w:rsid w:val="00175542"/>
    <w:rsid w:val="00175E8F"/>
    <w:rsid w:val="00175E9D"/>
    <w:rsid w:val="00175F30"/>
    <w:rsid w:val="00176039"/>
    <w:rsid w:val="001762BC"/>
    <w:rsid w:val="001768A0"/>
    <w:rsid w:val="00176E46"/>
    <w:rsid w:val="00177645"/>
    <w:rsid w:val="00177EBE"/>
    <w:rsid w:val="00180251"/>
    <w:rsid w:val="001802D0"/>
    <w:rsid w:val="001807DA"/>
    <w:rsid w:val="001808D1"/>
    <w:rsid w:val="00180A4E"/>
    <w:rsid w:val="00180DF7"/>
    <w:rsid w:val="00180E44"/>
    <w:rsid w:val="001825BB"/>
    <w:rsid w:val="0018295B"/>
    <w:rsid w:val="00183BB7"/>
    <w:rsid w:val="00183C31"/>
    <w:rsid w:val="00184344"/>
    <w:rsid w:val="00185D28"/>
    <w:rsid w:val="00187255"/>
    <w:rsid w:val="00187801"/>
    <w:rsid w:val="00187B66"/>
    <w:rsid w:val="00190572"/>
    <w:rsid w:val="00190607"/>
    <w:rsid w:val="00190AFC"/>
    <w:rsid w:val="00190DB2"/>
    <w:rsid w:val="00191ABB"/>
    <w:rsid w:val="001933C6"/>
    <w:rsid w:val="00193E88"/>
    <w:rsid w:val="00193F56"/>
    <w:rsid w:val="001948CD"/>
    <w:rsid w:val="00194BEF"/>
    <w:rsid w:val="00195CCB"/>
    <w:rsid w:val="0019718D"/>
    <w:rsid w:val="00197757"/>
    <w:rsid w:val="00197E55"/>
    <w:rsid w:val="001A0BC0"/>
    <w:rsid w:val="001A15A8"/>
    <w:rsid w:val="001A234A"/>
    <w:rsid w:val="001A28F0"/>
    <w:rsid w:val="001A3780"/>
    <w:rsid w:val="001A3886"/>
    <w:rsid w:val="001A4413"/>
    <w:rsid w:val="001A48A8"/>
    <w:rsid w:val="001A4BF2"/>
    <w:rsid w:val="001A5367"/>
    <w:rsid w:val="001A77A9"/>
    <w:rsid w:val="001B0255"/>
    <w:rsid w:val="001B02AC"/>
    <w:rsid w:val="001B0C78"/>
    <w:rsid w:val="001B1A8F"/>
    <w:rsid w:val="001B2371"/>
    <w:rsid w:val="001B2B96"/>
    <w:rsid w:val="001B3352"/>
    <w:rsid w:val="001B42BB"/>
    <w:rsid w:val="001B4DB9"/>
    <w:rsid w:val="001B4F80"/>
    <w:rsid w:val="001B5318"/>
    <w:rsid w:val="001B5CD4"/>
    <w:rsid w:val="001B5EAE"/>
    <w:rsid w:val="001B68BD"/>
    <w:rsid w:val="001B7102"/>
    <w:rsid w:val="001B7891"/>
    <w:rsid w:val="001C271B"/>
    <w:rsid w:val="001C2790"/>
    <w:rsid w:val="001C283D"/>
    <w:rsid w:val="001C2AB7"/>
    <w:rsid w:val="001C2AC2"/>
    <w:rsid w:val="001C324F"/>
    <w:rsid w:val="001C35A0"/>
    <w:rsid w:val="001C3B23"/>
    <w:rsid w:val="001C3F36"/>
    <w:rsid w:val="001C42FD"/>
    <w:rsid w:val="001C4404"/>
    <w:rsid w:val="001C5F2E"/>
    <w:rsid w:val="001C60EF"/>
    <w:rsid w:val="001C71FA"/>
    <w:rsid w:val="001D0ACA"/>
    <w:rsid w:val="001D18BC"/>
    <w:rsid w:val="001D1BF5"/>
    <w:rsid w:val="001D2D48"/>
    <w:rsid w:val="001D3747"/>
    <w:rsid w:val="001D37E3"/>
    <w:rsid w:val="001D42EA"/>
    <w:rsid w:val="001D45B9"/>
    <w:rsid w:val="001D4695"/>
    <w:rsid w:val="001D50AD"/>
    <w:rsid w:val="001D5216"/>
    <w:rsid w:val="001D5758"/>
    <w:rsid w:val="001D6E3A"/>
    <w:rsid w:val="001E0EB5"/>
    <w:rsid w:val="001E184B"/>
    <w:rsid w:val="001E1B38"/>
    <w:rsid w:val="001E1E7C"/>
    <w:rsid w:val="001E2740"/>
    <w:rsid w:val="001E3009"/>
    <w:rsid w:val="001E3094"/>
    <w:rsid w:val="001E35E2"/>
    <w:rsid w:val="001E36EC"/>
    <w:rsid w:val="001E44A8"/>
    <w:rsid w:val="001E46B6"/>
    <w:rsid w:val="001E4D3B"/>
    <w:rsid w:val="001E4E66"/>
    <w:rsid w:val="001E51BD"/>
    <w:rsid w:val="001E5B91"/>
    <w:rsid w:val="001E7B3C"/>
    <w:rsid w:val="001F1387"/>
    <w:rsid w:val="001F18AF"/>
    <w:rsid w:val="001F1C85"/>
    <w:rsid w:val="001F277B"/>
    <w:rsid w:val="001F2D4C"/>
    <w:rsid w:val="001F2DD5"/>
    <w:rsid w:val="001F3425"/>
    <w:rsid w:val="001F38CD"/>
    <w:rsid w:val="001F4EE2"/>
    <w:rsid w:val="001F5720"/>
    <w:rsid w:val="002000D3"/>
    <w:rsid w:val="00200830"/>
    <w:rsid w:val="00200ED8"/>
    <w:rsid w:val="00201E2B"/>
    <w:rsid w:val="002034BF"/>
    <w:rsid w:val="002036AE"/>
    <w:rsid w:val="0020381C"/>
    <w:rsid w:val="00203B19"/>
    <w:rsid w:val="0020506F"/>
    <w:rsid w:val="0020521F"/>
    <w:rsid w:val="0020596E"/>
    <w:rsid w:val="00206620"/>
    <w:rsid w:val="00206A12"/>
    <w:rsid w:val="00210072"/>
    <w:rsid w:val="002107E5"/>
    <w:rsid w:val="0021146B"/>
    <w:rsid w:val="002116F2"/>
    <w:rsid w:val="0021216F"/>
    <w:rsid w:val="00214615"/>
    <w:rsid w:val="00214699"/>
    <w:rsid w:val="00214DA3"/>
    <w:rsid w:val="002154D2"/>
    <w:rsid w:val="002156B1"/>
    <w:rsid w:val="00215BA7"/>
    <w:rsid w:val="00217CD3"/>
    <w:rsid w:val="002204B5"/>
    <w:rsid w:val="002205C1"/>
    <w:rsid w:val="0022298F"/>
    <w:rsid w:val="00223EFB"/>
    <w:rsid w:val="00224C45"/>
    <w:rsid w:val="00225447"/>
    <w:rsid w:val="00225546"/>
    <w:rsid w:val="00226617"/>
    <w:rsid w:val="0022714D"/>
    <w:rsid w:val="002314B3"/>
    <w:rsid w:val="00232011"/>
    <w:rsid w:val="002320DC"/>
    <w:rsid w:val="0023334F"/>
    <w:rsid w:val="0023449B"/>
    <w:rsid w:val="00234EEA"/>
    <w:rsid w:val="00237A1E"/>
    <w:rsid w:val="00237E33"/>
    <w:rsid w:val="002403D0"/>
    <w:rsid w:val="002406AA"/>
    <w:rsid w:val="002408F7"/>
    <w:rsid w:val="00240D8B"/>
    <w:rsid w:val="002412F4"/>
    <w:rsid w:val="0024137B"/>
    <w:rsid w:val="00241EAB"/>
    <w:rsid w:val="0024286F"/>
    <w:rsid w:val="00242DC2"/>
    <w:rsid w:val="0024302D"/>
    <w:rsid w:val="002432DC"/>
    <w:rsid w:val="002437D5"/>
    <w:rsid w:val="002437E6"/>
    <w:rsid w:val="002438DD"/>
    <w:rsid w:val="00244164"/>
    <w:rsid w:val="00244CF6"/>
    <w:rsid w:val="00245892"/>
    <w:rsid w:val="00245AF6"/>
    <w:rsid w:val="00246125"/>
    <w:rsid w:val="00246990"/>
    <w:rsid w:val="00247BDB"/>
    <w:rsid w:val="002510F3"/>
    <w:rsid w:val="00252430"/>
    <w:rsid w:val="00253003"/>
    <w:rsid w:val="002539B6"/>
    <w:rsid w:val="00253AD3"/>
    <w:rsid w:val="00253C7F"/>
    <w:rsid w:val="00253CC7"/>
    <w:rsid w:val="00253F21"/>
    <w:rsid w:val="002544F6"/>
    <w:rsid w:val="002547C1"/>
    <w:rsid w:val="0025485F"/>
    <w:rsid w:val="00254A05"/>
    <w:rsid w:val="0025621A"/>
    <w:rsid w:val="00256557"/>
    <w:rsid w:val="002569F9"/>
    <w:rsid w:val="00256F70"/>
    <w:rsid w:val="00257061"/>
    <w:rsid w:val="002579A9"/>
    <w:rsid w:val="00257A25"/>
    <w:rsid w:val="00260137"/>
    <w:rsid w:val="00260535"/>
    <w:rsid w:val="00261198"/>
    <w:rsid w:val="00261C1C"/>
    <w:rsid w:val="002626EB"/>
    <w:rsid w:val="00262D9D"/>
    <w:rsid w:val="00262E98"/>
    <w:rsid w:val="00263CF9"/>
    <w:rsid w:val="002648EF"/>
    <w:rsid w:val="00265471"/>
    <w:rsid w:val="002656ED"/>
    <w:rsid w:val="002657AB"/>
    <w:rsid w:val="00265A9A"/>
    <w:rsid w:val="00265D22"/>
    <w:rsid w:val="00266F04"/>
    <w:rsid w:val="00267279"/>
    <w:rsid w:val="002674E4"/>
    <w:rsid w:val="00267C65"/>
    <w:rsid w:val="00271262"/>
    <w:rsid w:val="00272808"/>
    <w:rsid w:val="002731C2"/>
    <w:rsid w:val="0027340A"/>
    <w:rsid w:val="00273B3F"/>
    <w:rsid w:val="002746C8"/>
    <w:rsid w:val="00274F7E"/>
    <w:rsid w:val="002751C3"/>
    <w:rsid w:val="002757F5"/>
    <w:rsid w:val="00275EB9"/>
    <w:rsid w:val="00276BC8"/>
    <w:rsid w:val="00277998"/>
    <w:rsid w:val="00280C6B"/>
    <w:rsid w:val="00281366"/>
    <w:rsid w:val="00281A75"/>
    <w:rsid w:val="00282197"/>
    <w:rsid w:val="00282245"/>
    <w:rsid w:val="00282E17"/>
    <w:rsid w:val="00283A05"/>
    <w:rsid w:val="00284305"/>
    <w:rsid w:val="002849D1"/>
    <w:rsid w:val="00285C1D"/>
    <w:rsid w:val="002860A2"/>
    <w:rsid w:val="002864BC"/>
    <w:rsid w:val="00286706"/>
    <w:rsid w:val="00287065"/>
    <w:rsid w:val="002871AB"/>
    <w:rsid w:val="0028775E"/>
    <w:rsid w:val="002878BE"/>
    <w:rsid w:val="00290467"/>
    <w:rsid w:val="0029296B"/>
    <w:rsid w:val="00293755"/>
    <w:rsid w:val="00293885"/>
    <w:rsid w:val="00293F47"/>
    <w:rsid w:val="00293FCE"/>
    <w:rsid w:val="0029528F"/>
    <w:rsid w:val="00295325"/>
    <w:rsid w:val="00295375"/>
    <w:rsid w:val="0029649A"/>
    <w:rsid w:val="00296509"/>
    <w:rsid w:val="002965A5"/>
    <w:rsid w:val="00296B6D"/>
    <w:rsid w:val="00297108"/>
    <w:rsid w:val="002A04C1"/>
    <w:rsid w:val="002A2B7C"/>
    <w:rsid w:val="002A3601"/>
    <w:rsid w:val="002A4B36"/>
    <w:rsid w:val="002A501C"/>
    <w:rsid w:val="002A5A6E"/>
    <w:rsid w:val="002A5DD8"/>
    <w:rsid w:val="002A5EE9"/>
    <w:rsid w:val="002A658E"/>
    <w:rsid w:val="002A679A"/>
    <w:rsid w:val="002A7642"/>
    <w:rsid w:val="002B08AE"/>
    <w:rsid w:val="002B1FB9"/>
    <w:rsid w:val="002B227D"/>
    <w:rsid w:val="002B56A4"/>
    <w:rsid w:val="002B5914"/>
    <w:rsid w:val="002B5B5F"/>
    <w:rsid w:val="002B67D7"/>
    <w:rsid w:val="002B745C"/>
    <w:rsid w:val="002B76C4"/>
    <w:rsid w:val="002C20B7"/>
    <w:rsid w:val="002C297E"/>
    <w:rsid w:val="002C2B9D"/>
    <w:rsid w:val="002C45F0"/>
    <w:rsid w:val="002C4C1A"/>
    <w:rsid w:val="002C4F90"/>
    <w:rsid w:val="002C5231"/>
    <w:rsid w:val="002C53BC"/>
    <w:rsid w:val="002C652B"/>
    <w:rsid w:val="002C74BE"/>
    <w:rsid w:val="002D0A70"/>
    <w:rsid w:val="002D26A3"/>
    <w:rsid w:val="002D2FCA"/>
    <w:rsid w:val="002D3953"/>
    <w:rsid w:val="002D3B42"/>
    <w:rsid w:val="002D40A7"/>
    <w:rsid w:val="002D433E"/>
    <w:rsid w:val="002D483A"/>
    <w:rsid w:val="002D485C"/>
    <w:rsid w:val="002D4A58"/>
    <w:rsid w:val="002D5EB4"/>
    <w:rsid w:val="002D69DD"/>
    <w:rsid w:val="002D6A1B"/>
    <w:rsid w:val="002D7140"/>
    <w:rsid w:val="002E0387"/>
    <w:rsid w:val="002E0790"/>
    <w:rsid w:val="002E11F6"/>
    <w:rsid w:val="002E14B5"/>
    <w:rsid w:val="002E1B8A"/>
    <w:rsid w:val="002E1CA7"/>
    <w:rsid w:val="002E2720"/>
    <w:rsid w:val="002E47B1"/>
    <w:rsid w:val="002E57A6"/>
    <w:rsid w:val="002E68FC"/>
    <w:rsid w:val="002F0103"/>
    <w:rsid w:val="002F013A"/>
    <w:rsid w:val="002F04CD"/>
    <w:rsid w:val="002F0C6D"/>
    <w:rsid w:val="002F0D3E"/>
    <w:rsid w:val="002F1599"/>
    <w:rsid w:val="002F19E1"/>
    <w:rsid w:val="002F1C0A"/>
    <w:rsid w:val="002F24E7"/>
    <w:rsid w:val="002F2DE3"/>
    <w:rsid w:val="002F3490"/>
    <w:rsid w:val="002F3717"/>
    <w:rsid w:val="002F3C29"/>
    <w:rsid w:val="002F422B"/>
    <w:rsid w:val="002F49F2"/>
    <w:rsid w:val="002F4FA6"/>
    <w:rsid w:val="002F6C89"/>
    <w:rsid w:val="002F6CDB"/>
    <w:rsid w:val="002F771C"/>
    <w:rsid w:val="002F7764"/>
    <w:rsid w:val="00300AD4"/>
    <w:rsid w:val="00301032"/>
    <w:rsid w:val="003023A9"/>
    <w:rsid w:val="00302DA5"/>
    <w:rsid w:val="00303894"/>
    <w:rsid w:val="00306F69"/>
    <w:rsid w:val="00307F1C"/>
    <w:rsid w:val="00311324"/>
    <w:rsid w:val="00311AA8"/>
    <w:rsid w:val="00311BC4"/>
    <w:rsid w:val="00312ABE"/>
    <w:rsid w:val="00312B97"/>
    <w:rsid w:val="0031545C"/>
    <w:rsid w:val="00315F68"/>
    <w:rsid w:val="00316141"/>
    <w:rsid w:val="00316976"/>
    <w:rsid w:val="00316F9C"/>
    <w:rsid w:val="00320A4F"/>
    <w:rsid w:val="00320CEA"/>
    <w:rsid w:val="00320FFB"/>
    <w:rsid w:val="003215D1"/>
    <w:rsid w:val="00322E7A"/>
    <w:rsid w:val="00323EAF"/>
    <w:rsid w:val="003248C5"/>
    <w:rsid w:val="00325B06"/>
    <w:rsid w:val="003270CC"/>
    <w:rsid w:val="00327388"/>
    <w:rsid w:val="00330165"/>
    <w:rsid w:val="00330962"/>
    <w:rsid w:val="00330B2A"/>
    <w:rsid w:val="00330D1C"/>
    <w:rsid w:val="00331196"/>
    <w:rsid w:val="00332B4A"/>
    <w:rsid w:val="00333298"/>
    <w:rsid w:val="00333D86"/>
    <w:rsid w:val="00333DC2"/>
    <w:rsid w:val="00334A03"/>
    <w:rsid w:val="0033525A"/>
    <w:rsid w:val="00335432"/>
    <w:rsid w:val="00335B66"/>
    <w:rsid w:val="003365B4"/>
    <w:rsid w:val="00336605"/>
    <w:rsid w:val="00336FF5"/>
    <w:rsid w:val="003370CA"/>
    <w:rsid w:val="0033754C"/>
    <w:rsid w:val="00337F40"/>
    <w:rsid w:val="003401C0"/>
    <w:rsid w:val="0034020B"/>
    <w:rsid w:val="003403C0"/>
    <w:rsid w:val="003404A9"/>
    <w:rsid w:val="003419EC"/>
    <w:rsid w:val="003424E0"/>
    <w:rsid w:val="00342A1B"/>
    <w:rsid w:val="00343689"/>
    <w:rsid w:val="0034380C"/>
    <w:rsid w:val="003439BA"/>
    <w:rsid w:val="00343E56"/>
    <w:rsid w:val="00344A4C"/>
    <w:rsid w:val="00344C37"/>
    <w:rsid w:val="00345306"/>
    <w:rsid w:val="00346198"/>
    <w:rsid w:val="003462B9"/>
    <w:rsid w:val="0034658C"/>
    <w:rsid w:val="00346905"/>
    <w:rsid w:val="00346BB4"/>
    <w:rsid w:val="003471E6"/>
    <w:rsid w:val="00347326"/>
    <w:rsid w:val="00347E26"/>
    <w:rsid w:val="00347F14"/>
    <w:rsid w:val="00350435"/>
    <w:rsid w:val="003504FB"/>
    <w:rsid w:val="00350871"/>
    <w:rsid w:val="00350DD0"/>
    <w:rsid w:val="003519C7"/>
    <w:rsid w:val="00351A88"/>
    <w:rsid w:val="00351BE0"/>
    <w:rsid w:val="00351C73"/>
    <w:rsid w:val="003522F9"/>
    <w:rsid w:val="003524D0"/>
    <w:rsid w:val="00352B51"/>
    <w:rsid w:val="00352C7F"/>
    <w:rsid w:val="0035312A"/>
    <w:rsid w:val="0035334A"/>
    <w:rsid w:val="00353B55"/>
    <w:rsid w:val="00355022"/>
    <w:rsid w:val="003558E2"/>
    <w:rsid w:val="003567F9"/>
    <w:rsid w:val="003568B3"/>
    <w:rsid w:val="00357658"/>
    <w:rsid w:val="00357AC8"/>
    <w:rsid w:val="00357BE1"/>
    <w:rsid w:val="00360307"/>
    <w:rsid w:val="00360F76"/>
    <w:rsid w:val="00361F4A"/>
    <w:rsid w:val="0036202D"/>
    <w:rsid w:val="0036232B"/>
    <w:rsid w:val="003626AD"/>
    <w:rsid w:val="0036272A"/>
    <w:rsid w:val="0036278E"/>
    <w:rsid w:val="00362AB4"/>
    <w:rsid w:val="00363E1F"/>
    <w:rsid w:val="0036408E"/>
    <w:rsid w:val="00364B34"/>
    <w:rsid w:val="003650E5"/>
    <w:rsid w:val="0036581B"/>
    <w:rsid w:val="00365881"/>
    <w:rsid w:val="00365D8D"/>
    <w:rsid w:val="003662F4"/>
    <w:rsid w:val="003663F8"/>
    <w:rsid w:val="003669FC"/>
    <w:rsid w:val="0036733A"/>
    <w:rsid w:val="00367EDA"/>
    <w:rsid w:val="003706B0"/>
    <w:rsid w:val="003715CF"/>
    <w:rsid w:val="00371F47"/>
    <w:rsid w:val="00371FF5"/>
    <w:rsid w:val="00373640"/>
    <w:rsid w:val="003736A2"/>
    <w:rsid w:val="00373B02"/>
    <w:rsid w:val="00373DF8"/>
    <w:rsid w:val="00374256"/>
    <w:rsid w:val="00374A98"/>
    <w:rsid w:val="003753C2"/>
    <w:rsid w:val="00375660"/>
    <w:rsid w:val="0037569F"/>
    <w:rsid w:val="00375762"/>
    <w:rsid w:val="00375EEF"/>
    <w:rsid w:val="003767C3"/>
    <w:rsid w:val="00376F9A"/>
    <w:rsid w:val="00377209"/>
    <w:rsid w:val="00377FFC"/>
    <w:rsid w:val="003800BE"/>
    <w:rsid w:val="003809BE"/>
    <w:rsid w:val="00381221"/>
    <w:rsid w:val="0038142D"/>
    <w:rsid w:val="00381842"/>
    <w:rsid w:val="0038193B"/>
    <w:rsid w:val="00383A64"/>
    <w:rsid w:val="003841BC"/>
    <w:rsid w:val="0038472C"/>
    <w:rsid w:val="003849A0"/>
    <w:rsid w:val="003849E4"/>
    <w:rsid w:val="00384CA3"/>
    <w:rsid w:val="00384D36"/>
    <w:rsid w:val="003852E6"/>
    <w:rsid w:val="00385858"/>
    <w:rsid w:val="00385F92"/>
    <w:rsid w:val="00386A68"/>
    <w:rsid w:val="00387297"/>
    <w:rsid w:val="00387C42"/>
    <w:rsid w:val="00391A3A"/>
    <w:rsid w:val="00392269"/>
    <w:rsid w:val="0039240D"/>
    <w:rsid w:val="00392413"/>
    <w:rsid w:val="00392BCF"/>
    <w:rsid w:val="00393076"/>
    <w:rsid w:val="0039322A"/>
    <w:rsid w:val="003933E0"/>
    <w:rsid w:val="003933E5"/>
    <w:rsid w:val="003946A5"/>
    <w:rsid w:val="00395F54"/>
    <w:rsid w:val="00397204"/>
    <w:rsid w:val="00397284"/>
    <w:rsid w:val="003A0226"/>
    <w:rsid w:val="003A0305"/>
    <w:rsid w:val="003A0D2E"/>
    <w:rsid w:val="003A1341"/>
    <w:rsid w:val="003A1CF6"/>
    <w:rsid w:val="003A22C0"/>
    <w:rsid w:val="003A3D7B"/>
    <w:rsid w:val="003A4468"/>
    <w:rsid w:val="003A4C3C"/>
    <w:rsid w:val="003A539D"/>
    <w:rsid w:val="003A5B1D"/>
    <w:rsid w:val="003A6036"/>
    <w:rsid w:val="003A6970"/>
    <w:rsid w:val="003A7B6A"/>
    <w:rsid w:val="003B1706"/>
    <w:rsid w:val="003B27A9"/>
    <w:rsid w:val="003B2A80"/>
    <w:rsid w:val="003B3E46"/>
    <w:rsid w:val="003B4314"/>
    <w:rsid w:val="003B44FD"/>
    <w:rsid w:val="003B4924"/>
    <w:rsid w:val="003B527C"/>
    <w:rsid w:val="003B53FD"/>
    <w:rsid w:val="003B5A9F"/>
    <w:rsid w:val="003B5B8F"/>
    <w:rsid w:val="003C14E1"/>
    <w:rsid w:val="003C17C2"/>
    <w:rsid w:val="003C197F"/>
    <w:rsid w:val="003C2365"/>
    <w:rsid w:val="003C2551"/>
    <w:rsid w:val="003C3B80"/>
    <w:rsid w:val="003C4B78"/>
    <w:rsid w:val="003C5075"/>
    <w:rsid w:val="003C5748"/>
    <w:rsid w:val="003C59F3"/>
    <w:rsid w:val="003C5D71"/>
    <w:rsid w:val="003C654D"/>
    <w:rsid w:val="003C6557"/>
    <w:rsid w:val="003C6CC8"/>
    <w:rsid w:val="003C6EB5"/>
    <w:rsid w:val="003C7508"/>
    <w:rsid w:val="003D0E7D"/>
    <w:rsid w:val="003D1167"/>
    <w:rsid w:val="003D118B"/>
    <w:rsid w:val="003D1320"/>
    <w:rsid w:val="003D158D"/>
    <w:rsid w:val="003D1C33"/>
    <w:rsid w:val="003D2500"/>
    <w:rsid w:val="003D2A50"/>
    <w:rsid w:val="003D403B"/>
    <w:rsid w:val="003D4E62"/>
    <w:rsid w:val="003D52EB"/>
    <w:rsid w:val="003D5E1E"/>
    <w:rsid w:val="003E0765"/>
    <w:rsid w:val="003E0FCF"/>
    <w:rsid w:val="003E0FD5"/>
    <w:rsid w:val="003E3B34"/>
    <w:rsid w:val="003E48AD"/>
    <w:rsid w:val="003E5C5E"/>
    <w:rsid w:val="003E66BA"/>
    <w:rsid w:val="003E7019"/>
    <w:rsid w:val="003E7AE6"/>
    <w:rsid w:val="003E7F62"/>
    <w:rsid w:val="003F0DE7"/>
    <w:rsid w:val="003F14AC"/>
    <w:rsid w:val="003F2A6B"/>
    <w:rsid w:val="003F2ABB"/>
    <w:rsid w:val="003F4015"/>
    <w:rsid w:val="003F499D"/>
    <w:rsid w:val="003F51C2"/>
    <w:rsid w:val="003F5375"/>
    <w:rsid w:val="003F5798"/>
    <w:rsid w:val="003F70E1"/>
    <w:rsid w:val="003F7FE1"/>
    <w:rsid w:val="00400555"/>
    <w:rsid w:val="00401CFA"/>
    <w:rsid w:val="004020C6"/>
    <w:rsid w:val="00402D43"/>
    <w:rsid w:val="00403311"/>
    <w:rsid w:val="00403B90"/>
    <w:rsid w:val="00403F4B"/>
    <w:rsid w:val="004042EE"/>
    <w:rsid w:val="00404A51"/>
    <w:rsid w:val="00406467"/>
    <w:rsid w:val="00406E43"/>
    <w:rsid w:val="00407E04"/>
    <w:rsid w:val="00410220"/>
    <w:rsid w:val="0041075A"/>
    <w:rsid w:val="004107A5"/>
    <w:rsid w:val="004122A6"/>
    <w:rsid w:val="0041236F"/>
    <w:rsid w:val="004128A6"/>
    <w:rsid w:val="00413138"/>
    <w:rsid w:val="004143A7"/>
    <w:rsid w:val="00414DBB"/>
    <w:rsid w:val="004157DA"/>
    <w:rsid w:val="00415B64"/>
    <w:rsid w:val="00415F35"/>
    <w:rsid w:val="004162DE"/>
    <w:rsid w:val="004166C4"/>
    <w:rsid w:val="00416B44"/>
    <w:rsid w:val="00416E2F"/>
    <w:rsid w:val="00417266"/>
    <w:rsid w:val="004178B2"/>
    <w:rsid w:val="004209D5"/>
    <w:rsid w:val="00420B3A"/>
    <w:rsid w:val="00420B46"/>
    <w:rsid w:val="00420D3E"/>
    <w:rsid w:val="00421EC4"/>
    <w:rsid w:val="004220BA"/>
    <w:rsid w:val="0042280F"/>
    <w:rsid w:val="00422DF9"/>
    <w:rsid w:val="00423342"/>
    <w:rsid w:val="00423800"/>
    <w:rsid w:val="00423C20"/>
    <w:rsid w:val="00424C32"/>
    <w:rsid w:val="00424C6E"/>
    <w:rsid w:val="004253A6"/>
    <w:rsid w:val="004259DD"/>
    <w:rsid w:val="00425E3E"/>
    <w:rsid w:val="00425F77"/>
    <w:rsid w:val="00425FE8"/>
    <w:rsid w:val="004262A3"/>
    <w:rsid w:val="0042684F"/>
    <w:rsid w:val="00427CFD"/>
    <w:rsid w:val="00427EC2"/>
    <w:rsid w:val="00427FF5"/>
    <w:rsid w:val="00432549"/>
    <w:rsid w:val="004330E9"/>
    <w:rsid w:val="0043321F"/>
    <w:rsid w:val="00433CAD"/>
    <w:rsid w:val="00434FF1"/>
    <w:rsid w:val="00437307"/>
    <w:rsid w:val="00437C66"/>
    <w:rsid w:val="00437C87"/>
    <w:rsid w:val="0044023B"/>
    <w:rsid w:val="00440385"/>
    <w:rsid w:val="00440874"/>
    <w:rsid w:val="00440AD7"/>
    <w:rsid w:val="0044276C"/>
    <w:rsid w:val="00443476"/>
    <w:rsid w:val="00443631"/>
    <w:rsid w:val="00443886"/>
    <w:rsid w:val="00443A98"/>
    <w:rsid w:val="00443EC9"/>
    <w:rsid w:val="00444704"/>
    <w:rsid w:val="00444D5A"/>
    <w:rsid w:val="00445E9A"/>
    <w:rsid w:val="00445FA6"/>
    <w:rsid w:val="00446367"/>
    <w:rsid w:val="00447FAE"/>
    <w:rsid w:val="004501DF"/>
    <w:rsid w:val="00451148"/>
    <w:rsid w:val="004518BB"/>
    <w:rsid w:val="004519A0"/>
    <w:rsid w:val="0045307E"/>
    <w:rsid w:val="0045398E"/>
    <w:rsid w:val="00453CFE"/>
    <w:rsid w:val="00453F84"/>
    <w:rsid w:val="00454956"/>
    <w:rsid w:val="004550DB"/>
    <w:rsid w:val="00455127"/>
    <w:rsid w:val="00455962"/>
    <w:rsid w:val="00456A2B"/>
    <w:rsid w:val="00456E06"/>
    <w:rsid w:val="00457298"/>
    <w:rsid w:val="00457830"/>
    <w:rsid w:val="0046031A"/>
    <w:rsid w:val="0046049A"/>
    <w:rsid w:val="00460888"/>
    <w:rsid w:val="004618FC"/>
    <w:rsid w:val="004623EF"/>
    <w:rsid w:val="0046269F"/>
    <w:rsid w:val="00462B28"/>
    <w:rsid w:val="0046361A"/>
    <w:rsid w:val="00463773"/>
    <w:rsid w:val="00463927"/>
    <w:rsid w:val="00463F1D"/>
    <w:rsid w:val="004642F5"/>
    <w:rsid w:val="0046449B"/>
    <w:rsid w:val="004645E3"/>
    <w:rsid w:val="00464784"/>
    <w:rsid w:val="00464AD9"/>
    <w:rsid w:val="00464D17"/>
    <w:rsid w:val="00465708"/>
    <w:rsid w:val="00466210"/>
    <w:rsid w:val="00466843"/>
    <w:rsid w:val="00467340"/>
    <w:rsid w:val="00467B62"/>
    <w:rsid w:val="00467C1E"/>
    <w:rsid w:val="00467C86"/>
    <w:rsid w:val="00467F94"/>
    <w:rsid w:val="0047053F"/>
    <w:rsid w:val="004705E6"/>
    <w:rsid w:val="00470955"/>
    <w:rsid w:val="00470B39"/>
    <w:rsid w:val="0047352E"/>
    <w:rsid w:val="00473977"/>
    <w:rsid w:val="00473FCB"/>
    <w:rsid w:val="004748BF"/>
    <w:rsid w:val="00475372"/>
    <w:rsid w:val="00475B1E"/>
    <w:rsid w:val="00475D21"/>
    <w:rsid w:val="00476274"/>
    <w:rsid w:val="004764B0"/>
    <w:rsid w:val="00477425"/>
    <w:rsid w:val="00477636"/>
    <w:rsid w:val="00477665"/>
    <w:rsid w:val="004806BF"/>
    <w:rsid w:val="0048104D"/>
    <w:rsid w:val="00481868"/>
    <w:rsid w:val="0048283B"/>
    <w:rsid w:val="00482877"/>
    <w:rsid w:val="00482C65"/>
    <w:rsid w:val="00482D48"/>
    <w:rsid w:val="004832C2"/>
    <w:rsid w:val="00484271"/>
    <w:rsid w:val="0048475E"/>
    <w:rsid w:val="00484BA7"/>
    <w:rsid w:val="00485036"/>
    <w:rsid w:val="00485A6E"/>
    <w:rsid w:val="00486B3D"/>
    <w:rsid w:val="0049041A"/>
    <w:rsid w:val="004924FA"/>
    <w:rsid w:val="00492E82"/>
    <w:rsid w:val="00492FB3"/>
    <w:rsid w:val="004941C1"/>
    <w:rsid w:val="0049510B"/>
    <w:rsid w:val="004952A3"/>
    <w:rsid w:val="00495968"/>
    <w:rsid w:val="004962C0"/>
    <w:rsid w:val="00497FAC"/>
    <w:rsid w:val="004A0114"/>
    <w:rsid w:val="004A0E6E"/>
    <w:rsid w:val="004A1D4B"/>
    <w:rsid w:val="004A1E24"/>
    <w:rsid w:val="004A1FB1"/>
    <w:rsid w:val="004A3E07"/>
    <w:rsid w:val="004A3FB9"/>
    <w:rsid w:val="004A478F"/>
    <w:rsid w:val="004A64AA"/>
    <w:rsid w:val="004A6B25"/>
    <w:rsid w:val="004B0290"/>
    <w:rsid w:val="004B070C"/>
    <w:rsid w:val="004B0D37"/>
    <w:rsid w:val="004B12ED"/>
    <w:rsid w:val="004B188D"/>
    <w:rsid w:val="004B2131"/>
    <w:rsid w:val="004B4237"/>
    <w:rsid w:val="004B4411"/>
    <w:rsid w:val="004B4B90"/>
    <w:rsid w:val="004B5B9A"/>
    <w:rsid w:val="004B5F06"/>
    <w:rsid w:val="004B5FA4"/>
    <w:rsid w:val="004B6232"/>
    <w:rsid w:val="004B79FA"/>
    <w:rsid w:val="004B7A9A"/>
    <w:rsid w:val="004B7C1C"/>
    <w:rsid w:val="004C06F5"/>
    <w:rsid w:val="004C0993"/>
    <w:rsid w:val="004C0EAB"/>
    <w:rsid w:val="004C28D2"/>
    <w:rsid w:val="004C2BFB"/>
    <w:rsid w:val="004C3559"/>
    <w:rsid w:val="004C3C3E"/>
    <w:rsid w:val="004C458C"/>
    <w:rsid w:val="004C4760"/>
    <w:rsid w:val="004C4998"/>
    <w:rsid w:val="004C4BE2"/>
    <w:rsid w:val="004C4D7C"/>
    <w:rsid w:val="004C5433"/>
    <w:rsid w:val="004C5676"/>
    <w:rsid w:val="004C6087"/>
    <w:rsid w:val="004C685C"/>
    <w:rsid w:val="004C69A8"/>
    <w:rsid w:val="004C6BF7"/>
    <w:rsid w:val="004C79A0"/>
    <w:rsid w:val="004D0441"/>
    <w:rsid w:val="004D1925"/>
    <w:rsid w:val="004D2A6C"/>
    <w:rsid w:val="004D347E"/>
    <w:rsid w:val="004D4697"/>
    <w:rsid w:val="004D4B63"/>
    <w:rsid w:val="004D4DFC"/>
    <w:rsid w:val="004D5220"/>
    <w:rsid w:val="004D57A6"/>
    <w:rsid w:val="004D65CB"/>
    <w:rsid w:val="004D7340"/>
    <w:rsid w:val="004D7D0E"/>
    <w:rsid w:val="004D7E76"/>
    <w:rsid w:val="004D7FDC"/>
    <w:rsid w:val="004E0142"/>
    <w:rsid w:val="004E0C1C"/>
    <w:rsid w:val="004E0C21"/>
    <w:rsid w:val="004E11CB"/>
    <w:rsid w:val="004E121B"/>
    <w:rsid w:val="004E1511"/>
    <w:rsid w:val="004E16B1"/>
    <w:rsid w:val="004E18B7"/>
    <w:rsid w:val="004E2A03"/>
    <w:rsid w:val="004E41A7"/>
    <w:rsid w:val="004E4D17"/>
    <w:rsid w:val="004E5914"/>
    <w:rsid w:val="004E59D9"/>
    <w:rsid w:val="004E726F"/>
    <w:rsid w:val="004E7C53"/>
    <w:rsid w:val="004F005A"/>
    <w:rsid w:val="004F0395"/>
    <w:rsid w:val="004F13D1"/>
    <w:rsid w:val="004F28D4"/>
    <w:rsid w:val="004F3012"/>
    <w:rsid w:val="004F388D"/>
    <w:rsid w:val="004F42EE"/>
    <w:rsid w:val="004F481F"/>
    <w:rsid w:val="004F4DFD"/>
    <w:rsid w:val="004F5339"/>
    <w:rsid w:val="004F6CFB"/>
    <w:rsid w:val="004F716B"/>
    <w:rsid w:val="004F78F3"/>
    <w:rsid w:val="00500A20"/>
    <w:rsid w:val="00501014"/>
    <w:rsid w:val="00501771"/>
    <w:rsid w:val="00501937"/>
    <w:rsid w:val="005023C4"/>
    <w:rsid w:val="00502A53"/>
    <w:rsid w:val="00503150"/>
    <w:rsid w:val="00503887"/>
    <w:rsid w:val="005047C0"/>
    <w:rsid w:val="0050492A"/>
    <w:rsid w:val="00504A65"/>
    <w:rsid w:val="00504B2C"/>
    <w:rsid w:val="00505285"/>
    <w:rsid w:val="00505749"/>
    <w:rsid w:val="00505D52"/>
    <w:rsid w:val="00506B49"/>
    <w:rsid w:val="005078E5"/>
    <w:rsid w:val="00507F21"/>
    <w:rsid w:val="0051192A"/>
    <w:rsid w:val="005129EF"/>
    <w:rsid w:val="00512E6B"/>
    <w:rsid w:val="00512F34"/>
    <w:rsid w:val="005139DB"/>
    <w:rsid w:val="0051411E"/>
    <w:rsid w:val="005146E8"/>
    <w:rsid w:val="00515A82"/>
    <w:rsid w:val="00515BFB"/>
    <w:rsid w:val="005163AD"/>
    <w:rsid w:val="0051728D"/>
    <w:rsid w:val="005207AC"/>
    <w:rsid w:val="00520E47"/>
    <w:rsid w:val="00521069"/>
    <w:rsid w:val="005212AA"/>
    <w:rsid w:val="0052155F"/>
    <w:rsid w:val="005225C9"/>
    <w:rsid w:val="005229B9"/>
    <w:rsid w:val="00522E7E"/>
    <w:rsid w:val="0052322C"/>
    <w:rsid w:val="00523650"/>
    <w:rsid w:val="00523B2E"/>
    <w:rsid w:val="005241B0"/>
    <w:rsid w:val="00524F0E"/>
    <w:rsid w:val="0052554A"/>
    <w:rsid w:val="00525577"/>
    <w:rsid w:val="0052572C"/>
    <w:rsid w:val="005257AB"/>
    <w:rsid w:val="00526A77"/>
    <w:rsid w:val="00526C3C"/>
    <w:rsid w:val="00527488"/>
    <w:rsid w:val="00527982"/>
    <w:rsid w:val="005301C5"/>
    <w:rsid w:val="005316DD"/>
    <w:rsid w:val="00531884"/>
    <w:rsid w:val="00534AFF"/>
    <w:rsid w:val="00535459"/>
    <w:rsid w:val="00535B43"/>
    <w:rsid w:val="00535B4E"/>
    <w:rsid w:val="005364C6"/>
    <w:rsid w:val="00540379"/>
    <w:rsid w:val="00540EA7"/>
    <w:rsid w:val="005411FB"/>
    <w:rsid w:val="00543BA0"/>
    <w:rsid w:val="00543EF7"/>
    <w:rsid w:val="0054415B"/>
    <w:rsid w:val="005441F6"/>
    <w:rsid w:val="00545F2E"/>
    <w:rsid w:val="005466B6"/>
    <w:rsid w:val="00546C2C"/>
    <w:rsid w:val="005470A6"/>
    <w:rsid w:val="005470DF"/>
    <w:rsid w:val="0054778F"/>
    <w:rsid w:val="0055215F"/>
    <w:rsid w:val="005521F7"/>
    <w:rsid w:val="0055268C"/>
    <w:rsid w:val="0055292C"/>
    <w:rsid w:val="00552BBC"/>
    <w:rsid w:val="00553AC7"/>
    <w:rsid w:val="00553E33"/>
    <w:rsid w:val="00554C16"/>
    <w:rsid w:val="00554F64"/>
    <w:rsid w:val="00555A0E"/>
    <w:rsid w:val="005561F7"/>
    <w:rsid w:val="00556842"/>
    <w:rsid w:val="00556FFE"/>
    <w:rsid w:val="00557B6D"/>
    <w:rsid w:val="00560073"/>
    <w:rsid w:val="005601FF"/>
    <w:rsid w:val="00561AF3"/>
    <w:rsid w:val="00562511"/>
    <w:rsid w:val="005629A7"/>
    <w:rsid w:val="00562C72"/>
    <w:rsid w:val="00562D16"/>
    <w:rsid w:val="005633AF"/>
    <w:rsid w:val="005636F6"/>
    <w:rsid w:val="00564A01"/>
    <w:rsid w:val="00564B14"/>
    <w:rsid w:val="00564D01"/>
    <w:rsid w:val="00566400"/>
    <w:rsid w:val="00566CB6"/>
    <w:rsid w:val="0056739A"/>
    <w:rsid w:val="00567ACB"/>
    <w:rsid w:val="005700B0"/>
    <w:rsid w:val="00570809"/>
    <w:rsid w:val="00572452"/>
    <w:rsid w:val="00572A1C"/>
    <w:rsid w:val="00573158"/>
    <w:rsid w:val="00573A7A"/>
    <w:rsid w:val="00573F5A"/>
    <w:rsid w:val="005749EA"/>
    <w:rsid w:val="00576289"/>
    <w:rsid w:val="00576E02"/>
    <w:rsid w:val="00580602"/>
    <w:rsid w:val="00580A20"/>
    <w:rsid w:val="00581103"/>
    <w:rsid w:val="00581DF8"/>
    <w:rsid w:val="00582306"/>
    <w:rsid w:val="005824D0"/>
    <w:rsid w:val="00582DB4"/>
    <w:rsid w:val="005830FE"/>
    <w:rsid w:val="00583C92"/>
    <w:rsid w:val="00583D06"/>
    <w:rsid w:val="00583DD0"/>
    <w:rsid w:val="005849FC"/>
    <w:rsid w:val="00584F12"/>
    <w:rsid w:val="00586F3F"/>
    <w:rsid w:val="0058719F"/>
    <w:rsid w:val="005901F6"/>
    <w:rsid w:val="005913E3"/>
    <w:rsid w:val="00591795"/>
    <w:rsid w:val="00592729"/>
    <w:rsid w:val="00592FE4"/>
    <w:rsid w:val="00593137"/>
    <w:rsid w:val="005949FE"/>
    <w:rsid w:val="00596025"/>
    <w:rsid w:val="00596E5F"/>
    <w:rsid w:val="005970EC"/>
    <w:rsid w:val="00597A26"/>
    <w:rsid w:val="005A1896"/>
    <w:rsid w:val="005A275A"/>
    <w:rsid w:val="005A3903"/>
    <w:rsid w:val="005A3CB6"/>
    <w:rsid w:val="005A401A"/>
    <w:rsid w:val="005A47FB"/>
    <w:rsid w:val="005A4C01"/>
    <w:rsid w:val="005A4F98"/>
    <w:rsid w:val="005A5C8C"/>
    <w:rsid w:val="005A5D9B"/>
    <w:rsid w:val="005A6DCB"/>
    <w:rsid w:val="005A6F82"/>
    <w:rsid w:val="005A70BB"/>
    <w:rsid w:val="005A74EF"/>
    <w:rsid w:val="005B0B05"/>
    <w:rsid w:val="005B1225"/>
    <w:rsid w:val="005B18F5"/>
    <w:rsid w:val="005B267A"/>
    <w:rsid w:val="005B2F46"/>
    <w:rsid w:val="005B3B76"/>
    <w:rsid w:val="005B3F43"/>
    <w:rsid w:val="005B4100"/>
    <w:rsid w:val="005B4688"/>
    <w:rsid w:val="005B5EA7"/>
    <w:rsid w:val="005B661B"/>
    <w:rsid w:val="005B6C5C"/>
    <w:rsid w:val="005B7BC2"/>
    <w:rsid w:val="005B7E0E"/>
    <w:rsid w:val="005C0718"/>
    <w:rsid w:val="005C07F8"/>
    <w:rsid w:val="005C0C1D"/>
    <w:rsid w:val="005C0D31"/>
    <w:rsid w:val="005C13B8"/>
    <w:rsid w:val="005C1959"/>
    <w:rsid w:val="005C1A0A"/>
    <w:rsid w:val="005C227F"/>
    <w:rsid w:val="005C24F0"/>
    <w:rsid w:val="005C263E"/>
    <w:rsid w:val="005C30E2"/>
    <w:rsid w:val="005C369F"/>
    <w:rsid w:val="005C395F"/>
    <w:rsid w:val="005C401D"/>
    <w:rsid w:val="005C4BDF"/>
    <w:rsid w:val="005C4ECF"/>
    <w:rsid w:val="005C5444"/>
    <w:rsid w:val="005C66B8"/>
    <w:rsid w:val="005C7143"/>
    <w:rsid w:val="005D1027"/>
    <w:rsid w:val="005D1542"/>
    <w:rsid w:val="005D15A2"/>
    <w:rsid w:val="005D173E"/>
    <w:rsid w:val="005D20E4"/>
    <w:rsid w:val="005D285B"/>
    <w:rsid w:val="005D2C9C"/>
    <w:rsid w:val="005D3147"/>
    <w:rsid w:val="005D3288"/>
    <w:rsid w:val="005D4DEA"/>
    <w:rsid w:val="005D5883"/>
    <w:rsid w:val="005D59CC"/>
    <w:rsid w:val="005D6474"/>
    <w:rsid w:val="005D7003"/>
    <w:rsid w:val="005D75F3"/>
    <w:rsid w:val="005D76DB"/>
    <w:rsid w:val="005E0226"/>
    <w:rsid w:val="005E06B9"/>
    <w:rsid w:val="005E0A69"/>
    <w:rsid w:val="005E0C77"/>
    <w:rsid w:val="005E0D46"/>
    <w:rsid w:val="005E1E3F"/>
    <w:rsid w:val="005E24CB"/>
    <w:rsid w:val="005E25B8"/>
    <w:rsid w:val="005E2727"/>
    <w:rsid w:val="005E2A75"/>
    <w:rsid w:val="005E3503"/>
    <w:rsid w:val="005E386F"/>
    <w:rsid w:val="005E40A8"/>
    <w:rsid w:val="005E4BDA"/>
    <w:rsid w:val="005E4C8B"/>
    <w:rsid w:val="005E5F5A"/>
    <w:rsid w:val="005E70D6"/>
    <w:rsid w:val="005E7E29"/>
    <w:rsid w:val="005F01F7"/>
    <w:rsid w:val="005F0B26"/>
    <w:rsid w:val="005F0EB6"/>
    <w:rsid w:val="005F2624"/>
    <w:rsid w:val="005F2693"/>
    <w:rsid w:val="005F27B1"/>
    <w:rsid w:val="005F32A8"/>
    <w:rsid w:val="005F3484"/>
    <w:rsid w:val="005F388D"/>
    <w:rsid w:val="005F3EF6"/>
    <w:rsid w:val="005F42F1"/>
    <w:rsid w:val="005F554D"/>
    <w:rsid w:val="005F5A16"/>
    <w:rsid w:val="005F6191"/>
    <w:rsid w:val="005F6AD3"/>
    <w:rsid w:val="005F6C19"/>
    <w:rsid w:val="00600D21"/>
    <w:rsid w:val="00601323"/>
    <w:rsid w:val="00602268"/>
    <w:rsid w:val="00603497"/>
    <w:rsid w:val="00603A44"/>
    <w:rsid w:val="00604FE8"/>
    <w:rsid w:val="00605281"/>
    <w:rsid w:val="0060583F"/>
    <w:rsid w:val="0061066A"/>
    <w:rsid w:val="00610D62"/>
    <w:rsid w:val="006111A4"/>
    <w:rsid w:val="0061171E"/>
    <w:rsid w:val="006126C0"/>
    <w:rsid w:val="006130B0"/>
    <w:rsid w:val="0061410B"/>
    <w:rsid w:val="00614AE3"/>
    <w:rsid w:val="00616E59"/>
    <w:rsid w:val="0061757B"/>
    <w:rsid w:val="00617D49"/>
    <w:rsid w:val="00620D42"/>
    <w:rsid w:val="0062125C"/>
    <w:rsid w:val="00623524"/>
    <w:rsid w:val="00623700"/>
    <w:rsid w:val="00624665"/>
    <w:rsid w:val="006249DE"/>
    <w:rsid w:val="00624DF6"/>
    <w:rsid w:val="00624F57"/>
    <w:rsid w:val="00625096"/>
    <w:rsid w:val="00625951"/>
    <w:rsid w:val="00625BFC"/>
    <w:rsid w:val="006270A3"/>
    <w:rsid w:val="0062712B"/>
    <w:rsid w:val="00627A18"/>
    <w:rsid w:val="0063077F"/>
    <w:rsid w:val="00630D38"/>
    <w:rsid w:val="00633E1D"/>
    <w:rsid w:val="00633E28"/>
    <w:rsid w:val="006344B5"/>
    <w:rsid w:val="006358A1"/>
    <w:rsid w:val="006358F7"/>
    <w:rsid w:val="00635D35"/>
    <w:rsid w:val="00636CDE"/>
    <w:rsid w:val="00636E30"/>
    <w:rsid w:val="00637FFE"/>
    <w:rsid w:val="00641438"/>
    <w:rsid w:val="00641A9C"/>
    <w:rsid w:val="00641AC4"/>
    <w:rsid w:val="00643147"/>
    <w:rsid w:val="00643EB0"/>
    <w:rsid w:val="0064516C"/>
    <w:rsid w:val="00647415"/>
    <w:rsid w:val="006476E0"/>
    <w:rsid w:val="00651079"/>
    <w:rsid w:val="00651537"/>
    <w:rsid w:val="00651CB6"/>
    <w:rsid w:val="00651CE1"/>
    <w:rsid w:val="00651D25"/>
    <w:rsid w:val="006524C5"/>
    <w:rsid w:val="006528E3"/>
    <w:rsid w:val="00652939"/>
    <w:rsid w:val="00652F35"/>
    <w:rsid w:val="00653CB9"/>
    <w:rsid w:val="0065426C"/>
    <w:rsid w:val="00654BF0"/>
    <w:rsid w:val="0065512E"/>
    <w:rsid w:val="0065686B"/>
    <w:rsid w:val="006570C7"/>
    <w:rsid w:val="006572B7"/>
    <w:rsid w:val="00657A04"/>
    <w:rsid w:val="00660C41"/>
    <w:rsid w:val="00663919"/>
    <w:rsid w:val="00663C5C"/>
    <w:rsid w:val="00664103"/>
    <w:rsid w:val="006641EA"/>
    <w:rsid w:val="006658B6"/>
    <w:rsid w:val="006678B2"/>
    <w:rsid w:val="00667A9C"/>
    <w:rsid w:val="0067014C"/>
    <w:rsid w:val="00671478"/>
    <w:rsid w:val="0067295C"/>
    <w:rsid w:val="00673D2B"/>
    <w:rsid w:val="00673E0F"/>
    <w:rsid w:val="006743B0"/>
    <w:rsid w:val="006749E9"/>
    <w:rsid w:val="00674A9E"/>
    <w:rsid w:val="00675B90"/>
    <w:rsid w:val="00677530"/>
    <w:rsid w:val="00677825"/>
    <w:rsid w:val="00677F62"/>
    <w:rsid w:val="00680BC8"/>
    <w:rsid w:val="00681BAD"/>
    <w:rsid w:val="00681C98"/>
    <w:rsid w:val="00682BD4"/>
    <w:rsid w:val="00683FFB"/>
    <w:rsid w:val="006845F8"/>
    <w:rsid w:val="0068542F"/>
    <w:rsid w:val="006903A1"/>
    <w:rsid w:val="00690526"/>
    <w:rsid w:val="00690686"/>
    <w:rsid w:val="00690F3A"/>
    <w:rsid w:val="00691D4D"/>
    <w:rsid w:val="006922C2"/>
    <w:rsid w:val="00692D4D"/>
    <w:rsid w:val="006940B1"/>
    <w:rsid w:val="0069413A"/>
    <w:rsid w:val="0069472E"/>
    <w:rsid w:val="00695448"/>
    <w:rsid w:val="006954F4"/>
    <w:rsid w:val="00695BB3"/>
    <w:rsid w:val="00696796"/>
    <w:rsid w:val="006971B8"/>
    <w:rsid w:val="00697230"/>
    <w:rsid w:val="00697E31"/>
    <w:rsid w:val="006A0401"/>
    <w:rsid w:val="006A0532"/>
    <w:rsid w:val="006A0751"/>
    <w:rsid w:val="006A0926"/>
    <w:rsid w:val="006A09CC"/>
    <w:rsid w:val="006A12A2"/>
    <w:rsid w:val="006A12EB"/>
    <w:rsid w:val="006A18CE"/>
    <w:rsid w:val="006A23C8"/>
    <w:rsid w:val="006A2819"/>
    <w:rsid w:val="006A2B7D"/>
    <w:rsid w:val="006A327B"/>
    <w:rsid w:val="006A3DD9"/>
    <w:rsid w:val="006A4213"/>
    <w:rsid w:val="006A5538"/>
    <w:rsid w:val="006A55EA"/>
    <w:rsid w:val="006A5A8E"/>
    <w:rsid w:val="006A5F63"/>
    <w:rsid w:val="006A6C5F"/>
    <w:rsid w:val="006A6DE2"/>
    <w:rsid w:val="006A7B16"/>
    <w:rsid w:val="006B199C"/>
    <w:rsid w:val="006B24C4"/>
    <w:rsid w:val="006B3223"/>
    <w:rsid w:val="006B3733"/>
    <w:rsid w:val="006B3B55"/>
    <w:rsid w:val="006B3EC9"/>
    <w:rsid w:val="006B5C29"/>
    <w:rsid w:val="006B6090"/>
    <w:rsid w:val="006B6501"/>
    <w:rsid w:val="006B6DC1"/>
    <w:rsid w:val="006B6E83"/>
    <w:rsid w:val="006B74AD"/>
    <w:rsid w:val="006C0754"/>
    <w:rsid w:val="006C1019"/>
    <w:rsid w:val="006C14E9"/>
    <w:rsid w:val="006C173B"/>
    <w:rsid w:val="006C1EF4"/>
    <w:rsid w:val="006C2931"/>
    <w:rsid w:val="006C2FBB"/>
    <w:rsid w:val="006C2FBD"/>
    <w:rsid w:val="006C3E61"/>
    <w:rsid w:val="006C41F6"/>
    <w:rsid w:val="006C53B5"/>
    <w:rsid w:val="006C614B"/>
    <w:rsid w:val="006C67CD"/>
    <w:rsid w:val="006C6926"/>
    <w:rsid w:val="006D031F"/>
    <w:rsid w:val="006D165B"/>
    <w:rsid w:val="006D2317"/>
    <w:rsid w:val="006D2CB9"/>
    <w:rsid w:val="006D2FBA"/>
    <w:rsid w:val="006D5DA3"/>
    <w:rsid w:val="006D6C7B"/>
    <w:rsid w:val="006D72B8"/>
    <w:rsid w:val="006D741B"/>
    <w:rsid w:val="006E0AE2"/>
    <w:rsid w:val="006E1920"/>
    <w:rsid w:val="006E31DC"/>
    <w:rsid w:val="006E3790"/>
    <w:rsid w:val="006E4092"/>
    <w:rsid w:val="006E597B"/>
    <w:rsid w:val="006E6598"/>
    <w:rsid w:val="006E6AF8"/>
    <w:rsid w:val="006E77E4"/>
    <w:rsid w:val="006E7EF2"/>
    <w:rsid w:val="006F045D"/>
    <w:rsid w:val="006F062C"/>
    <w:rsid w:val="006F0991"/>
    <w:rsid w:val="006F0C3E"/>
    <w:rsid w:val="006F0CFB"/>
    <w:rsid w:val="006F1703"/>
    <w:rsid w:val="006F1ED8"/>
    <w:rsid w:val="006F2154"/>
    <w:rsid w:val="006F2F00"/>
    <w:rsid w:val="006F4181"/>
    <w:rsid w:val="006F4316"/>
    <w:rsid w:val="006F43E2"/>
    <w:rsid w:val="006F44B1"/>
    <w:rsid w:val="006F4CDF"/>
    <w:rsid w:val="006F4ED8"/>
    <w:rsid w:val="006F5153"/>
    <w:rsid w:val="006F5EC9"/>
    <w:rsid w:val="006F65FF"/>
    <w:rsid w:val="006F6C7A"/>
    <w:rsid w:val="006F75AD"/>
    <w:rsid w:val="00701414"/>
    <w:rsid w:val="007034A6"/>
    <w:rsid w:val="007059E7"/>
    <w:rsid w:val="00706373"/>
    <w:rsid w:val="0070653D"/>
    <w:rsid w:val="00706C3A"/>
    <w:rsid w:val="00707CC8"/>
    <w:rsid w:val="0071079A"/>
    <w:rsid w:val="00712765"/>
    <w:rsid w:val="00712C8C"/>
    <w:rsid w:val="0071361A"/>
    <w:rsid w:val="00713844"/>
    <w:rsid w:val="007139F6"/>
    <w:rsid w:val="007152D5"/>
    <w:rsid w:val="0071541F"/>
    <w:rsid w:val="0071566F"/>
    <w:rsid w:val="007161B2"/>
    <w:rsid w:val="00716789"/>
    <w:rsid w:val="00721D20"/>
    <w:rsid w:val="007230DF"/>
    <w:rsid w:val="00723C8F"/>
    <w:rsid w:val="0072408A"/>
    <w:rsid w:val="007243BB"/>
    <w:rsid w:val="00724692"/>
    <w:rsid w:val="007268DE"/>
    <w:rsid w:val="00726922"/>
    <w:rsid w:val="00726FC2"/>
    <w:rsid w:val="00730214"/>
    <w:rsid w:val="0073059F"/>
    <w:rsid w:val="00731366"/>
    <w:rsid w:val="0073160E"/>
    <w:rsid w:val="00731C3D"/>
    <w:rsid w:val="00732641"/>
    <w:rsid w:val="00732A6A"/>
    <w:rsid w:val="00733F22"/>
    <w:rsid w:val="00734E09"/>
    <w:rsid w:val="00735023"/>
    <w:rsid w:val="007350CB"/>
    <w:rsid w:val="00736429"/>
    <w:rsid w:val="00736908"/>
    <w:rsid w:val="00736A70"/>
    <w:rsid w:val="00736B54"/>
    <w:rsid w:val="007379DB"/>
    <w:rsid w:val="007401C0"/>
    <w:rsid w:val="007405FF"/>
    <w:rsid w:val="00741E3F"/>
    <w:rsid w:val="00742093"/>
    <w:rsid w:val="00742F81"/>
    <w:rsid w:val="007432DD"/>
    <w:rsid w:val="0074514E"/>
    <w:rsid w:val="007465BD"/>
    <w:rsid w:val="00746F17"/>
    <w:rsid w:val="007477DD"/>
    <w:rsid w:val="007507C5"/>
    <w:rsid w:val="007513F8"/>
    <w:rsid w:val="00751E42"/>
    <w:rsid w:val="00752233"/>
    <w:rsid w:val="00754F49"/>
    <w:rsid w:val="00755632"/>
    <w:rsid w:val="007602AD"/>
    <w:rsid w:val="00760B1B"/>
    <w:rsid w:val="0076126F"/>
    <w:rsid w:val="00761ED6"/>
    <w:rsid w:val="007623F5"/>
    <w:rsid w:val="00762535"/>
    <w:rsid w:val="0076260E"/>
    <w:rsid w:val="0076276A"/>
    <w:rsid w:val="007631E4"/>
    <w:rsid w:val="00763F5C"/>
    <w:rsid w:val="00763F64"/>
    <w:rsid w:val="007646DD"/>
    <w:rsid w:val="00764A92"/>
    <w:rsid w:val="00765966"/>
    <w:rsid w:val="00765A22"/>
    <w:rsid w:val="00765E30"/>
    <w:rsid w:val="00766144"/>
    <w:rsid w:val="007667B2"/>
    <w:rsid w:val="00766D1E"/>
    <w:rsid w:val="00767062"/>
    <w:rsid w:val="007671D8"/>
    <w:rsid w:val="00767663"/>
    <w:rsid w:val="007705AE"/>
    <w:rsid w:val="00770A9D"/>
    <w:rsid w:val="00770F68"/>
    <w:rsid w:val="00771295"/>
    <w:rsid w:val="007717C0"/>
    <w:rsid w:val="00771EDF"/>
    <w:rsid w:val="007728F5"/>
    <w:rsid w:val="00772F90"/>
    <w:rsid w:val="00773064"/>
    <w:rsid w:val="00773124"/>
    <w:rsid w:val="007735D4"/>
    <w:rsid w:val="007738C4"/>
    <w:rsid w:val="00773F56"/>
    <w:rsid w:val="0077404E"/>
    <w:rsid w:val="0077534F"/>
    <w:rsid w:val="00776703"/>
    <w:rsid w:val="00776A07"/>
    <w:rsid w:val="00776C5B"/>
    <w:rsid w:val="00780090"/>
    <w:rsid w:val="00780879"/>
    <w:rsid w:val="007808BF"/>
    <w:rsid w:val="00780D48"/>
    <w:rsid w:val="00781EEA"/>
    <w:rsid w:val="007829E2"/>
    <w:rsid w:val="007843B6"/>
    <w:rsid w:val="007844F9"/>
    <w:rsid w:val="00785348"/>
    <w:rsid w:val="00785D28"/>
    <w:rsid w:val="00785E1B"/>
    <w:rsid w:val="00785FD2"/>
    <w:rsid w:val="00786114"/>
    <w:rsid w:val="007863E0"/>
    <w:rsid w:val="00786DCE"/>
    <w:rsid w:val="00786F81"/>
    <w:rsid w:val="00787BE2"/>
    <w:rsid w:val="0079254C"/>
    <w:rsid w:val="007926E0"/>
    <w:rsid w:val="00792D72"/>
    <w:rsid w:val="00793389"/>
    <w:rsid w:val="007939FF"/>
    <w:rsid w:val="00793A31"/>
    <w:rsid w:val="00793F5C"/>
    <w:rsid w:val="007942BD"/>
    <w:rsid w:val="00794484"/>
    <w:rsid w:val="007947E4"/>
    <w:rsid w:val="00794CD5"/>
    <w:rsid w:val="007962C1"/>
    <w:rsid w:val="00796E29"/>
    <w:rsid w:val="00796EBB"/>
    <w:rsid w:val="007A01A9"/>
    <w:rsid w:val="007A0293"/>
    <w:rsid w:val="007A0EBA"/>
    <w:rsid w:val="007A144E"/>
    <w:rsid w:val="007A15DC"/>
    <w:rsid w:val="007A1EED"/>
    <w:rsid w:val="007A22EC"/>
    <w:rsid w:val="007A24A5"/>
    <w:rsid w:val="007A2D3A"/>
    <w:rsid w:val="007A3EEB"/>
    <w:rsid w:val="007A3F99"/>
    <w:rsid w:val="007A405B"/>
    <w:rsid w:val="007A4131"/>
    <w:rsid w:val="007A57F6"/>
    <w:rsid w:val="007A5AF7"/>
    <w:rsid w:val="007A5BD9"/>
    <w:rsid w:val="007A7024"/>
    <w:rsid w:val="007A7112"/>
    <w:rsid w:val="007A7CAF"/>
    <w:rsid w:val="007B00B8"/>
    <w:rsid w:val="007B0ED3"/>
    <w:rsid w:val="007B155F"/>
    <w:rsid w:val="007B1B65"/>
    <w:rsid w:val="007B2053"/>
    <w:rsid w:val="007B3819"/>
    <w:rsid w:val="007B4267"/>
    <w:rsid w:val="007B4959"/>
    <w:rsid w:val="007B5C63"/>
    <w:rsid w:val="007B5DBF"/>
    <w:rsid w:val="007B6B7B"/>
    <w:rsid w:val="007B6DE6"/>
    <w:rsid w:val="007B7544"/>
    <w:rsid w:val="007B75DB"/>
    <w:rsid w:val="007C155D"/>
    <w:rsid w:val="007C1C07"/>
    <w:rsid w:val="007C1C6F"/>
    <w:rsid w:val="007C2369"/>
    <w:rsid w:val="007C2587"/>
    <w:rsid w:val="007C2896"/>
    <w:rsid w:val="007C38EE"/>
    <w:rsid w:val="007C38F0"/>
    <w:rsid w:val="007C6359"/>
    <w:rsid w:val="007C7253"/>
    <w:rsid w:val="007C7DDB"/>
    <w:rsid w:val="007D02C4"/>
    <w:rsid w:val="007D0B8A"/>
    <w:rsid w:val="007D1625"/>
    <w:rsid w:val="007D1633"/>
    <w:rsid w:val="007D21B7"/>
    <w:rsid w:val="007D2D2B"/>
    <w:rsid w:val="007D2E41"/>
    <w:rsid w:val="007D33E5"/>
    <w:rsid w:val="007D414C"/>
    <w:rsid w:val="007D426F"/>
    <w:rsid w:val="007D45DC"/>
    <w:rsid w:val="007D5264"/>
    <w:rsid w:val="007D54BF"/>
    <w:rsid w:val="007D59F6"/>
    <w:rsid w:val="007D5F33"/>
    <w:rsid w:val="007D6035"/>
    <w:rsid w:val="007D7E82"/>
    <w:rsid w:val="007D7F76"/>
    <w:rsid w:val="007E052D"/>
    <w:rsid w:val="007E13FB"/>
    <w:rsid w:val="007E1669"/>
    <w:rsid w:val="007E18FE"/>
    <w:rsid w:val="007E1A3C"/>
    <w:rsid w:val="007E231E"/>
    <w:rsid w:val="007E27BE"/>
    <w:rsid w:val="007E302D"/>
    <w:rsid w:val="007E3FC2"/>
    <w:rsid w:val="007E5295"/>
    <w:rsid w:val="007E5B79"/>
    <w:rsid w:val="007E674B"/>
    <w:rsid w:val="007E6CD0"/>
    <w:rsid w:val="007F1685"/>
    <w:rsid w:val="007F1DD4"/>
    <w:rsid w:val="007F3277"/>
    <w:rsid w:val="007F38BE"/>
    <w:rsid w:val="007F3A6D"/>
    <w:rsid w:val="007F3B25"/>
    <w:rsid w:val="007F5CB0"/>
    <w:rsid w:val="007F5F53"/>
    <w:rsid w:val="007F6489"/>
    <w:rsid w:val="007F6705"/>
    <w:rsid w:val="007F6804"/>
    <w:rsid w:val="007F6A78"/>
    <w:rsid w:val="007F750F"/>
    <w:rsid w:val="00800820"/>
    <w:rsid w:val="00800FD8"/>
    <w:rsid w:val="00802F89"/>
    <w:rsid w:val="00803691"/>
    <w:rsid w:val="00803DD2"/>
    <w:rsid w:val="008047A2"/>
    <w:rsid w:val="00804BE2"/>
    <w:rsid w:val="00807316"/>
    <w:rsid w:val="00807683"/>
    <w:rsid w:val="00807A50"/>
    <w:rsid w:val="008100C7"/>
    <w:rsid w:val="008101A0"/>
    <w:rsid w:val="00810892"/>
    <w:rsid w:val="00812C8A"/>
    <w:rsid w:val="00812D0D"/>
    <w:rsid w:val="00814624"/>
    <w:rsid w:val="00814D46"/>
    <w:rsid w:val="008153DB"/>
    <w:rsid w:val="00815799"/>
    <w:rsid w:val="0081605B"/>
    <w:rsid w:val="008174B8"/>
    <w:rsid w:val="008200DB"/>
    <w:rsid w:val="00820F93"/>
    <w:rsid w:val="008210C5"/>
    <w:rsid w:val="00821238"/>
    <w:rsid w:val="008213F4"/>
    <w:rsid w:val="00821B98"/>
    <w:rsid w:val="008224C2"/>
    <w:rsid w:val="008224DA"/>
    <w:rsid w:val="00822782"/>
    <w:rsid w:val="0082390E"/>
    <w:rsid w:val="00823EDB"/>
    <w:rsid w:val="008257DC"/>
    <w:rsid w:val="008267EF"/>
    <w:rsid w:val="00827041"/>
    <w:rsid w:val="00827FA6"/>
    <w:rsid w:val="00831094"/>
    <w:rsid w:val="008310F7"/>
    <w:rsid w:val="00831253"/>
    <w:rsid w:val="00831E04"/>
    <w:rsid w:val="00831EAF"/>
    <w:rsid w:val="008323FD"/>
    <w:rsid w:val="0083289D"/>
    <w:rsid w:val="008335FA"/>
    <w:rsid w:val="00833725"/>
    <w:rsid w:val="008339C5"/>
    <w:rsid w:val="008346DD"/>
    <w:rsid w:val="00834CD8"/>
    <w:rsid w:val="00835519"/>
    <w:rsid w:val="008371C8"/>
    <w:rsid w:val="00837C4F"/>
    <w:rsid w:val="00837CB9"/>
    <w:rsid w:val="008408B7"/>
    <w:rsid w:val="00840C29"/>
    <w:rsid w:val="00840FED"/>
    <w:rsid w:val="00841379"/>
    <w:rsid w:val="00841CFE"/>
    <w:rsid w:val="008425C4"/>
    <w:rsid w:val="008434F9"/>
    <w:rsid w:val="00843C1B"/>
    <w:rsid w:val="00844ACF"/>
    <w:rsid w:val="0084556D"/>
    <w:rsid w:val="00845747"/>
    <w:rsid w:val="0084667A"/>
    <w:rsid w:val="00846FFA"/>
    <w:rsid w:val="00847153"/>
    <w:rsid w:val="00850E4A"/>
    <w:rsid w:val="00850E66"/>
    <w:rsid w:val="008519E4"/>
    <w:rsid w:val="00852668"/>
    <w:rsid w:val="008530C6"/>
    <w:rsid w:val="00853B47"/>
    <w:rsid w:val="008545C0"/>
    <w:rsid w:val="00854691"/>
    <w:rsid w:val="008548EA"/>
    <w:rsid w:val="00854AA4"/>
    <w:rsid w:val="00854AFF"/>
    <w:rsid w:val="008555AF"/>
    <w:rsid w:val="008570D9"/>
    <w:rsid w:val="00857C85"/>
    <w:rsid w:val="00860557"/>
    <w:rsid w:val="0086072C"/>
    <w:rsid w:val="0086097C"/>
    <w:rsid w:val="0086097F"/>
    <w:rsid w:val="00860EC4"/>
    <w:rsid w:val="00861177"/>
    <w:rsid w:val="00861E78"/>
    <w:rsid w:val="008626D1"/>
    <w:rsid w:val="00863782"/>
    <w:rsid w:val="0086497C"/>
    <w:rsid w:val="0086556F"/>
    <w:rsid w:val="00865D3D"/>
    <w:rsid w:val="00865D4D"/>
    <w:rsid w:val="008672D8"/>
    <w:rsid w:val="00867501"/>
    <w:rsid w:val="00867D4D"/>
    <w:rsid w:val="00870A37"/>
    <w:rsid w:val="00870C6C"/>
    <w:rsid w:val="008714FA"/>
    <w:rsid w:val="00871F13"/>
    <w:rsid w:val="008725BB"/>
    <w:rsid w:val="00872BD3"/>
    <w:rsid w:val="00874417"/>
    <w:rsid w:val="008762CA"/>
    <w:rsid w:val="00877115"/>
    <w:rsid w:val="00877B75"/>
    <w:rsid w:val="0088042B"/>
    <w:rsid w:val="008817A3"/>
    <w:rsid w:val="008824E3"/>
    <w:rsid w:val="008833D7"/>
    <w:rsid w:val="0088524C"/>
    <w:rsid w:val="008857E2"/>
    <w:rsid w:val="0088632C"/>
    <w:rsid w:val="008866DF"/>
    <w:rsid w:val="0088714E"/>
    <w:rsid w:val="008874FF"/>
    <w:rsid w:val="00890B20"/>
    <w:rsid w:val="0089138F"/>
    <w:rsid w:val="008916C5"/>
    <w:rsid w:val="0089186D"/>
    <w:rsid w:val="0089197E"/>
    <w:rsid w:val="00891AE5"/>
    <w:rsid w:val="00891C23"/>
    <w:rsid w:val="00891D75"/>
    <w:rsid w:val="008926BB"/>
    <w:rsid w:val="00892F03"/>
    <w:rsid w:val="00893A32"/>
    <w:rsid w:val="00893A3E"/>
    <w:rsid w:val="00895156"/>
    <w:rsid w:val="00895841"/>
    <w:rsid w:val="00895B67"/>
    <w:rsid w:val="00895DED"/>
    <w:rsid w:val="0089643C"/>
    <w:rsid w:val="00896C25"/>
    <w:rsid w:val="00896D4E"/>
    <w:rsid w:val="008975DF"/>
    <w:rsid w:val="008977A8"/>
    <w:rsid w:val="00897EE4"/>
    <w:rsid w:val="008A1055"/>
    <w:rsid w:val="008A1A3B"/>
    <w:rsid w:val="008A1D9F"/>
    <w:rsid w:val="008A22CF"/>
    <w:rsid w:val="008A2449"/>
    <w:rsid w:val="008A2949"/>
    <w:rsid w:val="008A2B13"/>
    <w:rsid w:val="008A2B9A"/>
    <w:rsid w:val="008A2EC9"/>
    <w:rsid w:val="008A3053"/>
    <w:rsid w:val="008A4B67"/>
    <w:rsid w:val="008A4C60"/>
    <w:rsid w:val="008A57FD"/>
    <w:rsid w:val="008A6308"/>
    <w:rsid w:val="008A658C"/>
    <w:rsid w:val="008A6B9F"/>
    <w:rsid w:val="008B0362"/>
    <w:rsid w:val="008B0F1D"/>
    <w:rsid w:val="008B208D"/>
    <w:rsid w:val="008B239C"/>
    <w:rsid w:val="008B36C8"/>
    <w:rsid w:val="008B3C33"/>
    <w:rsid w:val="008B41E9"/>
    <w:rsid w:val="008B4623"/>
    <w:rsid w:val="008B606A"/>
    <w:rsid w:val="008B631C"/>
    <w:rsid w:val="008B73D8"/>
    <w:rsid w:val="008B751A"/>
    <w:rsid w:val="008B76C6"/>
    <w:rsid w:val="008C0A2D"/>
    <w:rsid w:val="008C0B31"/>
    <w:rsid w:val="008C0B40"/>
    <w:rsid w:val="008C11EF"/>
    <w:rsid w:val="008C2296"/>
    <w:rsid w:val="008C33B7"/>
    <w:rsid w:val="008C35A2"/>
    <w:rsid w:val="008C5C91"/>
    <w:rsid w:val="008C5D4C"/>
    <w:rsid w:val="008C5F9C"/>
    <w:rsid w:val="008C6078"/>
    <w:rsid w:val="008C6365"/>
    <w:rsid w:val="008C7402"/>
    <w:rsid w:val="008C7E15"/>
    <w:rsid w:val="008D132B"/>
    <w:rsid w:val="008D1356"/>
    <w:rsid w:val="008D224F"/>
    <w:rsid w:val="008D278A"/>
    <w:rsid w:val="008D2BF4"/>
    <w:rsid w:val="008D363A"/>
    <w:rsid w:val="008D5E33"/>
    <w:rsid w:val="008D6B2E"/>
    <w:rsid w:val="008D6D0F"/>
    <w:rsid w:val="008D6DC9"/>
    <w:rsid w:val="008D72BB"/>
    <w:rsid w:val="008E00F3"/>
    <w:rsid w:val="008E195D"/>
    <w:rsid w:val="008E1A23"/>
    <w:rsid w:val="008E268F"/>
    <w:rsid w:val="008E28A4"/>
    <w:rsid w:val="008E3DBB"/>
    <w:rsid w:val="008E415E"/>
    <w:rsid w:val="008E4D93"/>
    <w:rsid w:val="008E50D1"/>
    <w:rsid w:val="008E579D"/>
    <w:rsid w:val="008E6DFB"/>
    <w:rsid w:val="008E73C3"/>
    <w:rsid w:val="008E76BF"/>
    <w:rsid w:val="008E786F"/>
    <w:rsid w:val="008E7DAB"/>
    <w:rsid w:val="008F1496"/>
    <w:rsid w:val="008F2805"/>
    <w:rsid w:val="008F2B9C"/>
    <w:rsid w:val="008F40B8"/>
    <w:rsid w:val="008F4AA7"/>
    <w:rsid w:val="008F4B1E"/>
    <w:rsid w:val="008F67BD"/>
    <w:rsid w:val="008F69A2"/>
    <w:rsid w:val="008F7CB7"/>
    <w:rsid w:val="009004BA"/>
    <w:rsid w:val="00900DBE"/>
    <w:rsid w:val="00901123"/>
    <w:rsid w:val="00901143"/>
    <w:rsid w:val="0090144A"/>
    <w:rsid w:val="009023DA"/>
    <w:rsid w:val="00903307"/>
    <w:rsid w:val="0090422E"/>
    <w:rsid w:val="00905659"/>
    <w:rsid w:val="0090596D"/>
    <w:rsid w:val="00907782"/>
    <w:rsid w:val="00907ABF"/>
    <w:rsid w:val="00911137"/>
    <w:rsid w:val="00911A54"/>
    <w:rsid w:val="009121F6"/>
    <w:rsid w:val="00912E05"/>
    <w:rsid w:val="009133E7"/>
    <w:rsid w:val="00914843"/>
    <w:rsid w:val="00914CC9"/>
    <w:rsid w:val="009173B1"/>
    <w:rsid w:val="00917A79"/>
    <w:rsid w:val="009205D2"/>
    <w:rsid w:val="0092083C"/>
    <w:rsid w:val="0092241E"/>
    <w:rsid w:val="00922A7E"/>
    <w:rsid w:val="00922CCC"/>
    <w:rsid w:val="009242A3"/>
    <w:rsid w:val="0092450C"/>
    <w:rsid w:val="00924F22"/>
    <w:rsid w:val="009254C3"/>
    <w:rsid w:val="0092562D"/>
    <w:rsid w:val="0092588F"/>
    <w:rsid w:val="00925C2A"/>
    <w:rsid w:val="009263D8"/>
    <w:rsid w:val="009269FD"/>
    <w:rsid w:val="00926E84"/>
    <w:rsid w:val="0092728B"/>
    <w:rsid w:val="0092752E"/>
    <w:rsid w:val="009304E5"/>
    <w:rsid w:val="009309C7"/>
    <w:rsid w:val="00930FEA"/>
    <w:rsid w:val="00931C9B"/>
    <w:rsid w:val="00932103"/>
    <w:rsid w:val="00932868"/>
    <w:rsid w:val="009329AF"/>
    <w:rsid w:val="00932A86"/>
    <w:rsid w:val="009335B6"/>
    <w:rsid w:val="00933EA3"/>
    <w:rsid w:val="0093434B"/>
    <w:rsid w:val="0093439E"/>
    <w:rsid w:val="00934CD7"/>
    <w:rsid w:val="00935131"/>
    <w:rsid w:val="009352EE"/>
    <w:rsid w:val="00935A82"/>
    <w:rsid w:val="00935BCD"/>
    <w:rsid w:val="0093642D"/>
    <w:rsid w:val="009364C7"/>
    <w:rsid w:val="009369DB"/>
    <w:rsid w:val="009370FD"/>
    <w:rsid w:val="0093750E"/>
    <w:rsid w:val="009376D6"/>
    <w:rsid w:val="009403CB"/>
    <w:rsid w:val="0094067D"/>
    <w:rsid w:val="00940A6D"/>
    <w:rsid w:val="00940B6A"/>
    <w:rsid w:val="00940D05"/>
    <w:rsid w:val="00941CE7"/>
    <w:rsid w:val="00942757"/>
    <w:rsid w:val="00942A80"/>
    <w:rsid w:val="0094366A"/>
    <w:rsid w:val="00944461"/>
    <w:rsid w:val="00944C5D"/>
    <w:rsid w:val="009461EC"/>
    <w:rsid w:val="0094639D"/>
    <w:rsid w:val="00946A83"/>
    <w:rsid w:val="00946B95"/>
    <w:rsid w:val="00946CEA"/>
    <w:rsid w:val="0094738F"/>
    <w:rsid w:val="009476A0"/>
    <w:rsid w:val="009506D3"/>
    <w:rsid w:val="00950736"/>
    <w:rsid w:val="00950A4B"/>
    <w:rsid w:val="009510F1"/>
    <w:rsid w:val="00952998"/>
    <w:rsid w:val="00953836"/>
    <w:rsid w:val="0095392E"/>
    <w:rsid w:val="00954264"/>
    <w:rsid w:val="0095517B"/>
    <w:rsid w:val="00955B6F"/>
    <w:rsid w:val="00956156"/>
    <w:rsid w:val="0095647C"/>
    <w:rsid w:val="00956BF1"/>
    <w:rsid w:val="00957EA6"/>
    <w:rsid w:val="00960188"/>
    <w:rsid w:val="0096112A"/>
    <w:rsid w:val="0096119B"/>
    <w:rsid w:val="00961203"/>
    <w:rsid w:val="00961777"/>
    <w:rsid w:val="009618EA"/>
    <w:rsid w:val="00961B69"/>
    <w:rsid w:val="00962E7A"/>
    <w:rsid w:val="009638CA"/>
    <w:rsid w:val="0096390D"/>
    <w:rsid w:val="00963AA3"/>
    <w:rsid w:val="009641F5"/>
    <w:rsid w:val="00964747"/>
    <w:rsid w:val="00964ABA"/>
    <w:rsid w:val="00964E85"/>
    <w:rsid w:val="00966A88"/>
    <w:rsid w:val="00966CC8"/>
    <w:rsid w:val="00967212"/>
    <w:rsid w:val="0096722B"/>
    <w:rsid w:val="0097068D"/>
    <w:rsid w:val="0097106E"/>
    <w:rsid w:val="0097116E"/>
    <w:rsid w:val="00971B0B"/>
    <w:rsid w:val="00972F54"/>
    <w:rsid w:val="009737AC"/>
    <w:rsid w:val="0097468A"/>
    <w:rsid w:val="009747FD"/>
    <w:rsid w:val="00974903"/>
    <w:rsid w:val="00974F1E"/>
    <w:rsid w:val="00975477"/>
    <w:rsid w:val="00976E99"/>
    <w:rsid w:val="009775F7"/>
    <w:rsid w:val="009777FB"/>
    <w:rsid w:val="00977967"/>
    <w:rsid w:val="00977B29"/>
    <w:rsid w:val="00980227"/>
    <w:rsid w:val="0098072B"/>
    <w:rsid w:val="0098279C"/>
    <w:rsid w:val="00982B62"/>
    <w:rsid w:val="00983448"/>
    <w:rsid w:val="0098383B"/>
    <w:rsid w:val="00985947"/>
    <w:rsid w:val="00986103"/>
    <w:rsid w:val="0098658F"/>
    <w:rsid w:val="009868E7"/>
    <w:rsid w:val="00987087"/>
    <w:rsid w:val="00992204"/>
    <w:rsid w:val="0099240C"/>
    <w:rsid w:val="00992620"/>
    <w:rsid w:val="0099350F"/>
    <w:rsid w:val="00993E23"/>
    <w:rsid w:val="00994D64"/>
    <w:rsid w:val="00995087"/>
    <w:rsid w:val="00995F3D"/>
    <w:rsid w:val="009963B1"/>
    <w:rsid w:val="00997145"/>
    <w:rsid w:val="00997AA1"/>
    <w:rsid w:val="00997F08"/>
    <w:rsid w:val="00997F43"/>
    <w:rsid w:val="009A049E"/>
    <w:rsid w:val="009A0798"/>
    <w:rsid w:val="009A13F3"/>
    <w:rsid w:val="009A2482"/>
    <w:rsid w:val="009A24AC"/>
    <w:rsid w:val="009A28BF"/>
    <w:rsid w:val="009A3BF8"/>
    <w:rsid w:val="009A3D4A"/>
    <w:rsid w:val="009A4F8B"/>
    <w:rsid w:val="009A519F"/>
    <w:rsid w:val="009A5E55"/>
    <w:rsid w:val="009A683D"/>
    <w:rsid w:val="009A71C0"/>
    <w:rsid w:val="009A7834"/>
    <w:rsid w:val="009A7ED6"/>
    <w:rsid w:val="009B0238"/>
    <w:rsid w:val="009B0AA0"/>
    <w:rsid w:val="009B0D66"/>
    <w:rsid w:val="009B122F"/>
    <w:rsid w:val="009B1F75"/>
    <w:rsid w:val="009B2580"/>
    <w:rsid w:val="009B2680"/>
    <w:rsid w:val="009B26AE"/>
    <w:rsid w:val="009B2B1C"/>
    <w:rsid w:val="009B311C"/>
    <w:rsid w:val="009B3918"/>
    <w:rsid w:val="009B4CDA"/>
    <w:rsid w:val="009B5447"/>
    <w:rsid w:val="009B578E"/>
    <w:rsid w:val="009B6064"/>
    <w:rsid w:val="009B6319"/>
    <w:rsid w:val="009B71CB"/>
    <w:rsid w:val="009B7946"/>
    <w:rsid w:val="009C0038"/>
    <w:rsid w:val="009C04F1"/>
    <w:rsid w:val="009C163E"/>
    <w:rsid w:val="009C393C"/>
    <w:rsid w:val="009C3D38"/>
    <w:rsid w:val="009C48DB"/>
    <w:rsid w:val="009C5124"/>
    <w:rsid w:val="009C5708"/>
    <w:rsid w:val="009C5A75"/>
    <w:rsid w:val="009C6271"/>
    <w:rsid w:val="009C79F7"/>
    <w:rsid w:val="009C7F2B"/>
    <w:rsid w:val="009D01D5"/>
    <w:rsid w:val="009D08E5"/>
    <w:rsid w:val="009D211A"/>
    <w:rsid w:val="009D2AE6"/>
    <w:rsid w:val="009D3EC9"/>
    <w:rsid w:val="009D3FF7"/>
    <w:rsid w:val="009D4099"/>
    <w:rsid w:val="009D40B7"/>
    <w:rsid w:val="009D5A33"/>
    <w:rsid w:val="009D5AAF"/>
    <w:rsid w:val="009D7366"/>
    <w:rsid w:val="009D774B"/>
    <w:rsid w:val="009D7F97"/>
    <w:rsid w:val="009E05B9"/>
    <w:rsid w:val="009E0A02"/>
    <w:rsid w:val="009E162E"/>
    <w:rsid w:val="009E186A"/>
    <w:rsid w:val="009E1E58"/>
    <w:rsid w:val="009E1F0B"/>
    <w:rsid w:val="009E2B22"/>
    <w:rsid w:val="009E4810"/>
    <w:rsid w:val="009E4847"/>
    <w:rsid w:val="009E4A69"/>
    <w:rsid w:val="009E4D1D"/>
    <w:rsid w:val="009E4FB6"/>
    <w:rsid w:val="009E61E3"/>
    <w:rsid w:val="009E6570"/>
    <w:rsid w:val="009E6744"/>
    <w:rsid w:val="009E6834"/>
    <w:rsid w:val="009E7411"/>
    <w:rsid w:val="009E7552"/>
    <w:rsid w:val="009F1956"/>
    <w:rsid w:val="009F1A63"/>
    <w:rsid w:val="009F2E50"/>
    <w:rsid w:val="009F3741"/>
    <w:rsid w:val="009F3898"/>
    <w:rsid w:val="009F40E7"/>
    <w:rsid w:val="009F513E"/>
    <w:rsid w:val="009F5270"/>
    <w:rsid w:val="009F5751"/>
    <w:rsid w:val="009F58C9"/>
    <w:rsid w:val="009F5A6E"/>
    <w:rsid w:val="009F5C19"/>
    <w:rsid w:val="009F60B1"/>
    <w:rsid w:val="009F6BC7"/>
    <w:rsid w:val="009F6C3A"/>
    <w:rsid w:val="009F6EDE"/>
    <w:rsid w:val="009F7123"/>
    <w:rsid w:val="009F742B"/>
    <w:rsid w:val="009F7A5D"/>
    <w:rsid w:val="009F7C75"/>
    <w:rsid w:val="009F7E1E"/>
    <w:rsid w:val="009F7FDA"/>
    <w:rsid w:val="00A0009E"/>
    <w:rsid w:val="00A00344"/>
    <w:rsid w:val="00A01315"/>
    <w:rsid w:val="00A01392"/>
    <w:rsid w:val="00A02AE7"/>
    <w:rsid w:val="00A031FC"/>
    <w:rsid w:val="00A03E4A"/>
    <w:rsid w:val="00A04511"/>
    <w:rsid w:val="00A04678"/>
    <w:rsid w:val="00A063F8"/>
    <w:rsid w:val="00A0765E"/>
    <w:rsid w:val="00A07BE2"/>
    <w:rsid w:val="00A112A1"/>
    <w:rsid w:val="00A11784"/>
    <w:rsid w:val="00A11AA3"/>
    <w:rsid w:val="00A11B9D"/>
    <w:rsid w:val="00A13808"/>
    <w:rsid w:val="00A140A9"/>
    <w:rsid w:val="00A15119"/>
    <w:rsid w:val="00A161CC"/>
    <w:rsid w:val="00A170D9"/>
    <w:rsid w:val="00A172B5"/>
    <w:rsid w:val="00A17306"/>
    <w:rsid w:val="00A2175B"/>
    <w:rsid w:val="00A218D8"/>
    <w:rsid w:val="00A21B6E"/>
    <w:rsid w:val="00A21EBA"/>
    <w:rsid w:val="00A224C5"/>
    <w:rsid w:val="00A22569"/>
    <w:rsid w:val="00A23239"/>
    <w:rsid w:val="00A24297"/>
    <w:rsid w:val="00A258D6"/>
    <w:rsid w:val="00A25BFB"/>
    <w:rsid w:val="00A2750F"/>
    <w:rsid w:val="00A275AE"/>
    <w:rsid w:val="00A277F6"/>
    <w:rsid w:val="00A27955"/>
    <w:rsid w:val="00A27E79"/>
    <w:rsid w:val="00A27FF1"/>
    <w:rsid w:val="00A3043B"/>
    <w:rsid w:val="00A30701"/>
    <w:rsid w:val="00A3083D"/>
    <w:rsid w:val="00A318EC"/>
    <w:rsid w:val="00A32483"/>
    <w:rsid w:val="00A334F5"/>
    <w:rsid w:val="00A33868"/>
    <w:rsid w:val="00A41C17"/>
    <w:rsid w:val="00A42693"/>
    <w:rsid w:val="00A43248"/>
    <w:rsid w:val="00A43B2E"/>
    <w:rsid w:val="00A468A2"/>
    <w:rsid w:val="00A46DB1"/>
    <w:rsid w:val="00A472E0"/>
    <w:rsid w:val="00A47707"/>
    <w:rsid w:val="00A4798C"/>
    <w:rsid w:val="00A5052C"/>
    <w:rsid w:val="00A50963"/>
    <w:rsid w:val="00A518C5"/>
    <w:rsid w:val="00A519A4"/>
    <w:rsid w:val="00A5212F"/>
    <w:rsid w:val="00A52157"/>
    <w:rsid w:val="00A52448"/>
    <w:rsid w:val="00A52D57"/>
    <w:rsid w:val="00A53A8A"/>
    <w:rsid w:val="00A53DB1"/>
    <w:rsid w:val="00A54A23"/>
    <w:rsid w:val="00A55B1F"/>
    <w:rsid w:val="00A56EBD"/>
    <w:rsid w:val="00A57499"/>
    <w:rsid w:val="00A579AC"/>
    <w:rsid w:val="00A603C1"/>
    <w:rsid w:val="00A6058C"/>
    <w:rsid w:val="00A60C89"/>
    <w:rsid w:val="00A60CB8"/>
    <w:rsid w:val="00A61659"/>
    <w:rsid w:val="00A61B78"/>
    <w:rsid w:val="00A61DB2"/>
    <w:rsid w:val="00A66242"/>
    <w:rsid w:val="00A6637A"/>
    <w:rsid w:val="00A675C9"/>
    <w:rsid w:val="00A70A23"/>
    <w:rsid w:val="00A71359"/>
    <w:rsid w:val="00A72416"/>
    <w:rsid w:val="00A7343B"/>
    <w:rsid w:val="00A73812"/>
    <w:rsid w:val="00A73DF8"/>
    <w:rsid w:val="00A740AD"/>
    <w:rsid w:val="00A741D0"/>
    <w:rsid w:val="00A74C55"/>
    <w:rsid w:val="00A74F30"/>
    <w:rsid w:val="00A750E5"/>
    <w:rsid w:val="00A7512B"/>
    <w:rsid w:val="00A758CD"/>
    <w:rsid w:val="00A77A3C"/>
    <w:rsid w:val="00A81516"/>
    <w:rsid w:val="00A81846"/>
    <w:rsid w:val="00A818C3"/>
    <w:rsid w:val="00A81D26"/>
    <w:rsid w:val="00A81F03"/>
    <w:rsid w:val="00A8229B"/>
    <w:rsid w:val="00A82C0F"/>
    <w:rsid w:val="00A83633"/>
    <w:rsid w:val="00A84545"/>
    <w:rsid w:val="00A85FA3"/>
    <w:rsid w:val="00A86465"/>
    <w:rsid w:val="00A87028"/>
    <w:rsid w:val="00A87FF6"/>
    <w:rsid w:val="00A93370"/>
    <w:rsid w:val="00A938D3"/>
    <w:rsid w:val="00A93A0E"/>
    <w:rsid w:val="00A93D4A"/>
    <w:rsid w:val="00A956F3"/>
    <w:rsid w:val="00A95F00"/>
    <w:rsid w:val="00A96581"/>
    <w:rsid w:val="00A96A57"/>
    <w:rsid w:val="00A96DCD"/>
    <w:rsid w:val="00A970D9"/>
    <w:rsid w:val="00A97FFE"/>
    <w:rsid w:val="00AA116A"/>
    <w:rsid w:val="00AA1313"/>
    <w:rsid w:val="00AA13E2"/>
    <w:rsid w:val="00AA1F39"/>
    <w:rsid w:val="00AA20B1"/>
    <w:rsid w:val="00AA20B2"/>
    <w:rsid w:val="00AA20DE"/>
    <w:rsid w:val="00AA22C7"/>
    <w:rsid w:val="00AA2429"/>
    <w:rsid w:val="00AA3554"/>
    <w:rsid w:val="00AA4AC5"/>
    <w:rsid w:val="00AA4D92"/>
    <w:rsid w:val="00AA55A5"/>
    <w:rsid w:val="00AA63AC"/>
    <w:rsid w:val="00AA6482"/>
    <w:rsid w:val="00AA70C4"/>
    <w:rsid w:val="00AA745B"/>
    <w:rsid w:val="00AA7E0B"/>
    <w:rsid w:val="00AB13BE"/>
    <w:rsid w:val="00AB30FC"/>
    <w:rsid w:val="00AB35A0"/>
    <w:rsid w:val="00AB3810"/>
    <w:rsid w:val="00AB3B5D"/>
    <w:rsid w:val="00AB404F"/>
    <w:rsid w:val="00AB4AA8"/>
    <w:rsid w:val="00AB5AD3"/>
    <w:rsid w:val="00AB5B12"/>
    <w:rsid w:val="00AB5BFC"/>
    <w:rsid w:val="00AB62AA"/>
    <w:rsid w:val="00AB6423"/>
    <w:rsid w:val="00AB684F"/>
    <w:rsid w:val="00AB7493"/>
    <w:rsid w:val="00AB7680"/>
    <w:rsid w:val="00AC0F1A"/>
    <w:rsid w:val="00AC1E48"/>
    <w:rsid w:val="00AC33AA"/>
    <w:rsid w:val="00AC35AB"/>
    <w:rsid w:val="00AC4692"/>
    <w:rsid w:val="00AC5B50"/>
    <w:rsid w:val="00AC6342"/>
    <w:rsid w:val="00AC63A6"/>
    <w:rsid w:val="00AC78E0"/>
    <w:rsid w:val="00AC7FC5"/>
    <w:rsid w:val="00AD0059"/>
    <w:rsid w:val="00AD1660"/>
    <w:rsid w:val="00AD1699"/>
    <w:rsid w:val="00AD1B69"/>
    <w:rsid w:val="00AD34CD"/>
    <w:rsid w:val="00AD527A"/>
    <w:rsid w:val="00AD5EE0"/>
    <w:rsid w:val="00AD644E"/>
    <w:rsid w:val="00AE0E45"/>
    <w:rsid w:val="00AE25A3"/>
    <w:rsid w:val="00AE2BA0"/>
    <w:rsid w:val="00AE38EE"/>
    <w:rsid w:val="00AE3B96"/>
    <w:rsid w:val="00AE48C7"/>
    <w:rsid w:val="00AE4DB0"/>
    <w:rsid w:val="00AE5009"/>
    <w:rsid w:val="00AE5574"/>
    <w:rsid w:val="00AE559E"/>
    <w:rsid w:val="00AE57E3"/>
    <w:rsid w:val="00AE5E69"/>
    <w:rsid w:val="00AE6663"/>
    <w:rsid w:val="00AE6E67"/>
    <w:rsid w:val="00AE717C"/>
    <w:rsid w:val="00AE7414"/>
    <w:rsid w:val="00AE75F8"/>
    <w:rsid w:val="00AF0011"/>
    <w:rsid w:val="00AF1186"/>
    <w:rsid w:val="00AF1860"/>
    <w:rsid w:val="00AF2256"/>
    <w:rsid w:val="00AF2546"/>
    <w:rsid w:val="00AF2950"/>
    <w:rsid w:val="00AF2AD1"/>
    <w:rsid w:val="00AF2D1C"/>
    <w:rsid w:val="00AF2D26"/>
    <w:rsid w:val="00AF32E1"/>
    <w:rsid w:val="00AF363A"/>
    <w:rsid w:val="00AF389C"/>
    <w:rsid w:val="00AF39AA"/>
    <w:rsid w:val="00AF4A2B"/>
    <w:rsid w:val="00AF4B27"/>
    <w:rsid w:val="00AF4B65"/>
    <w:rsid w:val="00AF55B9"/>
    <w:rsid w:val="00AF5818"/>
    <w:rsid w:val="00AF5E84"/>
    <w:rsid w:val="00AF5FBB"/>
    <w:rsid w:val="00AF71D4"/>
    <w:rsid w:val="00B0072E"/>
    <w:rsid w:val="00B00B93"/>
    <w:rsid w:val="00B01236"/>
    <w:rsid w:val="00B015B2"/>
    <w:rsid w:val="00B016B4"/>
    <w:rsid w:val="00B0182E"/>
    <w:rsid w:val="00B02C61"/>
    <w:rsid w:val="00B03565"/>
    <w:rsid w:val="00B03CA6"/>
    <w:rsid w:val="00B05209"/>
    <w:rsid w:val="00B05D29"/>
    <w:rsid w:val="00B05F02"/>
    <w:rsid w:val="00B0637A"/>
    <w:rsid w:val="00B06C94"/>
    <w:rsid w:val="00B07A54"/>
    <w:rsid w:val="00B07C82"/>
    <w:rsid w:val="00B12651"/>
    <w:rsid w:val="00B12721"/>
    <w:rsid w:val="00B12788"/>
    <w:rsid w:val="00B12954"/>
    <w:rsid w:val="00B1396C"/>
    <w:rsid w:val="00B144C4"/>
    <w:rsid w:val="00B14705"/>
    <w:rsid w:val="00B1478C"/>
    <w:rsid w:val="00B14B07"/>
    <w:rsid w:val="00B152A4"/>
    <w:rsid w:val="00B152ED"/>
    <w:rsid w:val="00B15F9A"/>
    <w:rsid w:val="00B16381"/>
    <w:rsid w:val="00B16FC4"/>
    <w:rsid w:val="00B203CA"/>
    <w:rsid w:val="00B21387"/>
    <w:rsid w:val="00B218F4"/>
    <w:rsid w:val="00B23A18"/>
    <w:rsid w:val="00B24820"/>
    <w:rsid w:val="00B24A90"/>
    <w:rsid w:val="00B269B3"/>
    <w:rsid w:val="00B269F3"/>
    <w:rsid w:val="00B26BD9"/>
    <w:rsid w:val="00B276B6"/>
    <w:rsid w:val="00B307D2"/>
    <w:rsid w:val="00B317DD"/>
    <w:rsid w:val="00B32193"/>
    <w:rsid w:val="00B32DFC"/>
    <w:rsid w:val="00B330A8"/>
    <w:rsid w:val="00B33ADB"/>
    <w:rsid w:val="00B347E0"/>
    <w:rsid w:val="00B34A95"/>
    <w:rsid w:val="00B35E59"/>
    <w:rsid w:val="00B36F88"/>
    <w:rsid w:val="00B37421"/>
    <w:rsid w:val="00B37700"/>
    <w:rsid w:val="00B37EB9"/>
    <w:rsid w:val="00B418AE"/>
    <w:rsid w:val="00B42BD6"/>
    <w:rsid w:val="00B42D09"/>
    <w:rsid w:val="00B43C0C"/>
    <w:rsid w:val="00B4447C"/>
    <w:rsid w:val="00B4663E"/>
    <w:rsid w:val="00B469BF"/>
    <w:rsid w:val="00B47885"/>
    <w:rsid w:val="00B47F1D"/>
    <w:rsid w:val="00B50280"/>
    <w:rsid w:val="00B50885"/>
    <w:rsid w:val="00B508B9"/>
    <w:rsid w:val="00B526E3"/>
    <w:rsid w:val="00B52876"/>
    <w:rsid w:val="00B52F9D"/>
    <w:rsid w:val="00B540E5"/>
    <w:rsid w:val="00B54BE3"/>
    <w:rsid w:val="00B5510D"/>
    <w:rsid w:val="00B55453"/>
    <w:rsid w:val="00B556FB"/>
    <w:rsid w:val="00B5606A"/>
    <w:rsid w:val="00B569BC"/>
    <w:rsid w:val="00B5769A"/>
    <w:rsid w:val="00B576B1"/>
    <w:rsid w:val="00B6097F"/>
    <w:rsid w:val="00B610A9"/>
    <w:rsid w:val="00B61503"/>
    <w:rsid w:val="00B615A2"/>
    <w:rsid w:val="00B615F8"/>
    <w:rsid w:val="00B61DEA"/>
    <w:rsid w:val="00B62589"/>
    <w:rsid w:val="00B62BB2"/>
    <w:rsid w:val="00B63747"/>
    <w:rsid w:val="00B64E85"/>
    <w:rsid w:val="00B6664A"/>
    <w:rsid w:val="00B678DB"/>
    <w:rsid w:val="00B67BCC"/>
    <w:rsid w:val="00B7009F"/>
    <w:rsid w:val="00B70133"/>
    <w:rsid w:val="00B705E2"/>
    <w:rsid w:val="00B708EC"/>
    <w:rsid w:val="00B718D1"/>
    <w:rsid w:val="00B71DD0"/>
    <w:rsid w:val="00B729F7"/>
    <w:rsid w:val="00B73288"/>
    <w:rsid w:val="00B73329"/>
    <w:rsid w:val="00B73D3F"/>
    <w:rsid w:val="00B749CB"/>
    <w:rsid w:val="00B750D7"/>
    <w:rsid w:val="00B75D62"/>
    <w:rsid w:val="00B769D2"/>
    <w:rsid w:val="00B77687"/>
    <w:rsid w:val="00B802AF"/>
    <w:rsid w:val="00B80F2C"/>
    <w:rsid w:val="00B816EB"/>
    <w:rsid w:val="00B81EC4"/>
    <w:rsid w:val="00B82774"/>
    <w:rsid w:val="00B82BE6"/>
    <w:rsid w:val="00B83065"/>
    <w:rsid w:val="00B83F8C"/>
    <w:rsid w:val="00B84B20"/>
    <w:rsid w:val="00B84BC4"/>
    <w:rsid w:val="00B86213"/>
    <w:rsid w:val="00B86583"/>
    <w:rsid w:val="00B8773D"/>
    <w:rsid w:val="00B90271"/>
    <w:rsid w:val="00B92249"/>
    <w:rsid w:val="00B93230"/>
    <w:rsid w:val="00B934D2"/>
    <w:rsid w:val="00B9358E"/>
    <w:rsid w:val="00B93A0C"/>
    <w:rsid w:val="00B93DCE"/>
    <w:rsid w:val="00B947FC"/>
    <w:rsid w:val="00B94819"/>
    <w:rsid w:val="00B94C05"/>
    <w:rsid w:val="00B952B4"/>
    <w:rsid w:val="00B95FCF"/>
    <w:rsid w:val="00B96911"/>
    <w:rsid w:val="00B96E95"/>
    <w:rsid w:val="00B97F62"/>
    <w:rsid w:val="00BA04E8"/>
    <w:rsid w:val="00BA0FC2"/>
    <w:rsid w:val="00BA116A"/>
    <w:rsid w:val="00BA1F87"/>
    <w:rsid w:val="00BA31C6"/>
    <w:rsid w:val="00BA3243"/>
    <w:rsid w:val="00BA3743"/>
    <w:rsid w:val="00BA44DE"/>
    <w:rsid w:val="00BA4F93"/>
    <w:rsid w:val="00BA52F0"/>
    <w:rsid w:val="00BA58FF"/>
    <w:rsid w:val="00BA5D04"/>
    <w:rsid w:val="00BA5E5D"/>
    <w:rsid w:val="00BA5F70"/>
    <w:rsid w:val="00BA6F53"/>
    <w:rsid w:val="00BA7189"/>
    <w:rsid w:val="00BB0967"/>
    <w:rsid w:val="00BB11CA"/>
    <w:rsid w:val="00BB1388"/>
    <w:rsid w:val="00BB1C0B"/>
    <w:rsid w:val="00BB25DD"/>
    <w:rsid w:val="00BB2CEB"/>
    <w:rsid w:val="00BB2F51"/>
    <w:rsid w:val="00BB3472"/>
    <w:rsid w:val="00BB3E69"/>
    <w:rsid w:val="00BB3F7F"/>
    <w:rsid w:val="00BB4D4A"/>
    <w:rsid w:val="00BB4E47"/>
    <w:rsid w:val="00BB52FE"/>
    <w:rsid w:val="00BB7770"/>
    <w:rsid w:val="00BC02B3"/>
    <w:rsid w:val="00BC0346"/>
    <w:rsid w:val="00BC0AC7"/>
    <w:rsid w:val="00BC0C29"/>
    <w:rsid w:val="00BC1239"/>
    <w:rsid w:val="00BC14A3"/>
    <w:rsid w:val="00BC2ACE"/>
    <w:rsid w:val="00BC2E09"/>
    <w:rsid w:val="00BC388E"/>
    <w:rsid w:val="00BC3E71"/>
    <w:rsid w:val="00BC6129"/>
    <w:rsid w:val="00BC70BA"/>
    <w:rsid w:val="00BC7442"/>
    <w:rsid w:val="00BC7754"/>
    <w:rsid w:val="00BD03B9"/>
    <w:rsid w:val="00BD17C3"/>
    <w:rsid w:val="00BD1B7A"/>
    <w:rsid w:val="00BD1DF1"/>
    <w:rsid w:val="00BD317E"/>
    <w:rsid w:val="00BD320A"/>
    <w:rsid w:val="00BD3DDE"/>
    <w:rsid w:val="00BD4AE9"/>
    <w:rsid w:val="00BD5577"/>
    <w:rsid w:val="00BD5843"/>
    <w:rsid w:val="00BD586B"/>
    <w:rsid w:val="00BD592A"/>
    <w:rsid w:val="00BD5C77"/>
    <w:rsid w:val="00BD61E7"/>
    <w:rsid w:val="00BD6EDD"/>
    <w:rsid w:val="00BD72EE"/>
    <w:rsid w:val="00BD7686"/>
    <w:rsid w:val="00BD76D8"/>
    <w:rsid w:val="00BD7ED5"/>
    <w:rsid w:val="00BD7EE1"/>
    <w:rsid w:val="00BE0856"/>
    <w:rsid w:val="00BE142C"/>
    <w:rsid w:val="00BE1446"/>
    <w:rsid w:val="00BE1B76"/>
    <w:rsid w:val="00BE1F70"/>
    <w:rsid w:val="00BE3860"/>
    <w:rsid w:val="00BE4B5D"/>
    <w:rsid w:val="00BE54FD"/>
    <w:rsid w:val="00BE6AEC"/>
    <w:rsid w:val="00BF02E4"/>
    <w:rsid w:val="00BF14BA"/>
    <w:rsid w:val="00BF2529"/>
    <w:rsid w:val="00BF2A82"/>
    <w:rsid w:val="00BF3E5A"/>
    <w:rsid w:val="00BF4B7D"/>
    <w:rsid w:val="00BF4C01"/>
    <w:rsid w:val="00BF562D"/>
    <w:rsid w:val="00BF65C0"/>
    <w:rsid w:val="00BF7220"/>
    <w:rsid w:val="00BF728F"/>
    <w:rsid w:val="00BF735C"/>
    <w:rsid w:val="00BF78E5"/>
    <w:rsid w:val="00BF7DA6"/>
    <w:rsid w:val="00C0005F"/>
    <w:rsid w:val="00C005F2"/>
    <w:rsid w:val="00C00E46"/>
    <w:rsid w:val="00C013E5"/>
    <w:rsid w:val="00C02BF8"/>
    <w:rsid w:val="00C058DB"/>
    <w:rsid w:val="00C06371"/>
    <w:rsid w:val="00C064DD"/>
    <w:rsid w:val="00C0687A"/>
    <w:rsid w:val="00C06EEA"/>
    <w:rsid w:val="00C1033E"/>
    <w:rsid w:val="00C122EB"/>
    <w:rsid w:val="00C12903"/>
    <w:rsid w:val="00C130CD"/>
    <w:rsid w:val="00C1450B"/>
    <w:rsid w:val="00C14868"/>
    <w:rsid w:val="00C15080"/>
    <w:rsid w:val="00C154F0"/>
    <w:rsid w:val="00C1561C"/>
    <w:rsid w:val="00C166F5"/>
    <w:rsid w:val="00C16A47"/>
    <w:rsid w:val="00C16CE3"/>
    <w:rsid w:val="00C173E7"/>
    <w:rsid w:val="00C17DE0"/>
    <w:rsid w:val="00C205B3"/>
    <w:rsid w:val="00C2086C"/>
    <w:rsid w:val="00C224EA"/>
    <w:rsid w:val="00C22A97"/>
    <w:rsid w:val="00C258D2"/>
    <w:rsid w:val="00C25BB6"/>
    <w:rsid w:val="00C25C61"/>
    <w:rsid w:val="00C269EC"/>
    <w:rsid w:val="00C26FAF"/>
    <w:rsid w:val="00C27901"/>
    <w:rsid w:val="00C27C8B"/>
    <w:rsid w:val="00C27F64"/>
    <w:rsid w:val="00C3030E"/>
    <w:rsid w:val="00C322B1"/>
    <w:rsid w:val="00C32FBB"/>
    <w:rsid w:val="00C33D05"/>
    <w:rsid w:val="00C33E93"/>
    <w:rsid w:val="00C34095"/>
    <w:rsid w:val="00C3645A"/>
    <w:rsid w:val="00C3731F"/>
    <w:rsid w:val="00C44335"/>
    <w:rsid w:val="00C44DF8"/>
    <w:rsid w:val="00C46691"/>
    <w:rsid w:val="00C46C40"/>
    <w:rsid w:val="00C47962"/>
    <w:rsid w:val="00C47B2E"/>
    <w:rsid w:val="00C47D2C"/>
    <w:rsid w:val="00C513AF"/>
    <w:rsid w:val="00C52046"/>
    <w:rsid w:val="00C5217E"/>
    <w:rsid w:val="00C52AFA"/>
    <w:rsid w:val="00C534C7"/>
    <w:rsid w:val="00C53C7E"/>
    <w:rsid w:val="00C53E3E"/>
    <w:rsid w:val="00C54287"/>
    <w:rsid w:val="00C54DB0"/>
    <w:rsid w:val="00C54FC0"/>
    <w:rsid w:val="00C55103"/>
    <w:rsid w:val="00C5538D"/>
    <w:rsid w:val="00C555CC"/>
    <w:rsid w:val="00C55BB6"/>
    <w:rsid w:val="00C56353"/>
    <w:rsid w:val="00C56E28"/>
    <w:rsid w:val="00C574D3"/>
    <w:rsid w:val="00C57910"/>
    <w:rsid w:val="00C57C2B"/>
    <w:rsid w:val="00C60C0C"/>
    <w:rsid w:val="00C61065"/>
    <w:rsid w:val="00C61E78"/>
    <w:rsid w:val="00C6281F"/>
    <w:rsid w:val="00C62A06"/>
    <w:rsid w:val="00C6397D"/>
    <w:rsid w:val="00C63D3B"/>
    <w:rsid w:val="00C64886"/>
    <w:rsid w:val="00C651D8"/>
    <w:rsid w:val="00C65645"/>
    <w:rsid w:val="00C65E4C"/>
    <w:rsid w:val="00C66083"/>
    <w:rsid w:val="00C67102"/>
    <w:rsid w:val="00C671E5"/>
    <w:rsid w:val="00C672CD"/>
    <w:rsid w:val="00C67467"/>
    <w:rsid w:val="00C67B81"/>
    <w:rsid w:val="00C67F28"/>
    <w:rsid w:val="00C7010C"/>
    <w:rsid w:val="00C7098B"/>
    <w:rsid w:val="00C72732"/>
    <w:rsid w:val="00C73588"/>
    <w:rsid w:val="00C7530C"/>
    <w:rsid w:val="00C75909"/>
    <w:rsid w:val="00C75F05"/>
    <w:rsid w:val="00C76F7E"/>
    <w:rsid w:val="00C7741B"/>
    <w:rsid w:val="00C806F2"/>
    <w:rsid w:val="00C808DB"/>
    <w:rsid w:val="00C81889"/>
    <w:rsid w:val="00C836F0"/>
    <w:rsid w:val="00C8418A"/>
    <w:rsid w:val="00C853ED"/>
    <w:rsid w:val="00C85EC6"/>
    <w:rsid w:val="00C85F91"/>
    <w:rsid w:val="00C86750"/>
    <w:rsid w:val="00C86D87"/>
    <w:rsid w:val="00C874D9"/>
    <w:rsid w:val="00C9149F"/>
    <w:rsid w:val="00C91844"/>
    <w:rsid w:val="00C91EE3"/>
    <w:rsid w:val="00C91F59"/>
    <w:rsid w:val="00C921EB"/>
    <w:rsid w:val="00C936B2"/>
    <w:rsid w:val="00C940E5"/>
    <w:rsid w:val="00C952DD"/>
    <w:rsid w:val="00C953E6"/>
    <w:rsid w:val="00C957C8"/>
    <w:rsid w:val="00C97854"/>
    <w:rsid w:val="00C9797E"/>
    <w:rsid w:val="00C97D04"/>
    <w:rsid w:val="00C97DFB"/>
    <w:rsid w:val="00CA0165"/>
    <w:rsid w:val="00CA0312"/>
    <w:rsid w:val="00CA0704"/>
    <w:rsid w:val="00CA12C7"/>
    <w:rsid w:val="00CA1403"/>
    <w:rsid w:val="00CA3A21"/>
    <w:rsid w:val="00CA4A65"/>
    <w:rsid w:val="00CA4BAA"/>
    <w:rsid w:val="00CA4FB3"/>
    <w:rsid w:val="00CA570B"/>
    <w:rsid w:val="00CA5CF8"/>
    <w:rsid w:val="00CA60AF"/>
    <w:rsid w:val="00CA6603"/>
    <w:rsid w:val="00CA6CB3"/>
    <w:rsid w:val="00CA6D0E"/>
    <w:rsid w:val="00CA79A7"/>
    <w:rsid w:val="00CB06B0"/>
    <w:rsid w:val="00CB099B"/>
    <w:rsid w:val="00CB0EDD"/>
    <w:rsid w:val="00CB20A4"/>
    <w:rsid w:val="00CB3BBB"/>
    <w:rsid w:val="00CB41BB"/>
    <w:rsid w:val="00CB4583"/>
    <w:rsid w:val="00CB4AC0"/>
    <w:rsid w:val="00CB4C39"/>
    <w:rsid w:val="00CB59F5"/>
    <w:rsid w:val="00CB5B37"/>
    <w:rsid w:val="00CB6709"/>
    <w:rsid w:val="00CB6E6E"/>
    <w:rsid w:val="00CC0708"/>
    <w:rsid w:val="00CC1F62"/>
    <w:rsid w:val="00CC29C9"/>
    <w:rsid w:val="00CC4B30"/>
    <w:rsid w:val="00CC4BFB"/>
    <w:rsid w:val="00CC519F"/>
    <w:rsid w:val="00CC546C"/>
    <w:rsid w:val="00CC579E"/>
    <w:rsid w:val="00CC6636"/>
    <w:rsid w:val="00CC6786"/>
    <w:rsid w:val="00CC6F1F"/>
    <w:rsid w:val="00CC706D"/>
    <w:rsid w:val="00CC74A3"/>
    <w:rsid w:val="00CC7E14"/>
    <w:rsid w:val="00CD0026"/>
    <w:rsid w:val="00CD01A5"/>
    <w:rsid w:val="00CD0626"/>
    <w:rsid w:val="00CD093F"/>
    <w:rsid w:val="00CD0D6C"/>
    <w:rsid w:val="00CD17CE"/>
    <w:rsid w:val="00CD2391"/>
    <w:rsid w:val="00CD271D"/>
    <w:rsid w:val="00CD4172"/>
    <w:rsid w:val="00CD42A1"/>
    <w:rsid w:val="00CD5288"/>
    <w:rsid w:val="00CD5CCF"/>
    <w:rsid w:val="00CD5D8B"/>
    <w:rsid w:val="00CD70B7"/>
    <w:rsid w:val="00CD7131"/>
    <w:rsid w:val="00CD7549"/>
    <w:rsid w:val="00CD77FD"/>
    <w:rsid w:val="00CE0942"/>
    <w:rsid w:val="00CE1616"/>
    <w:rsid w:val="00CE1C83"/>
    <w:rsid w:val="00CE2200"/>
    <w:rsid w:val="00CE2527"/>
    <w:rsid w:val="00CE294A"/>
    <w:rsid w:val="00CE3616"/>
    <w:rsid w:val="00CE4C5F"/>
    <w:rsid w:val="00CE4D13"/>
    <w:rsid w:val="00CE5016"/>
    <w:rsid w:val="00CE6D35"/>
    <w:rsid w:val="00CE7324"/>
    <w:rsid w:val="00CE7AFB"/>
    <w:rsid w:val="00CF1EE3"/>
    <w:rsid w:val="00CF2D38"/>
    <w:rsid w:val="00CF361B"/>
    <w:rsid w:val="00CF3EBC"/>
    <w:rsid w:val="00CF42C9"/>
    <w:rsid w:val="00CF4539"/>
    <w:rsid w:val="00CF4C8B"/>
    <w:rsid w:val="00CF57C7"/>
    <w:rsid w:val="00CF5C35"/>
    <w:rsid w:val="00CF666E"/>
    <w:rsid w:val="00CF687F"/>
    <w:rsid w:val="00CF7606"/>
    <w:rsid w:val="00CF798F"/>
    <w:rsid w:val="00D00765"/>
    <w:rsid w:val="00D008D9"/>
    <w:rsid w:val="00D00E06"/>
    <w:rsid w:val="00D016C0"/>
    <w:rsid w:val="00D02696"/>
    <w:rsid w:val="00D02F5C"/>
    <w:rsid w:val="00D03090"/>
    <w:rsid w:val="00D030E5"/>
    <w:rsid w:val="00D03FBA"/>
    <w:rsid w:val="00D03FBB"/>
    <w:rsid w:val="00D04562"/>
    <w:rsid w:val="00D04662"/>
    <w:rsid w:val="00D04BCD"/>
    <w:rsid w:val="00D056BA"/>
    <w:rsid w:val="00D10549"/>
    <w:rsid w:val="00D13431"/>
    <w:rsid w:val="00D15AF4"/>
    <w:rsid w:val="00D15B22"/>
    <w:rsid w:val="00D162F4"/>
    <w:rsid w:val="00D16DD3"/>
    <w:rsid w:val="00D16E15"/>
    <w:rsid w:val="00D2033C"/>
    <w:rsid w:val="00D209AE"/>
    <w:rsid w:val="00D212CA"/>
    <w:rsid w:val="00D213DD"/>
    <w:rsid w:val="00D217CB"/>
    <w:rsid w:val="00D21F13"/>
    <w:rsid w:val="00D2296E"/>
    <w:rsid w:val="00D2386D"/>
    <w:rsid w:val="00D24362"/>
    <w:rsid w:val="00D244B6"/>
    <w:rsid w:val="00D24604"/>
    <w:rsid w:val="00D24717"/>
    <w:rsid w:val="00D25611"/>
    <w:rsid w:val="00D25C6E"/>
    <w:rsid w:val="00D26597"/>
    <w:rsid w:val="00D26C94"/>
    <w:rsid w:val="00D30C38"/>
    <w:rsid w:val="00D313B0"/>
    <w:rsid w:val="00D318FA"/>
    <w:rsid w:val="00D31D10"/>
    <w:rsid w:val="00D3236C"/>
    <w:rsid w:val="00D324E6"/>
    <w:rsid w:val="00D32746"/>
    <w:rsid w:val="00D334E3"/>
    <w:rsid w:val="00D36034"/>
    <w:rsid w:val="00D37950"/>
    <w:rsid w:val="00D400A9"/>
    <w:rsid w:val="00D4013F"/>
    <w:rsid w:val="00D40827"/>
    <w:rsid w:val="00D408BD"/>
    <w:rsid w:val="00D40A23"/>
    <w:rsid w:val="00D41278"/>
    <w:rsid w:val="00D419F8"/>
    <w:rsid w:val="00D41AEA"/>
    <w:rsid w:val="00D41E55"/>
    <w:rsid w:val="00D4217D"/>
    <w:rsid w:val="00D42A32"/>
    <w:rsid w:val="00D43369"/>
    <w:rsid w:val="00D43954"/>
    <w:rsid w:val="00D44E3A"/>
    <w:rsid w:val="00D45CA9"/>
    <w:rsid w:val="00D45CFC"/>
    <w:rsid w:val="00D4691E"/>
    <w:rsid w:val="00D46F1E"/>
    <w:rsid w:val="00D4791B"/>
    <w:rsid w:val="00D47B37"/>
    <w:rsid w:val="00D47FB6"/>
    <w:rsid w:val="00D50023"/>
    <w:rsid w:val="00D504A7"/>
    <w:rsid w:val="00D509EE"/>
    <w:rsid w:val="00D50BFE"/>
    <w:rsid w:val="00D50F52"/>
    <w:rsid w:val="00D516F9"/>
    <w:rsid w:val="00D5204F"/>
    <w:rsid w:val="00D5220C"/>
    <w:rsid w:val="00D52887"/>
    <w:rsid w:val="00D53D30"/>
    <w:rsid w:val="00D54994"/>
    <w:rsid w:val="00D54DDA"/>
    <w:rsid w:val="00D551DB"/>
    <w:rsid w:val="00D55721"/>
    <w:rsid w:val="00D57437"/>
    <w:rsid w:val="00D57567"/>
    <w:rsid w:val="00D60B74"/>
    <w:rsid w:val="00D61241"/>
    <w:rsid w:val="00D61D05"/>
    <w:rsid w:val="00D61D6E"/>
    <w:rsid w:val="00D62430"/>
    <w:rsid w:val="00D63AF2"/>
    <w:rsid w:val="00D655C0"/>
    <w:rsid w:val="00D65638"/>
    <w:rsid w:val="00D665F1"/>
    <w:rsid w:val="00D66977"/>
    <w:rsid w:val="00D67172"/>
    <w:rsid w:val="00D67A14"/>
    <w:rsid w:val="00D70606"/>
    <w:rsid w:val="00D7073A"/>
    <w:rsid w:val="00D70F73"/>
    <w:rsid w:val="00D71D09"/>
    <w:rsid w:val="00D721A4"/>
    <w:rsid w:val="00D72BB8"/>
    <w:rsid w:val="00D72DC4"/>
    <w:rsid w:val="00D73B78"/>
    <w:rsid w:val="00D7445B"/>
    <w:rsid w:val="00D74471"/>
    <w:rsid w:val="00D74552"/>
    <w:rsid w:val="00D7478A"/>
    <w:rsid w:val="00D755A3"/>
    <w:rsid w:val="00D75F8C"/>
    <w:rsid w:val="00D76FDB"/>
    <w:rsid w:val="00D77A70"/>
    <w:rsid w:val="00D77CDE"/>
    <w:rsid w:val="00D808C9"/>
    <w:rsid w:val="00D81A86"/>
    <w:rsid w:val="00D81BCA"/>
    <w:rsid w:val="00D843D6"/>
    <w:rsid w:val="00D8466E"/>
    <w:rsid w:val="00D84CD2"/>
    <w:rsid w:val="00D8656A"/>
    <w:rsid w:val="00D86A23"/>
    <w:rsid w:val="00D86CD4"/>
    <w:rsid w:val="00D8763A"/>
    <w:rsid w:val="00D87CDD"/>
    <w:rsid w:val="00D90065"/>
    <w:rsid w:val="00D9195A"/>
    <w:rsid w:val="00D9257A"/>
    <w:rsid w:val="00D92E5E"/>
    <w:rsid w:val="00D9325B"/>
    <w:rsid w:val="00D9352A"/>
    <w:rsid w:val="00D94215"/>
    <w:rsid w:val="00D94F9B"/>
    <w:rsid w:val="00D95FAD"/>
    <w:rsid w:val="00D96F11"/>
    <w:rsid w:val="00D974B7"/>
    <w:rsid w:val="00DA012E"/>
    <w:rsid w:val="00DA07C8"/>
    <w:rsid w:val="00DA0F3B"/>
    <w:rsid w:val="00DA147A"/>
    <w:rsid w:val="00DA1886"/>
    <w:rsid w:val="00DA21CD"/>
    <w:rsid w:val="00DA244A"/>
    <w:rsid w:val="00DA2A33"/>
    <w:rsid w:val="00DA2F83"/>
    <w:rsid w:val="00DA31BB"/>
    <w:rsid w:val="00DA3563"/>
    <w:rsid w:val="00DA381B"/>
    <w:rsid w:val="00DA3C5B"/>
    <w:rsid w:val="00DA62FD"/>
    <w:rsid w:val="00DA66E5"/>
    <w:rsid w:val="00DA73A8"/>
    <w:rsid w:val="00DB25B7"/>
    <w:rsid w:val="00DB3D46"/>
    <w:rsid w:val="00DB3EC7"/>
    <w:rsid w:val="00DB4AB4"/>
    <w:rsid w:val="00DB4B39"/>
    <w:rsid w:val="00DB560E"/>
    <w:rsid w:val="00DB6133"/>
    <w:rsid w:val="00DB704D"/>
    <w:rsid w:val="00DB7B86"/>
    <w:rsid w:val="00DC03A7"/>
    <w:rsid w:val="00DC0AC8"/>
    <w:rsid w:val="00DC12A8"/>
    <w:rsid w:val="00DC167C"/>
    <w:rsid w:val="00DC1B34"/>
    <w:rsid w:val="00DC1C4F"/>
    <w:rsid w:val="00DC25C8"/>
    <w:rsid w:val="00DC2964"/>
    <w:rsid w:val="00DC2E7C"/>
    <w:rsid w:val="00DC37D0"/>
    <w:rsid w:val="00DC3D30"/>
    <w:rsid w:val="00DC439C"/>
    <w:rsid w:val="00DC4567"/>
    <w:rsid w:val="00DC462E"/>
    <w:rsid w:val="00DC570D"/>
    <w:rsid w:val="00DC6F06"/>
    <w:rsid w:val="00DD0055"/>
    <w:rsid w:val="00DD06C5"/>
    <w:rsid w:val="00DD0B45"/>
    <w:rsid w:val="00DD0D93"/>
    <w:rsid w:val="00DD150E"/>
    <w:rsid w:val="00DD1E83"/>
    <w:rsid w:val="00DD27D5"/>
    <w:rsid w:val="00DD32C3"/>
    <w:rsid w:val="00DD32E7"/>
    <w:rsid w:val="00DD36F4"/>
    <w:rsid w:val="00DD401E"/>
    <w:rsid w:val="00DD69AA"/>
    <w:rsid w:val="00DD6E9D"/>
    <w:rsid w:val="00DD6EFB"/>
    <w:rsid w:val="00DD78B3"/>
    <w:rsid w:val="00DE08E3"/>
    <w:rsid w:val="00DE13CD"/>
    <w:rsid w:val="00DE215F"/>
    <w:rsid w:val="00DE3AB4"/>
    <w:rsid w:val="00DE3F5C"/>
    <w:rsid w:val="00DE4545"/>
    <w:rsid w:val="00DE533E"/>
    <w:rsid w:val="00DE69DD"/>
    <w:rsid w:val="00DE78D6"/>
    <w:rsid w:val="00DE79B5"/>
    <w:rsid w:val="00DF0B2F"/>
    <w:rsid w:val="00DF0F5A"/>
    <w:rsid w:val="00DF1297"/>
    <w:rsid w:val="00DF1794"/>
    <w:rsid w:val="00DF1B43"/>
    <w:rsid w:val="00DF2305"/>
    <w:rsid w:val="00DF3446"/>
    <w:rsid w:val="00DF41F5"/>
    <w:rsid w:val="00DF420C"/>
    <w:rsid w:val="00DF42E3"/>
    <w:rsid w:val="00DF469B"/>
    <w:rsid w:val="00DF6534"/>
    <w:rsid w:val="00DF6811"/>
    <w:rsid w:val="00DF6D8F"/>
    <w:rsid w:val="00DF6F7B"/>
    <w:rsid w:val="00DF7A45"/>
    <w:rsid w:val="00E00A26"/>
    <w:rsid w:val="00E01318"/>
    <w:rsid w:val="00E01770"/>
    <w:rsid w:val="00E017F4"/>
    <w:rsid w:val="00E01E54"/>
    <w:rsid w:val="00E02250"/>
    <w:rsid w:val="00E02F24"/>
    <w:rsid w:val="00E030A1"/>
    <w:rsid w:val="00E03204"/>
    <w:rsid w:val="00E034C6"/>
    <w:rsid w:val="00E04CF6"/>
    <w:rsid w:val="00E04E6E"/>
    <w:rsid w:val="00E0503A"/>
    <w:rsid w:val="00E05147"/>
    <w:rsid w:val="00E05607"/>
    <w:rsid w:val="00E05AC2"/>
    <w:rsid w:val="00E06115"/>
    <w:rsid w:val="00E0715D"/>
    <w:rsid w:val="00E07197"/>
    <w:rsid w:val="00E073FF"/>
    <w:rsid w:val="00E07DC4"/>
    <w:rsid w:val="00E10B2D"/>
    <w:rsid w:val="00E10F4F"/>
    <w:rsid w:val="00E11D04"/>
    <w:rsid w:val="00E12334"/>
    <w:rsid w:val="00E12DC7"/>
    <w:rsid w:val="00E14BF8"/>
    <w:rsid w:val="00E14CE3"/>
    <w:rsid w:val="00E14E51"/>
    <w:rsid w:val="00E15B21"/>
    <w:rsid w:val="00E16BF0"/>
    <w:rsid w:val="00E1719B"/>
    <w:rsid w:val="00E17221"/>
    <w:rsid w:val="00E179F6"/>
    <w:rsid w:val="00E17E3A"/>
    <w:rsid w:val="00E2022C"/>
    <w:rsid w:val="00E20AC9"/>
    <w:rsid w:val="00E21582"/>
    <w:rsid w:val="00E21E9B"/>
    <w:rsid w:val="00E22DB8"/>
    <w:rsid w:val="00E23839"/>
    <w:rsid w:val="00E24169"/>
    <w:rsid w:val="00E251B7"/>
    <w:rsid w:val="00E25593"/>
    <w:rsid w:val="00E259DB"/>
    <w:rsid w:val="00E2688F"/>
    <w:rsid w:val="00E27BE6"/>
    <w:rsid w:val="00E30FED"/>
    <w:rsid w:val="00E31262"/>
    <w:rsid w:val="00E313A9"/>
    <w:rsid w:val="00E31797"/>
    <w:rsid w:val="00E3446A"/>
    <w:rsid w:val="00E34DB9"/>
    <w:rsid w:val="00E357DF"/>
    <w:rsid w:val="00E35BDE"/>
    <w:rsid w:val="00E363E6"/>
    <w:rsid w:val="00E36573"/>
    <w:rsid w:val="00E3671D"/>
    <w:rsid w:val="00E36D1F"/>
    <w:rsid w:val="00E36E1C"/>
    <w:rsid w:val="00E370BD"/>
    <w:rsid w:val="00E3768A"/>
    <w:rsid w:val="00E377ED"/>
    <w:rsid w:val="00E40271"/>
    <w:rsid w:val="00E4090D"/>
    <w:rsid w:val="00E418BC"/>
    <w:rsid w:val="00E41D9A"/>
    <w:rsid w:val="00E422CF"/>
    <w:rsid w:val="00E42671"/>
    <w:rsid w:val="00E42E22"/>
    <w:rsid w:val="00E43737"/>
    <w:rsid w:val="00E440EE"/>
    <w:rsid w:val="00E4473C"/>
    <w:rsid w:val="00E4585A"/>
    <w:rsid w:val="00E4644E"/>
    <w:rsid w:val="00E46EF6"/>
    <w:rsid w:val="00E47DD7"/>
    <w:rsid w:val="00E52672"/>
    <w:rsid w:val="00E5282A"/>
    <w:rsid w:val="00E53730"/>
    <w:rsid w:val="00E53F94"/>
    <w:rsid w:val="00E542E0"/>
    <w:rsid w:val="00E54871"/>
    <w:rsid w:val="00E54CCA"/>
    <w:rsid w:val="00E54DB1"/>
    <w:rsid w:val="00E54F3F"/>
    <w:rsid w:val="00E55E02"/>
    <w:rsid w:val="00E56027"/>
    <w:rsid w:val="00E56445"/>
    <w:rsid w:val="00E5711E"/>
    <w:rsid w:val="00E57135"/>
    <w:rsid w:val="00E60364"/>
    <w:rsid w:val="00E6053B"/>
    <w:rsid w:val="00E6065D"/>
    <w:rsid w:val="00E621FB"/>
    <w:rsid w:val="00E62721"/>
    <w:rsid w:val="00E6416A"/>
    <w:rsid w:val="00E64A5D"/>
    <w:rsid w:val="00E650A8"/>
    <w:rsid w:val="00E65A50"/>
    <w:rsid w:val="00E66A4A"/>
    <w:rsid w:val="00E66BC7"/>
    <w:rsid w:val="00E6758D"/>
    <w:rsid w:val="00E67C93"/>
    <w:rsid w:val="00E67DB3"/>
    <w:rsid w:val="00E703C3"/>
    <w:rsid w:val="00E7203A"/>
    <w:rsid w:val="00E7223C"/>
    <w:rsid w:val="00E724A1"/>
    <w:rsid w:val="00E72569"/>
    <w:rsid w:val="00E73A97"/>
    <w:rsid w:val="00E73C70"/>
    <w:rsid w:val="00E73E56"/>
    <w:rsid w:val="00E74EB0"/>
    <w:rsid w:val="00E769C3"/>
    <w:rsid w:val="00E76A8F"/>
    <w:rsid w:val="00E76F78"/>
    <w:rsid w:val="00E77626"/>
    <w:rsid w:val="00E80237"/>
    <w:rsid w:val="00E8093D"/>
    <w:rsid w:val="00E814E0"/>
    <w:rsid w:val="00E827AE"/>
    <w:rsid w:val="00E83C4E"/>
    <w:rsid w:val="00E84BE1"/>
    <w:rsid w:val="00E85484"/>
    <w:rsid w:val="00E85652"/>
    <w:rsid w:val="00E86592"/>
    <w:rsid w:val="00E8735F"/>
    <w:rsid w:val="00E90182"/>
    <w:rsid w:val="00E9231A"/>
    <w:rsid w:val="00E9262F"/>
    <w:rsid w:val="00E9297A"/>
    <w:rsid w:val="00E937DE"/>
    <w:rsid w:val="00E95037"/>
    <w:rsid w:val="00E95106"/>
    <w:rsid w:val="00E958EC"/>
    <w:rsid w:val="00E95C6D"/>
    <w:rsid w:val="00E95C96"/>
    <w:rsid w:val="00E96608"/>
    <w:rsid w:val="00E96D31"/>
    <w:rsid w:val="00EA0263"/>
    <w:rsid w:val="00EA04B8"/>
    <w:rsid w:val="00EA1B9C"/>
    <w:rsid w:val="00EA1F9D"/>
    <w:rsid w:val="00EA2486"/>
    <w:rsid w:val="00EA2FAE"/>
    <w:rsid w:val="00EA3713"/>
    <w:rsid w:val="00EA4597"/>
    <w:rsid w:val="00EA5A8F"/>
    <w:rsid w:val="00EA5DF0"/>
    <w:rsid w:val="00EA5F3B"/>
    <w:rsid w:val="00EA696B"/>
    <w:rsid w:val="00EA708B"/>
    <w:rsid w:val="00EB245A"/>
    <w:rsid w:val="00EB3D1F"/>
    <w:rsid w:val="00EB4512"/>
    <w:rsid w:val="00EB4514"/>
    <w:rsid w:val="00EB48E8"/>
    <w:rsid w:val="00EB5530"/>
    <w:rsid w:val="00EB5595"/>
    <w:rsid w:val="00EB5773"/>
    <w:rsid w:val="00EB62D4"/>
    <w:rsid w:val="00EB6307"/>
    <w:rsid w:val="00EB64A4"/>
    <w:rsid w:val="00EB66FC"/>
    <w:rsid w:val="00EB7166"/>
    <w:rsid w:val="00EB7707"/>
    <w:rsid w:val="00EB7D5F"/>
    <w:rsid w:val="00EC0145"/>
    <w:rsid w:val="00EC0ED4"/>
    <w:rsid w:val="00EC339C"/>
    <w:rsid w:val="00EC37A8"/>
    <w:rsid w:val="00EC3EB9"/>
    <w:rsid w:val="00EC40B3"/>
    <w:rsid w:val="00EC4223"/>
    <w:rsid w:val="00EC47A4"/>
    <w:rsid w:val="00EC50D2"/>
    <w:rsid w:val="00EC577A"/>
    <w:rsid w:val="00ED16AE"/>
    <w:rsid w:val="00ED1704"/>
    <w:rsid w:val="00ED23C0"/>
    <w:rsid w:val="00ED2735"/>
    <w:rsid w:val="00ED2ABA"/>
    <w:rsid w:val="00ED2AD5"/>
    <w:rsid w:val="00ED36AF"/>
    <w:rsid w:val="00ED382A"/>
    <w:rsid w:val="00ED45A6"/>
    <w:rsid w:val="00ED4669"/>
    <w:rsid w:val="00ED487F"/>
    <w:rsid w:val="00ED494C"/>
    <w:rsid w:val="00ED5144"/>
    <w:rsid w:val="00ED5641"/>
    <w:rsid w:val="00ED5D8E"/>
    <w:rsid w:val="00ED5FD1"/>
    <w:rsid w:val="00ED60C7"/>
    <w:rsid w:val="00ED6C13"/>
    <w:rsid w:val="00ED6DD4"/>
    <w:rsid w:val="00ED6ECC"/>
    <w:rsid w:val="00ED7309"/>
    <w:rsid w:val="00EE104D"/>
    <w:rsid w:val="00EE12ED"/>
    <w:rsid w:val="00EE1ABB"/>
    <w:rsid w:val="00EE3880"/>
    <w:rsid w:val="00EE393B"/>
    <w:rsid w:val="00EE4B76"/>
    <w:rsid w:val="00EE5A83"/>
    <w:rsid w:val="00EE6083"/>
    <w:rsid w:val="00EE65CF"/>
    <w:rsid w:val="00EE66C2"/>
    <w:rsid w:val="00EE68AF"/>
    <w:rsid w:val="00EE6C7F"/>
    <w:rsid w:val="00EF16DF"/>
    <w:rsid w:val="00EF19F2"/>
    <w:rsid w:val="00EF2132"/>
    <w:rsid w:val="00EF22A8"/>
    <w:rsid w:val="00EF2AE4"/>
    <w:rsid w:val="00EF3503"/>
    <w:rsid w:val="00EF3975"/>
    <w:rsid w:val="00EF491C"/>
    <w:rsid w:val="00EF5688"/>
    <w:rsid w:val="00EF5C32"/>
    <w:rsid w:val="00EF5F7D"/>
    <w:rsid w:val="00EF602B"/>
    <w:rsid w:val="00EF61B2"/>
    <w:rsid w:val="00EF7D39"/>
    <w:rsid w:val="00F0028C"/>
    <w:rsid w:val="00F01D74"/>
    <w:rsid w:val="00F035F3"/>
    <w:rsid w:val="00F03777"/>
    <w:rsid w:val="00F04021"/>
    <w:rsid w:val="00F0458C"/>
    <w:rsid w:val="00F04B59"/>
    <w:rsid w:val="00F05955"/>
    <w:rsid w:val="00F059DA"/>
    <w:rsid w:val="00F0627F"/>
    <w:rsid w:val="00F06ABD"/>
    <w:rsid w:val="00F07578"/>
    <w:rsid w:val="00F079B0"/>
    <w:rsid w:val="00F07BF0"/>
    <w:rsid w:val="00F07E14"/>
    <w:rsid w:val="00F1092E"/>
    <w:rsid w:val="00F10B12"/>
    <w:rsid w:val="00F10EC2"/>
    <w:rsid w:val="00F126EE"/>
    <w:rsid w:val="00F1275A"/>
    <w:rsid w:val="00F12BFF"/>
    <w:rsid w:val="00F12F61"/>
    <w:rsid w:val="00F1308E"/>
    <w:rsid w:val="00F14395"/>
    <w:rsid w:val="00F14ECE"/>
    <w:rsid w:val="00F15710"/>
    <w:rsid w:val="00F16D28"/>
    <w:rsid w:val="00F16DF8"/>
    <w:rsid w:val="00F17BBD"/>
    <w:rsid w:val="00F208B8"/>
    <w:rsid w:val="00F20DE0"/>
    <w:rsid w:val="00F20F6E"/>
    <w:rsid w:val="00F21176"/>
    <w:rsid w:val="00F21621"/>
    <w:rsid w:val="00F22268"/>
    <w:rsid w:val="00F225B7"/>
    <w:rsid w:val="00F22B46"/>
    <w:rsid w:val="00F22C41"/>
    <w:rsid w:val="00F23CB2"/>
    <w:rsid w:val="00F23FAF"/>
    <w:rsid w:val="00F24B0A"/>
    <w:rsid w:val="00F24D21"/>
    <w:rsid w:val="00F25C2A"/>
    <w:rsid w:val="00F26CB0"/>
    <w:rsid w:val="00F26F7F"/>
    <w:rsid w:val="00F27820"/>
    <w:rsid w:val="00F27AA1"/>
    <w:rsid w:val="00F27FE5"/>
    <w:rsid w:val="00F31751"/>
    <w:rsid w:val="00F31CB1"/>
    <w:rsid w:val="00F31D33"/>
    <w:rsid w:val="00F32232"/>
    <w:rsid w:val="00F34B40"/>
    <w:rsid w:val="00F34CF4"/>
    <w:rsid w:val="00F350C5"/>
    <w:rsid w:val="00F36298"/>
    <w:rsid w:val="00F363F4"/>
    <w:rsid w:val="00F4005E"/>
    <w:rsid w:val="00F4074A"/>
    <w:rsid w:val="00F409BD"/>
    <w:rsid w:val="00F40A46"/>
    <w:rsid w:val="00F410B9"/>
    <w:rsid w:val="00F41A77"/>
    <w:rsid w:val="00F4266B"/>
    <w:rsid w:val="00F4391C"/>
    <w:rsid w:val="00F43C7A"/>
    <w:rsid w:val="00F43FA4"/>
    <w:rsid w:val="00F44A1F"/>
    <w:rsid w:val="00F45F30"/>
    <w:rsid w:val="00F47233"/>
    <w:rsid w:val="00F47445"/>
    <w:rsid w:val="00F47B11"/>
    <w:rsid w:val="00F47FE9"/>
    <w:rsid w:val="00F50AE7"/>
    <w:rsid w:val="00F511F8"/>
    <w:rsid w:val="00F5223D"/>
    <w:rsid w:val="00F53439"/>
    <w:rsid w:val="00F54120"/>
    <w:rsid w:val="00F54D8E"/>
    <w:rsid w:val="00F54DBD"/>
    <w:rsid w:val="00F5519B"/>
    <w:rsid w:val="00F55397"/>
    <w:rsid w:val="00F554D8"/>
    <w:rsid w:val="00F55C2A"/>
    <w:rsid w:val="00F565F3"/>
    <w:rsid w:val="00F62A45"/>
    <w:rsid w:val="00F632D1"/>
    <w:rsid w:val="00F64865"/>
    <w:rsid w:val="00F64DD2"/>
    <w:rsid w:val="00F64F06"/>
    <w:rsid w:val="00F65DFE"/>
    <w:rsid w:val="00F66819"/>
    <w:rsid w:val="00F66BF3"/>
    <w:rsid w:val="00F6798A"/>
    <w:rsid w:val="00F67C46"/>
    <w:rsid w:val="00F67E4E"/>
    <w:rsid w:val="00F67F08"/>
    <w:rsid w:val="00F67F10"/>
    <w:rsid w:val="00F70300"/>
    <w:rsid w:val="00F712F3"/>
    <w:rsid w:val="00F71B82"/>
    <w:rsid w:val="00F7230B"/>
    <w:rsid w:val="00F72C24"/>
    <w:rsid w:val="00F73DE7"/>
    <w:rsid w:val="00F77548"/>
    <w:rsid w:val="00F777F4"/>
    <w:rsid w:val="00F778E2"/>
    <w:rsid w:val="00F77943"/>
    <w:rsid w:val="00F80937"/>
    <w:rsid w:val="00F80E9E"/>
    <w:rsid w:val="00F81216"/>
    <w:rsid w:val="00F81AA9"/>
    <w:rsid w:val="00F827AC"/>
    <w:rsid w:val="00F82CDA"/>
    <w:rsid w:val="00F8405C"/>
    <w:rsid w:val="00F854AE"/>
    <w:rsid w:val="00F865C3"/>
    <w:rsid w:val="00F8679C"/>
    <w:rsid w:val="00F870FF"/>
    <w:rsid w:val="00F911ED"/>
    <w:rsid w:val="00F913D1"/>
    <w:rsid w:val="00F913FB"/>
    <w:rsid w:val="00F91B8E"/>
    <w:rsid w:val="00F91C48"/>
    <w:rsid w:val="00F91D2C"/>
    <w:rsid w:val="00F91EDB"/>
    <w:rsid w:val="00F923CE"/>
    <w:rsid w:val="00F9252D"/>
    <w:rsid w:val="00F9264F"/>
    <w:rsid w:val="00F92826"/>
    <w:rsid w:val="00F92B67"/>
    <w:rsid w:val="00F92BBE"/>
    <w:rsid w:val="00F93441"/>
    <w:rsid w:val="00F935F6"/>
    <w:rsid w:val="00F9367A"/>
    <w:rsid w:val="00F94117"/>
    <w:rsid w:val="00F94C29"/>
    <w:rsid w:val="00F950A6"/>
    <w:rsid w:val="00F95D4A"/>
    <w:rsid w:val="00F96E3E"/>
    <w:rsid w:val="00F9766A"/>
    <w:rsid w:val="00FA0570"/>
    <w:rsid w:val="00FA0CE2"/>
    <w:rsid w:val="00FA22AF"/>
    <w:rsid w:val="00FA230E"/>
    <w:rsid w:val="00FA3DE2"/>
    <w:rsid w:val="00FA43F5"/>
    <w:rsid w:val="00FA6C6A"/>
    <w:rsid w:val="00FA6E80"/>
    <w:rsid w:val="00FA729E"/>
    <w:rsid w:val="00FA75E7"/>
    <w:rsid w:val="00FA79F8"/>
    <w:rsid w:val="00FA7C7D"/>
    <w:rsid w:val="00FB03B6"/>
    <w:rsid w:val="00FB0717"/>
    <w:rsid w:val="00FB07C2"/>
    <w:rsid w:val="00FB0FA2"/>
    <w:rsid w:val="00FB0FDA"/>
    <w:rsid w:val="00FB17B8"/>
    <w:rsid w:val="00FB19AE"/>
    <w:rsid w:val="00FB1D5E"/>
    <w:rsid w:val="00FB2B9C"/>
    <w:rsid w:val="00FB2C38"/>
    <w:rsid w:val="00FB3083"/>
    <w:rsid w:val="00FB37EA"/>
    <w:rsid w:val="00FB4073"/>
    <w:rsid w:val="00FB4124"/>
    <w:rsid w:val="00FB4A33"/>
    <w:rsid w:val="00FB511F"/>
    <w:rsid w:val="00FB5381"/>
    <w:rsid w:val="00FB6103"/>
    <w:rsid w:val="00FB7B7A"/>
    <w:rsid w:val="00FB7D72"/>
    <w:rsid w:val="00FC0631"/>
    <w:rsid w:val="00FC0D21"/>
    <w:rsid w:val="00FC0F67"/>
    <w:rsid w:val="00FC1296"/>
    <w:rsid w:val="00FC1638"/>
    <w:rsid w:val="00FC1898"/>
    <w:rsid w:val="00FC1ABE"/>
    <w:rsid w:val="00FC1B82"/>
    <w:rsid w:val="00FC257C"/>
    <w:rsid w:val="00FC3066"/>
    <w:rsid w:val="00FC3216"/>
    <w:rsid w:val="00FC3466"/>
    <w:rsid w:val="00FC362B"/>
    <w:rsid w:val="00FC3AD6"/>
    <w:rsid w:val="00FC3E8D"/>
    <w:rsid w:val="00FC4706"/>
    <w:rsid w:val="00FC53A9"/>
    <w:rsid w:val="00FC6A57"/>
    <w:rsid w:val="00FC6C2B"/>
    <w:rsid w:val="00FC7DE9"/>
    <w:rsid w:val="00FC7E38"/>
    <w:rsid w:val="00FD2488"/>
    <w:rsid w:val="00FD4FC1"/>
    <w:rsid w:val="00FD5EBE"/>
    <w:rsid w:val="00FD6C4B"/>
    <w:rsid w:val="00FD6C94"/>
    <w:rsid w:val="00FD75FD"/>
    <w:rsid w:val="00FE0AC0"/>
    <w:rsid w:val="00FE18B8"/>
    <w:rsid w:val="00FE1948"/>
    <w:rsid w:val="00FE278B"/>
    <w:rsid w:val="00FE2C20"/>
    <w:rsid w:val="00FE2E5A"/>
    <w:rsid w:val="00FE3D9F"/>
    <w:rsid w:val="00FE4230"/>
    <w:rsid w:val="00FE4941"/>
    <w:rsid w:val="00FE4973"/>
    <w:rsid w:val="00FE50D1"/>
    <w:rsid w:val="00FE581E"/>
    <w:rsid w:val="00FE661B"/>
    <w:rsid w:val="00FE70D4"/>
    <w:rsid w:val="00FE74F6"/>
    <w:rsid w:val="00FE7A51"/>
    <w:rsid w:val="00FF01B3"/>
    <w:rsid w:val="00FF0984"/>
    <w:rsid w:val="00FF290C"/>
    <w:rsid w:val="00FF3213"/>
    <w:rsid w:val="00FF33D2"/>
    <w:rsid w:val="00FF3515"/>
    <w:rsid w:val="00FF3577"/>
    <w:rsid w:val="00FF3834"/>
    <w:rsid w:val="00FF38A6"/>
    <w:rsid w:val="00FF3B9E"/>
    <w:rsid w:val="00FF46C5"/>
    <w:rsid w:val="00FF4FA4"/>
    <w:rsid w:val="00FF505F"/>
    <w:rsid w:val="00FF5D57"/>
    <w:rsid w:val="00FF67CB"/>
    <w:rsid w:val="00FF681E"/>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8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83B"/>
    <w:rPr>
      <w:rFonts w:ascii="Calibri" w:hAnsi="Calibri"/>
      <w:sz w:val="22"/>
      <w:szCs w:val="24"/>
      <w:lang w:eastAsia="fr-FR"/>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rFonts w:ascii="Tahoma" w:hAnsi="Tahoma"/>
      <w:sz w:val="20"/>
      <w:szCs w:val="20"/>
      <w:lang w:eastAsia="en-GB"/>
    </w:rPr>
  </w:style>
  <w:style w:type="character" w:customStyle="1" w:styleId="CharChar2">
    <w:name w:val="Char Char2"/>
    <w:semiHidden/>
    <w:rPr>
      <w:rFonts w:ascii="Tahoma" w:hAnsi="Tahoma"/>
      <w:noProof w:val="0"/>
      <w:lang w:val="en-GB" w:eastAsia="en-GB" w:bidi="ar-SA"/>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720"/>
        <w:tab w:val="right" w:pos="9062"/>
      </w:tabs>
      <w:ind w:left="480" w:hanging="480"/>
    </w:pPr>
    <w:rPr>
      <w:rFonts w:ascii="Tahoma" w:hAnsi="Tahoma" w:cs="Tahoma"/>
      <w:i/>
      <w:iCs/>
      <w:caps/>
      <w:noProof/>
      <w:szCs w:val="22"/>
      <w:lang w:val="en-US"/>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E5E69"/>
    <w:pPr>
      <w:tabs>
        <w:tab w:val="right" w:leader="dot" w:pos="9628"/>
      </w:tabs>
      <w:ind w:left="1418" w:hanging="938"/>
    </w:pPr>
  </w:style>
  <w:style w:type="paragraph" w:styleId="BodyText">
    <w:name w:val="Body Text"/>
    <w:basedOn w:val="Normal"/>
    <w:rPr>
      <w:rFonts w:ascii="Tahoma" w:hAnsi="Tahoma"/>
      <w:lang w:val="en-US"/>
    </w:rPr>
  </w:style>
  <w:style w:type="paragraph" w:styleId="NormalWeb">
    <w:name w:val="Normal (Web)"/>
    <w:basedOn w:val="Normal"/>
    <w:uiPriority w:val="99"/>
    <w:pPr>
      <w:spacing w:before="100" w:beforeAutospacing="1" w:after="100" w:afterAutospacing="1"/>
    </w:pPr>
  </w:style>
  <w:style w:type="paragraph" w:customStyle="1" w:styleId="CommentText1">
    <w:name w:val="Comment Text1"/>
    <w:basedOn w:val="Normal"/>
    <w:next w:val="Normal"/>
    <w:pPr>
      <w:autoSpaceDE w:val="0"/>
      <w:autoSpaceDN w:val="0"/>
      <w:adjustRightInd w:val="0"/>
    </w:pPr>
  </w:style>
  <w:style w:type="character" w:styleId="Emphasis">
    <w:name w:val="Emphasis"/>
    <w:qFormat/>
    <w:rPr>
      <w:i/>
      <w:iCs/>
    </w:rPr>
  </w:style>
  <w:style w:type="paragraph" w:customStyle="1" w:styleId="Default">
    <w:name w:val="Default"/>
    <w:pPr>
      <w:autoSpaceDE w:val="0"/>
      <w:autoSpaceDN w:val="0"/>
      <w:adjustRightInd w:val="0"/>
    </w:pPr>
    <w:rPr>
      <w:rFonts w:ascii="Calibri" w:hAnsi="Calibri" w:cs="Courier New"/>
      <w:color w:val="000000"/>
      <w:sz w:val="24"/>
      <w:szCs w:val="24"/>
      <w:lang w:val="fr-FR" w:eastAsia="fr-FR"/>
    </w:rPr>
  </w:style>
  <w:style w:type="character" w:styleId="FollowedHyperlink">
    <w:name w:val="FollowedHyperlink"/>
    <w:rPr>
      <w:color w:val="800080"/>
      <w:u w:val="single"/>
    </w:rPr>
  </w:style>
  <w:style w:type="character" w:customStyle="1" w:styleId="z3988">
    <w:name w:val="z3988"/>
    <w:basedOn w:val="DefaultParagraphFont"/>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Footer1">
    <w:name w:val="Footer1"/>
    <w:basedOn w:val="Default"/>
    <w:next w:val="Default"/>
    <w:rPr>
      <w:rFonts w:ascii="Arial" w:hAnsi="Arial" w:cs="Times New Roman"/>
      <w:color w:val="auto"/>
    </w:rPr>
  </w:style>
  <w:style w:type="paragraph" w:styleId="CommentText">
    <w:name w:val="annotation text"/>
    <w:basedOn w:val="Normal"/>
    <w:link w:val="CommentTextChar1"/>
    <w:rPr>
      <w:rFonts w:ascii="Arial" w:hAnsi="Arial" w:cs="Arial"/>
      <w:sz w:val="20"/>
      <w:szCs w:val="20"/>
      <w:lang w:val="de-DE" w:eastAsia="de-DE"/>
    </w:rPr>
  </w:style>
  <w:style w:type="character" w:customStyle="1" w:styleId="CommentTextChar">
    <w:name w:val="Comment Text Char"/>
    <w:rPr>
      <w:rFonts w:ascii="Arial" w:hAnsi="Arial" w:cs="Arial"/>
      <w:noProof w:val="0"/>
      <w:lang w:val="de-DE" w:eastAsia="de-DE" w:bidi="ar-SA"/>
    </w:rPr>
  </w:style>
  <w:style w:type="paragraph" w:styleId="Header">
    <w:name w:val="header"/>
    <w:basedOn w:val="Normal"/>
    <w:link w:val="HeaderChar"/>
    <w:uiPriority w:val="99"/>
    <w:pPr>
      <w:tabs>
        <w:tab w:val="center" w:pos="4536"/>
        <w:tab w:val="right" w:pos="9072"/>
      </w:tabs>
      <w:spacing w:after="120"/>
    </w:pPr>
    <w:rPr>
      <w:rFonts w:ascii="Tahoma" w:hAnsi="Tahoma"/>
      <w:szCs w:val="22"/>
    </w:rPr>
  </w:style>
  <w:style w:type="character" w:customStyle="1" w:styleId="CharChar">
    <w:name w:val="Char Char"/>
    <w:locked/>
    <w:rPr>
      <w:rFonts w:ascii="Tahoma" w:hAnsi="Tahoma"/>
      <w:noProof w:val="0"/>
      <w:sz w:val="22"/>
      <w:szCs w:val="22"/>
      <w:lang w:val="en-GB" w:eastAsia="fr-FR" w:bidi="ar-SA"/>
    </w:rPr>
  </w:style>
  <w:style w:type="paragraph" w:styleId="BodyTextIndent">
    <w:name w:val="Body Text Indent"/>
    <w:basedOn w:val="Normal"/>
    <w:pPr>
      <w:spacing w:after="120"/>
      <w:ind w:left="1440"/>
    </w:pPr>
    <w:rPr>
      <w:rFonts w:ascii="Tahoma" w:hAnsi="Tahoma"/>
      <w:szCs w:val="22"/>
    </w:rPr>
  </w:style>
  <w:style w:type="paragraph" w:styleId="BodyTextIndent3">
    <w:name w:val="Body Text Indent 3"/>
    <w:basedOn w:val="Normal"/>
    <w:pPr>
      <w:spacing w:after="120"/>
      <w:ind w:left="708"/>
    </w:pPr>
    <w:rPr>
      <w:rFonts w:ascii="Tahoma" w:hAnsi="Tahoma"/>
      <w:szCs w:val="22"/>
    </w:rPr>
  </w:style>
  <w:style w:type="character" w:customStyle="1" w:styleId="CarCar1">
    <w:name w:val="Car Car1"/>
    <w:rPr>
      <w:rFonts w:ascii="Tahoma" w:hAnsi="Tahoma"/>
      <w:noProof w:val="0"/>
      <w:lang w:val="en-GB" w:eastAsia="en-GB" w:bidi="ar-SA"/>
    </w:rPr>
  </w:style>
  <w:style w:type="character" w:styleId="HTMLCite">
    <w:name w:val="HTML Cite"/>
    <w:rPr>
      <w:i/>
      <w:iCs/>
    </w:rPr>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mw-headline">
    <w:name w:val="mw-headline"/>
    <w:basedOn w:val="DefaultParagraphFont"/>
  </w:style>
  <w:style w:type="character" w:customStyle="1" w:styleId="msoins0">
    <w:name w:val="msoin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sz w:val="20"/>
      <w:szCs w:val="20"/>
    </w:rPr>
  </w:style>
  <w:style w:type="character" w:customStyle="1" w:styleId="pagination">
    <w:name w:val="pagination"/>
    <w:basedOn w:val="DefaultParagraphFont"/>
  </w:style>
  <w:style w:type="paragraph" w:customStyle="1" w:styleId="BalloonText1">
    <w:name w:val="Balloon Text1"/>
    <w:basedOn w:val="Normal"/>
    <w:semiHidden/>
    <w:rPr>
      <w:rFonts w:ascii="Tahoma" w:hAnsi="Tahoma" w:cs="Tahoma"/>
      <w:sz w:val="16"/>
      <w:szCs w:val="16"/>
    </w:rPr>
  </w:style>
  <w:style w:type="paragraph" w:customStyle="1" w:styleId="BalloonText2">
    <w:name w:val="Balloon Text2"/>
    <w:basedOn w:val="Normal"/>
    <w:semiHidden/>
    <w:rPr>
      <w:rFonts w:ascii="Tahoma" w:hAnsi="Tahoma" w:cs="Tahoma"/>
      <w:sz w:val="16"/>
      <w:szCs w:val="16"/>
    </w:rPr>
  </w:style>
  <w:style w:type="character" w:styleId="Strong">
    <w:name w:val="Strong"/>
    <w:qFormat/>
    <w:rPr>
      <w:b/>
      <w:bCs/>
    </w:rPr>
  </w:style>
  <w:style w:type="paragraph" w:styleId="TOC4">
    <w:name w:val="toc 4"/>
    <w:basedOn w:val="Normal"/>
    <w:next w:val="Normal"/>
    <w:autoRedefine/>
    <w:semiHidden/>
    <w:pPr>
      <w:ind w:left="720"/>
    </w:pPr>
  </w:style>
  <w:style w:type="paragraph" w:styleId="BalloonText">
    <w:name w:val="Balloon Text"/>
    <w:basedOn w:val="Normal"/>
    <w:semiHidden/>
    <w:rsid w:val="001B4DB9"/>
    <w:rPr>
      <w:rFonts w:ascii="Tahoma" w:hAnsi="Tahoma" w:cs="Tahoma"/>
      <w:sz w:val="16"/>
      <w:szCs w:val="16"/>
    </w:rPr>
  </w:style>
  <w:style w:type="table" w:styleId="TableGrid">
    <w:name w:val="Table Grid"/>
    <w:basedOn w:val="TableNormal"/>
    <w:uiPriority w:val="59"/>
    <w:rsid w:val="00814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73B02"/>
    <w:rPr>
      <w:sz w:val="16"/>
      <w:szCs w:val="16"/>
    </w:rPr>
  </w:style>
  <w:style w:type="paragraph" w:styleId="CommentSubject">
    <w:name w:val="annotation subject"/>
    <w:basedOn w:val="CommentText"/>
    <w:next w:val="CommentText"/>
    <w:semiHidden/>
    <w:rsid w:val="00373B02"/>
    <w:rPr>
      <w:rFonts w:ascii="Times New Roman" w:hAnsi="Times New Roman" w:cs="Times New Roman"/>
      <w:b/>
      <w:bCs/>
      <w:lang w:val="fr-FR" w:eastAsia="fr-FR"/>
    </w:rPr>
  </w:style>
  <w:style w:type="character" w:customStyle="1" w:styleId="Heading1Char">
    <w:name w:val="Heading 1 Char"/>
    <w:link w:val="Heading1"/>
    <w:rsid w:val="005D7003"/>
    <w:rPr>
      <w:rFonts w:ascii="Arial" w:hAnsi="Arial" w:cs="Arial"/>
      <w:b/>
      <w:bCs/>
      <w:kern w:val="32"/>
      <w:sz w:val="32"/>
      <w:szCs w:val="32"/>
      <w:lang w:val="fr-FR" w:eastAsia="fr-FR"/>
    </w:rPr>
  </w:style>
  <w:style w:type="character" w:customStyle="1" w:styleId="FootnoteTextChar">
    <w:name w:val="Footnote Text Char"/>
    <w:link w:val="FootnoteText"/>
    <w:rsid w:val="00427CFD"/>
    <w:rPr>
      <w:rFonts w:ascii="Tahoma" w:hAnsi="Tahoma"/>
    </w:rPr>
  </w:style>
  <w:style w:type="character" w:customStyle="1" w:styleId="HeaderChar">
    <w:name w:val="Header Char"/>
    <w:basedOn w:val="DefaultParagraphFont"/>
    <w:link w:val="Header"/>
    <w:uiPriority w:val="99"/>
    <w:rsid w:val="00D13431"/>
    <w:rPr>
      <w:rFonts w:ascii="Tahoma" w:hAnsi="Tahoma"/>
      <w:sz w:val="22"/>
      <w:szCs w:val="22"/>
      <w:lang w:eastAsia="fr-FR"/>
    </w:rPr>
  </w:style>
  <w:style w:type="character" w:customStyle="1" w:styleId="FooterChar">
    <w:name w:val="Footer Char"/>
    <w:basedOn w:val="DefaultParagraphFont"/>
    <w:link w:val="Footer"/>
    <w:uiPriority w:val="99"/>
    <w:rsid w:val="00D13431"/>
    <w:rPr>
      <w:sz w:val="24"/>
      <w:szCs w:val="24"/>
      <w:lang w:val="fr-FR" w:eastAsia="fr-FR"/>
    </w:rPr>
  </w:style>
  <w:style w:type="paragraph" w:styleId="ListParagraph">
    <w:name w:val="List Paragraph"/>
    <w:basedOn w:val="Normal"/>
    <w:uiPriority w:val="34"/>
    <w:qFormat/>
    <w:rsid w:val="0096119B"/>
    <w:pPr>
      <w:ind w:left="720"/>
      <w:contextualSpacing/>
    </w:pPr>
  </w:style>
  <w:style w:type="paragraph" w:styleId="EndnoteText">
    <w:name w:val="endnote text"/>
    <w:basedOn w:val="Normal"/>
    <w:link w:val="EndnoteTextChar"/>
    <w:semiHidden/>
    <w:unhideWhenUsed/>
    <w:rsid w:val="00845747"/>
    <w:rPr>
      <w:sz w:val="20"/>
      <w:szCs w:val="20"/>
    </w:rPr>
  </w:style>
  <w:style w:type="character" w:customStyle="1" w:styleId="EndnoteTextChar">
    <w:name w:val="Endnote Text Char"/>
    <w:basedOn w:val="DefaultParagraphFont"/>
    <w:link w:val="EndnoteText"/>
    <w:semiHidden/>
    <w:rsid w:val="00845747"/>
    <w:rPr>
      <w:lang w:eastAsia="fr-FR"/>
    </w:rPr>
  </w:style>
  <w:style w:type="character" w:styleId="EndnoteReference">
    <w:name w:val="endnote reference"/>
    <w:basedOn w:val="DefaultParagraphFont"/>
    <w:semiHidden/>
    <w:unhideWhenUsed/>
    <w:rsid w:val="00845747"/>
    <w:rPr>
      <w:vertAlign w:val="superscript"/>
    </w:rPr>
  </w:style>
  <w:style w:type="paragraph" w:styleId="TOCHeading">
    <w:name w:val="TOC Heading"/>
    <w:basedOn w:val="Heading1"/>
    <w:next w:val="Normal"/>
    <w:uiPriority w:val="39"/>
    <w:unhideWhenUsed/>
    <w:qFormat/>
    <w:rsid w:val="00FF4FA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Revision">
    <w:name w:val="Revision"/>
    <w:hidden/>
    <w:uiPriority w:val="99"/>
    <w:semiHidden/>
    <w:rsid w:val="00482877"/>
    <w:rPr>
      <w:sz w:val="24"/>
      <w:szCs w:val="24"/>
      <w:lang w:eastAsia="fr-FR"/>
    </w:rPr>
  </w:style>
  <w:style w:type="character" w:customStyle="1" w:styleId="CommentTextChar1">
    <w:name w:val="Comment Text Char1"/>
    <w:basedOn w:val="DefaultParagraphFont"/>
    <w:link w:val="CommentText"/>
    <w:rsid w:val="006A55EA"/>
    <w:rPr>
      <w:rFonts w:ascii="Arial" w:hAnsi="Arial" w:cs="Arial"/>
      <w:lang w:val="de-DE" w:eastAsia="de-DE"/>
    </w:rPr>
  </w:style>
  <w:style w:type="paragraph" w:styleId="NoSpacing">
    <w:name w:val="No Spacing"/>
    <w:uiPriority w:val="1"/>
    <w:qFormat/>
    <w:rsid w:val="0065686B"/>
    <w:rPr>
      <w:rFonts w:ascii="Calibri" w:hAnsi="Calibri"/>
      <w:sz w:val="22"/>
      <w:szCs w:val="24"/>
      <w:lang w:eastAsia="fr-FR"/>
    </w:rPr>
  </w:style>
  <w:style w:type="paragraph" w:customStyle="1" w:styleId="TableParagraph">
    <w:name w:val="Table Paragraph"/>
    <w:basedOn w:val="Normal"/>
    <w:uiPriority w:val="1"/>
    <w:qFormat/>
    <w:rsid w:val="00BC7442"/>
    <w:pPr>
      <w:widowControl w:val="0"/>
      <w:autoSpaceDE w:val="0"/>
      <w:autoSpaceDN w:val="0"/>
    </w:pPr>
    <w:rPr>
      <w:rFonts w:eastAsia="Calibri" w:cs="Calibri"/>
      <w:szCs w:val="22"/>
      <w:lang w:eastAsia="en-GB" w:bidi="en-GB"/>
    </w:rPr>
  </w:style>
  <w:style w:type="character" w:customStyle="1" w:styleId="cf01">
    <w:name w:val="cf01"/>
    <w:basedOn w:val="DefaultParagraphFont"/>
    <w:rsid w:val="000F7A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439">
      <w:bodyDiv w:val="1"/>
      <w:marLeft w:val="0"/>
      <w:marRight w:val="0"/>
      <w:marTop w:val="0"/>
      <w:marBottom w:val="0"/>
      <w:divBdr>
        <w:top w:val="none" w:sz="0" w:space="0" w:color="auto"/>
        <w:left w:val="none" w:sz="0" w:space="0" w:color="auto"/>
        <w:bottom w:val="none" w:sz="0" w:space="0" w:color="auto"/>
        <w:right w:val="none" w:sz="0" w:space="0" w:color="auto"/>
      </w:divBdr>
    </w:div>
    <w:div w:id="22025523">
      <w:bodyDiv w:val="1"/>
      <w:marLeft w:val="0"/>
      <w:marRight w:val="0"/>
      <w:marTop w:val="0"/>
      <w:marBottom w:val="0"/>
      <w:divBdr>
        <w:top w:val="none" w:sz="0" w:space="0" w:color="auto"/>
        <w:left w:val="none" w:sz="0" w:space="0" w:color="auto"/>
        <w:bottom w:val="none" w:sz="0" w:space="0" w:color="auto"/>
        <w:right w:val="none" w:sz="0" w:space="0" w:color="auto"/>
      </w:divBdr>
    </w:div>
    <w:div w:id="115830899">
      <w:bodyDiv w:val="1"/>
      <w:marLeft w:val="0"/>
      <w:marRight w:val="0"/>
      <w:marTop w:val="0"/>
      <w:marBottom w:val="0"/>
      <w:divBdr>
        <w:top w:val="none" w:sz="0" w:space="0" w:color="auto"/>
        <w:left w:val="none" w:sz="0" w:space="0" w:color="auto"/>
        <w:bottom w:val="none" w:sz="0" w:space="0" w:color="auto"/>
        <w:right w:val="none" w:sz="0" w:space="0" w:color="auto"/>
      </w:divBdr>
    </w:div>
    <w:div w:id="117995676">
      <w:bodyDiv w:val="1"/>
      <w:marLeft w:val="0"/>
      <w:marRight w:val="0"/>
      <w:marTop w:val="0"/>
      <w:marBottom w:val="0"/>
      <w:divBdr>
        <w:top w:val="none" w:sz="0" w:space="0" w:color="auto"/>
        <w:left w:val="none" w:sz="0" w:space="0" w:color="auto"/>
        <w:bottom w:val="none" w:sz="0" w:space="0" w:color="auto"/>
        <w:right w:val="none" w:sz="0" w:space="0" w:color="auto"/>
      </w:divBdr>
    </w:div>
    <w:div w:id="124860418">
      <w:bodyDiv w:val="1"/>
      <w:marLeft w:val="0"/>
      <w:marRight w:val="0"/>
      <w:marTop w:val="0"/>
      <w:marBottom w:val="0"/>
      <w:divBdr>
        <w:top w:val="none" w:sz="0" w:space="0" w:color="auto"/>
        <w:left w:val="none" w:sz="0" w:space="0" w:color="auto"/>
        <w:bottom w:val="none" w:sz="0" w:space="0" w:color="auto"/>
        <w:right w:val="none" w:sz="0" w:space="0" w:color="auto"/>
      </w:divBdr>
    </w:div>
    <w:div w:id="164250716">
      <w:bodyDiv w:val="1"/>
      <w:marLeft w:val="0"/>
      <w:marRight w:val="0"/>
      <w:marTop w:val="0"/>
      <w:marBottom w:val="0"/>
      <w:divBdr>
        <w:top w:val="none" w:sz="0" w:space="0" w:color="auto"/>
        <w:left w:val="none" w:sz="0" w:space="0" w:color="auto"/>
        <w:bottom w:val="none" w:sz="0" w:space="0" w:color="auto"/>
        <w:right w:val="none" w:sz="0" w:space="0" w:color="auto"/>
      </w:divBdr>
    </w:div>
    <w:div w:id="182087227">
      <w:bodyDiv w:val="1"/>
      <w:marLeft w:val="0"/>
      <w:marRight w:val="0"/>
      <w:marTop w:val="0"/>
      <w:marBottom w:val="0"/>
      <w:divBdr>
        <w:top w:val="none" w:sz="0" w:space="0" w:color="auto"/>
        <w:left w:val="none" w:sz="0" w:space="0" w:color="auto"/>
        <w:bottom w:val="none" w:sz="0" w:space="0" w:color="auto"/>
        <w:right w:val="none" w:sz="0" w:space="0" w:color="auto"/>
      </w:divBdr>
    </w:div>
    <w:div w:id="251939506">
      <w:bodyDiv w:val="1"/>
      <w:marLeft w:val="0"/>
      <w:marRight w:val="0"/>
      <w:marTop w:val="0"/>
      <w:marBottom w:val="0"/>
      <w:divBdr>
        <w:top w:val="none" w:sz="0" w:space="0" w:color="auto"/>
        <w:left w:val="none" w:sz="0" w:space="0" w:color="auto"/>
        <w:bottom w:val="none" w:sz="0" w:space="0" w:color="auto"/>
        <w:right w:val="none" w:sz="0" w:space="0" w:color="auto"/>
      </w:divBdr>
    </w:div>
    <w:div w:id="265424410">
      <w:bodyDiv w:val="1"/>
      <w:marLeft w:val="0"/>
      <w:marRight w:val="0"/>
      <w:marTop w:val="0"/>
      <w:marBottom w:val="0"/>
      <w:divBdr>
        <w:top w:val="none" w:sz="0" w:space="0" w:color="auto"/>
        <w:left w:val="none" w:sz="0" w:space="0" w:color="auto"/>
        <w:bottom w:val="none" w:sz="0" w:space="0" w:color="auto"/>
        <w:right w:val="none" w:sz="0" w:space="0" w:color="auto"/>
      </w:divBdr>
    </w:div>
    <w:div w:id="292058386">
      <w:bodyDiv w:val="1"/>
      <w:marLeft w:val="0"/>
      <w:marRight w:val="0"/>
      <w:marTop w:val="0"/>
      <w:marBottom w:val="0"/>
      <w:divBdr>
        <w:top w:val="none" w:sz="0" w:space="0" w:color="auto"/>
        <w:left w:val="none" w:sz="0" w:space="0" w:color="auto"/>
        <w:bottom w:val="none" w:sz="0" w:space="0" w:color="auto"/>
        <w:right w:val="none" w:sz="0" w:space="0" w:color="auto"/>
      </w:divBdr>
    </w:div>
    <w:div w:id="322315374">
      <w:bodyDiv w:val="1"/>
      <w:marLeft w:val="0"/>
      <w:marRight w:val="0"/>
      <w:marTop w:val="0"/>
      <w:marBottom w:val="0"/>
      <w:divBdr>
        <w:top w:val="none" w:sz="0" w:space="0" w:color="auto"/>
        <w:left w:val="none" w:sz="0" w:space="0" w:color="auto"/>
        <w:bottom w:val="none" w:sz="0" w:space="0" w:color="auto"/>
        <w:right w:val="none" w:sz="0" w:space="0" w:color="auto"/>
      </w:divBdr>
    </w:div>
    <w:div w:id="342972051">
      <w:bodyDiv w:val="1"/>
      <w:marLeft w:val="0"/>
      <w:marRight w:val="0"/>
      <w:marTop w:val="0"/>
      <w:marBottom w:val="0"/>
      <w:divBdr>
        <w:top w:val="none" w:sz="0" w:space="0" w:color="auto"/>
        <w:left w:val="none" w:sz="0" w:space="0" w:color="auto"/>
        <w:bottom w:val="none" w:sz="0" w:space="0" w:color="auto"/>
        <w:right w:val="none" w:sz="0" w:space="0" w:color="auto"/>
      </w:divBdr>
    </w:div>
    <w:div w:id="353579747">
      <w:bodyDiv w:val="1"/>
      <w:marLeft w:val="0"/>
      <w:marRight w:val="0"/>
      <w:marTop w:val="0"/>
      <w:marBottom w:val="0"/>
      <w:divBdr>
        <w:top w:val="none" w:sz="0" w:space="0" w:color="auto"/>
        <w:left w:val="none" w:sz="0" w:space="0" w:color="auto"/>
        <w:bottom w:val="none" w:sz="0" w:space="0" w:color="auto"/>
        <w:right w:val="none" w:sz="0" w:space="0" w:color="auto"/>
      </w:divBdr>
    </w:div>
    <w:div w:id="365371516">
      <w:bodyDiv w:val="1"/>
      <w:marLeft w:val="0"/>
      <w:marRight w:val="0"/>
      <w:marTop w:val="0"/>
      <w:marBottom w:val="0"/>
      <w:divBdr>
        <w:top w:val="none" w:sz="0" w:space="0" w:color="auto"/>
        <w:left w:val="none" w:sz="0" w:space="0" w:color="auto"/>
        <w:bottom w:val="none" w:sz="0" w:space="0" w:color="auto"/>
        <w:right w:val="none" w:sz="0" w:space="0" w:color="auto"/>
      </w:divBdr>
    </w:div>
    <w:div w:id="391268531">
      <w:bodyDiv w:val="1"/>
      <w:marLeft w:val="0"/>
      <w:marRight w:val="0"/>
      <w:marTop w:val="0"/>
      <w:marBottom w:val="0"/>
      <w:divBdr>
        <w:top w:val="none" w:sz="0" w:space="0" w:color="auto"/>
        <w:left w:val="none" w:sz="0" w:space="0" w:color="auto"/>
        <w:bottom w:val="none" w:sz="0" w:space="0" w:color="auto"/>
        <w:right w:val="none" w:sz="0" w:space="0" w:color="auto"/>
      </w:divBdr>
    </w:div>
    <w:div w:id="394746726">
      <w:bodyDiv w:val="1"/>
      <w:marLeft w:val="0"/>
      <w:marRight w:val="0"/>
      <w:marTop w:val="0"/>
      <w:marBottom w:val="0"/>
      <w:divBdr>
        <w:top w:val="none" w:sz="0" w:space="0" w:color="auto"/>
        <w:left w:val="none" w:sz="0" w:space="0" w:color="auto"/>
        <w:bottom w:val="none" w:sz="0" w:space="0" w:color="auto"/>
        <w:right w:val="none" w:sz="0" w:space="0" w:color="auto"/>
      </w:divBdr>
    </w:div>
    <w:div w:id="429476462">
      <w:bodyDiv w:val="1"/>
      <w:marLeft w:val="0"/>
      <w:marRight w:val="0"/>
      <w:marTop w:val="0"/>
      <w:marBottom w:val="0"/>
      <w:divBdr>
        <w:top w:val="none" w:sz="0" w:space="0" w:color="auto"/>
        <w:left w:val="none" w:sz="0" w:space="0" w:color="auto"/>
        <w:bottom w:val="none" w:sz="0" w:space="0" w:color="auto"/>
        <w:right w:val="none" w:sz="0" w:space="0" w:color="auto"/>
      </w:divBdr>
    </w:div>
    <w:div w:id="466511299">
      <w:bodyDiv w:val="1"/>
      <w:marLeft w:val="0"/>
      <w:marRight w:val="0"/>
      <w:marTop w:val="0"/>
      <w:marBottom w:val="0"/>
      <w:divBdr>
        <w:top w:val="none" w:sz="0" w:space="0" w:color="auto"/>
        <w:left w:val="none" w:sz="0" w:space="0" w:color="auto"/>
        <w:bottom w:val="none" w:sz="0" w:space="0" w:color="auto"/>
        <w:right w:val="none" w:sz="0" w:space="0" w:color="auto"/>
      </w:divBdr>
    </w:div>
    <w:div w:id="510418759">
      <w:bodyDiv w:val="1"/>
      <w:marLeft w:val="0"/>
      <w:marRight w:val="0"/>
      <w:marTop w:val="0"/>
      <w:marBottom w:val="0"/>
      <w:divBdr>
        <w:top w:val="none" w:sz="0" w:space="0" w:color="auto"/>
        <w:left w:val="none" w:sz="0" w:space="0" w:color="auto"/>
        <w:bottom w:val="none" w:sz="0" w:space="0" w:color="auto"/>
        <w:right w:val="none" w:sz="0" w:space="0" w:color="auto"/>
      </w:divBdr>
    </w:div>
    <w:div w:id="518664341">
      <w:bodyDiv w:val="1"/>
      <w:marLeft w:val="0"/>
      <w:marRight w:val="0"/>
      <w:marTop w:val="0"/>
      <w:marBottom w:val="0"/>
      <w:divBdr>
        <w:top w:val="none" w:sz="0" w:space="0" w:color="auto"/>
        <w:left w:val="none" w:sz="0" w:space="0" w:color="auto"/>
        <w:bottom w:val="none" w:sz="0" w:space="0" w:color="auto"/>
        <w:right w:val="none" w:sz="0" w:space="0" w:color="auto"/>
      </w:divBdr>
    </w:div>
    <w:div w:id="607736545">
      <w:bodyDiv w:val="1"/>
      <w:marLeft w:val="0"/>
      <w:marRight w:val="0"/>
      <w:marTop w:val="0"/>
      <w:marBottom w:val="0"/>
      <w:divBdr>
        <w:top w:val="none" w:sz="0" w:space="0" w:color="auto"/>
        <w:left w:val="none" w:sz="0" w:space="0" w:color="auto"/>
        <w:bottom w:val="none" w:sz="0" w:space="0" w:color="auto"/>
        <w:right w:val="none" w:sz="0" w:space="0" w:color="auto"/>
      </w:divBdr>
    </w:div>
    <w:div w:id="656881491">
      <w:bodyDiv w:val="1"/>
      <w:marLeft w:val="0"/>
      <w:marRight w:val="0"/>
      <w:marTop w:val="0"/>
      <w:marBottom w:val="0"/>
      <w:divBdr>
        <w:top w:val="none" w:sz="0" w:space="0" w:color="auto"/>
        <w:left w:val="none" w:sz="0" w:space="0" w:color="auto"/>
        <w:bottom w:val="none" w:sz="0" w:space="0" w:color="auto"/>
        <w:right w:val="none" w:sz="0" w:space="0" w:color="auto"/>
      </w:divBdr>
    </w:div>
    <w:div w:id="657541976">
      <w:bodyDiv w:val="1"/>
      <w:marLeft w:val="0"/>
      <w:marRight w:val="0"/>
      <w:marTop w:val="0"/>
      <w:marBottom w:val="0"/>
      <w:divBdr>
        <w:top w:val="none" w:sz="0" w:space="0" w:color="auto"/>
        <w:left w:val="none" w:sz="0" w:space="0" w:color="auto"/>
        <w:bottom w:val="none" w:sz="0" w:space="0" w:color="auto"/>
        <w:right w:val="none" w:sz="0" w:space="0" w:color="auto"/>
      </w:divBdr>
    </w:div>
    <w:div w:id="783422831">
      <w:bodyDiv w:val="1"/>
      <w:marLeft w:val="0"/>
      <w:marRight w:val="0"/>
      <w:marTop w:val="0"/>
      <w:marBottom w:val="0"/>
      <w:divBdr>
        <w:top w:val="none" w:sz="0" w:space="0" w:color="auto"/>
        <w:left w:val="none" w:sz="0" w:space="0" w:color="auto"/>
        <w:bottom w:val="none" w:sz="0" w:space="0" w:color="auto"/>
        <w:right w:val="none" w:sz="0" w:space="0" w:color="auto"/>
      </w:divBdr>
    </w:div>
    <w:div w:id="831026369">
      <w:bodyDiv w:val="1"/>
      <w:marLeft w:val="0"/>
      <w:marRight w:val="0"/>
      <w:marTop w:val="0"/>
      <w:marBottom w:val="0"/>
      <w:divBdr>
        <w:top w:val="none" w:sz="0" w:space="0" w:color="auto"/>
        <w:left w:val="none" w:sz="0" w:space="0" w:color="auto"/>
        <w:bottom w:val="none" w:sz="0" w:space="0" w:color="auto"/>
        <w:right w:val="none" w:sz="0" w:space="0" w:color="auto"/>
      </w:divBdr>
    </w:div>
    <w:div w:id="875193574">
      <w:bodyDiv w:val="1"/>
      <w:marLeft w:val="0"/>
      <w:marRight w:val="0"/>
      <w:marTop w:val="0"/>
      <w:marBottom w:val="0"/>
      <w:divBdr>
        <w:top w:val="none" w:sz="0" w:space="0" w:color="auto"/>
        <w:left w:val="none" w:sz="0" w:space="0" w:color="auto"/>
        <w:bottom w:val="none" w:sz="0" w:space="0" w:color="auto"/>
        <w:right w:val="none" w:sz="0" w:space="0" w:color="auto"/>
      </w:divBdr>
    </w:div>
    <w:div w:id="930356789">
      <w:bodyDiv w:val="1"/>
      <w:marLeft w:val="0"/>
      <w:marRight w:val="0"/>
      <w:marTop w:val="0"/>
      <w:marBottom w:val="0"/>
      <w:divBdr>
        <w:top w:val="none" w:sz="0" w:space="0" w:color="auto"/>
        <w:left w:val="none" w:sz="0" w:space="0" w:color="auto"/>
        <w:bottom w:val="none" w:sz="0" w:space="0" w:color="auto"/>
        <w:right w:val="none" w:sz="0" w:space="0" w:color="auto"/>
      </w:divBdr>
    </w:div>
    <w:div w:id="944581419">
      <w:bodyDiv w:val="1"/>
      <w:marLeft w:val="0"/>
      <w:marRight w:val="0"/>
      <w:marTop w:val="0"/>
      <w:marBottom w:val="0"/>
      <w:divBdr>
        <w:top w:val="none" w:sz="0" w:space="0" w:color="auto"/>
        <w:left w:val="none" w:sz="0" w:space="0" w:color="auto"/>
        <w:bottom w:val="none" w:sz="0" w:space="0" w:color="auto"/>
        <w:right w:val="none" w:sz="0" w:space="0" w:color="auto"/>
      </w:divBdr>
    </w:div>
    <w:div w:id="965358230">
      <w:bodyDiv w:val="1"/>
      <w:marLeft w:val="0"/>
      <w:marRight w:val="0"/>
      <w:marTop w:val="0"/>
      <w:marBottom w:val="0"/>
      <w:divBdr>
        <w:top w:val="none" w:sz="0" w:space="0" w:color="auto"/>
        <w:left w:val="none" w:sz="0" w:space="0" w:color="auto"/>
        <w:bottom w:val="none" w:sz="0" w:space="0" w:color="auto"/>
        <w:right w:val="none" w:sz="0" w:space="0" w:color="auto"/>
      </w:divBdr>
    </w:div>
    <w:div w:id="971861044">
      <w:bodyDiv w:val="1"/>
      <w:marLeft w:val="0"/>
      <w:marRight w:val="0"/>
      <w:marTop w:val="0"/>
      <w:marBottom w:val="0"/>
      <w:divBdr>
        <w:top w:val="none" w:sz="0" w:space="0" w:color="auto"/>
        <w:left w:val="none" w:sz="0" w:space="0" w:color="auto"/>
        <w:bottom w:val="none" w:sz="0" w:space="0" w:color="auto"/>
        <w:right w:val="none" w:sz="0" w:space="0" w:color="auto"/>
      </w:divBdr>
    </w:div>
    <w:div w:id="984121087">
      <w:bodyDiv w:val="1"/>
      <w:marLeft w:val="0"/>
      <w:marRight w:val="0"/>
      <w:marTop w:val="0"/>
      <w:marBottom w:val="0"/>
      <w:divBdr>
        <w:top w:val="none" w:sz="0" w:space="0" w:color="auto"/>
        <w:left w:val="none" w:sz="0" w:space="0" w:color="auto"/>
        <w:bottom w:val="none" w:sz="0" w:space="0" w:color="auto"/>
        <w:right w:val="none" w:sz="0" w:space="0" w:color="auto"/>
      </w:divBdr>
    </w:div>
    <w:div w:id="1161307632">
      <w:bodyDiv w:val="1"/>
      <w:marLeft w:val="0"/>
      <w:marRight w:val="0"/>
      <w:marTop w:val="0"/>
      <w:marBottom w:val="0"/>
      <w:divBdr>
        <w:top w:val="none" w:sz="0" w:space="0" w:color="auto"/>
        <w:left w:val="none" w:sz="0" w:space="0" w:color="auto"/>
        <w:bottom w:val="none" w:sz="0" w:space="0" w:color="auto"/>
        <w:right w:val="none" w:sz="0" w:space="0" w:color="auto"/>
      </w:divBdr>
    </w:div>
    <w:div w:id="1169565573">
      <w:bodyDiv w:val="1"/>
      <w:marLeft w:val="0"/>
      <w:marRight w:val="0"/>
      <w:marTop w:val="0"/>
      <w:marBottom w:val="0"/>
      <w:divBdr>
        <w:top w:val="none" w:sz="0" w:space="0" w:color="auto"/>
        <w:left w:val="none" w:sz="0" w:space="0" w:color="auto"/>
        <w:bottom w:val="none" w:sz="0" w:space="0" w:color="auto"/>
        <w:right w:val="none" w:sz="0" w:space="0" w:color="auto"/>
      </w:divBdr>
    </w:div>
    <w:div w:id="1221674190">
      <w:bodyDiv w:val="1"/>
      <w:marLeft w:val="0"/>
      <w:marRight w:val="0"/>
      <w:marTop w:val="0"/>
      <w:marBottom w:val="0"/>
      <w:divBdr>
        <w:top w:val="none" w:sz="0" w:space="0" w:color="auto"/>
        <w:left w:val="none" w:sz="0" w:space="0" w:color="auto"/>
        <w:bottom w:val="none" w:sz="0" w:space="0" w:color="auto"/>
        <w:right w:val="none" w:sz="0" w:space="0" w:color="auto"/>
      </w:divBdr>
    </w:div>
    <w:div w:id="1273198377">
      <w:bodyDiv w:val="1"/>
      <w:marLeft w:val="0"/>
      <w:marRight w:val="0"/>
      <w:marTop w:val="0"/>
      <w:marBottom w:val="0"/>
      <w:divBdr>
        <w:top w:val="none" w:sz="0" w:space="0" w:color="auto"/>
        <w:left w:val="none" w:sz="0" w:space="0" w:color="auto"/>
        <w:bottom w:val="none" w:sz="0" w:space="0" w:color="auto"/>
        <w:right w:val="none" w:sz="0" w:space="0" w:color="auto"/>
      </w:divBdr>
    </w:div>
    <w:div w:id="1285847055">
      <w:bodyDiv w:val="1"/>
      <w:marLeft w:val="0"/>
      <w:marRight w:val="0"/>
      <w:marTop w:val="0"/>
      <w:marBottom w:val="0"/>
      <w:divBdr>
        <w:top w:val="none" w:sz="0" w:space="0" w:color="auto"/>
        <w:left w:val="none" w:sz="0" w:space="0" w:color="auto"/>
        <w:bottom w:val="none" w:sz="0" w:space="0" w:color="auto"/>
        <w:right w:val="none" w:sz="0" w:space="0" w:color="auto"/>
      </w:divBdr>
    </w:div>
    <w:div w:id="1291325059">
      <w:bodyDiv w:val="1"/>
      <w:marLeft w:val="0"/>
      <w:marRight w:val="0"/>
      <w:marTop w:val="0"/>
      <w:marBottom w:val="0"/>
      <w:divBdr>
        <w:top w:val="none" w:sz="0" w:space="0" w:color="auto"/>
        <w:left w:val="none" w:sz="0" w:space="0" w:color="auto"/>
        <w:bottom w:val="none" w:sz="0" w:space="0" w:color="auto"/>
        <w:right w:val="none" w:sz="0" w:space="0" w:color="auto"/>
      </w:divBdr>
    </w:div>
    <w:div w:id="1367483040">
      <w:bodyDiv w:val="1"/>
      <w:marLeft w:val="0"/>
      <w:marRight w:val="0"/>
      <w:marTop w:val="0"/>
      <w:marBottom w:val="0"/>
      <w:divBdr>
        <w:top w:val="none" w:sz="0" w:space="0" w:color="auto"/>
        <w:left w:val="none" w:sz="0" w:space="0" w:color="auto"/>
        <w:bottom w:val="none" w:sz="0" w:space="0" w:color="auto"/>
        <w:right w:val="none" w:sz="0" w:space="0" w:color="auto"/>
      </w:divBdr>
    </w:div>
    <w:div w:id="1409883647">
      <w:bodyDiv w:val="1"/>
      <w:marLeft w:val="0"/>
      <w:marRight w:val="0"/>
      <w:marTop w:val="0"/>
      <w:marBottom w:val="0"/>
      <w:divBdr>
        <w:top w:val="none" w:sz="0" w:space="0" w:color="auto"/>
        <w:left w:val="none" w:sz="0" w:space="0" w:color="auto"/>
        <w:bottom w:val="none" w:sz="0" w:space="0" w:color="auto"/>
        <w:right w:val="none" w:sz="0" w:space="0" w:color="auto"/>
      </w:divBdr>
    </w:div>
    <w:div w:id="1428500042">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539975114">
      <w:bodyDiv w:val="1"/>
      <w:marLeft w:val="0"/>
      <w:marRight w:val="0"/>
      <w:marTop w:val="0"/>
      <w:marBottom w:val="0"/>
      <w:divBdr>
        <w:top w:val="none" w:sz="0" w:space="0" w:color="auto"/>
        <w:left w:val="none" w:sz="0" w:space="0" w:color="auto"/>
        <w:bottom w:val="none" w:sz="0" w:space="0" w:color="auto"/>
        <w:right w:val="none" w:sz="0" w:space="0" w:color="auto"/>
      </w:divBdr>
    </w:div>
    <w:div w:id="1557857659">
      <w:bodyDiv w:val="1"/>
      <w:marLeft w:val="0"/>
      <w:marRight w:val="0"/>
      <w:marTop w:val="0"/>
      <w:marBottom w:val="0"/>
      <w:divBdr>
        <w:top w:val="none" w:sz="0" w:space="0" w:color="auto"/>
        <w:left w:val="none" w:sz="0" w:space="0" w:color="auto"/>
        <w:bottom w:val="none" w:sz="0" w:space="0" w:color="auto"/>
        <w:right w:val="none" w:sz="0" w:space="0" w:color="auto"/>
      </w:divBdr>
    </w:div>
    <w:div w:id="1587348434">
      <w:bodyDiv w:val="1"/>
      <w:marLeft w:val="0"/>
      <w:marRight w:val="0"/>
      <w:marTop w:val="0"/>
      <w:marBottom w:val="0"/>
      <w:divBdr>
        <w:top w:val="none" w:sz="0" w:space="0" w:color="auto"/>
        <w:left w:val="none" w:sz="0" w:space="0" w:color="auto"/>
        <w:bottom w:val="none" w:sz="0" w:space="0" w:color="auto"/>
        <w:right w:val="none" w:sz="0" w:space="0" w:color="auto"/>
      </w:divBdr>
    </w:div>
    <w:div w:id="1590578765">
      <w:bodyDiv w:val="1"/>
      <w:marLeft w:val="0"/>
      <w:marRight w:val="0"/>
      <w:marTop w:val="0"/>
      <w:marBottom w:val="0"/>
      <w:divBdr>
        <w:top w:val="none" w:sz="0" w:space="0" w:color="auto"/>
        <w:left w:val="none" w:sz="0" w:space="0" w:color="auto"/>
        <w:bottom w:val="none" w:sz="0" w:space="0" w:color="auto"/>
        <w:right w:val="none" w:sz="0" w:space="0" w:color="auto"/>
      </w:divBdr>
    </w:div>
    <w:div w:id="1596591309">
      <w:bodyDiv w:val="1"/>
      <w:marLeft w:val="0"/>
      <w:marRight w:val="0"/>
      <w:marTop w:val="0"/>
      <w:marBottom w:val="0"/>
      <w:divBdr>
        <w:top w:val="none" w:sz="0" w:space="0" w:color="auto"/>
        <w:left w:val="none" w:sz="0" w:space="0" w:color="auto"/>
        <w:bottom w:val="none" w:sz="0" w:space="0" w:color="auto"/>
        <w:right w:val="none" w:sz="0" w:space="0" w:color="auto"/>
      </w:divBdr>
    </w:div>
    <w:div w:id="1600867642">
      <w:bodyDiv w:val="1"/>
      <w:marLeft w:val="0"/>
      <w:marRight w:val="0"/>
      <w:marTop w:val="0"/>
      <w:marBottom w:val="0"/>
      <w:divBdr>
        <w:top w:val="none" w:sz="0" w:space="0" w:color="auto"/>
        <w:left w:val="none" w:sz="0" w:space="0" w:color="auto"/>
        <w:bottom w:val="none" w:sz="0" w:space="0" w:color="auto"/>
        <w:right w:val="none" w:sz="0" w:space="0" w:color="auto"/>
      </w:divBdr>
    </w:div>
    <w:div w:id="1602225213">
      <w:bodyDiv w:val="1"/>
      <w:marLeft w:val="0"/>
      <w:marRight w:val="0"/>
      <w:marTop w:val="0"/>
      <w:marBottom w:val="0"/>
      <w:divBdr>
        <w:top w:val="none" w:sz="0" w:space="0" w:color="auto"/>
        <w:left w:val="none" w:sz="0" w:space="0" w:color="auto"/>
        <w:bottom w:val="none" w:sz="0" w:space="0" w:color="auto"/>
        <w:right w:val="none" w:sz="0" w:space="0" w:color="auto"/>
      </w:divBdr>
    </w:div>
    <w:div w:id="1640106153">
      <w:bodyDiv w:val="1"/>
      <w:marLeft w:val="0"/>
      <w:marRight w:val="0"/>
      <w:marTop w:val="0"/>
      <w:marBottom w:val="0"/>
      <w:divBdr>
        <w:top w:val="none" w:sz="0" w:space="0" w:color="auto"/>
        <w:left w:val="none" w:sz="0" w:space="0" w:color="auto"/>
        <w:bottom w:val="none" w:sz="0" w:space="0" w:color="auto"/>
        <w:right w:val="none" w:sz="0" w:space="0" w:color="auto"/>
      </w:divBdr>
    </w:div>
    <w:div w:id="1748068618">
      <w:bodyDiv w:val="1"/>
      <w:marLeft w:val="0"/>
      <w:marRight w:val="0"/>
      <w:marTop w:val="0"/>
      <w:marBottom w:val="0"/>
      <w:divBdr>
        <w:top w:val="none" w:sz="0" w:space="0" w:color="auto"/>
        <w:left w:val="none" w:sz="0" w:space="0" w:color="auto"/>
        <w:bottom w:val="none" w:sz="0" w:space="0" w:color="auto"/>
        <w:right w:val="none" w:sz="0" w:space="0" w:color="auto"/>
      </w:divBdr>
    </w:div>
    <w:div w:id="1772316499">
      <w:bodyDiv w:val="1"/>
      <w:marLeft w:val="0"/>
      <w:marRight w:val="0"/>
      <w:marTop w:val="0"/>
      <w:marBottom w:val="0"/>
      <w:divBdr>
        <w:top w:val="none" w:sz="0" w:space="0" w:color="auto"/>
        <w:left w:val="none" w:sz="0" w:space="0" w:color="auto"/>
        <w:bottom w:val="none" w:sz="0" w:space="0" w:color="auto"/>
        <w:right w:val="none" w:sz="0" w:space="0" w:color="auto"/>
      </w:divBdr>
    </w:div>
    <w:div w:id="1853496063">
      <w:bodyDiv w:val="1"/>
      <w:marLeft w:val="0"/>
      <w:marRight w:val="0"/>
      <w:marTop w:val="0"/>
      <w:marBottom w:val="0"/>
      <w:divBdr>
        <w:top w:val="none" w:sz="0" w:space="0" w:color="auto"/>
        <w:left w:val="none" w:sz="0" w:space="0" w:color="auto"/>
        <w:bottom w:val="none" w:sz="0" w:space="0" w:color="auto"/>
        <w:right w:val="none" w:sz="0" w:space="0" w:color="auto"/>
      </w:divBdr>
    </w:div>
    <w:div w:id="1874883955">
      <w:bodyDiv w:val="1"/>
      <w:marLeft w:val="0"/>
      <w:marRight w:val="0"/>
      <w:marTop w:val="0"/>
      <w:marBottom w:val="0"/>
      <w:divBdr>
        <w:top w:val="none" w:sz="0" w:space="0" w:color="auto"/>
        <w:left w:val="none" w:sz="0" w:space="0" w:color="auto"/>
        <w:bottom w:val="none" w:sz="0" w:space="0" w:color="auto"/>
        <w:right w:val="none" w:sz="0" w:space="0" w:color="auto"/>
      </w:divBdr>
    </w:div>
    <w:div w:id="1914242556">
      <w:bodyDiv w:val="1"/>
      <w:marLeft w:val="0"/>
      <w:marRight w:val="0"/>
      <w:marTop w:val="0"/>
      <w:marBottom w:val="0"/>
      <w:divBdr>
        <w:top w:val="none" w:sz="0" w:space="0" w:color="auto"/>
        <w:left w:val="none" w:sz="0" w:space="0" w:color="auto"/>
        <w:bottom w:val="none" w:sz="0" w:space="0" w:color="auto"/>
        <w:right w:val="none" w:sz="0" w:space="0" w:color="auto"/>
      </w:divBdr>
    </w:div>
    <w:div w:id="1940866532">
      <w:bodyDiv w:val="1"/>
      <w:marLeft w:val="0"/>
      <w:marRight w:val="0"/>
      <w:marTop w:val="0"/>
      <w:marBottom w:val="0"/>
      <w:divBdr>
        <w:top w:val="none" w:sz="0" w:space="0" w:color="auto"/>
        <w:left w:val="none" w:sz="0" w:space="0" w:color="auto"/>
        <w:bottom w:val="none" w:sz="0" w:space="0" w:color="auto"/>
        <w:right w:val="none" w:sz="0" w:space="0" w:color="auto"/>
      </w:divBdr>
    </w:div>
    <w:div w:id="1971471245">
      <w:bodyDiv w:val="1"/>
      <w:marLeft w:val="0"/>
      <w:marRight w:val="0"/>
      <w:marTop w:val="0"/>
      <w:marBottom w:val="0"/>
      <w:divBdr>
        <w:top w:val="none" w:sz="0" w:space="0" w:color="auto"/>
        <w:left w:val="none" w:sz="0" w:space="0" w:color="auto"/>
        <w:bottom w:val="none" w:sz="0" w:space="0" w:color="auto"/>
        <w:right w:val="none" w:sz="0" w:space="0" w:color="auto"/>
      </w:divBdr>
    </w:div>
    <w:div w:id="2000499241">
      <w:bodyDiv w:val="1"/>
      <w:marLeft w:val="0"/>
      <w:marRight w:val="0"/>
      <w:marTop w:val="0"/>
      <w:marBottom w:val="0"/>
      <w:divBdr>
        <w:top w:val="none" w:sz="0" w:space="0" w:color="auto"/>
        <w:left w:val="none" w:sz="0" w:space="0" w:color="auto"/>
        <w:bottom w:val="none" w:sz="0" w:space="0" w:color="auto"/>
        <w:right w:val="none" w:sz="0" w:space="0" w:color="auto"/>
      </w:divBdr>
    </w:div>
    <w:div w:id="2014986114">
      <w:bodyDiv w:val="1"/>
      <w:marLeft w:val="0"/>
      <w:marRight w:val="0"/>
      <w:marTop w:val="0"/>
      <w:marBottom w:val="0"/>
      <w:divBdr>
        <w:top w:val="none" w:sz="0" w:space="0" w:color="auto"/>
        <w:left w:val="none" w:sz="0" w:space="0" w:color="auto"/>
        <w:bottom w:val="none" w:sz="0" w:space="0" w:color="auto"/>
        <w:right w:val="none" w:sz="0" w:space="0" w:color="auto"/>
      </w:divBdr>
    </w:div>
    <w:div w:id="20543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51F7-937D-4922-9897-928F1EC8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9035</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60421</CharactersWithSpaces>
  <SharedDoc>false</SharedDoc>
  <HLinks>
    <vt:vector size="30" baseType="variant">
      <vt:variant>
        <vt:i4>1376304</vt:i4>
      </vt:variant>
      <vt:variant>
        <vt:i4>26</vt:i4>
      </vt:variant>
      <vt:variant>
        <vt:i4>0</vt:i4>
      </vt:variant>
      <vt:variant>
        <vt:i4>5</vt:i4>
      </vt:variant>
      <vt:variant>
        <vt:lpwstr/>
      </vt:variant>
      <vt:variant>
        <vt:lpwstr>_Toc290479569</vt:lpwstr>
      </vt:variant>
      <vt:variant>
        <vt:i4>1376304</vt:i4>
      </vt:variant>
      <vt:variant>
        <vt:i4>20</vt:i4>
      </vt:variant>
      <vt:variant>
        <vt:i4>0</vt:i4>
      </vt:variant>
      <vt:variant>
        <vt:i4>5</vt:i4>
      </vt:variant>
      <vt:variant>
        <vt:lpwstr/>
      </vt:variant>
      <vt:variant>
        <vt:lpwstr>_Toc290479568</vt:lpwstr>
      </vt:variant>
      <vt:variant>
        <vt:i4>1376304</vt:i4>
      </vt:variant>
      <vt:variant>
        <vt:i4>14</vt:i4>
      </vt:variant>
      <vt:variant>
        <vt:i4>0</vt:i4>
      </vt:variant>
      <vt:variant>
        <vt:i4>5</vt:i4>
      </vt:variant>
      <vt:variant>
        <vt:lpwstr/>
      </vt:variant>
      <vt:variant>
        <vt:lpwstr>_Toc290479567</vt:lpwstr>
      </vt:variant>
      <vt:variant>
        <vt:i4>1376304</vt:i4>
      </vt:variant>
      <vt:variant>
        <vt:i4>8</vt:i4>
      </vt:variant>
      <vt:variant>
        <vt:i4>0</vt:i4>
      </vt:variant>
      <vt:variant>
        <vt:i4>5</vt:i4>
      </vt:variant>
      <vt:variant>
        <vt:lpwstr/>
      </vt:variant>
      <vt:variant>
        <vt:lpwstr>_Toc290479566</vt:lpwstr>
      </vt:variant>
      <vt:variant>
        <vt:i4>1376304</vt:i4>
      </vt:variant>
      <vt:variant>
        <vt:i4>2</vt:i4>
      </vt:variant>
      <vt:variant>
        <vt:i4>0</vt:i4>
      </vt:variant>
      <vt:variant>
        <vt:i4>5</vt:i4>
      </vt:variant>
      <vt:variant>
        <vt:lpwstr/>
      </vt:variant>
      <vt:variant>
        <vt:lpwstr>_Toc290479565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2023-01-06T08:18:00Z</dcterms:created>
  <dcterms:modified xsi:type="dcterms:W3CDTF">2023-01-13T17:04:00Z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2022-09-02T15:29:28Z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d270edec-90f0-47dc-b770-d3db9ed753da</vt:lpwstr>
  </property>
  <property fmtid="{D5CDD505-2E9C-101B-9397-08002B2CF9AE}" pid="8" name="MSIP_Label_6bd9ddd1-4d20-43f6-abfa-fc3c07406f94_ContentBits">
    <vt:lpwstr>0</vt:lpwstr>
  </property>
</Properties>
</file>