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2F92" w14:textId="5C46CCA4" w:rsidR="00E005B9" w:rsidRPr="00364276" w:rsidRDefault="00A776B5">
      <w:pPr>
        <w:spacing w:line="567" w:lineRule="exact"/>
        <w:ind w:left="206" w:right="683"/>
        <w:jc w:val="center"/>
        <w:rPr>
          <w:b/>
          <w:sz w:val="32"/>
          <w:szCs w:val="32"/>
          <w:lang w:val="en-GB"/>
        </w:rPr>
      </w:pPr>
      <w:r w:rsidRPr="08561D41">
        <w:rPr>
          <w:b/>
          <w:color w:val="365F91"/>
          <w:sz w:val="32"/>
          <w:szCs w:val="32"/>
          <w:lang w:val="en-GB"/>
        </w:rPr>
        <w:t>Explanatory</w:t>
      </w:r>
      <w:r w:rsidRPr="08561D41">
        <w:rPr>
          <w:b/>
          <w:color w:val="365F91"/>
          <w:spacing w:val="-4"/>
          <w:sz w:val="32"/>
          <w:szCs w:val="32"/>
          <w:lang w:val="en-GB"/>
        </w:rPr>
        <w:t xml:space="preserve"> </w:t>
      </w:r>
      <w:r w:rsidRPr="08561D41">
        <w:rPr>
          <w:b/>
          <w:color w:val="365F91"/>
          <w:sz w:val="32"/>
          <w:szCs w:val="32"/>
          <w:lang w:val="en-GB"/>
        </w:rPr>
        <w:t>Notes</w:t>
      </w:r>
      <w:r w:rsidRPr="08561D41">
        <w:rPr>
          <w:b/>
          <w:color w:val="365F91"/>
          <w:spacing w:val="-1"/>
          <w:sz w:val="32"/>
          <w:szCs w:val="32"/>
          <w:lang w:val="en-GB"/>
        </w:rPr>
        <w:t xml:space="preserve"> </w:t>
      </w:r>
      <w:r w:rsidRPr="08561D41">
        <w:rPr>
          <w:b/>
          <w:color w:val="365F91"/>
          <w:sz w:val="32"/>
          <w:szCs w:val="32"/>
          <w:lang w:val="en-GB"/>
        </w:rPr>
        <w:t>and</w:t>
      </w:r>
      <w:r w:rsidRPr="08561D41">
        <w:rPr>
          <w:b/>
          <w:color w:val="365F91"/>
          <w:spacing w:val="-3"/>
          <w:sz w:val="32"/>
          <w:szCs w:val="32"/>
          <w:lang w:val="en-GB"/>
        </w:rPr>
        <w:t xml:space="preserve"> </w:t>
      </w:r>
      <w:r w:rsidRPr="08561D41">
        <w:rPr>
          <w:b/>
          <w:color w:val="365F91"/>
          <w:sz w:val="32"/>
          <w:szCs w:val="32"/>
          <w:lang w:val="en-GB"/>
        </w:rPr>
        <w:t>Guidelines</w:t>
      </w:r>
    </w:p>
    <w:p w14:paraId="153CDDF3" w14:textId="11EA307C" w:rsidR="00E005B9" w:rsidRPr="00364276" w:rsidRDefault="79D83153" w:rsidP="703ED805">
      <w:pPr>
        <w:spacing w:before="88" w:line="276" w:lineRule="auto"/>
        <w:ind w:left="206" w:right="685"/>
        <w:jc w:val="center"/>
        <w:rPr>
          <w:b/>
          <w:bCs/>
          <w:sz w:val="32"/>
          <w:szCs w:val="32"/>
          <w:lang w:val="en-GB"/>
        </w:rPr>
      </w:pPr>
      <w:r w:rsidRPr="00364276">
        <w:rPr>
          <w:b/>
          <w:bCs/>
          <w:color w:val="365F91"/>
          <w:sz w:val="32"/>
          <w:szCs w:val="32"/>
          <w:lang w:val="en-GB"/>
        </w:rPr>
        <w:t>Reporting under Article 24(1) of R</w:t>
      </w:r>
      <w:r w:rsidR="3FEC5605" w:rsidRPr="00364276">
        <w:rPr>
          <w:b/>
          <w:bCs/>
          <w:color w:val="365F91"/>
          <w:sz w:val="32"/>
          <w:szCs w:val="32"/>
          <w:lang w:val="en-GB"/>
        </w:rPr>
        <w:t xml:space="preserve">egulation (EU) No </w:t>
      </w:r>
      <w:r w:rsidRPr="00364276">
        <w:rPr>
          <w:b/>
          <w:bCs/>
          <w:color w:val="365F91"/>
          <w:sz w:val="32"/>
          <w:szCs w:val="32"/>
          <w:lang w:val="en-GB"/>
        </w:rPr>
        <w:t>1143/2014</w:t>
      </w:r>
      <w:r w:rsidR="7133FAE3" w:rsidRPr="00364276">
        <w:rPr>
          <w:b/>
          <w:bCs/>
          <w:color w:val="365F91"/>
          <w:spacing w:val="-106"/>
          <w:sz w:val="32"/>
          <w:szCs w:val="32"/>
          <w:lang w:val="en-GB"/>
        </w:rPr>
        <w:t xml:space="preserve"> </w:t>
      </w:r>
      <w:r w:rsidR="480C5F0C" w:rsidRPr="00364276">
        <w:rPr>
          <w:b/>
          <w:bCs/>
          <w:color w:val="365F91"/>
          <w:spacing w:val="-106"/>
          <w:sz w:val="32"/>
          <w:szCs w:val="32"/>
          <w:lang w:val="en-GB"/>
        </w:rPr>
        <w:t xml:space="preserve">  </w:t>
      </w:r>
      <w:r w:rsidR="5AC6E045" w:rsidRPr="00364276">
        <w:rPr>
          <w:b/>
          <w:bCs/>
          <w:color w:val="365F91"/>
          <w:sz w:val="32"/>
          <w:szCs w:val="32"/>
          <w:lang w:val="en-GB"/>
        </w:rPr>
        <w:t>on</w:t>
      </w:r>
      <w:r w:rsidR="5AC6E045" w:rsidRPr="00364276">
        <w:rPr>
          <w:b/>
          <w:bCs/>
          <w:color w:val="365F91"/>
          <w:spacing w:val="-1"/>
          <w:sz w:val="32"/>
          <w:szCs w:val="32"/>
          <w:lang w:val="en-GB"/>
        </w:rPr>
        <w:t xml:space="preserve"> </w:t>
      </w:r>
      <w:r w:rsidR="5AC6E045" w:rsidRPr="00364276">
        <w:rPr>
          <w:b/>
          <w:bCs/>
          <w:color w:val="365F91"/>
          <w:sz w:val="32"/>
          <w:szCs w:val="32"/>
          <w:lang w:val="en-GB"/>
        </w:rPr>
        <w:t>invasive</w:t>
      </w:r>
      <w:r w:rsidR="5AC6E045" w:rsidRPr="00364276">
        <w:rPr>
          <w:b/>
          <w:bCs/>
          <w:color w:val="365F91"/>
          <w:spacing w:val="-2"/>
          <w:sz w:val="32"/>
          <w:szCs w:val="32"/>
          <w:lang w:val="en-GB"/>
        </w:rPr>
        <w:t xml:space="preserve"> </w:t>
      </w:r>
      <w:r w:rsidR="5AC6E045" w:rsidRPr="00364276">
        <w:rPr>
          <w:b/>
          <w:bCs/>
          <w:color w:val="365F91"/>
          <w:sz w:val="32"/>
          <w:szCs w:val="32"/>
          <w:lang w:val="en-GB"/>
        </w:rPr>
        <w:t>alien species</w:t>
      </w:r>
    </w:p>
    <w:p w14:paraId="0FEA2AD2" w14:textId="7F521D34" w:rsidR="00E005B9" w:rsidRPr="00364276" w:rsidRDefault="00A776B5">
      <w:pPr>
        <w:spacing w:line="585" w:lineRule="exact"/>
        <w:ind w:left="206" w:right="683"/>
        <w:jc w:val="center"/>
        <w:rPr>
          <w:b/>
          <w:sz w:val="32"/>
          <w:lang w:val="en-GB"/>
        </w:rPr>
      </w:pPr>
      <w:r w:rsidRPr="00364276">
        <w:rPr>
          <w:b/>
          <w:color w:val="365F91"/>
          <w:sz w:val="32"/>
          <w:lang w:val="en-GB"/>
        </w:rPr>
        <w:t>for</w:t>
      </w:r>
      <w:r w:rsidRPr="00364276">
        <w:rPr>
          <w:b/>
          <w:color w:val="365F91"/>
          <w:spacing w:val="-2"/>
          <w:sz w:val="32"/>
          <w:lang w:val="en-GB"/>
        </w:rPr>
        <w:t xml:space="preserve"> </w:t>
      </w:r>
      <w:r w:rsidRPr="00364276">
        <w:rPr>
          <w:b/>
          <w:color w:val="365F91"/>
          <w:sz w:val="32"/>
          <w:lang w:val="en-GB"/>
        </w:rPr>
        <w:t>the</w:t>
      </w:r>
      <w:r w:rsidRPr="00364276">
        <w:rPr>
          <w:b/>
          <w:color w:val="365F91"/>
          <w:spacing w:val="-2"/>
          <w:sz w:val="32"/>
          <w:lang w:val="en-GB"/>
        </w:rPr>
        <w:t xml:space="preserve"> </w:t>
      </w:r>
      <w:r w:rsidRPr="00364276">
        <w:rPr>
          <w:b/>
          <w:color w:val="365F91"/>
          <w:sz w:val="32"/>
          <w:lang w:val="en-GB"/>
        </w:rPr>
        <w:t>period 201</w:t>
      </w:r>
      <w:r w:rsidR="004E5A9F" w:rsidRPr="00364276">
        <w:rPr>
          <w:b/>
          <w:color w:val="365F91"/>
          <w:sz w:val="32"/>
          <w:lang w:val="en-GB"/>
        </w:rPr>
        <w:t>9</w:t>
      </w:r>
      <w:r w:rsidRPr="00364276">
        <w:rPr>
          <w:b/>
          <w:color w:val="365F91"/>
          <w:sz w:val="32"/>
          <w:lang w:val="en-GB"/>
        </w:rPr>
        <w:t>–20</w:t>
      </w:r>
      <w:r w:rsidR="004E5A9F" w:rsidRPr="00364276">
        <w:rPr>
          <w:b/>
          <w:color w:val="365F91"/>
          <w:sz w:val="32"/>
          <w:lang w:val="en-GB"/>
        </w:rPr>
        <w:t>24</w:t>
      </w:r>
    </w:p>
    <w:p w14:paraId="4A4FFDD4" w14:textId="21A1B0A5" w:rsidR="06B1F36E" w:rsidRDefault="06B1F36E" w:rsidP="06B1F36E">
      <w:pPr>
        <w:pStyle w:val="BodyText"/>
        <w:spacing w:before="4"/>
        <w:rPr>
          <w:b/>
          <w:bCs/>
          <w:sz w:val="22"/>
          <w:szCs w:val="22"/>
          <w:lang w:val="en-GB"/>
        </w:rPr>
      </w:pPr>
    </w:p>
    <w:p w14:paraId="02ED70A8" w14:textId="77777777" w:rsidR="004C3E9B" w:rsidRPr="00364276" w:rsidRDefault="004C3E9B">
      <w:pPr>
        <w:pStyle w:val="BodyText"/>
        <w:spacing w:before="4"/>
        <w:rPr>
          <w:b/>
          <w:sz w:val="22"/>
          <w:lang w:val="en-GB"/>
        </w:rPr>
      </w:pPr>
    </w:p>
    <w:p w14:paraId="2ABFA75B" w14:textId="77777777" w:rsidR="00E005B9" w:rsidRPr="00364276" w:rsidRDefault="00A776B5">
      <w:pPr>
        <w:spacing w:before="79"/>
        <w:ind w:left="220"/>
        <w:rPr>
          <w:rFonts w:ascii="Cambria"/>
          <w:sz w:val="30"/>
          <w:lang w:val="en-GB"/>
        </w:rPr>
      </w:pPr>
      <w:r w:rsidRPr="00364276">
        <w:rPr>
          <w:rFonts w:ascii="Cambria"/>
          <w:color w:val="365F91"/>
          <w:sz w:val="30"/>
          <w:lang w:val="en-GB"/>
        </w:rPr>
        <w:t>Field-by-field</w:t>
      </w:r>
      <w:r w:rsidRPr="00364276">
        <w:rPr>
          <w:rFonts w:ascii="Cambria"/>
          <w:color w:val="365F91"/>
          <w:spacing w:val="-2"/>
          <w:sz w:val="30"/>
          <w:lang w:val="en-GB"/>
        </w:rPr>
        <w:t xml:space="preserve"> </w:t>
      </w:r>
      <w:r w:rsidRPr="00364276">
        <w:rPr>
          <w:rFonts w:ascii="Cambria"/>
          <w:color w:val="365F91"/>
          <w:sz w:val="30"/>
          <w:lang w:val="en-GB"/>
        </w:rPr>
        <w:t>guide</w:t>
      </w:r>
    </w:p>
    <w:p w14:paraId="4B94D5A5" w14:textId="77777777" w:rsidR="00E005B9" w:rsidRPr="00364276" w:rsidRDefault="00E005B9">
      <w:pPr>
        <w:pStyle w:val="BodyText"/>
        <w:rPr>
          <w:rFonts w:ascii="Cambria"/>
          <w:lang w:val="en-GB"/>
        </w:rPr>
      </w:pPr>
    </w:p>
    <w:p w14:paraId="3DEEC669" w14:textId="77777777" w:rsidR="00E005B9" w:rsidRPr="00364276" w:rsidRDefault="00E005B9">
      <w:pPr>
        <w:pStyle w:val="BodyText"/>
        <w:spacing w:before="10"/>
        <w:rPr>
          <w:rFonts w:ascii="Cambria"/>
          <w:sz w:val="18"/>
          <w:lang w:val="en-GB"/>
        </w:rPr>
      </w:pPr>
    </w:p>
    <w:p w14:paraId="1F1F75F3" w14:textId="77777777" w:rsidR="00E005B9" w:rsidRPr="00364276" w:rsidRDefault="00A776B5">
      <w:pPr>
        <w:pStyle w:val="Heading1"/>
        <w:numPr>
          <w:ilvl w:val="1"/>
          <w:numId w:val="16"/>
        </w:numPr>
        <w:tabs>
          <w:tab w:val="left" w:pos="588"/>
          <w:tab w:val="left" w:pos="9276"/>
        </w:tabs>
        <w:spacing w:before="100"/>
        <w:ind w:left="220" w:hanging="29"/>
        <w:rPr>
          <w:lang w:val="en-GB"/>
        </w:rPr>
      </w:pP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Member</w:t>
      </w:r>
      <w:r w:rsidRPr="00364276">
        <w:rPr>
          <w:color w:val="4F81BC"/>
          <w:spacing w:val="-1"/>
          <w:shd w:val="clear" w:color="auto" w:fill="DBE4F0"/>
          <w:lang w:val="en-GB"/>
        </w:rPr>
        <w:t xml:space="preserve"> </w:t>
      </w:r>
      <w:r w:rsidRPr="00364276">
        <w:rPr>
          <w:color w:val="4F81BC"/>
          <w:shd w:val="clear" w:color="auto" w:fill="DBE4F0"/>
          <w:lang w:val="en-GB"/>
        </w:rPr>
        <w:t>State</w:t>
      </w:r>
      <w:r w:rsidRPr="00364276">
        <w:rPr>
          <w:color w:val="4F81BC"/>
          <w:shd w:val="clear" w:color="auto" w:fill="DBE4F0"/>
          <w:lang w:val="en-GB"/>
        </w:rPr>
        <w:tab/>
      </w:r>
    </w:p>
    <w:p w14:paraId="148D4363" w14:textId="7C082C2A" w:rsidR="00E005B9" w:rsidRPr="008833D6" w:rsidRDefault="00AF47CB" w:rsidP="008833D6">
      <w:pPr>
        <w:pStyle w:val="BodyText"/>
        <w:spacing w:line="276" w:lineRule="auto"/>
        <w:ind w:left="220" w:right="696"/>
        <w:rPr>
          <w:lang w:val="en-GB"/>
        </w:rPr>
      </w:pPr>
      <w:r w:rsidRPr="008833D6">
        <w:rPr>
          <w:lang w:val="en-GB"/>
        </w:rPr>
        <w:t xml:space="preserve">This part concerns </w:t>
      </w:r>
      <w:r w:rsidR="7FB2A0F1" w:rsidRPr="008833D6">
        <w:rPr>
          <w:lang w:val="en-GB"/>
        </w:rPr>
        <w:t>the</w:t>
      </w:r>
      <w:r w:rsidR="7FB2A0F1" w:rsidRPr="008833D6">
        <w:rPr>
          <w:spacing w:val="6"/>
          <w:lang w:val="en-GB"/>
        </w:rPr>
        <w:t xml:space="preserve"> </w:t>
      </w:r>
      <w:r w:rsidR="7FB2A0F1" w:rsidRPr="008833D6">
        <w:rPr>
          <w:lang w:val="en-GB"/>
        </w:rPr>
        <w:t>Member</w:t>
      </w:r>
      <w:r w:rsidR="7FB2A0F1" w:rsidRPr="008833D6">
        <w:rPr>
          <w:spacing w:val="8"/>
          <w:lang w:val="en-GB"/>
        </w:rPr>
        <w:t xml:space="preserve"> </w:t>
      </w:r>
      <w:r w:rsidR="7FB2A0F1" w:rsidRPr="008833D6">
        <w:rPr>
          <w:lang w:val="en-GB"/>
        </w:rPr>
        <w:t>State</w:t>
      </w:r>
      <w:r w:rsidRPr="008833D6">
        <w:rPr>
          <w:lang w:val="en-GB"/>
        </w:rPr>
        <w:t>.</w:t>
      </w:r>
      <w:r w:rsidR="7FB2A0F1" w:rsidRPr="008833D6">
        <w:rPr>
          <w:spacing w:val="6"/>
          <w:lang w:val="en-GB"/>
        </w:rPr>
        <w:t xml:space="preserve"> </w:t>
      </w:r>
    </w:p>
    <w:p w14:paraId="3656B9AB" w14:textId="77777777" w:rsidR="00E005B9" w:rsidRPr="008833D6" w:rsidRDefault="00E005B9" w:rsidP="008833D6">
      <w:pPr>
        <w:pStyle w:val="BodyText"/>
        <w:spacing w:line="276" w:lineRule="auto"/>
        <w:rPr>
          <w:lang w:val="en-GB"/>
        </w:rPr>
      </w:pPr>
    </w:p>
    <w:p w14:paraId="5D1DFDA9" w14:textId="77777777" w:rsidR="00E005B9" w:rsidRPr="00364276" w:rsidRDefault="00A776B5">
      <w:pPr>
        <w:pStyle w:val="Heading1"/>
        <w:numPr>
          <w:ilvl w:val="1"/>
          <w:numId w:val="16"/>
        </w:numPr>
        <w:tabs>
          <w:tab w:val="left" w:pos="588"/>
          <w:tab w:val="left" w:pos="9276"/>
        </w:tabs>
        <w:ind w:left="220" w:hanging="29"/>
        <w:rPr>
          <w:lang w:val="en-GB"/>
        </w:rPr>
      </w:pPr>
      <w:r w:rsidRPr="00364276">
        <w:rPr>
          <w:color w:val="4F81BC"/>
          <w:shd w:val="clear" w:color="auto" w:fill="DBE4F0"/>
          <w:lang w:val="en-GB"/>
        </w:rPr>
        <w:t>–</w:t>
      </w:r>
      <w:r w:rsidRPr="00364276">
        <w:rPr>
          <w:color w:val="4F81BC"/>
          <w:spacing w:val="-4"/>
          <w:shd w:val="clear" w:color="auto" w:fill="DBE4F0"/>
          <w:lang w:val="en-GB"/>
        </w:rPr>
        <w:t xml:space="preserve"> </w:t>
      </w:r>
      <w:r w:rsidRPr="00364276">
        <w:rPr>
          <w:color w:val="4F81BC"/>
          <w:shd w:val="clear" w:color="auto" w:fill="DBE4F0"/>
          <w:lang w:val="en-GB"/>
        </w:rPr>
        <w:t>Reporting</w:t>
      </w:r>
      <w:r w:rsidRPr="00364276">
        <w:rPr>
          <w:color w:val="4F81BC"/>
          <w:spacing w:val="-3"/>
          <w:shd w:val="clear" w:color="auto" w:fill="DBE4F0"/>
          <w:lang w:val="en-GB"/>
        </w:rPr>
        <w:t xml:space="preserve"> </w:t>
      </w:r>
      <w:r w:rsidRPr="00364276">
        <w:rPr>
          <w:color w:val="4F81BC"/>
          <w:shd w:val="clear" w:color="auto" w:fill="DBE4F0"/>
          <w:lang w:val="en-GB"/>
        </w:rPr>
        <w:t>period</w:t>
      </w:r>
      <w:r w:rsidRPr="00364276">
        <w:rPr>
          <w:color w:val="4F81BC"/>
          <w:shd w:val="clear" w:color="auto" w:fill="DBE4F0"/>
          <w:lang w:val="en-GB"/>
        </w:rPr>
        <w:tab/>
      </w:r>
    </w:p>
    <w:p w14:paraId="3AFE04B3" w14:textId="60933972" w:rsidR="00E005B9" w:rsidRDefault="159FE99B" w:rsidP="008833D6">
      <w:pPr>
        <w:pStyle w:val="BodyText"/>
        <w:spacing w:line="276" w:lineRule="auto"/>
        <w:ind w:left="220" w:right="696"/>
        <w:rPr>
          <w:lang w:val="en-GB"/>
        </w:rPr>
      </w:pPr>
      <w:r w:rsidRPr="008833D6">
        <w:rPr>
          <w:lang w:val="en-GB"/>
        </w:rPr>
        <w:t>The</w:t>
      </w:r>
      <w:r w:rsidRPr="008833D6">
        <w:rPr>
          <w:spacing w:val="1"/>
          <w:lang w:val="en-GB"/>
        </w:rPr>
        <w:t xml:space="preserve"> </w:t>
      </w:r>
      <w:r w:rsidRPr="008833D6">
        <w:rPr>
          <w:lang w:val="en-GB"/>
        </w:rPr>
        <w:t>reporting</w:t>
      </w:r>
      <w:r w:rsidRPr="008833D6">
        <w:rPr>
          <w:spacing w:val="1"/>
          <w:lang w:val="en-GB"/>
        </w:rPr>
        <w:t xml:space="preserve"> </w:t>
      </w:r>
      <w:r w:rsidRPr="008833D6">
        <w:rPr>
          <w:lang w:val="en-GB"/>
        </w:rPr>
        <w:t>period</w:t>
      </w:r>
      <w:r w:rsidRPr="008833D6">
        <w:rPr>
          <w:spacing w:val="1"/>
          <w:lang w:val="en-GB"/>
        </w:rPr>
        <w:t xml:space="preserve"> </w:t>
      </w:r>
      <w:r w:rsidRPr="008833D6">
        <w:rPr>
          <w:lang w:val="en-GB"/>
        </w:rPr>
        <w:t>is</w:t>
      </w:r>
      <w:r w:rsidRPr="008833D6">
        <w:rPr>
          <w:spacing w:val="1"/>
          <w:lang w:val="en-GB"/>
        </w:rPr>
        <w:t xml:space="preserve"> </w:t>
      </w:r>
      <w:r w:rsidRPr="008833D6">
        <w:rPr>
          <w:lang w:val="en-GB"/>
        </w:rPr>
        <w:t>from</w:t>
      </w:r>
      <w:r w:rsidRPr="008833D6">
        <w:rPr>
          <w:spacing w:val="1"/>
          <w:lang w:val="en-GB"/>
        </w:rPr>
        <w:t xml:space="preserve"> </w:t>
      </w:r>
      <w:r w:rsidRPr="008833D6">
        <w:rPr>
          <w:lang w:val="en-GB"/>
        </w:rPr>
        <w:t>1</w:t>
      </w:r>
      <w:r w:rsidRPr="008833D6">
        <w:rPr>
          <w:spacing w:val="1"/>
          <w:lang w:val="en-GB"/>
        </w:rPr>
        <w:t xml:space="preserve"> </w:t>
      </w:r>
      <w:r w:rsidRPr="008833D6">
        <w:rPr>
          <w:lang w:val="en-GB"/>
        </w:rPr>
        <w:t>January</w:t>
      </w:r>
      <w:r w:rsidRPr="008833D6">
        <w:rPr>
          <w:spacing w:val="1"/>
          <w:lang w:val="en-GB"/>
        </w:rPr>
        <w:t xml:space="preserve"> </w:t>
      </w:r>
      <w:r w:rsidRPr="008833D6">
        <w:rPr>
          <w:lang w:val="en-GB"/>
        </w:rPr>
        <w:t>201</w:t>
      </w:r>
      <w:r w:rsidR="016E948F" w:rsidRPr="008833D6">
        <w:rPr>
          <w:lang w:val="en-GB"/>
        </w:rPr>
        <w:t>9</w:t>
      </w:r>
      <w:r w:rsidRPr="008833D6">
        <w:rPr>
          <w:spacing w:val="1"/>
          <w:lang w:val="en-GB"/>
        </w:rPr>
        <w:t xml:space="preserve"> </w:t>
      </w:r>
      <w:r w:rsidRPr="008833D6">
        <w:rPr>
          <w:lang w:val="en-GB"/>
        </w:rPr>
        <w:t>to</w:t>
      </w:r>
      <w:r w:rsidRPr="008833D6">
        <w:rPr>
          <w:spacing w:val="1"/>
          <w:lang w:val="en-GB"/>
        </w:rPr>
        <w:t xml:space="preserve"> </w:t>
      </w:r>
      <w:r w:rsidRPr="008833D6">
        <w:rPr>
          <w:lang w:val="en-GB"/>
        </w:rPr>
        <w:t>31</w:t>
      </w:r>
      <w:r w:rsidRPr="008833D6">
        <w:rPr>
          <w:spacing w:val="-43"/>
          <w:lang w:val="en-GB"/>
        </w:rPr>
        <w:t xml:space="preserve"> </w:t>
      </w:r>
      <w:r w:rsidRPr="008833D6">
        <w:rPr>
          <w:lang w:val="en-GB"/>
        </w:rPr>
        <w:t>December</w:t>
      </w:r>
      <w:r w:rsidR="21652964" w:rsidRPr="008833D6">
        <w:rPr>
          <w:lang w:val="en-GB"/>
        </w:rPr>
        <w:t xml:space="preserve"> 2024.</w:t>
      </w:r>
    </w:p>
    <w:p w14:paraId="3D1E529D" w14:textId="77777777" w:rsidR="00730278" w:rsidRDefault="00730278" w:rsidP="008833D6">
      <w:pPr>
        <w:pStyle w:val="BodyText"/>
        <w:spacing w:line="276" w:lineRule="auto"/>
        <w:ind w:left="220" w:right="696"/>
        <w:rPr>
          <w:lang w:val="en-GB"/>
        </w:rPr>
      </w:pPr>
    </w:p>
    <w:p w14:paraId="32E751C8" w14:textId="0B0FC3BA" w:rsidR="00167EAF" w:rsidRPr="008833D6" w:rsidRDefault="00730278" w:rsidP="00167EAF">
      <w:pPr>
        <w:pStyle w:val="BodyText"/>
        <w:spacing w:line="276" w:lineRule="auto"/>
        <w:ind w:left="220" w:right="696"/>
        <w:rPr>
          <w:lang w:val="en-GB"/>
        </w:rPr>
      </w:pPr>
      <w:r>
        <w:rPr>
          <w:lang w:val="en-GB"/>
        </w:rPr>
        <w:t>It must be noted that both fie</w:t>
      </w:r>
      <w:r w:rsidR="00080734">
        <w:rPr>
          <w:lang w:val="en-GB"/>
        </w:rPr>
        <w:t>l</w:t>
      </w:r>
      <w:r>
        <w:rPr>
          <w:lang w:val="en-GB"/>
        </w:rPr>
        <w:t>ds</w:t>
      </w:r>
      <w:r w:rsidR="000A4E29">
        <w:rPr>
          <w:lang w:val="en-GB"/>
        </w:rPr>
        <w:t xml:space="preserve"> </w:t>
      </w:r>
      <w:r w:rsidR="003C254A">
        <w:rPr>
          <w:lang w:val="en-GB"/>
        </w:rPr>
        <w:t>0.1 and 0.2</w:t>
      </w:r>
      <w:r>
        <w:rPr>
          <w:lang w:val="en-GB"/>
        </w:rPr>
        <w:t xml:space="preserve"> do not require to be filled </w:t>
      </w:r>
      <w:r w:rsidR="24695BD0" w:rsidRPr="08561D41">
        <w:rPr>
          <w:lang w:val="en-GB"/>
        </w:rPr>
        <w:t xml:space="preserve">in </w:t>
      </w:r>
      <w:r w:rsidR="00167EAF">
        <w:rPr>
          <w:lang w:val="en-GB"/>
        </w:rPr>
        <w:t>while reporting</w:t>
      </w:r>
      <w:r w:rsidR="003F5EC4">
        <w:rPr>
          <w:lang w:val="en-GB"/>
        </w:rPr>
        <w:t>,</w:t>
      </w:r>
      <w:r w:rsidR="00167EAF">
        <w:rPr>
          <w:lang w:val="en-GB"/>
        </w:rPr>
        <w:t xml:space="preserve"> as in Reportnet 3.0 platform </w:t>
      </w:r>
      <w:r w:rsidR="003F5EC4">
        <w:rPr>
          <w:lang w:val="en-GB"/>
        </w:rPr>
        <w:t>each</w:t>
      </w:r>
      <w:r w:rsidR="00167EAF">
        <w:rPr>
          <w:lang w:val="en-GB"/>
        </w:rPr>
        <w:t xml:space="preserve"> Member State</w:t>
      </w:r>
      <w:r w:rsidR="003F5EC4">
        <w:rPr>
          <w:lang w:val="en-GB"/>
        </w:rPr>
        <w:t xml:space="preserve"> has a</w:t>
      </w:r>
      <w:r w:rsidR="00167EAF">
        <w:rPr>
          <w:lang w:val="en-GB"/>
        </w:rPr>
        <w:t xml:space="preserve"> </w:t>
      </w:r>
      <w:r w:rsidR="58C29210" w:rsidRPr="08561D41">
        <w:rPr>
          <w:lang w:val="en-GB"/>
        </w:rPr>
        <w:t>specific</w:t>
      </w:r>
      <w:r w:rsidR="00167EAF">
        <w:rPr>
          <w:lang w:val="en-GB"/>
        </w:rPr>
        <w:t xml:space="preserve"> folder and </w:t>
      </w:r>
      <w:r w:rsidR="00CD2214">
        <w:rPr>
          <w:lang w:val="en-GB"/>
        </w:rPr>
        <w:t>each reporting period a separate dataflow.</w:t>
      </w:r>
    </w:p>
    <w:p w14:paraId="62486C05" w14:textId="62C9497D" w:rsidR="00E005B9" w:rsidRPr="008833D6" w:rsidRDefault="00E005B9" w:rsidP="008833D6">
      <w:pPr>
        <w:pStyle w:val="BodyText"/>
        <w:spacing w:line="276" w:lineRule="auto"/>
        <w:rPr>
          <w:lang w:val="en-GB"/>
        </w:rPr>
      </w:pPr>
    </w:p>
    <w:p w14:paraId="182ED3A2" w14:textId="2CA04D2F" w:rsidR="00E005B9" w:rsidRPr="00364276" w:rsidRDefault="314E38C2" w:rsidP="703ED805">
      <w:pPr>
        <w:tabs>
          <w:tab w:val="left" w:pos="9276"/>
        </w:tabs>
        <w:spacing w:before="52"/>
        <w:ind w:left="191"/>
        <w:jc w:val="both"/>
        <w:rPr>
          <w:sz w:val="24"/>
          <w:szCs w:val="24"/>
          <w:lang w:val="en-GB"/>
        </w:rPr>
      </w:pPr>
      <w:r w:rsidRPr="00364276">
        <w:rPr>
          <w:color w:val="FFFFFF"/>
          <w:spacing w:val="-26"/>
          <w:sz w:val="24"/>
          <w:szCs w:val="24"/>
          <w:shd w:val="clear" w:color="auto" w:fill="365F91"/>
          <w:lang w:val="en-GB"/>
        </w:rPr>
        <w:t xml:space="preserve"> </w:t>
      </w:r>
      <w:r w:rsidRPr="00364276">
        <w:rPr>
          <w:color w:val="FFFFFF"/>
          <w:sz w:val="24"/>
          <w:szCs w:val="24"/>
          <w:shd w:val="clear" w:color="auto" w:fill="365F91"/>
          <w:lang w:val="en-GB"/>
        </w:rPr>
        <w:t>SECTION</w:t>
      </w:r>
      <w:r w:rsidRPr="00364276">
        <w:rPr>
          <w:color w:val="FFFFFF"/>
          <w:spacing w:val="-2"/>
          <w:sz w:val="24"/>
          <w:szCs w:val="24"/>
          <w:shd w:val="clear" w:color="auto" w:fill="365F91"/>
          <w:lang w:val="en-GB"/>
        </w:rPr>
        <w:t xml:space="preserve"> </w:t>
      </w:r>
      <w:r w:rsidRPr="00364276">
        <w:rPr>
          <w:color w:val="FFFFFF"/>
          <w:sz w:val="24"/>
          <w:szCs w:val="24"/>
          <w:shd w:val="clear" w:color="auto" w:fill="365F91"/>
          <w:lang w:val="en-GB"/>
        </w:rPr>
        <w:t>A –</w:t>
      </w:r>
      <w:r w:rsidRPr="00364276">
        <w:rPr>
          <w:color w:val="FFFFFF"/>
          <w:spacing w:val="-3"/>
          <w:sz w:val="24"/>
          <w:szCs w:val="24"/>
          <w:shd w:val="clear" w:color="auto" w:fill="365F91"/>
          <w:lang w:val="en-GB"/>
        </w:rPr>
        <w:t xml:space="preserve"> </w:t>
      </w:r>
      <w:r w:rsidRPr="00364276">
        <w:rPr>
          <w:color w:val="FFFFFF"/>
          <w:sz w:val="24"/>
          <w:szCs w:val="24"/>
          <w:shd w:val="clear" w:color="auto" w:fill="365F91"/>
          <w:lang w:val="en-GB"/>
        </w:rPr>
        <w:t>IAS</w:t>
      </w:r>
      <w:r w:rsidRPr="00364276">
        <w:rPr>
          <w:color w:val="FFFFFF"/>
          <w:spacing w:val="-2"/>
          <w:sz w:val="24"/>
          <w:szCs w:val="24"/>
          <w:shd w:val="clear" w:color="auto" w:fill="365F91"/>
          <w:lang w:val="en-GB"/>
        </w:rPr>
        <w:t xml:space="preserve"> </w:t>
      </w:r>
      <w:r w:rsidRPr="00364276">
        <w:rPr>
          <w:color w:val="FFFFFF"/>
          <w:sz w:val="24"/>
          <w:szCs w:val="24"/>
          <w:shd w:val="clear" w:color="auto" w:fill="365F91"/>
          <w:lang w:val="en-GB"/>
        </w:rPr>
        <w:t>of</w:t>
      </w:r>
      <w:r w:rsidRPr="00364276">
        <w:rPr>
          <w:color w:val="FFFFFF"/>
          <w:spacing w:val="-1"/>
          <w:sz w:val="24"/>
          <w:szCs w:val="24"/>
          <w:shd w:val="clear" w:color="auto" w:fill="365F91"/>
          <w:lang w:val="en-GB"/>
        </w:rPr>
        <w:t xml:space="preserve"> </w:t>
      </w:r>
      <w:r w:rsidRPr="00364276">
        <w:rPr>
          <w:color w:val="FFFFFF"/>
          <w:sz w:val="24"/>
          <w:szCs w:val="24"/>
          <w:shd w:val="clear" w:color="auto" w:fill="365F91"/>
          <w:lang w:val="en-GB"/>
        </w:rPr>
        <w:t>Union</w:t>
      </w:r>
      <w:r w:rsidRPr="00364276">
        <w:rPr>
          <w:color w:val="FFFFFF"/>
          <w:spacing w:val="-1"/>
          <w:sz w:val="24"/>
          <w:szCs w:val="24"/>
          <w:shd w:val="clear" w:color="auto" w:fill="365F91"/>
          <w:lang w:val="en-GB"/>
        </w:rPr>
        <w:t xml:space="preserve"> </w:t>
      </w:r>
      <w:r w:rsidR="00296722" w:rsidRPr="00364276">
        <w:rPr>
          <w:color w:val="FFFFFF"/>
          <w:spacing w:val="-1"/>
          <w:sz w:val="24"/>
          <w:szCs w:val="24"/>
          <w:shd w:val="clear" w:color="auto" w:fill="365F91"/>
          <w:lang w:val="en-GB"/>
        </w:rPr>
        <w:t xml:space="preserve">and regional </w:t>
      </w:r>
      <w:r w:rsidRPr="00364276">
        <w:rPr>
          <w:color w:val="FFFFFF"/>
          <w:sz w:val="24"/>
          <w:szCs w:val="24"/>
          <w:shd w:val="clear" w:color="auto" w:fill="365F91"/>
          <w:lang w:val="en-GB"/>
        </w:rPr>
        <w:t>concern</w:t>
      </w:r>
      <w:r w:rsidR="00A776B5" w:rsidRPr="00364276">
        <w:rPr>
          <w:color w:val="FFFFFF"/>
          <w:sz w:val="24"/>
          <w:shd w:val="clear" w:color="auto" w:fill="365F91"/>
          <w:lang w:val="en-GB"/>
        </w:rPr>
        <w:tab/>
      </w:r>
    </w:p>
    <w:p w14:paraId="4101652C" w14:textId="77777777" w:rsidR="00E005B9" w:rsidRPr="008833D6" w:rsidRDefault="00E005B9" w:rsidP="008833D6">
      <w:pPr>
        <w:pStyle w:val="BodyText"/>
        <w:spacing w:line="276" w:lineRule="auto"/>
        <w:rPr>
          <w:lang w:val="en-GB"/>
        </w:rPr>
      </w:pPr>
    </w:p>
    <w:p w14:paraId="6E4DBE8E" w14:textId="0025E304" w:rsidR="00EE254B" w:rsidRPr="00996869" w:rsidRDefault="00771944" w:rsidP="008833D6">
      <w:pPr>
        <w:pStyle w:val="BodyText"/>
        <w:spacing w:line="276" w:lineRule="auto"/>
        <w:ind w:left="220" w:right="697"/>
        <w:jc w:val="both"/>
        <w:rPr>
          <w:strike/>
          <w:spacing w:val="1"/>
          <w:lang w:val="en-GB"/>
        </w:rPr>
      </w:pPr>
      <w:r w:rsidRPr="06B1F36E">
        <w:rPr>
          <w:lang w:val="en-GB"/>
        </w:rPr>
        <w:t>Q</w:t>
      </w:r>
      <w:r w:rsidR="00A776B5" w:rsidRPr="008833D6">
        <w:rPr>
          <w:lang w:val="en-GB"/>
        </w:rPr>
        <w:t xml:space="preserve">uestions under Section A should be completed for </w:t>
      </w:r>
      <w:r w:rsidR="00A776B5" w:rsidRPr="008833D6">
        <w:rPr>
          <w:u w:val="single"/>
          <w:lang w:val="en-GB"/>
        </w:rPr>
        <w:t>each</w:t>
      </w:r>
      <w:r w:rsidR="00A776B5" w:rsidRPr="008833D6">
        <w:rPr>
          <w:lang w:val="en-GB"/>
        </w:rPr>
        <w:t xml:space="preserve"> of the invasive alien species included on the </w:t>
      </w:r>
      <w:r w:rsidR="00A776B5" w:rsidRPr="008833D6">
        <w:rPr>
          <w:b/>
          <w:bCs/>
          <w:lang w:val="en-GB"/>
        </w:rPr>
        <w:t>Union</w:t>
      </w:r>
      <w:r w:rsidR="00BF36F2" w:rsidRPr="06B1F36E">
        <w:rPr>
          <w:b/>
          <w:bCs/>
          <w:lang w:val="en-GB"/>
        </w:rPr>
        <w:t xml:space="preserve"> </w:t>
      </w:r>
      <w:r w:rsidR="00A776B5" w:rsidRPr="008833D6">
        <w:rPr>
          <w:b/>
          <w:bCs/>
          <w:lang w:val="en-GB"/>
        </w:rPr>
        <w:t>list</w:t>
      </w:r>
      <w:r w:rsidR="00A776B5" w:rsidRPr="008833D6">
        <w:rPr>
          <w:lang w:val="en-GB"/>
        </w:rPr>
        <w:t xml:space="preserve"> referred to under Article 4(1) of Regulation (EU) No 1143/2014 in force by the end of the last calendar year</w:t>
      </w:r>
      <w:r w:rsidR="00A776B5" w:rsidRPr="008833D6">
        <w:rPr>
          <w:spacing w:val="1"/>
          <w:lang w:val="en-GB"/>
        </w:rPr>
        <w:t xml:space="preserve"> </w:t>
      </w:r>
      <w:r w:rsidR="00A776B5" w:rsidRPr="008833D6">
        <w:rPr>
          <w:lang w:val="en-GB"/>
        </w:rPr>
        <w:t>covered by the report (31 December 20</w:t>
      </w:r>
      <w:r w:rsidR="00DB309A" w:rsidRPr="008833D6">
        <w:rPr>
          <w:lang w:val="en-GB"/>
        </w:rPr>
        <w:t>24</w:t>
      </w:r>
      <w:r w:rsidR="00A776B5" w:rsidRPr="008833D6">
        <w:rPr>
          <w:lang w:val="en-GB"/>
        </w:rPr>
        <w:t>).</w:t>
      </w:r>
      <w:r w:rsidR="00A776B5" w:rsidRPr="008833D6">
        <w:rPr>
          <w:spacing w:val="1"/>
          <w:lang w:val="en-GB"/>
        </w:rPr>
        <w:t xml:space="preserve"> </w:t>
      </w:r>
    </w:p>
    <w:p w14:paraId="786BF431" w14:textId="77777777" w:rsidR="00EE254B" w:rsidRPr="008833D6" w:rsidRDefault="00EE254B" w:rsidP="008833D6">
      <w:pPr>
        <w:pStyle w:val="BodyText"/>
        <w:spacing w:line="276" w:lineRule="auto"/>
        <w:ind w:left="220" w:right="697"/>
        <w:jc w:val="both"/>
        <w:rPr>
          <w:spacing w:val="1"/>
          <w:lang w:val="en-GB"/>
        </w:rPr>
      </w:pPr>
    </w:p>
    <w:p w14:paraId="2AB6D9C4" w14:textId="7278D951" w:rsidR="00656A76" w:rsidRPr="00996869" w:rsidRDefault="56A51E23" w:rsidP="00DD64E5">
      <w:pPr>
        <w:pStyle w:val="BodyText"/>
        <w:spacing w:line="276" w:lineRule="auto"/>
        <w:ind w:left="220" w:right="697"/>
        <w:jc w:val="both"/>
        <w:rPr>
          <w:color w:val="000000" w:themeColor="text1"/>
          <w:lang w:val="en-GB"/>
        </w:rPr>
      </w:pPr>
      <w:r w:rsidRPr="008833D6">
        <w:rPr>
          <w:spacing w:val="1"/>
          <w:lang w:val="en-GB"/>
        </w:rPr>
        <w:t xml:space="preserve">The questions </w:t>
      </w:r>
      <w:r w:rsidRPr="008833D6">
        <w:rPr>
          <w:lang w:val="en-GB"/>
        </w:rPr>
        <w:t xml:space="preserve">under Section A </w:t>
      </w:r>
      <w:r w:rsidRPr="008833D6">
        <w:rPr>
          <w:spacing w:val="1"/>
          <w:lang w:val="en-GB"/>
        </w:rPr>
        <w:t xml:space="preserve">also refer to the </w:t>
      </w:r>
      <w:r w:rsidRPr="008833D6">
        <w:rPr>
          <w:lang w:val="en-GB"/>
        </w:rPr>
        <w:t xml:space="preserve">invasive alien </w:t>
      </w:r>
      <w:r w:rsidRPr="008833D6">
        <w:rPr>
          <w:spacing w:val="1"/>
          <w:lang w:val="en-GB"/>
        </w:rPr>
        <w:t xml:space="preserve">species of </w:t>
      </w:r>
      <w:r w:rsidRPr="008833D6">
        <w:rPr>
          <w:b/>
          <w:bCs/>
          <w:spacing w:val="1"/>
          <w:lang w:val="en-GB"/>
        </w:rPr>
        <w:t>regional concern</w:t>
      </w:r>
      <w:r w:rsidR="7E1D03B8" w:rsidRPr="008833D6">
        <w:rPr>
          <w:spacing w:val="-2"/>
          <w:lang w:val="en-GB"/>
        </w:rPr>
        <w:t xml:space="preserve"> </w:t>
      </w:r>
      <w:r w:rsidR="7E1D03B8" w:rsidRPr="008833D6">
        <w:rPr>
          <w:spacing w:val="1"/>
          <w:lang w:val="en-GB"/>
        </w:rPr>
        <w:t xml:space="preserve">and should be completed for each relevant species listed as of Article 11(2) of Regulation (EU) No 1143/2014 </w:t>
      </w:r>
      <w:r w:rsidR="7E1D03B8" w:rsidRPr="008833D6">
        <w:rPr>
          <w:lang w:val="en-GB"/>
        </w:rPr>
        <w:t>for which, by the end of the last calendar year</w:t>
      </w:r>
      <w:r w:rsidR="7E1D03B8" w:rsidRPr="008833D6">
        <w:rPr>
          <w:spacing w:val="1"/>
          <w:lang w:val="en-GB"/>
        </w:rPr>
        <w:t xml:space="preserve"> </w:t>
      </w:r>
      <w:r w:rsidR="7E1D03B8" w:rsidRPr="008833D6">
        <w:rPr>
          <w:lang w:val="en-GB"/>
        </w:rPr>
        <w:t>covered by the report (31 December 2024), an implementing act pursuant to</w:t>
      </w:r>
      <w:r w:rsidR="7E1D03B8" w:rsidRPr="008833D6">
        <w:rPr>
          <w:spacing w:val="1"/>
          <w:lang w:val="en-GB"/>
        </w:rPr>
        <w:t xml:space="preserve"> </w:t>
      </w:r>
      <w:r w:rsidR="7E1D03B8" w:rsidRPr="008833D6">
        <w:rPr>
          <w:lang w:val="en-GB"/>
        </w:rPr>
        <w:t xml:space="preserve">Article 11(2) of Regulation (EU) No 1143/2014 has entered into </w:t>
      </w:r>
      <w:r w:rsidR="26182ACC" w:rsidRPr="008833D6">
        <w:rPr>
          <w:lang w:val="en-GB"/>
        </w:rPr>
        <w:t>force</w:t>
      </w:r>
      <w:r w:rsidR="7E1D03B8" w:rsidRPr="008833D6">
        <w:rPr>
          <w:lang w:val="en-GB"/>
        </w:rPr>
        <w:t xml:space="preserve">. </w:t>
      </w:r>
      <w:r w:rsidR="6FCBD2F2" w:rsidRPr="008833D6">
        <w:rPr>
          <w:lang w:val="en-GB"/>
        </w:rPr>
        <w:t xml:space="preserve">For the invasive alien </w:t>
      </w:r>
      <w:r w:rsidR="6FCBD2F2" w:rsidRPr="008833D6">
        <w:rPr>
          <w:spacing w:val="1"/>
          <w:lang w:val="en-GB"/>
        </w:rPr>
        <w:t xml:space="preserve">species of </w:t>
      </w:r>
      <w:r w:rsidR="6FCBD2F2" w:rsidRPr="008833D6">
        <w:rPr>
          <w:b/>
          <w:bCs/>
          <w:spacing w:val="1"/>
          <w:lang w:val="en-GB"/>
        </w:rPr>
        <w:t>regional concern</w:t>
      </w:r>
      <w:r w:rsidR="54DCB640" w:rsidRPr="4F60AD1F">
        <w:rPr>
          <w:spacing w:val="1"/>
          <w:lang w:val="en-GB"/>
        </w:rPr>
        <w:t>,</w:t>
      </w:r>
      <w:r w:rsidR="6FCBD2F2" w:rsidRPr="008833D6">
        <w:rPr>
          <w:spacing w:val="-2"/>
          <w:lang w:val="en-GB"/>
        </w:rPr>
        <w:t xml:space="preserve"> </w:t>
      </w:r>
      <w:r w:rsidR="6FCBD2F2" w:rsidRPr="008833D6">
        <w:rPr>
          <w:color w:val="000000"/>
          <w:lang w:val="en-GB"/>
        </w:rPr>
        <w:t>only questions 1 to 5 and 14 to 22 shall be completed.</w:t>
      </w:r>
      <w:r w:rsidR="004030B0" w:rsidRPr="756750A1">
        <w:rPr>
          <w:color w:val="000000" w:themeColor="text1"/>
          <w:lang w:val="en-GB"/>
        </w:rPr>
        <w:t xml:space="preserve"> Since there are no invasive alien species of regional concern </w:t>
      </w:r>
      <w:r w:rsidR="7164C420" w:rsidRPr="756750A1">
        <w:rPr>
          <w:color w:val="000000" w:themeColor="text1"/>
          <w:lang w:val="en-GB"/>
        </w:rPr>
        <w:t>p</w:t>
      </w:r>
      <w:r w:rsidR="5673B57A" w:rsidRPr="756750A1">
        <w:rPr>
          <w:color w:val="000000" w:themeColor="text1"/>
          <w:lang w:val="en-GB"/>
        </w:rPr>
        <w:t>u</w:t>
      </w:r>
      <w:r w:rsidR="7164C420" w:rsidRPr="756750A1">
        <w:rPr>
          <w:color w:val="000000" w:themeColor="text1"/>
          <w:lang w:val="en-GB"/>
        </w:rPr>
        <w:t>rsuant</w:t>
      </w:r>
      <w:r w:rsidR="004030B0" w:rsidRPr="756750A1">
        <w:rPr>
          <w:color w:val="000000" w:themeColor="text1"/>
          <w:lang w:val="en-GB"/>
        </w:rPr>
        <w:t xml:space="preserve"> to Art. 11(2) of Regulation (EU) No 1143/2014 in force within the current reporting period, no </w:t>
      </w:r>
      <w:r w:rsidR="003A07E3" w:rsidRPr="756750A1">
        <w:rPr>
          <w:color w:val="000000" w:themeColor="text1"/>
          <w:lang w:val="en-GB"/>
        </w:rPr>
        <w:t>information is requested for this type of species</w:t>
      </w:r>
      <w:r w:rsidR="00640C38">
        <w:rPr>
          <w:color w:val="000000" w:themeColor="text1"/>
          <w:lang w:val="en-GB"/>
        </w:rPr>
        <w:t xml:space="preserve"> for </w:t>
      </w:r>
      <w:r w:rsidR="00DD64E5">
        <w:rPr>
          <w:color w:val="000000" w:themeColor="text1"/>
          <w:lang w:val="en-GB"/>
        </w:rPr>
        <w:t>reporting in 2025</w:t>
      </w:r>
      <w:r w:rsidR="004030B0" w:rsidRPr="756750A1">
        <w:rPr>
          <w:color w:val="000000" w:themeColor="text1"/>
          <w:lang w:val="en-GB"/>
        </w:rPr>
        <w:t>.</w:t>
      </w:r>
    </w:p>
    <w:p w14:paraId="4B99056E" w14:textId="77777777" w:rsidR="00E005B9" w:rsidRPr="008833D6" w:rsidRDefault="00E005B9" w:rsidP="008833D6">
      <w:pPr>
        <w:pStyle w:val="BodyText"/>
        <w:spacing w:line="276" w:lineRule="auto"/>
        <w:rPr>
          <w:lang w:val="en-GB"/>
        </w:rPr>
      </w:pPr>
    </w:p>
    <w:p w14:paraId="5D12CC3E" w14:textId="08EB73AC" w:rsidR="00E005B9" w:rsidRPr="008833D6" w:rsidRDefault="2DF303F0" w:rsidP="008833D6">
      <w:pPr>
        <w:pStyle w:val="BodyText"/>
        <w:spacing w:line="276" w:lineRule="auto"/>
        <w:ind w:left="220" w:right="703"/>
        <w:jc w:val="both"/>
        <w:rPr>
          <w:lang w:val="en-GB"/>
        </w:rPr>
      </w:pPr>
      <w:r w:rsidRPr="4F60AD1F">
        <w:rPr>
          <w:lang w:val="en-GB"/>
        </w:rPr>
        <w:t xml:space="preserve">For the report due by </w:t>
      </w:r>
      <w:r w:rsidR="433E16B4" w:rsidRPr="4F60AD1F">
        <w:rPr>
          <w:lang w:val="en-GB"/>
        </w:rPr>
        <w:t>1 June 2025</w:t>
      </w:r>
      <w:r w:rsidRPr="4F60AD1F">
        <w:rPr>
          <w:lang w:val="en-GB"/>
        </w:rPr>
        <w:t xml:space="preserve">, this includes </w:t>
      </w:r>
      <w:r w:rsidR="715B3D72" w:rsidRPr="4F60AD1F">
        <w:rPr>
          <w:lang w:val="en-GB"/>
        </w:rPr>
        <w:t xml:space="preserve">reporting from 1 January 2019 to 31 December 2024 </w:t>
      </w:r>
      <w:r w:rsidR="73D52B4B" w:rsidRPr="4F60AD1F">
        <w:rPr>
          <w:lang w:val="en-GB"/>
        </w:rPr>
        <w:t xml:space="preserve">for </w:t>
      </w:r>
      <w:r w:rsidR="06E0C2A3" w:rsidRPr="4F60AD1F">
        <w:rPr>
          <w:lang w:val="en-GB"/>
        </w:rPr>
        <w:t>87</w:t>
      </w:r>
      <w:r w:rsidR="2E36E960" w:rsidRPr="4F60AD1F">
        <w:rPr>
          <w:lang w:val="en-GB"/>
        </w:rPr>
        <w:t xml:space="preserve"> </w:t>
      </w:r>
      <w:r w:rsidRPr="4F60AD1F">
        <w:rPr>
          <w:lang w:val="en-GB"/>
        </w:rPr>
        <w:t>species (</w:t>
      </w:r>
      <w:r w:rsidR="798044B8" w:rsidRPr="4F60AD1F">
        <w:rPr>
          <w:lang w:val="en-GB"/>
        </w:rPr>
        <w:t xml:space="preserve">Implementing </w:t>
      </w:r>
      <w:r w:rsidRPr="4F60AD1F">
        <w:rPr>
          <w:lang w:val="en-GB"/>
        </w:rPr>
        <w:t>Regulation</w:t>
      </w:r>
      <w:r w:rsidR="07B529DE" w:rsidRPr="4F60AD1F">
        <w:rPr>
          <w:lang w:val="en-GB"/>
        </w:rPr>
        <w:t>s</w:t>
      </w:r>
      <w:r w:rsidRPr="4F60AD1F">
        <w:rPr>
          <w:lang w:val="en-GB"/>
        </w:rPr>
        <w:t xml:space="preserve"> 2016/1141</w:t>
      </w:r>
      <w:r w:rsidR="291C670A" w:rsidRPr="4F60AD1F">
        <w:rPr>
          <w:lang w:val="en-GB"/>
        </w:rPr>
        <w:t>,</w:t>
      </w:r>
      <w:r w:rsidRPr="4F60AD1F">
        <w:rPr>
          <w:lang w:val="en-GB"/>
        </w:rPr>
        <w:t xml:space="preserve"> 2017/1263</w:t>
      </w:r>
      <w:r w:rsidR="521F5992" w:rsidRPr="4F60AD1F">
        <w:rPr>
          <w:lang w:val="en-GB"/>
        </w:rPr>
        <w:t>, 2019/1262 and 2022/</w:t>
      </w:r>
      <w:r w:rsidR="757EEA23" w:rsidRPr="4F60AD1F">
        <w:rPr>
          <w:lang w:val="en-GB"/>
        </w:rPr>
        <w:t>1203).</w:t>
      </w:r>
      <w:r w:rsidRPr="4F60AD1F">
        <w:rPr>
          <w:lang w:val="en-GB"/>
        </w:rPr>
        <w:t xml:space="preserve"> </w:t>
      </w:r>
      <w:r w:rsidR="31EC7007" w:rsidRPr="4F60AD1F">
        <w:rPr>
          <w:lang w:val="en-GB"/>
        </w:rPr>
        <w:t xml:space="preserve">Note that for </w:t>
      </w:r>
      <w:proofErr w:type="spellStart"/>
      <w:r w:rsidR="31EC7007" w:rsidRPr="4F60AD1F">
        <w:rPr>
          <w:i/>
          <w:iCs/>
          <w:lang w:val="en-GB"/>
        </w:rPr>
        <w:t>Fundulus</w:t>
      </w:r>
      <w:proofErr w:type="spellEnd"/>
      <w:r w:rsidR="31EC7007" w:rsidRPr="4F60AD1F">
        <w:rPr>
          <w:i/>
          <w:iCs/>
          <w:lang w:val="en-GB"/>
        </w:rPr>
        <w:t xml:space="preserve"> </w:t>
      </w:r>
      <w:proofErr w:type="spellStart"/>
      <w:r w:rsidR="31EC7007" w:rsidRPr="4F60AD1F">
        <w:rPr>
          <w:i/>
          <w:iCs/>
          <w:lang w:val="en-GB"/>
        </w:rPr>
        <w:t>heteroclitus</w:t>
      </w:r>
      <w:proofErr w:type="spellEnd"/>
      <w:r w:rsidR="31EC7007" w:rsidRPr="4F60AD1F">
        <w:rPr>
          <w:lang w:val="en-GB"/>
        </w:rPr>
        <w:t xml:space="preserve">, </w:t>
      </w:r>
      <w:proofErr w:type="spellStart"/>
      <w:r w:rsidR="7971C408" w:rsidRPr="4F60AD1F">
        <w:rPr>
          <w:i/>
          <w:iCs/>
          <w:lang w:val="en-GB"/>
        </w:rPr>
        <w:t>Pistia</w:t>
      </w:r>
      <w:proofErr w:type="spellEnd"/>
      <w:r w:rsidR="7971C408" w:rsidRPr="4F60AD1F">
        <w:rPr>
          <w:i/>
          <w:iCs/>
          <w:lang w:val="en-GB"/>
        </w:rPr>
        <w:t xml:space="preserve"> stratiotes</w:t>
      </w:r>
      <w:r w:rsidR="7971C408" w:rsidRPr="4F60AD1F">
        <w:rPr>
          <w:lang w:val="en-GB"/>
        </w:rPr>
        <w:t xml:space="preserve"> and </w:t>
      </w:r>
      <w:r w:rsidR="7971C408" w:rsidRPr="4F60AD1F">
        <w:rPr>
          <w:i/>
          <w:iCs/>
          <w:lang w:val="en-GB"/>
        </w:rPr>
        <w:t>Xenopus laevis</w:t>
      </w:r>
      <w:r w:rsidR="7971C408" w:rsidRPr="4F60AD1F">
        <w:rPr>
          <w:lang w:val="en-GB"/>
        </w:rPr>
        <w:t xml:space="preserve">, </w:t>
      </w:r>
      <w:r w:rsidR="31EC7007" w:rsidRPr="4F60AD1F">
        <w:rPr>
          <w:lang w:val="en-GB"/>
        </w:rPr>
        <w:t xml:space="preserve">the </w:t>
      </w:r>
      <w:r w:rsidR="2FA71B21" w:rsidRPr="4F60AD1F">
        <w:rPr>
          <w:lang w:val="en-GB"/>
        </w:rPr>
        <w:t xml:space="preserve">reporting </w:t>
      </w:r>
      <w:r w:rsidR="01936A4C" w:rsidRPr="4F60AD1F">
        <w:rPr>
          <w:lang w:val="en-GB"/>
        </w:rPr>
        <w:t>period covered is from 2</w:t>
      </w:r>
      <w:r w:rsidR="31EC7007" w:rsidRPr="4F60AD1F">
        <w:rPr>
          <w:lang w:val="en-GB"/>
        </w:rPr>
        <w:t xml:space="preserve"> August 2024</w:t>
      </w:r>
      <w:r w:rsidR="5CEA85E1" w:rsidRPr="4F60AD1F">
        <w:rPr>
          <w:lang w:val="en-GB"/>
        </w:rPr>
        <w:t xml:space="preserve"> to 31 December 2024</w:t>
      </w:r>
      <w:r w:rsidR="31EC7007" w:rsidRPr="4F60AD1F">
        <w:rPr>
          <w:lang w:val="en-GB"/>
        </w:rPr>
        <w:t xml:space="preserve">. </w:t>
      </w:r>
      <w:r w:rsidR="007946F6">
        <w:rPr>
          <w:lang w:val="en-GB"/>
        </w:rPr>
        <w:t xml:space="preserve">For the species in the </w:t>
      </w:r>
      <w:r w:rsidR="003240EE">
        <w:rPr>
          <w:lang w:val="en-GB"/>
        </w:rPr>
        <w:t xml:space="preserve">Commission </w:t>
      </w:r>
      <w:r w:rsidR="007946F6">
        <w:rPr>
          <w:lang w:val="en-GB"/>
        </w:rPr>
        <w:t xml:space="preserve">Implementing </w:t>
      </w:r>
      <w:r w:rsidR="002A3D65">
        <w:rPr>
          <w:lang w:val="en-GB"/>
        </w:rPr>
        <w:t xml:space="preserve">Regulation </w:t>
      </w:r>
      <w:r w:rsidR="003240EE">
        <w:rPr>
          <w:lang w:val="en-GB"/>
        </w:rPr>
        <w:t xml:space="preserve">(EU) </w:t>
      </w:r>
      <w:r w:rsidR="00A97F50">
        <w:rPr>
          <w:lang w:val="en-GB"/>
        </w:rPr>
        <w:t xml:space="preserve">2022/1203 </w:t>
      </w:r>
      <w:r w:rsidR="00294256">
        <w:rPr>
          <w:lang w:val="en-GB"/>
        </w:rPr>
        <w:t xml:space="preserve">the obligation to report concerns the year of inclusion </w:t>
      </w:r>
      <w:r w:rsidR="00C919D9">
        <w:rPr>
          <w:lang w:val="en-GB"/>
        </w:rPr>
        <w:t xml:space="preserve">in the Union list and the subsequent years. </w:t>
      </w:r>
      <w:r w:rsidR="2A7F7149" w:rsidRPr="4F60AD1F">
        <w:rPr>
          <w:lang w:val="en-GB"/>
        </w:rPr>
        <w:t xml:space="preserve">The </w:t>
      </w:r>
      <w:r w:rsidR="311378C6" w:rsidRPr="4F60AD1F">
        <w:rPr>
          <w:lang w:val="en-GB"/>
        </w:rPr>
        <w:t>oriental bittersweet</w:t>
      </w:r>
      <w:r w:rsidR="311378C6" w:rsidRPr="4F60AD1F">
        <w:rPr>
          <w:i/>
          <w:iCs/>
          <w:lang w:val="en-GB"/>
        </w:rPr>
        <w:t xml:space="preserve"> Celastrus orbiculatus </w:t>
      </w:r>
      <w:r w:rsidR="2A7F7149" w:rsidRPr="4F60AD1F">
        <w:rPr>
          <w:lang w:val="en-GB"/>
        </w:rPr>
        <w:t xml:space="preserve">enters the Union list on 2 </w:t>
      </w:r>
      <w:r w:rsidR="4BE95DEA" w:rsidRPr="4F60AD1F">
        <w:rPr>
          <w:lang w:val="en-GB"/>
        </w:rPr>
        <w:t xml:space="preserve">August </w:t>
      </w:r>
      <w:r w:rsidR="2A7F7149" w:rsidRPr="4F60AD1F">
        <w:rPr>
          <w:lang w:val="en-GB"/>
        </w:rPr>
        <w:t>20</w:t>
      </w:r>
      <w:r w:rsidR="1BFB9363" w:rsidRPr="4F60AD1F">
        <w:rPr>
          <w:lang w:val="en-GB"/>
        </w:rPr>
        <w:t>27</w:t>
      </w:r>
      <w:r w:rsidR="2A7F7149" w:rsidRPr="4F60AD1F">
        <w:rPr>
          <w:lang w:val="en-GB"/>
        </w:rPr>
        <w:t xml:space="preserve"> and therefore is excluded from the </w:t>
      </w:r>
      <w:r w:rsidR="16AC5DBE" w:rsidRPr="4F60AD1F">
        <w:rPr>
          <w:lang w:val="en-GB"/>
        </w:rPr>
        <w:t xml:space="preserve">current </w:t>
      </w:r>
      <w:r w:rsidR="2A7F7149" w:rsidRPr="4F60AD1F">
        <w:rPr>
          <w:lang w:val="en-GB"/>
        </w:rPr>
        <w:t>reporting period.</w:t>
      </w:r>
    </w:p>
    <w:p w14:paraId="1299C43A" w14:textId="77777777" w:rsidR="00E005B9" w:rsidRPr="008833D6" w:rsidRDefault="00E005B9" w:rsidP="008833D6">
      <w:pPr>
        <w:pStyle w:val="BodyText"/>
        <w:spacing w:line="276" w:lineRule="auto"/>
        <w:rPr>
          <w:lang w:val="en-GB"/>
        </w:rPr>
      </w:pPr>
    </w:p>
    <w:p w14:paraId="274723B0" w14:textId="31477954" w:rsidR="00E005B9" w:rsidRPr="008833D6" w:rsidRDefault="00A776B5" w:rsidP="008833D6">
      <w:pPr>
        <w:pStyle w:val="BodyText"/>
        <w:spacing w:line="276" w:lineRule="auto"/>
        <w:ind w:left="220"/>
        <w:jc w:val="both"/>
        <w:rPr>
          <w:lang w:val="en-GB"/>
        </w:rPr>
      </w:pPr>
      <w:r w:rsidRPr="008833D6">
        <w:rPr>
          <w:lang w:val="en-GB"/>
        </w:rPr>
        <w:t>Please</w:t>
      </w:r>
      <w:r w:rsidRPr="008833D6">
        <w:rPr>
          <w:spacing w:val="-3"/>
          <w:lang w:val="en-GB"/>
        </w:rPr>
        <w:t xml:space="preserve"> </w:t>
      </w:r>
      <w:r w:rsidRPr="008833D6">
        <w:rPr>
          <w:lang w:val="en-GB"/>
        </w:rPr>
        <w:t>note</w:t>
      </w:r>
      <w:r w:rsidRPr="008833D6">
        <w:rPr>
          <w:spacing w:val="-3"/>
          <w:lang w:val="en-GB"/>
        </w:rPr>
        <w:t xml:space="preserve"> </w:t>
      </w:r>
      <w:r w:rsidRPr="008833D6">
        <w:rPr>
          <w:lang w:val="en-GB"/>
        </w:rPr>
        <w:t>that</w:t>
      </w:r>
      <w:r w:rsidRPr="008833D6">
        <w:rPr>
          <w:spacing w:val="-1"/>
          <w:lang w:val="en-GB"/>
        </w:rPr>
        <w:t xml:space="preserve"> </w:t>
      </w:r>
      <w:r w:rsidRPr="008833D6">
        <w:rPr>
          <w:lang w:val="en-GB"/>
        </w:rPr>
        <w:t>the</w:t>
      </w:r>
      <w:r w:rsidRPr="008833D6">
        <w:rPr>
          <w:spacing w:val="-1"/>
          <w:lang w:val="en-GB"/>
        </w:rPr>
        <w:t xml:space="preserve"> </w:t>
      </w:r>
      <w:r w:rsidRPr="008833D6">
        <w:rPr>
          <w:lang w:val="en-GB"/>
        </w:rPr>
        <w:t>provisions</w:t>
      </w:r>
      <w:r w:rsidRPr="008833D6">
        <w:rPr>
          <w:spacing w:val="-3"/>
          <w:lang w:val="en-GB"/>
        </w:rPr>
        <w:t xml:space="preserve"> </w:t>
      </w:r>
      <w:r w:rsidRPr="008833D6">
        <w:rPr>
          <w:lang w:val="en-GB"/>
        </w:rPr>
        <w:t>on</w:t>
      </w:r>
      <w:r w:rsidRPr="008833D6">
        <w:rPr>
          <w:spacing w:val="-2"/>
          <w:lang w:val="en-GB"/>
        </w:rPr>
        <w:t xml:space="preserve"> </w:t>
      </w:r>
      <w:r w:rsidRPr="008833D6">
        <w:rPr>
          <w:lang w:val="en-GB"/>
        </w:rPr>
        <w:t>IAS</w:t>
      </w:r>
      <w:r w:rsidRPr="008833D6">
        <w:rPr>
          <w:spacing w:val="-3"/>
          <w:lang w:val="en-GB"/>
        </w:rPr>
        <w:t xml:space="preserve"> </w:t>
      </w:r>
      <w:r w:rsidRPr="008833D6">
        <w:rPr>
          <w:lang w:val="en-GB"/>
        </w:rPr>
        <w:t>of</w:t>
      </w:r>
      <w:r w:rsidRPr="008833D6">
        <w:rPr>
          <w:spacing w:val="-3"/>
          <w:lang w:val="en-GB"/>
        </w:rPr>
        <w:t xml:space="preserve"> </w:t>
      </w:r>
      <w:r w:rsidRPr="008833D6">
        <w:rPr>
          <w:lang w:val="en-GB"/>
        </w:rPr>
        <w:t>Union</w:t>
      </w:r>
      <w:r w:rsidRPr="008833D6">
        <w:rPr>
          <w:spacing w:val="-1"/>
          <w:lang w:val="en-GB"/>
        </w:rPr>
        <w:t xml:space="preserve"> </w:t>
      </w:r>
      <w:r w:rsidRPr="008833D6">
        <w:rPr>
          <w:lang w:val="en-GB"/>
        </w:rPr>
        <w:t>concern</w:t>
      </w:r>
      <w:r w:rsidRPr="008833D6">
        <w:rPr>
          <w:spacing w:val="-1"/>
          <w:lang w:val="en-GB"/>
        </w:rPr>
        <w:t xml:space="preserve"> </w:t>
      </w:r>
      <w:r w:rsidRPr="008833D6">
        <w:rPr>
          <w:lang w:val="en-GB"/>
        </w:rPr>
        <w:t>do</w:t>
      </w:r>
      <w:r w:rsidRPr="008833D6">
        <w:rPr>
          <w:spacing w:val="-2"/>
          <w:lang w:val="en-GB"/>
        </w:rPr>
        <w:t xml:space="preserve"> </w:t>
      </w:r>
      <w:r w:rsidRPr="008833D6">
        <w:rPr>
          <w:lang w:val="en-GB"/>
        </w:rPr>
        <w:t>not</w:t>
      </w:r>
      <w:r w:rsidRPr="008833D6">
        <w:rPr>
          <w:spacing w:val="-1"/>
          <w:lang w:val="en-GB"/>
        </w:rPr>
        <w:t xml:space="preserve"> </w:t>
      </w:r>
      <w:r w:rsidRPr="008833D6">
        <w:rPr>
          <w:lang w:val="en-GB"/>
        </w:rPr>
        <w:t>apply</w:t>
      </w:r>
      <w:r w:rsidRPr="008833D6">
        <w:rPr>
          <w:spacing w:val="-2"/>
          <w:lang w:val="en-GB"/>
        </w:rPr>
        <w:t xml:space="preserve"> </w:t>
      </w:r>
      <w:r w:rsidRPr="008833D6">
        <w:rPr>
          <w:lang w:val="en-GB"/>
        </w:rPr>
        <w:t>in outermost regions</w:t>
      </w:r>
      <w:r w:rsidR="00261A10" w:rsidRPr="008833D6">
        <w:rPr>
          <w:rStyle w:val="FootnoteReference"/>
          <w:lang w:val="en-GB"/>
        </w:rPr>
        <w:footnoteReference w:id="2"/>
      </w:r>
      <w:r w:rsidRPr="008833D6">
        <w:rPr>
          <w:lang w:val="en-GB"/>
        </w:rPr>
        <w:t>.</w:t>
      </w:r>
    </w:p>
    <w:p w14:paraId="3461D779" w14:textId="77777777" w:rsidR="00E005B9" w:rsidRPr="008833D6" w:rsidRDefault="00E005B9" w:rsidP="008833D6">
      <w:pPr>
        <w:pStyle w:val="BodyText"/>
        <w:spacing w:line="276" w:lineRule="auto"/>
        <w:rPr>
          <w:lang w:val="en-GB"/>
        </w:rPr>
      </w:pPr>
    </w:p>
    <w:p w14:paraId="3D87EA61" w14:textId="63321575" w:rsidR="00E005B9" w:rsidRPr="00364276" w:rsidRDefault="00A776B5">
      <w:pPr>
        <w:pStyle w:val="Heading1"/>
        <w:tabs>
          <w:tab w:val="left" w:pos="9276"/>
        </w:tabs>
        <w:spacing w:before="101"/>
        <w:ind w:left="220" w:hanging="29"/>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1</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scientific</w:t>
      </w:r>
      <w:r w:rsidRPr="00364276">
        <w:rPr>
          <w:color w:val="4F81BC"/>
          <w:spacing w:val="-1"/>
          <w:shd w:val="clear" w:color="auto" w:fill="DBE4F0"/>
          <w:lang w:val="en-GB"/>
        </w:rPr>
        <w:t xml:space="preserve"> </w:t>
      </w:r>
      <w:r w:rsidRPr="00364276">
        <w:rPr>
          <w:color w:val="4F81BC"/>
          <w:shd w:val="clear" w:color="auto" w:fill="DBE4F0"/>
          <w:lang w:val="en-GB"/>
        </w:rPr>
        <w:t>name</w:t>
      </w:r>
      <w:r w:rsidRPr="00364276">
        <w:rPr>
          <w:color w:val="4F81BC"/>
          <w:spacing w:val="-1"/>
          <w:shd w:val="clear" w:color="auto" w:fill="DBE4F0"/>
          <w:lang w:val="en-GB"/>
        </w:rPr>
        <w:t xml:space="preserve"> </w:t>
      </w:r>
      <w:r w:rsidR="00D23E84" w:rsidRPr="00364276">
        <w:rPr>
          <w:color w:val="4F81BC"/>
          <w:shd w:val="clear" w:color="auto" w:fill="DBE4F0"/>
          <w:lang w:val="en-GB"/>
        </w:rPr>
        <w:t>and</w:t>
      </w:r>
      <w:r w:rsidR="00D23E84" w:rsidRPr="00364276">
        <w:rPr>
          <w:color w:val="4F81BC"/>
          <w:spacing w:val="-3"/>
          <w:shd w:val="clear" w:color="auto" w:fill="DBE4F0"/>
          <w:lang w:val="en-GB"/>
        </w:rPr>
        <w:t xml:space="preserve"> </w:t>
      </w:r>
      <w:r w:rsidR="00D23E84" w:rsidRPr="00364276">
        <w:rPr>
          <w:color w:val="4F81BC"/>
          <w:shd w:val="clear" w:color="auto" w:fill="DBE4F0"/>
          <w:lang w:val="en-GB"/>
        </w:rPr>
        <w:t>code</w:t>
      </w:r>
      <w:r w:rsidRPr="00364276">
        <w:rPr>
          <w:color w:val="4F81BC"/>
          <w:shd w:val="clear" w:color="auto" w:fill="DBE4F0"/>
          <w:lang w:val="en-GB"/>
        </w:rPr>
        <w:tab/>
      </w:r>
    </w:p>
    <w:p w14:paraId="6C0F5CB4" w14:textId="6A959FBD" w:rsidR="2E677B82" w:rsidRDefault="2E677B82" w:rsidP="2E677B82">
      <w:pPr>
        <w:pStyle w:val="BodyText"/>
        <w:spacing w:line="276" w:lineRule="auto"/>
        <w:ind w:left="220" w:right="696"/>
        <w:rPr>
          <w:lang w:val="en-GB"/>
        </w:rPr>
      </w:pPr>
    </w:p>
    <w:p w14:paraId="3F730A68" w14:textId="0BACEE0A" w:rsidR="00E005B9" w:rsidRPr="00364276" w:rsidRDefault="0FBF7149" w:rsidP="008833D6">
      <w:pPr>
        <w:pStyle w:val="BodyText"/>
        <w:spacing w:line="276" w:lineRule="auto"/>
        <w:ind w:left="220" w:right="696"/>
        <w:rPr>
          <w:lang w:val="en-GB"/>
        </w:rPr>
      </w:pPr>
      <w:r w:rsidRPr="06B1F36E">
        <w:rPr>
          <w:lang w:val="en-GB"/>
        </w:rPr>
        <w:t>Enter</w:t>
      </w:r>
      <w:r w:rsidR="377B3C0F" w:rsidRPr="00364276">
        <w:rPr>
          <w:lang w:val="en-GB"/>
        </w:rPr>
        <w:t xml:space="preserve"> the</w:t>
      </w:r>
      <w:r w:rsidR="377B3C0F" w:rsidRPr="00364276">
        <w:rPr>
          <w:spacing w:val="23"/>
          <w:lang w:val="en-GB"/>
        </w:rPr>
        <w:t xml:space="preserve"> </w:t>
      </w:r>
      <w:r w:rsidR="2DF303F0" w:rsidRPr="00364276">
        <w:rPr>
          <w:lang w:val="en-GB"/>
        </w:rPr>
        <w:t>EASIN</w:t>
      </w:r>
      <w:r w:rsidR="2DF303F0" w:rsidRPr="00364276">
        <w:rPr>
          <w:spacing w:val="24"/>
          <w:lang w:val="en-GB"/>
        </w:rPr>
        <w:t xml:space="preserve"> </w:t>
      </w:r>
      <w:r w:rsidR="2DF303F0" w:rsidRPr="00364276">
        <w:rPr>
          <w:lang w:val="en-GB"/>
        </w:rPr>
        <w:t>species</w:t>
      </w:r>
      <w:r w:rsidR="2DF303F0" w:rsidRPr="00364276">
        <w:rPr>
          <w:spacing w:val="31"/>
          <w:lang w:val="en-GB"/>
        </w:rPr>
        <w:t xml:space="preserve"> </w:t>
      </w:r>
      <w:r w:rsidR="2DF303F0" w:rsidRPr="00364276">
        <w:rPr>
          <w:lang w:val="en-GB"/>
        </w:rPr>
        <w:t>identifier</w:t>
      </w:r>
      <w:r w:rsidR="2DF303F0" w:rsidRPr="00364276">
        <w:rPr>
          <w:spacing w:val="24"/>
          <w:lang w:val="en-GB"/>
        </w:rPr>
        <w:t xml:space="preserve"> </w:t>
      </w:r>
      <w:r w:rsidR="2DF303F0" w:rsidRPr="00364276">
        <w:rPr>
          <w:lang w:val="en-GB"/>
        </w:rPr>
        <w:t>(code)</w:t>
      </w:r>
      <w:r w:rsidR="2DF303F0" w:rsidRPr="00364276">
        <w:rPr>
          <w:spacing w:val="24"/>
          <w:lang w:val="en-GB"/>
        </w:rPr>
        <w:t xml:space="preserve"> </w:t>
      </w:r>
      <w:r w:rsidR="2DF303F0" w:rsidRPr="00364276">
        <w:rPr>
          <w:lang w:val="en-GB"/>
        </w:rPr>
        <w:t>as</w:t>
      </w:r>
      <w:r w:rsidR="2DF303F0" w:rsidRPr="00364276">
        <w:rPr>
          <w:spacing w:val="23"/>
          <w:lang w:val="en-GB"/>
        </w:rPr>
        <w:t xml:space="preserve"> </w:t>
      </w:r>
      <w:r w:rsidR="65078424" w:rsidRPr="06B1F36E">
        <w:rPr>
          <w:lang w:val="en-GB"/>
        </w:rPr>
        <w:t>provided</w:t>
      </w:r>
      <w:r w:rsidR="2DF303F0" w:rsidRPr="00364276">
        <w:rPr>
          <w:spacing w:val="25"/>
          <w:lang w:val="en-GB"/>
        </w:rPr>
        <w:t xml:space="preserve"> </w:t>
      </w:r>
      <w:r w:rsidR="2DF303F0" w:rsidRPr="00364276">
        <w:rPr>
          <w:lang w:val="en-GB"/>
        </w:rPr>
        <w:t>in</w:t>
      </w:r>
      <w:r w:rsidR="2DF303F0" w:rsidRPr="00364276">
        <w:rPr>
          <w:spacing w:val="27"/>
          <w:lang w:val="en-GB"/>
        </w:rPr>
        <w:t xml:space="preserve"> </w:t>
      </w:r>
      <w:r w:rsidR="2DF303F0" w:rsidRPr="00364276">
        <w:rPr>
          <w:lang w:val="en-GB"/>
        </w:rPr>
        <w:t>the</w:t>
      </w:r>
      <w:r w:rsidR="2DF303F0" w:rsidRPr="00364276">
        <w:rPr>
          <w:spacing w:val="23"/>
          <w:lang w:val="en-GB"/>
        </w:rPr>
        <w:t xml:space="preserve"> </w:t>
      </w:r>
      <w:r w:rsidR="661F5354" w:rsidRPr="00364276">
        <w:rPr>
          <w:spacing w:val="23"/>
          <w:lang w:val="en-GB"/>
        </w:rPr>
        <w:t xml:space="preserve">list of </w:t>
      </w:r>
      <w:r w:rsidR="2DF303F0" w:rsidRPr="00364276">
        <w:rPr>
          <w:lang w:val="en-GB"/>
        </w:rPr>
        <w:t>IAS</w:t>
      </w:r>
      <w:r w:rsidR="2DF303F0" w:rsidRPr="00364276">
        <w:rPr>
          <w:spacing w:val="24"/>
          <w:lang w:val="en-GB"/>
        </w:rPr>
        <w:t xml:space="preserve"> </w:t>
      </w:r>
      <w:r w:rsidR="2DF303F0" w:rsidRPr="00364276">
        <w:rPr>
          <w:lang w:val="en-GB"/>
        </w:rPr>
        <w:t>of</w:t>
      </w:r>
      <w:r w:rsidR="2DF303F0" w:rsidRPr="00364276">
        <w:rPr>
          <w:spacing w:val="25"/>
          <w:lang w:val="en-GB"/>
        </w:rPr>
        <w:t xml:space="preserve"> </w:t>
      </w:r>
      <w:r w:rsidR="2DF303F0" w:rsidRPr="00364276">
        <w:rPr>
          <w:lang w:val="en-GB"/>
        </w:rPr>
        <w:t>Union</w:t>
      </w:r>
      <w:r w:rsidR="2DF303F0" w:rsidRPr="00364276">
        <w:rPr>
          <w:spacing w:val="-43"/>
          <w:lang w:val="en-GB"/>
        </w:rPr>
        <w:t xml:space="preserve"> </w:t>
      </w:r>
      <w:r w:rsidR="377B3C0F" w:rsidRPr="00364276">
        <w:rPr>
          <w:lang w:val="en-GB"/>
        </w:rPr>
        <w:t xml:space="preserve"> </w:t>
      </w:r>
      <w:r w:rsidR="00846880" w:rsidRPr="00364276">
        <w:rPr>
          <w:lang w:val="en-GB"/>
        </w:rPr>
        <w:t>concern</w:t>
      </w:r>
      <w:r w:rsidR="49E4636D" w:rsidRPr="06B1F36E">
        <w:rPr>
          <w:lang w:val="en-GB"/>
        </w:rPr>
        <w:t>, available</w:t>
      </w:r>
      <w:r w:rsidR="00846880" w:rsidRPr="00364276">
        <w:rPr>
          <w:lang w:val="en-GB"/>
        </w:rPr>
        <w:t xml:space="preserve"> </w:t>
      </w:r>
      <w:r w:rsidR="2DF303F0" w:rsidRPr="00364276">
        <w:rPr>
          <w:lang w:val="en-GB"/>
        </w:rPr>
        <w:t xml:space="preserve">on the </w:t>
      </w:r>
      <w:hyperlink r:id="rId11">
        <w:r w:rsidR="2DF303F0" w:rsidRPr="00364276">
          <w:rPr>
            <w:color w:val="0000FF"/>
            <w:u w:val="single" w:color="0000FF"/>
            <w:lang w:val="en-GB"/>
          </w:rPr>
          <w:t>Reference Porta</w:t>
        </w:r>
        <w:r w:rsidR="2DF303F0" w:rsidRPr="00364276">
          <w:rPr>
            <w:color w:val="0000FF"/>
            <w:lang w:val="en-GB"/>
          </w:rPr>
          <w:t>l</w:t>
        </w:r>
      </w:hyperlink>
      <w:r w:rsidR="2DF303F0" w:rsidRPr="00364276">
        <w:rPr>
          <w:lang w:val="en-GB"/>
        </w:rPr>
        <w:t>.</w:t>
      </w:r>
      <w:r w:rsidR="00F478C6" w:rsidRPr="06B1F36E">
        <w:rPr>
          <w:lang w:val="en-GB"/>
        </w:rPr>
        <w:t xml:space="preserve"> The species code is linked to the </w:t>
      </w:r>
      <w:r w:rsidR="00BC46EC" w:rsidRPr="06B1F36E">
        <w:rPr>
          <w:lang w:val="en-GB"/>
        </w:rPr>
        <w:t xml:space="preserve">species </w:t>
      </w:r>
      <w:r w:rsidR="00BB4758" w:rsidRPr="06B1F36E">
        <w:rPr>
          <w:lang w:val="en-GB"/>
        </w:rPr>
        <w:t>scientific</w:t>
      </w:r>
      <w:r w:rsidR="00BC46EC" w:rsidRPr="06B1F36E">
        <w:rPr>
          <w:lang w:val="en-GB"/>
        </w:rPr>
        <w:t xml:space="preserve"> (</w:t>
      </w:r>
      <w:r w:rsidR="003240EE" w:rsidRPr="06B1F36E">
        <w:rPr>
          <w:lang w:val="en-GB"/>
        </w:rPr>
        <w:t>L</w:t>
      </w:r>
      <w:r w:rsidR="00BC46EC" w:rsidRPr="06B1F36E">
        <w:rPr>
          <w:lang w:val="en-GB"/>
        </w:rPr>
        <w:t xml:space="preserve">atin) name in </w:t>
      </w:r>
      <w:r w:rsidR="00BC46EC" w:rsidRPr="00996869">
        <w:rPr>
          <w:lang w:val="en-GB"/>
        </w:rPr>
        <w:t>Reportnet 3.0</w:t>
      </w:r>
      <w:r w:rsidR="006D1C4A" w:rsidRPr="00996869">
        <w:rPr>
          <w:lang w:val="en-GB"/>
        </w:rPr>
        <w:t>. The codes and scientific names</w:t>
      </w:r>
      <w:r w:rsidR="00BC46EC" w:rsidRPr="00996869">
        <w:rPr>
          <w:lang w:val="en-GB"/>
        </w:rPr>
        <w:t xml:space="preserve"> will appear as a</w:t>
      </w:r>
      <w:r w:rsidR="008B34C3" w:rsidRPr="00996869">
        <w:rPr>
          <w:lang w:val="en-GB"/>
        </w:rPr>
        <w:t xml:space="preserve"> </w:t>
      </w:r>
      <w:r w:rsidR="00BC46EC" w:rsidRPr="00996869">
        <w:rPr>
          <w:lang w:val="en-GB"/>
        </w:rPr>
        <w:t>drop-down list</w:t>
      </w:r>
      <w:r w:rsidR="00451CB2" w:rsidRPr="00996869">
        <w:rPr>
          <w:lang w:val="en-GB"/>
        </w:rPr>
        <w:t xml:space="preserve"> in all tables where the code of </w:t>
      </w:r>
      <w:r w:rsidR="001F1CE4" w:rsidRPr="00996869">
        <w:rPr>
          <w:lang w:val="en-GB"/>
        </w:rPr>
        <w:t>IAS of Union concern is required</w:t>
      </w:r>
      <w:r w:rsidR="00BC46EC" w:rsidRPr="00996869">
        <w:rPr>
          <w:lang w:val="en-GB"/>
        </w:rPr>
        <w:t>.</w:t>
      </w:r>
    </w:p>
    <w:p w14:paraId="0FB78278" w14:textId="77777777" w:rsidR="00E005B9" w:rsidRPr="00364276" w:rsidRDefault="00E005B9" w:rsidP="008833D6">
      <w:pPr>
        <w:pStyle w:val="BodyText"/>
        <w:spacing w:line="276" w:lineRule="auto"/>
        <w:rPr>
          <w:sz w:val="10"/>
          <w:lang w:val="en-GB"/>
        </w:rPr>
      </w:pPr>
    </w:p>
    <w:p w14:paraId="75FED71F" w14:textId="77777777" w:rsidR="00E005B9" w:rsidRPr="00364276" w:rsidRDefault="00A776B5">
      <w:pPr>
        <w:pStyle w:val="Heading1"/>
        <w:tabs>
          <w:tab w:val="left" w:pos="9276"/>
        </w:tabs>
        <w:spacing w:before="100"/>
        <w:jc w:val="both"/>
        <w:rPr>
          <w:lang w:val="en-GB"/>
        </w:rPr>
      </w:pPr>
      <w:r w:rsidRPr="00364276">
        <w:rPr>
          <w:color w:val="4F81BC"/>
          <w:spacing w:val="-25"/>
          <w:shd w:val="clear" w:color="auto" w:fill="DBE4F0"/>
          <w:lang w:val="en-GB"/>
        </w:rPr>
        <w:t xml:space="preserve"> </w:t>
      </w:r>
      <w:r w:rsidRPr="00996869">
        <w:rPr>
          <w:color w:val="4F81BC"/>
          <w:shd w:val="clear" w:color="auto" w:fill="DBE4F0"/>
          <w:lang w:val="en-GB"/>
        </w:rPr>
        <w:t>Question</w:t>
      </w:r>
      <w:r w:rsidRPr="00996869">
        <w:rPr>
          <w:color w:val="4F81BC"/>
          <w:spacing w:val="-1"/>
          <w:shd w:val="clear" w:color="auto" w:fill="DBE4F0"/>
          <w:lang w:val="en-GB"/>
        </w:rPr>
        <w:t xml:space="preserve"> </w:t>
      </w:r>
      <w:r w:rsidRPr="00996869">
        <w:rPr>
          <w:color w:val="4F81BC"/>
          <w:shd w:val="clear" w:color="auto" w:fill="DBE4F0"/>
          <w:lang w:val="en-GB"/>
        </w:rPr>
        <w:t>2</w:t>
      </w:r>
      <w:r w:rsidRPr="00996869">
        <w:rPr>
          <w:color w:val="4F81BC"/>
          <w:spacing w:val="-2"/>
          <w:shd w:val="clear" w:color="auto" w:fill="DBE4F0"/>
          <w:lang w:val="en-GB"/>
        </w:rPr>
        <w:t xml:space="preserve"> </w:t>
      </w:r>
      <w:r w:rsidRPr="00996869">
        <w:rPr>
          <w:color w:val="4F81BC"/>
          <w:shd w:val="clear" w:color="auto" w:fill="DBE4F0"/>
          <w:lang w:val="en-GB"/>
        </w:rPr>
        <w:t>-</w:t>
      </w:r>
      <w:r w:rsidRPr="00996869">
        <w:rPr>
          <w:color w:val="4F81BC"/>
          <w:spacing w:val="-2"/>
          <w:shd w:val="clear" w:color="auto" w:fill="DBE4F0"/>
          <w:lang w:val="en-GB"/>
        </w:rPr>
        <w:t xml:space="preserve"> </w:t>
      </w:r>
      <w:r w:rsidRPr="00996869">
        <w:rPr>
          <w:color w:val="4F81BC"/>
          <w:shd w:val="clear" w:color="auto" w:fill="DBE4F0"/>
          <w:lang w:val="en-GB"/>
        </w:rPr>
        <w:t>common</w:t>
      </w:r>
      <w:r w:rsidRPr="00996869">
        <w:rPr>
          <w:color w:val="4F81BC"/>
          <w:spacing w:val="-1"/>
          <w:shd w:val="clear" w:color="auto" w:fill="DBE4F0"/>
          <w:lang w:val="en-GB"/>
        </w:rPr>
        <w:t xml:space="preserve"> </w:t>
      </w:r>
      <w:r w:rsidRPr="00996869">
        <w:rPr>
          <w:color w:val="4F81BC"/>
          <w:shd w:val="clear" w:color="auto" w:fill="DBE4F0"/>
          <w:lang w:val="en-GB"/>
        </w:rPr>
        <w:t>name</w:t>
      </w:r>
      <w:r w:rsidRPr="00364276">
        <w:rPr>
          <w:color w:val="4F81BC"/>
          <w:shd w:val="clear" w:color="auto" w:fill="DBE4F0"/>
          <w:lang w:val="en-GB"/>
        </w:rPr>
        <w:tab/>
      </w:r>
    </w:p>
    <w:p w14:paraId="7BEC4435" w14:textId="677A33D8" w:rsidR="00E005B9" w:rsidRPr="00364276" w:rsidRDefault="4B7B8886" w:rsidP="009B1E23">
      <w:pPr>
        <w:pStyle w:val="BodyText"/>
        <w:spacing w:before="123" w:line="276" w:lineRule="auto"/>
        <w:ind w:left="220" w:right="696"/>
        <w:rPr>
          <w:spacing w:val="-42"/>
          <w:lang w:val="en-GB"/>
        </w:rPr>
      </w:pPr>
      <w:r w:rsidRPr="00364276">
        <w:rPr>
          <w:lang w:val="en-GB"/>
        </w:rPr>
        <w:t>—</w:t>
      </w:r>
      <w:r w:rsidRPr="00364276">
        <w:rPr>
          <w:spacing w:val="12"/>
          <w:lang w:val="en-GB"/>
        </w:rPr>
        <w:t xml:space="preserve"> </w:t>
      </w:r>
      <w:r w:rsidRPr="06B1F36E">
        <w:rPr>
          <w:i/>
          <w:iCs/>
          <w:lang w:val="en-GB"/>
        </w:rPr>
        <w:t>Optional</w:t>
      </w:r>
      <w:r w:rsidRPr="00364276">
        <w:rPr>
          <w:lang w:val="en-GB"/>
        </w:rPr>
        <w:t>:</w:t>
      </w:r>
      <w:r w:rsidRPr="00364276">
        <w:rPr>
          <w:spacing w:val="13"/>
          <w:lang w:val="en-GB"/>
        </w:rPr>
        <w:t xml:space="preserve"> </w:t>
      </w:r>
      <w:r w:rsidRPr="00364276">
        <w:rPr>
          <w:lang w:val="en-GB"/>
        </w:rPr>
        <w:t>Provide</w:t>
      </w:r>
      <w:r w:rsidRPr="00364276">
        <w:rPr>
          <w:spacing w:val="12"/>
          <w:lang w:val="en-GB"/>
        </w:rPr>
        <w:t xml:space="preserve"> </w:t>
      </w:r>
      <w:r w:rsidRPr="00364276">
        <w:rPr>
          <w:lang w:val="en-GB"/>
        </w:rPr>
        <w:t>the</w:t>
      </w:r>
      <w:r w:rsidRPr="00364276">
        <w:rPr>
          <w:spacing w:val="15"/>
          <w:lang w:val="en-GB"/>
        </w:rPr>
        <w:t xml:space="preserve"> </w:t>
      </w:r>
      <w:r w:rsidRPr="00364276">
        <w:rPr>
          <w:lang w:val="en-GB"/>
        </w:rPr>
        <w:t>common</w:t>
      </w:r>
      <w:r w:rsidRPr="00364276">
        <w:rPr>
          <w:spacing w:val="16"/>
          <w:lang w:val="en-GB"/>
        </w:rPr>
        <w:t xml:space="preserve"> </w:t>
      </w:r>
      <w:r w:rsidRPr="00364276">
        <w:rPr>
          <w:lang w:val="en-GB"/>
        </w:rPr>
        <w:t>(vernacular)</w:t>
      </w:r>
      <w:r w:rsidRPr="00364276">
        <w:rPr>
          <w:spacing w:val="13"/>
          <w:lang w:val="en-GB"/>
        </w:rPr>
        <w:t xml:space="preserve"> </w:t>
      </w:r>
      <w:r w:rsidRPr="00364276">
        <w:rPr>
          <w:lang w:val="en-GB"/>
        </w:rPr>
        <w:t>name</w:t>
      </w:r>
      <w:r w:rsidR="739D64A5" w:rsidRPr="00364276">
        <w:rPr>
          <w:lang w:val="en-GB"/>
        </w:rPr>
        <w:t>(s)</w:t>
      </w:r>
      <w:r w:rsidRPr="00364276">
        <w:rPr>
          <w:spacing w:val="12"/>
          <w:lang w:val="en-GB"/>
        </w:rPr>
        <w:t xml:space="preserve"> </w:t>
      </w:r>
      <w:r w:rsidRPr="00364276">
        <w:rPr>
          <w:lang w:val="en-GB"/>
        </w:rPr>
        <w:t>of</w:t>
      </w:r>
      <w:r w:rsidRPr="00364276">
        <w:rPr>
          <w:spacing w:val="12"/>
          <w:lang w:val="en-GB"/>
        </w:rPr>
        <w:t xml:space="preserve"> </w:t>
      </w:r>
      <w:r w:rsidRPr="00364276">
        <w:rPr>
          <w:lang w:val="en-GB"/>
        </w:rPr>
        <w:t>the</w:t>
      </w:r>
      <w:r w:rsidRPr="00364276">
        <w:rPr>
          <w:spacing w:val="12"/>
          <w:lang w:val="en-GB"/>
        </w:rPr>
        <w:t xml:space="preserve"> </w:t>
      </w:r>
      <w:r w:rsidRPr="00364276">
        <w:rPr>
          <w:lang w:val="en-GB"/>
        </w:rPr>
        <w:t>species</w:t>
      </w:r>
      <w:r w:rsidRPr="00364276">
        <w:rPr>
          <w:spacing w:val="12"/>
          <w:lang w:val="en-GB"/>
        </w:rPr>
        <w:t xml:space="preserve"> </w:t>
      </w:r>
      <w:r w:rsidRPr="00364276">
        <w:rPr>
          <w:lang w:val="en-GB"/>
        </w:rPr>
        <w:t>in</w:t>
      </w:r>
      <w:r w:rsidRPr="00364276">
        <w:rPr>
          <w:spacing w:val="14"/>
          <w:lang w:val="en-GB"/>
        </w:rPr>
        <w:t xml:space="preserve"> </w:t>
      </w:r>
      <w:r w:rsidR="60B6CC19" w:rsidRPr="06B1F36E">
        <w:rPr>
          <w:lang w:val="en-GB"/>
        </w:rPr>
        <w:t xml:space="preserve">any of </w:t>
      </w:r>
      <w:r w:rsidRPr="00364276">
        <w:rPr>
          <w:lang w:val="en-GB"/>
        </w:rPr>
        <w:t>the</w:t>
      </w:r>
      <w:r w:rsidRPr="00364276">
        <w:rPr>
          <w:spacing w:val="12"/>
          <w:lang w:val="en-GB"/>
        </w:rPr>
        <w:t xml:space="preserve"> </w:t>
      </w:r>
      <w:r w:rsidRPr="00364276">
        <w:rPr>
          <w:lang w:val="en-GB"/>
        </w:rPr>
        <w:t>national</w:t>
      </w:r>
      <w:r w:rsidRPr="00364276">
        <w:rPr>
          <w:spacing w:val="12"/>
          <w:lang w:val="en-GB"/>
        </w:rPr>
        <w:t xml:space="preserve"> </w:t>
      </w:r>
      <w:r w:rsidRPr="00364276">
        <w:rPr>
          <w:lang w:val="en-GB"/>
        </w:rPr>
        <w:t>language</w:t>
      </w:r>
      <w:r w:rsidR="00996869">
        <w:rPr>
          <w:lang w:val="en-GB"/>
        </w:rPr>
        <w:t xml:space="preserve"> (s) of the Member State</w:t>
      </w:r>
      <w:r w:rsidRPr="00364276">
        <w:rPr>
          <w:lang w:val="en-GB"/>
        </w:rPr>
        <w:t>.</w:t>
      </w:r>
      <w:r w:rsidRPr="00364276">
        <w:rPr>
          <w:spacing w:val="18"/>
          <w:lang w:val="en-GB"/>
        </w:rPr>
        <w:t xml:space="preserve"> </w:t>
      </w:r>
    </w:p>
    <w:p w14:paraId="110FFD37" w14:textId="77777777" w:rsidR="00E005B9" w:rsidRPr="00364276" w:rsidRDefault="00E005B9">
      <w:pPr>
        <w:pStyle w:val="BodyText"/>
        <w:spacing w:before="4"/>
        <w:rPr>
          <w:sz w:val="16"/>
          <w:lang w:val="en-GB"/>
        </w:rPr>
      </w:pPr>
    </w:p>
    <w:p w14:paraId="05D84C39" w14:textId="61BA674B" w:rsidR="00E005B9" w:rsidRPr="00364276" w:rsidRDefault="76735BF4" w:rsidP="00996869">
      <w:pPr>
        <w:pStyle w:val="BodyText"/>
        <w:spacing w:line="276" w:lineRule="auto"/>
        <w:ind w:right="708"/>
        <w:jc w:val="both"/>
      </w:pPr>
      <w:r w:rsidRPr="00996869">
        <w:rPr>
          <w:b/>
          <w:bCs/>
        </w:rPr>
        <w:t>Usage of n</w:t>
      </w:r>
      <w:r w:rsidR="1F21C869" w:rsidRPr="00996869">
        <w:rPr>
          <w:b/>
          <w:bCs/>
        </w:rPr>
        <w:t xml:space="preserve">on-default </w:t>
      </w:r>
      <w:r w:rsidR="7A165004" w:rsidRPr="00996869">
        <w:rPr>
          <w:b/>
          <w:bCs/>
        </w:rPr>
        <w:t>c</w:t>
      </w:r>
      <w:r w:rsidR="1F21C869" w:rsidRPr="00996869">
        <w:rPr>
          <w:b/>
          <w:bCs/>
        </w:rPr>
        <w:t xml:space="preserve">ommon </w:t>
      </w:r>
      <w:r w:rsidR="5210B3BB" w:rsidRPr="00996869">
        <w:rPr>
          <w:b/>
          <w:bCs/>
        </w:rPr>
        <w:t>n</w:t>
      </w:r>
      <w:r w:rsidR="1F21C869" w:rsidRPr="00996869">
        <w:rPr>
          <w:b/>
          <w:bCs/>
        </w:rPr>
        <w:t>ames:</w:t>
      </w:r>
      <w:r w:rsidR="1F21C869">
        <w:t xml:space="preserve"> If you use a common name that is not </w:t>
      </w:r>
      <w:r w:rsidR="007108A3">
        <w:t xml:space="preserve">in </w:t>
      </w:r>
      <w:r w:rsidR="00A776B5">
        <w:t xml:space="preserve">the </w:t>
      </w:r>
      <w:r w:rsidR="0073417C">
        <w:t xml:space="preserve">relevant </w:t>
      </w:r>
      <w:r w:rsidR="00A776B5">
        <w:t>list</w:t>
      </w:r>
      <w:r w:rsidR="00E41FA0">
        <w:t>s in the Reference Portal</w:t>
      </w:r>
      <w:r w:rsidR="00686D45">
        <w:t>,</w:t>
      </w:r>
      <w:r w:rsidR="00A776B5">
        <w:t xml:space="preserve"> </w:t>
      </w:r>
      <w:r w:rsidR="4140097F">
        <w:t xml:space="preserve">include the language code </w:t>
      </w:r>
      <w:r w:rsidR="00AF47CB">
        <w:t>in square brackets</w:t>
      </w:r>
      <w:r w:rsidR="32B7B114">
        <w:t xml:space="preserve"> using the </w:t>
      </w:r>
      <w:r w:rsidR="009468A8">
        <w:t xml:space="preserve"> Eurostat code for EU official languages. </w:t>
      </w:r>
    </w:p>
    <w:p w14:paraId="33E98712" w14:textId="1608A8F9" w:rsidR="00E005B9" w:rsidRPr="00364276" w:rsidRDefault="00AF47CB" w:rsidP="00EB21D5">
      <w:pPr>
        <w:pStyle w:val="BodyText"/>
        <w:spacing w:line="276" w:lineRule="auto"/>
        <w:ind w:left="220" w:right="708"/>
        <w:jc w:val="both"/>
      </w:pPr>
      <w:r w:rsidRPr="2E677B82">
        <w:t xml:space="preserve"> </w:t>
      </w:r>
    </w:p>
    <w:p w14:paraId="019FDFA5" w14:textId="540BDCAE" w:rsidR="00E005B9" w:rsidRPr="00364276" w:rsidRDefault="0011328E" w:rsidP="703ED805">
      <w:pPr>
        <w:pStyle w:val="BodyText"/>
        <w:spacing w:before="2"/>
        <w:rPr>
          <w:sz w:val="13"/>
          <w:szCs w:val="13"/>
          <w:lang w:val="en-GB"/>
        </w:rPr>
      </w:pPr>
      <w:r w:rsidRPr="00364276">
        <w:rPr>
          <w:noProof/>
          <w:lang w:val="en-GB" w:eastAsia="en-GB"/>
        </w:rPr>
        <mc:AlternateContent>
          <mc:Choice Requires="wps">
            <w:drawing>
              <wp:anchor distT="0" distB="0" distL="0" distR="0" simplePos="0" relativeHeight="251658240" behindDoc="1" locked="0" layoutInCell="1" allowOverlap="1" wp14:anchorId="41A442F1" wp14:editId="41F0F5A0">
                <wp:simplePos x="0" y="0"/>
                <wp:positionH relativeFrom="page">
                  <wp:posOffset>843280</wp:posOffset>
                </wp:positionH>
                <wp:positionV relativeFrom="paragraph">
                  <wp:posOffset>130175</wp:posOffset>
                </wp:positionV>
                <wp:extent cx="5876290" cy="21082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08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A9108" w14:textId="77777777" w:rsidR="00647BDC" w:rsidRDefault="00647BDC">
                            <w:pPr>
                              <w:pStyle w:val="BodyText"/>
                              <w:spacing w:before="23"/>
                              <w:ind w:left="107"/>
                            </w:pPr>
                            <w:r>
                              <w:t>Example</w:t>
                            </w:r>
                            <w:r>
                              <w:rPr>
                                <w:spacing w:val="-5"/>
                              </w:rPr>
                              <w:t xml:space="preserve"> </w:t>
                            </w:r>
                            <w:r>
                              <w:t>1:</w:t>
                            </w:r>
                            <w:r>
                              <w:rPr>
                                <w:spacing w:val="-4"/>
                              </w:rPr>
                              <w:t xml:space="preserve"> </w:t>
                            </w:r>
                            <w:hyperlink r:id="rId12">
                              <w:r>
                                <w:t>Hrouzkovec</w:t>
                              </w:r>
                              <w:r>
                                <w:rPr>
                                  <w:spacing w:val="-4"/>
                                </w:rPr>
                                <w:t xml:space="preserve"> </w:t>
                              </w:r>
                              <w:r>
                                <w:t>malý;</w:t>
                              </w:r>
                              <w:r>
                                <w:rPr>
                                  <w:spacing w:val="-1"/>
                                </w:rPr>
                                <w:t xml:space="preserve"> </w:t>
                              </w:r>
                            </w:hyperlink>
                            <w:hyperlink r:id="rId13">
                              <w:r>
                                <w:t>Hrouzkovec</w:t>
                              </w:r>
                              <w:r>
                                <w:rPr>
                                  <w:spacing w:val="-5"/>
                                </w:rPr>
                                <w:t xml:space="preserve"> </w:t>
                              </w:r>
                              <w:r>
                                <w:t>síťkovaný</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442F1" id="_x0000_t202" coordsize="21600,21600" o:spt="202" path="m,l,21600r21600,l21600,xe">
                <v:stroke joinstyle="miter"/>
                <v:path gradientshapeok="t" o:connecttype="rect"/>
              </v:shapetype>
              <v:shape id="Text Box 5" o:spid="_x0000_s1026" type="#_x0000_t202" style="position:absolute;margin-left:66.4pt;margin-top:10.25pt;width:462.7pt;height:1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" filled="f" strokeweight=".16936mm">
                <v:textbox inset="0,0,0,0">
                  <w:txbxContent>
                    <w:p w14:paraId="7DDA9108" w14:textId="77777777" w:rsidR="00647BDC" w:rsidRDefault="00647BDC">
                      <w:pPr>
                        <w:pStyle w:val="BodyText"/>
                        <w:spacing w:before="23"/>
                        <w:ind w:left="107"/>
                      </w:pPr>
                      <w:r>
                        <w:t>Example</w:t>
                      </w:r>
                      <w:r>
                        <w:rPr>
                          <w:spacing w:val="-5"/>
                        </w:rPr>
                        <w:t xml:space="preserve"> </w:t>
                      </w:r>
                      <w:r>
                        <w:t>1:</w:t>
                      </w:r>
                      <w:r>
                        <w:rPr>
                          <w:spacing w:val="-4"/>
                        </w:rPr>
                        <w:t xml:space="preserve"> </w:t>
                      </w:r>
                      <w:hyperlink r:id="rId14">
                        <w:proofErr w:type="spellStart"/>
                        <w:r>
                          <w:t>Hrouzkovec</w:t>
                        </w:r>
                        <w:proofErr w:type="spellEnd"/>
                        <w:r>
                          <w:rPr>
                            <w:spacing w:val="-4"/>
                          </w:rPr>
                          <w:t xml:space="preserve"> </w:t>
                        </w:r>
                        <w:proofErr w:type="spellStart"/>
                        <w:r>
                          <w:t>malý</w:t>
                        </w:r>
                        <w:proofErr w:type="spellEnd"/>
                        <w:r>
                          <w:t>;</w:t>
                        </w:r>
                        <w:r>
                          <w:rPr>
                            <w:spacing w:val="-1"/>
                          </w:rPr>
                          <w:t xml:space="preserve"> </w:t>
                        </w:r>
                      </w:hyperlink>
                      <w:hyperlink r:id="rId15">
                        <w:proofErr w:type="spellStart"/>
                        <w:r>
                          <w:t>Hrouzkovec</w:t>
                        </w:r>
                        <w:proofErr w:type="spellEnd"/>
                        <w:r>
                          <w:rPr>
                            <w:spacing w:val="-5"/>
                          </w:rPr>
                          <w:t xml:space="preserve"> </w:t>
                        </w:r>
                        <w:proofErr w:type="spellStart"/>
                        <w:r>
                          <w:t>síťkovaný</w:t>
                        </w:r>
                        <w:proofErr w:type="spellEnd"/>
                      </w:hyperlink>
                    </w:p>
                  </w:txbxContent>
                </v:textbox>
                <w10:wrap type="topAndBottom" anchorx="page"/>
              </v:shape>
            </w:pict>
          </mc:Fallback>
        </mc:AlternateContent>
      </w:r>
    </w:p>
    <w:p w14:paraId="3FE9F23F" w14:textId="77777777" w:rsidR="00E005B9" w:rsidRPr="00364276" w:rsidRDefault="00E005B9">
      <w:pPr>
        <w:pStyle w:val="BodyText"/>
        <w:spacing w:before="2"/>
        <w:rPr>
          <w:sz w:val="9"/>
          <w:lang w:val="en-GB"/>
        </w:rPr>
      </w:pPr>
    </w:p>
    <w:p w14:paraId="4984EC3D" w14:textId="540A50D9" w:rsidR="00E005B9" w:rsidRPr="00364276" w:rsidRDefault="0011328E" w:rsidP="703ED805">
      <w:pPr>
        <w:pStyle w:val="BodyText"/>
        <w:rPr>
          <w:sz w:val="13"/>
          <w:szCs w:val="13"/>
          <w:lang w:val="en-GB"/>
        </w:rPr>
      </w:pPr>
      <w:r w:rsidRPr="00364276">
        <w:rPr>
          <w:noProof/>
          <w:lang w:val="en-GB" w:eastAsia="en-GB"/>
        </w:rPr>
        <mc:AlternateContent>
          <mc:Choice Requires="wps">
            <w:drawing>
              <wp:anchor distT="0" distB="0" distL="0" distR="0" simplePos="0" relativeHeight="251658241" behindDoc="1" locked="0" layoutInCell="1" allowOverlap="1" wp14:anchorId="6904EBF5" wp14:editId="093F14B6">
                <wp:simplePos x="0" y="0"/>
                <wp:positionH relativeFrom="page">
                  <wp:posOffset>843280</wp:posOffset>
                </wp:positionH>
                <wp:positionV relativeFrom="paragraph">
                  <wp:posOffset>128905</wp:posOffset>
                </wp:positionV>
                <wp:extent cx="5876290" cy="21209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2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1253E" w14:textId="15B9A947" w:rsidR="00647BDC" w:rsidRDefault="00647BDC">
                            <w:pPr>
                              <w:pStyle w:val="BodyText"/>
                              <w:spacing w:before="23"/>
                              <w:ind w:left="107"/>
                            </w:pPr>
                            <w:r>
                              <w:t>Example</w:t>
                            </w:r>
                            <w:r>
                              <w:rPr>
                                <w:spacing w:val="-4"/>
                              </w:rPr>
                              <w:t xml:space="preserve"> </w:t>
                            </w:r>
                            <w:r>
                              <w:t>2:</w:t>
                            </w:r>
                            <w:r>
                              <w:rPr>
                                <w:spacing w:val="-4"/>
                              </w:rPr>
                              <w:t xml:space="preserve"> </w:t>
                            </w:r>
                            <w:r>
                              <w:t>Goujon</w:t>
                            </w:r>
                            <w:r>
                              <w:rPr>
                                <w:spacing w:val="-3"/>
                              </w:rPr>
                              <w:t xml:space="preserve"> </w:t>
                            </w:r>
                            <w:r>
                              <w:t>asiatique [FR];</w:t>
                            </w:r>
                            <w:r>
                              <w:rPr>
                                <w:spacing w:val="-1"/>
                              </w:rPr>
                              <w:t xml:space="preserve"> </w:t>
                            </w:r>
                            <w:hyperlink r:id="rId16">
                              <w:r>
                                <w:t>Blaubandbärbling</w:t>
                              </w:r>
                              <w:r>
                                <w:rPr>
                                  <w:spacing w:val="-1"/>
                                </w:rPr>
                                <w:t xml:space="preserve"> </w:t>
                              </w:r>
                            </w:hyperlink>
                            <w:r>
                              <w:t>[DE];</w:t>
                            </w:r>
                            <w:r>
                              <w:rPr>
                                <w:spacing w:val="-3"/>
                              </w:rPr>
                              <w:t xml:space="preserve"> </w:t>
                            </w:r>
                            <w:r>
                              <w:t>Stone</w:t>
                            </w:r>
                            <w:r>
                              <w:rPr>
                                <w:spacing w:val="-4"/>
                              </w:rPr>
                              <w:t xml:space="preserve"> </w:t>
                            </w:r>
                            <w:r>
                              <w:t>moroko</w:t>
                            </w:r>
                            <w:r>
                              <w:rPr>
                                <w:spacing w:val="-3"/>
                              </w:rPr>
                              <w:t xml:space="preserve"> </w:t>
                            </w:r>
                            <w:r>
                              <w:t>[EN];</w:t>
                            </w:r>
                            <w:r>
                              <w:rPr>
                                <w:spacing w:val="-3"/>
                              </w:rPr>
                              <w:t xml:space="preserve"> </w:t>
                            </w:r>
                            <w:r>
                              <w:t>Topmouth</w:t>
                            </w:r>
                            <w:r>
                              <w:rPr>
                                <w:spacing w:val="-2"/>
                              </w:rPr>
                              <w:t xml:space="preserve"> </w:t>
                            </w:r>
                            <w:r>
                              <w:t>gudgeon [EN]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EBF5" id="Text Box 4" o:spid="_x0000_s1027" type="#_x0000_t202" style="position:absolute;margin-left:66.4pt;margin-top:10.15pt;width:462.7pt;height:16.7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" filled="f" strokeweight=".16936mm">
                <v:textbox inset="0,0,0,0">
                  <w:txbxContent>
                    <w:p w14:paraId="1131253E" w14:textId="15B9A947" w:rsidR="00647BDC" w:rsidRDefault="00647BDC">
                      <w:pPr>
                        <w:pStyle w:val="BodyText"/>
                        <w:spacing w:before="23"/>
                        <w:ind w:left="107"/>
                      </w:pPr>
                      <w:r>
                        <w:t>Example</w:t>
                      </w:r>
                      <w:r>
                        <w:rPr>
                          <w:spacing w:val="-4"/>
                        </w:rPr>
                        <w:t xml:space="preserve"> </w:t>
                      </w:r>
                      <w:r>
                        <w:t>2:</w:t>
                      </w:r>
                      <w:r>
                        <w:rPr>
                          <w:spacing w:val="-4"/>
                        </w:rPr>
                        <w:t xml:space="preserve"> </w:t>
                      </w:r>
                      <w:r>
                        <w:t>Goujon</w:t>
                      </w:r>
                      <w:r>
                        <w:rPr>
                          <w:spacing w:val="-3"/>
                        </w:rPr>
                        <w:t xml:space="preserve"> </w:t>
                      </w:r>
                      <w:proofErr w:type="spellStart"/>
                      <w:r>
                        <w:t>asiatique</w:t>
                      </w:r>
                      <w:proofErr w:type="spellEnd"/>
                      <w:r>
                        <w:t xml:space="preserve"> [FR];</w:t>
                      </w:r>
                      <w:r>
                        <w:rPr>
                          <w:spacing w:val="-1"/>
                        </w:rPr>
                        <w:t xml:space="preserve"> </w:t>
                      </w:r>
                      <w:hyperlink r:id="rId17">
                        <w:proofErr w:type="spellStart"/>
                        <w:r>
                          <w:t>Blaubandbärbling</w:t>
                        </w:r>
                        <w:proofErr w:type="spellEnd"/>
                        <w:r>
                          <w:rPr>
                            <w:spacing w:val="-1"/>
                          </w:rPr>
                          <w:t xml:space="preserve"> </w:t>
                        </w:r>
                      </w:hyperlink>
                      <w:r>
                        <w:t>[DE];</w:t>
                      </w:r>
                      <w:r>
                        <w:rPr>
                          <w:spacing w:val="-3"/>
                        </w:rPr>
                        <w:t xml:space="preserve"> </w:t>
                      </w:r>
                      <w:r>
                        <w:t>Stone</w:t>
                      </w:r>
                      <w:r>
                        <w:rPr>
                          <w:spacing w:val="-4"/>
                        </w:rPr>
                        <w:t xml:space="preserve"> </w:t>
                      </w:r>
                      <w:proofErr w:type="spellStart"/>
                      <w:r>
                        <w:t>moroko</w:t>
                      </w:r>
                      <w:proofErr w:type="spellEnd"/>
                      <w:r>
                        <w:rPr>
                          <w:spacing w:val="-3"/>
                        </w:rPr>
                        <w:t xml:space="preserve"> </w:t>
                      </w:r>
                      <w:r>
                        <w:t>[EN];</w:t>
                      </w:r>
                      <w:r>
                        <w:rPr>
                          <w:spacing w:val="-3"/>
                        </w:rPr>
                        <w:t xml:space="preserve"> </w:t>
                      </w:r>
                      <w:proofErr w:type="spellStart"/>
                      <w:r>
                        <w:t>Topmouth</w:t>
                      </w:r>
                      <w:proofErr w:type="spellEnd"/>
                      <w:r>
                        <w:rPr>
                          <w:spacing w:val="-2"/>
                        </w:rPr>
                        <w:t xml:space="preserve"> </w:t>
                      </w:r>
                      <w:r>
                        <w:t>gudgeon [EN]</w:t>
                      </w:r>
                    </w:p>
                  </w:txbxContent>
                </v:textbox>
                <w10:wrap type="topAndBottom" anchorx="page"/>
              </v:shape>
            </w:pict>
          </mc:Fallback>
        </mc:AlternateContent>
      </w:r>
    </w:p>
    <w:p w14:paraId="1F72F646" w14:textId="77777777" w:rsidR="00E005B9" w:rsidRPr="00364276" w:rsidRDefault="00E005B9">
      <w:pPr>
        <w:pStyle w:val="BodyText"/>
        <w:spacing w:before="2"/>
        <w:rPr>
          <w:sz w:val="9"/>
          <w:lang w:val="en-GB"/>
        </w:rPr>
      </w:pPr>
    </w:p>
    <w:p w14:paraId="08CE6F91" w14:textId="77777777" w:rsidR="00E005B9" w:rsidRPr="00364276" w:rsidRDefault="00E005B9">
      <w:pPr>
        <w:pStyle w:val="BodyText"/>
        <w:rPr>
          <w:lang w:val="en-GB"/>
        </w:rPr>
      </w:pPr>
    </w:p>
    <w:p w14:paraId="61CDCEAD" w14:textId="77777777" w:rsidR="00E005B9" w:rsidRPr="00364276" w:rsidRDefault="00E005B9">
      <w:pPr>
        <w:pStyle w:val="BodyText"/>
        <w:spacing w:before="10"/>
        <w:rPr>
          <w:lang w:val="en-GB"/>
        </w:rPr>
      </w:pPr>
    </w:p>
    <w:p w14:paraId="52C81BCF" w14:textId="77777777" w:rsidR="00E005B9" w:rsidRPr="00364276" w:rsidRDefault="00A776B5">
      <w:pPr>
        <w:pStyle w:val="Heading1"/>
        <w:tabs>
          <w:tab w:val="left" w:pos="9276"/>
        </w:tabs>
        <w:ind w:left="220" w:hanging="29"/>
        <w:jc w:val="both"/>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3</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presence</w:t>
      </w:r>
      <w:r w:rsidRPr="00364276">
        <w:rPr>
          <w:color w:val="4F81BC"/>
          <w:shd w:val="clear" w:color="auto" w:fill="DBE4F0"/>
          <w:lang w:val="en-GB"/>
        </w:rPr>
        <w:tab/>
      </w:r>
    </w:p>
    <w:p w14:paraId="46BBEBCB" w14:textId="521DFE9D" w:rsidR="2E677B82" w:rsidRDefault="2E677B82" w:rsidP="2E677B82">
      <w:pPr>
        <w:pStyle w:val="BodyText"/>
        <w:spacing w:line="276" w:lineRule="auto"/>
        <w:ind w:left="220" w:right="706"/>
        <w:jc w:val="both"/>
        <w:rPr>
          <w:lang w:val="en-GB"/>
        </w:rPr>
      </w:pPr>
    </w:p>
    <w:p w14:paraId="40BECFF1" w14:textId="28F438DB" w:rsidR="00E005B9" w:rsidRPr="00364276" w:rsidRDefault="31035146" w:rsidP="0047719A">
      <w:pPr>
        <w:spacing w:line="276" w:lineRule="auto"/>
        <w:rPr>
          <w:lang w:val="en-GB"/>
        </w:rPr>
      </w:pPr>
      <w:r w:rsidRPr="06B1F36E">
        <w:rPr>
          <w:lang w:val="en-GB"/>
        </w:rPr>
        <w:t xml:space="preserve">Indicate </w:t>
      </w:r>
      <w:r w:rsidR="6790387B" w:rsidRPr="06B1F36E">
        <w:rPr>
          <w:color w:val="000000" w:themeColor="text1"/>
          <w:sz w:val="20"/>
          <w:szCs w:val="20"/>
          <w:lang w:val="en-GB"/>
        </w:rPr>
        <w:t>the status of</w:t>
      </w:r>
      <w:r w:rsidR="00C75EE4" w:rsidRPr="06B1F36E">
        <w:rPr>
          <w:color w:val="000000" w:themeColor="text1"/>
          <w:sz w:val="20"/>
          <w:szCs w:val="20"/>
          <w:lang w:val="en-GB"/>
        </w:rPr>
        <w:t xml:space="preserve"> presence of</w:t>
      </w:r>
      <w:r w:rsidR="6790387B" w:rsidRPr="06B1F36E">
        <w:rPr>
          <w:color w:val="000000" w:themeColor="text1"/>
          <w:sz w:val="20"/>
          <w:szCs w:val="20"/>
          <w:lang w:val="en-GB"/>
        </w:rPr>
        <w:t xml:space="preserve"> the species in the territory of the Member State (excluding the outermost regions where applicable) during the reporting period</w:t>
      </w:r>
      <w:r w:rsidR="0047719A">
        <w:rPr>
          <w:color w:val="000000" w:themeColor="text1"/>
          <w:sz w:val="20"/>
          <w:szCs w:val="20"/>
          <w:lang w:val="en-GB"/>
        </w:rPr>
        <w:t xml:space="preserve"> </w:t>
      </w:r>
      <w:r w:rsidR="0047719A" w:rsidRPr="0047719A">
        <w:rPr>
          <w:color w:val="000000" w:themeColor="text1"/>
          <w:sz w:val="20"/>
          <w:szCs w:val="20"/>
        </w:rPr>
        <w:t>by choosing one of the options below</w:t>
      </w:r>
      <w:r w:rsidR="6790387B" w:rsidRPr="06B1F36E">
        <w:rPr>
          <w:lang w:val="en-GB"/>
        </w:rPr>
        <w:t xml:space="preserve"> </w:t>
      </w:r>
    </w:p>
    <w:p w14:paraId="6BB9E253" w14:textId="77777777" w:rsidR="00E005B9" w:rsidRPr="00364276" w:rsidRDefault="00E005B9" w:rsidP="008D3599">
      <w:pPr>
        <w:pStyle w:val="BodyText"/>
        <w:spacing w:line="276" w:lineRule="auto"/>
        <w:rPr>
          <w:sz w:val="16"/>
          <w:lang w:val="en-GB"/>
        </w:rPr>
      </w:pPr>
    </w:p>
    <w:p w14:paraId="3D162FA5" w14:textId="7954CF1F" w:rsidR="00C56A73" w:rsidRDefault="00EF30AF" w:rsidP="008D3599">
      <w:pPr>
        <w:pStyle w:val="BodyText"/>
        <w:spacing w:line="276" w:lineRule="auto"/>
        <w:ind w:left="220" w:right="695"/>
        <w:jc w:val="both"/>
        <w:rPr>
          <w:lang w:val="en-GB"/>
        </w:rPr>
      </w:pPr>
      <w:r>
        <w:rPr>
          <w:lang w:val="en-GB"/>
        </w:rPr>
        <w:t xml:space="preserve">a) </w:t>
      </w:r>
      <w:r w:rsidR="008852B9">
        <w:rPr>
          <w:lang w:val="en-GB"/>
        </w:rPr>
        <w:t>“</w:t>
      </w:r>
      <w:r w:rsidR="2DF12BAB" w:rsidRPr="00364276">
        <w:rPr>
          <w:b/>
          <w:bCs/>
          <w:lang w:val="en-GB"/>
        </w:rPr>
        <w:t>Yes</w:t>
      </w:r>
      <w:r w:rsidR="089B4D69" w:rsidRPr="00364276">
        <w:rPr>
          <w:b/>
          <w:bCs/>
          <w:lang w:val="en-GB"/>
        </w:rPr>
        <w:t xml:space="preserve">, </w:t>
      </w:r>
      <w:r w:rsidR="1AA08288" w:rsidRPr="00364276">
        <w:rPr>
          <w:b/>
          <w:bCs/>
          <w:lang w:val="en-GB"/>
        </w:rPr>
        <w:t xml:space="preserve">currently </w:t>
      </w:r>
      <w:r w:rsidR="089B4D69" w:rsidRPr="00364276">
        <w:rPr>
          <w:b/>
          <w:bCs/>
          <w:lang w:val="en-GB"/>
        </w:rPr>
        <w:t xml:space="preserve">present in the </w:t>
      </w:r>
      <w:r w:rsidR="2E98CEDA" w:rsidRPr="00364276">
        <w:rPr>
          <w:b/>
          <w:bCs/>
          <w:lang w:val="en-GB"/>
        </w:rPr>
        <w:t>environment</w:t>
      </w:r>
      <w:r w:rsidR="25288FDD" w:rsidRPr="4F60AD1F">
        <w:rPr>
          <w:lang w:val="en-GB"/>
        </w:rPr>
        <w:t>:</w:t>
      </w:r>
      <w:r w:rsidR="2DF12BAB" w:rsidRPr="00364276">
        <w:rPr>
          <w:lang w:val="en-GB"/>
        </w:rPr>
        <w:t xml:space="preserve"> </w:t>
      </w:r>
      <w:r w:rsidR="3C8C1B6F" w:rsidRPr="4F60AD1F">
        <w:rPr>
          <w:lang w:val="en-GB"/>
        </w:rPr>
        <w:t>T</w:t>
      </w:r>
      <w:r w:rsidR="494F7A11" w:rsidRPr="00364276">
        <w:rPr>
          <w:lang w:val="en-GB"/>
        </w:rPr>
        <w:t>he</w:t>
      </w:r>
      <w:r w:rsidR="79AE7021" w:rsidRPr="00364276">
        <w:rPr>
          <w:spacing w:val="1"/>
          <w:lang w:val="en-GB"/>
        </w:rPr>
        <w:t xml:space="preserve"> </w:t>
      </w:r>
      <w:r w:rsidR="79AE7021" w:rsidRPr="00364276">
        <w:rPr>
          <w:lang w:val="en-GB"/>
        </w:rPr>
        <w:t>species</w:t>
      </w:r>
      <w:r w:rsidR="79AE7021" w:rsidRPr="00364276">
        <w:rPr>
          <w:spacing w:val="1"/>
          <w:lang w:val="en-GB"/>
        </w:rPr>
        <w:t xml:space="preserve"> </w:t>
      </w:r>
      <w:r w:rsidR="5A2DA584" w:rsidRPr="00364276">
        <w:rPr>
          <w:lang w:val="en-GB"/>
        </w:rPr>
        <w:t>is</w:t>
      </w:r>
      <w:r w:rsidR="6F69B0D2" w:rsidRPr="00364276">
        <w:rPr>
          <w:lang w:val="en-GB"/>
        </w:rPr>
        <w:t xml:space="preserve"> </w:t>
      </w:r>
      <w:r w:rsidR="31B930C0" w:rsidRPr="00364276">
        <w:rPr>
          <w:lang w:val="en-GB"/>
        </w:rPr>
        <w:t>reported to be currently</w:t>
      </w:r>
      <w:r w:rsidR="31B930C0" w:rsidRPr="00364276">
        <w:rPr>
          <w:spacing w:val="1"/>
          <w:lang w:val="en-GB"/>
        </w:rPr>
        <w:t xml:space="preserve"> </w:t>
      </w:r>
      <w:r w:rsidR="79AE7021" w:rsidRPr="00364276">
        <w:rPr>
          <w:lang w:val="en-GB"/>
        </w:rPr>
        <w:t>present</w:t>
      </w:r>
      <w:r w:rsidR="79AE7021" w:rsidRPr="00364276">
        <w:rPr>
          <w:spacing w:val="1"/>
          <w:lang w:val="en-GB"/>
        </w:rPr>
        <w:t xml:space="preserve"> </w:t>
      </w:r>
      <w:r w:rsidR="2DF12BAB" w:rsidRPr="00364276">
        <w:rPr>
          <w:lang w:val="en-GB"/>
        </w:rPr>
        <w:t xml:space="preserve">in the Member </w:t>
      </w:r>
      <w:r w:rsidR="514103B8" w:rsidRPr="00364276">
        <w:rPr>
          <w:lang w:val="en-GB"/>
        </w:rPr>
        <w:t>State</w:t>
      </w:r>
      <w:r w:rsidR="39BD3D7E" w:rsidRPr="4F60AD1F">
        <w:rPr>
          <w:lang w:val="en-GB"/>
        </w:rPr>
        <w:t>’s</w:t>
      </w:r>
      <w:r w:rsidR="2DF12BAB" w:rsidRPr="00364276">
        <w:rPr>
          <w:lang w:val="en-GB"/>
        </w:rPr>
        <w:t xml:space="preserve"> </w:t>
      </w:r>
      <w:r w:rsidR="0FCBC3A5" w:rsidRPr="2FB9744F">
        <w:rPr>
          <w:lang w:val="en-GB"/>
        </w:rPr>
        <w:t>environment</w:t>
      </w:r>
      <w:r w:rsidR="6C1B0FF0" w:rsidRPr="4F60AD1F">
        <w:rPr>
          <w:lang w:val="en-GB"/>
        </w:rPr>
        <w:t>,</w:t>
      </w:r>
      <w:r w:rsidR="0FCBC3A5" w:rsidRPr="00364276">
        <w:rPr>
          <w:lang w:val="en-GB"/>
        </w:rPr>
        <w:t xml:space="preserve"> </w:t>
      </w:r>
      <w:r w:rsidR="4B4070B9" w:rsidRPr="00364276">
        <w:rPr>
          <w:lang w:val="en-GB"/>
        </w:rPr>
        <w:t>includ</w:t>
      </w:r>
      <w:r w:rsidR="77AC1BED" w:rsidRPr="4F60AD1F">
        <w:rPr>
          <w:lang w:val="en-GB"/>
        </w:rPr>
        <w:t>ing</w:t>
      </w:r>
      <w:r w:rsidR="2E98CEDA" w:rsidRPr="00364276">
        <w:rPr>
          <w:lang w:val="en-GB"/>
        </w:rPr>
        <w:t xml:space="preserve"> semi-natural environments such as cities</w:t>
      </w:r>
      <w:r w:rsidR="14C8E951" w:rsidRPr="4F60AD1F">
        <w:rPr>
          <w:lang w:val="en-GB"/>
        </w:rPr>
        <w:t>,</w:t>
      </w:r>
      <w:r w:rsidR="2E98CEDA" w:rsidRPr="4F60AD1F">
        <w:rPr>
          <w:lang w:val="en-GB"/>
        </w:rPr>
        <w:t xml:space="preserve"> </w:t>
      </w:r>
      <w:r w:rsidR="2E98CEDA" w:rsidRPr="00364276">
        <w:rPr>
          <w:lang w:val="en-GB"/>
        </w:rPr>
        <w:t>urban parks</w:t>
      </w:r>
      <w:r w:rsidR="215AAE86" w:rsidRPr="4F60AD1F">
        <w:rPr>
          <w:lang w:val="en-GB"/>
        </w:rPr>
        <w:t>,</w:t>
      </w:r>
      <w:r w:rsidR="2E98CEDA" w:rsidRPr="00364276">
        <w:rPr>
          <w:lang w:val="en-GB"/>
        </w:rPr>
        <w:t xml:space="preserve"> and gardens</w:t>
      </w:r>
      <w:r w:rsidR="003240EE">
        <w:rPr>
          <w:lang w:val="en-GB"/>
        </w:rPr>
        <w:t xml:space="preserve">, </w:t>
      </w:r>
      <w:r w:rsidR="5BDA9338" w:rsidRPr="4F60AD1F" w:rsidDel="2E98CEDA">
        <w:rPr>
          <w:lang w:val="en-GB"/>
        </w:rPr>
        <w:t>etc</w:t>
      </w:r>
      <w:r w:rsidR="20ABA715" w:rsidRPr="00364276">
        <w:rPr>
          <w:lang w:val="en-GB"/>
        </w:rPr>
        <w:t xml:space="preserve">. </w:t>
      </w:r>
    </w:p>
    <w:p w14:paraId="60481BE8" w14:textId="059B97AB" w:rsidR="00856C18" w:rsidRPr="00364276" w:rsidRDefault="5BDA9338" w:rsidP="008D3599">
      <w:pPr>
        <w:pStyle w:val="BodyText"/>
        <w:spacing w:line="276" w:lineRule="auto"/>
        <w:ind w:left="220" w:right="695"/>
        <w:jc w:val="both"/>
        <w:rPr>
          <w:lang w:val="en-GB"/>
        </w:rPr>
      </w:pPr>
      <w:r w:rsidRPr="4F60AD1F">
        <w:rPr>
          <w:lang w:val="en-GB"/>
        </w:rPr>
        <w:t>The species can be either:</w:t>
      </w:r>
    </w:p>
    <w:p w14:paraId="2F6C0169" w14:textId="4EF84EE6" w:rsidR="00E2398A" w:rsidRPr="00364276" w:rsidRDefault="00856C18" w:rsidP="008D3599">
      <w:pPr>
        <w:pStyle w:val="BodyText"/>
        <w:numPr>
          <w:ilvl w:val="0"/>
          <w:numId w:val="27"/>
        </w:numPr>
        <w:spacing w:line="276" w:lineRule="auto"/>
        <w:ind w:right="695"/>
        <w:jc w:val="both"/>
        <w:rPr>
          <w:lang w:val="en-GB"/>
        </w:rPr>
      </w:pPr>
      <w:r w:rsidRPr="00364276">
        <w:rPr>
          <w:i/>
          <w:lang w:val="en-GB"/>
        </w:rPr>
        <w:t>P</w:t>
      </w:r>
      <w:r w:rsidR="38B407C8" w:rsidRPr="00364276">
        <w:rPr>
          <w:i/>
          <w:lang w:val="en-GB"/>
        </w:rPr>
        <w:t>ermanently</w:t>
      </w:r>
      <w:r w:rsidR="00FD5774" w:rsidRPr="00364276">
        <w:rPr>
          <w:i/>
          <w:lang w:val="en-GB"/>
        </w:rPr>
        <w:t xml:space="preserve"> present</w:t>
      </w:r>
      <w:r w:rsidRPr="00364276">
        <w:rPr>
          <w:i/>
          <w:lang w:val="en-GB"/>
        </w:rPr>
        <w:t xml:space="preserve"> in the </w:t>
      </w:r>
      <w:r w:rsidR="00EE254B" w:rsidRPr="00364276">
        <w:rPr>
          <w:i/>
          <w:lang w:val="en-GB"/>
        </w:rPr>
        <w:t>environment</w:t>
      </w:r>
      <w:r w:rsidR="00EE254B" w:rsidRPr="00364276">
        <w:rPr>
          <w:lang w:val="en-GB"/>
        </w:rPr>
        <w:t xml:space="preserve"> </w:t>
      </w:r>
      <w:r w:rsidRPr="00364276">
        <w:rPr>
          <w:lang w:val="en-GB"/>
        </w:rPr>
        <w:t>-</w:t>
      </w:r>
      <w:r w:rsidR="00B25394" w:rsidRPr="00364276">
        <w:rPr>
          <w:lang w:val="en-GB"/>
        </w:rPr>
        <w:t xml:space="preserve"> </w:t>
      </w:r>
      <w:r w:rsidRPr="00364276">
        <w:rPr>
          <w:lang w:val="en-GB"/>
        </w:rPr>
        <w:t xml:space="preserve">populations or individuals </w:t>
      </w:r>
      <w:r w:rsidR="008C4BFF" w:rsidRPr="00364276">
        <w:rPr>
          <w:lang w:val="en-GB"/>
        </w:rPr>
        <w:t xml:space="preserve">that </w:t>
      </w:r>
      <w:r w:rsidRPr="00364276">
        <w:rPr>
          <w:lang w:val="en-GB"/>
        </w:rPr>
        <w:t xml:space="preserve">are </w:t>
      </w:r>
      <w:r w:rsidR="7A35ABDC" w:rsidRPr="00364276">
        <w:rPr>
          <w:lang w:val="en-GB"/>
        </w:rPr>
        <w:t>permanently present</w:t>
      </w:r>
      <w:r w:rsidR="00E2398A" w:rsidRPr="00364276">
        <w:rPr>
          <w:lang w:val="en-GB"/>
        </w:rPr>
        <w:t>, and they can be reproducing, or not reproducing.</w:t>
      </w:r>
    </w:p>
    <w:p w14:paraId="5F96F7AE" w14:textId="459ACD73" w:rsidR="00E005B9" w:rsidRPr="00364276" w:rsidRDefault="139CA1B3" w:rsidP="008D3599">
      <w:pPr>
        <w:pStyle w:val="BodyText"/>
        <w:numPr>
          <w:ilvl w:val="0"/>
          <w:numId w:val="27"/>
        </w:numPr>
        <w:spacing w:line="276" w:lineRule="auto"/>
        <w:ind w:right="695"/>
        <w:jc w:val="both"/>
        <w:rPr>
          <w:lang w:val="en-GB"/>
        </w:rPr>
      </w:pPr>
      <w:r w:rsidRPr="06B1F36E">
        <w:rPr>
          <w:i/>
          <w:iCs/>
          <w:lang w:val="en-GB"/>
        </w:rPr>
        <w:t xml:space="preserve">Temporarily present in the </w:t>
      </w:r>
      <w:r w:rsidR="592176B5" w:rsidRPr="06B1F36E">
        <w:rPr>
          <w:i/>
          <w:iCs/>
          <w:lang w:val="en-GB"/>
        </w:rPr>
        <w:t>environment</w:t>
      </w:r>
      <w:r w:rsidR="592176B5" w:rsidRPr="06B1F36E">
        <w:rPr>
          <w:lang w:val="en-GB"/>
        </w:rPr>
        <w:t xml:space="preserve"> </w:t>
      </w:r>
      <w:r w:rsidRPr="06B1F36E">
        <w:rPr>
          <w:lang w:val="en-GB"/>
        </w:rPr>
        <w:t>– individuals or populations that are</w:t>
      </w:r>
      <w:r w:rsidR="6E660A75" w:rsidRPr="06B1F36E">
        <w:rPr>
          <w:lang w:val="en-GB"/>
        </w:rPr>
        <w:t xml:space="preserve"> </w:t>
      </w:r>
      <w:r w:rsidR="37933AF4" w:rsidRPr="06B1F36E">
        <w:rPr>
          <w:lang w:val="en-GB"/>
        </w:rPr>
        <w:t xml:space="preserve">ephemeral or </w:t>
      </w:r>
      <w:r w:rsidR="6E660A75" w:rsidRPr="06B1F36E">
        <w:rPr>
          <w:lang w:val="en-GB"/>
        </w:rPr>
        <w:t>temporary</w:t>
      </w:r>
      <w:r w:rsidRPr="06B1F36E">
        <w:rPr>
          <w:lang w:val="en-GB"/>
        </w:rPr>
        <w:t xml:space="preserve"> (e.g. </w:t>
      </w:r>
      <w:r w:rsidR="353C09AF" w:rsidRPr="06B1F36E">
        <w:rPr>
          <w:lang w:val="en-GB"/>
        </w:rPr>
        <w:t xml:space="preserve">because </w:t>
      </w:r>
      <w:r w:rsidR="473D908A" w:rsidRPr="06B1F36E">
        <w:rPr>
          <w:rFonts w:asciiTheme="minorHAnsi" w:eastAsiaTheme="minorEastAsia" w:hAnsiTheme="minorHAnsi" w:cstheme="minorBidi"/>
          <w:color w:val="202124"/>
          <w:lang w:val="en-GB"/>
        </w:rPr>
        <w:t>temperatures outside their physiological tolerance</w:t>
      </w:r>
      <w:r w:rsidRPr="06B1F36E">
        <w:rPr>
          <w:lang w:val="en-GB"/>
        </w:rPr>
        <w:t xml:space="preserve">) </w:t>
      </w:r>
      <w:r w:rsidR="6E660A75" w:rsidRPr="06B1F36E">
        <w:rPr>
          <w:lang w:val="en-GB"/>
        </w:rPr>
        <w:t>but</w:t>
      </w:r>
      <w:r w:rsidRPr="06B1F36E">
        <w:rPr>
          <w:lang w:val="en-GB"/>
        </w:rPr>
        <w:t xml:space="preserve"> are </w:t>
      </w:r>
      <w:r w:rsidR="53AFE67D" w:rsidRPr="06B1F36E">
        <w:rPr>
          <w:lang w:val="en-GB"/>
        </w:rPr>
        <w:t>recurrently</w:t>
      </w:r>
      <w:r w:rsidR="6E660A75" w:rsidRPr="06B1F36E">
        <w:rPr>
          <w:lang w:val="en-GB"/>
        </w:rPr>
        <w:t xml:space="preserve"> present in the </w:t>
      </w:r>
      <w:r w:rsidR="6A11C079" w:rsidRPr="06B1F36E">
        <w:rPr>
          <w:lang w:val="en-GB"/>
        </w:rPr>
        <w:t xml:space="preserve">environment </w:t>
      </w:r>
      <w:r w:rsidRPr="06B1F36E">
        <w:rPr>
          <w:lang w:val="en-GB"/>
        </w:rPr>
        <w:t xml:space="preserve">(e.g. </w:t>
      </w:r>
      <w:r w:rsidR="37933AF4" w:rsidRPr="06B1F36E">
        <w:rPr>
          <w:lang w:val="en-GB"/>
        </w:rPr>
        <w:t xml:space="preserve">through </w:t>
      </w:r>
      <w:r w:rsidRPr="06B1F36E">
        <w:rPr>
          <w:lang w:val="en-GB"/>
        </w:rPr>
        <w:t xml:space="preserve">immigration from neighbouring </w:t>
      </w:r>
      <w:r w:rsidR="6861D548" w:rsidRPr="06B1F36E">
        <w:rPr>
          <w:lang w:val="en-GB"/>
        </w:rPr>
        <w:t>or close-by country</w:t>
      </w:r>
      <w:r w:rsidR="4C1C080A" w:rsidRPr="06B1F36E">
        <w:rPr>
          <w:lang w:val="en-GB"/>
        </w:rPr>
        <w:t>,</w:t>
      </w:r>
      <w:r w:rsidR="4C1C080A" w:rsidRPr="06B1F36E">
        <w:rPr>
          <w:rFonts w:asciiTheme="minorHAnsi" w:eastAsiaTheme="minorEastAsia" w:hAnsiTheme="minorHAnsi" w:cstheme="minorBidi"/>
          <w:color w:val="202124"/>
          <w:lang w:val="en-GB"/>
        </w:rPr>
        <w:t xml:space="preserve"> </w:t>
      </w:r>
      <w:r w:rsidR="00645B79" w:rsidRPr="06B1F36E">
        <w:rPr>
          <w:rFonts w:asciiTheme="minorHAnsi" w:eastAsiaTheme="minorEastAsia" w:hAnsiTheme="minorHAnsi" w:cstheme="minorBidi"/>
          <w:color w:val="202124"/>
          <w:lang w:val="en-GB"/>
        </w:rPr>
        <w:t xml:space="preserve">due to repeated introductions </w:t>
      </w:r>
      <w:r w:rsidR="4C1C080A" w:rsidRPr="06B1F36E">
        <w:rPr>
          <w:rFonts w:asciiTheme="minorHAnsi" w:eastAsiaTheme="minorEastAsia" w:hAnsiTheme="minorHAnsi" w:cstheme="minorBidi"/>
          <w:color w:val="202124"/>
          <w:lang w:val="en-GB"/>
        </w:rPr>
        <w:t>or due to migration patterns</w:t>
      </w:r>
      <w:r w:rsidRPr="06B1F36E">
        <w:rPr>
          <w:lang w:val="en-GB"/>
        </w:rPr>
        <w:t>)</w:t>
      </w:r>
      <w:r w:rsidR="72EA0CFB" w:rsidRPr="06B1F36E">
        <w:rPr>
          <w:lang w:val="en-GB"/>
        </w:rPr>
        <w:t>.</w:t>
      </w:r>
      <w:r w:rsidR="7258CF6B" w:rsidRPr="06B1F36E">
        <w:rPr>
          <w:lang w:val="en-GB"/>
        </w:rPr>
        <w:t xml:space="preserve"> </w:t>
      </w:r>
      <w:r w:rsidR="37933AF4" w:rsidRPr="06B1F36E">
        <w:rPr>
          <w:lang w:val="en-GB"/>
        </w:rPr>
        <w:t xml:space="preserve">They can be </w:t>
      </w:r>
      <w:r w:rsidR="663378D3" w:rsidRPr="06B1F36E">
        <w:rPr>
          <w:lang w:val="en-GB"/>
        </w:rPr>
        <w:t>reproducing or</w:t>
      </w:r>
      <w:r w:rsidR="37933AF4" w:rsidRPr="06B1F36E">
        <w:rPr>
          <w:lang w:val="en-GB"/>
        </w:rPr>
        <w:t xml:space="preserve"> not reproducing.</w:t>
      </w:r>
    </w:p>
    <w:p w14:paraId="5F638943" w14:textId="77777777" w:rsidR="002C7F5C" w:rsidRDefault="002C7F5C" w:rsidP="008D3599">
      <w:pPr>
        <w:pStyle w:val="BodyText"/>
        <w:spacing w:line="276" w:lineRule="auto"/>
        <w:ind w:left="220" w:right="695"/>
        <w:jc w:val="both"/>
        <w:rPr>
          <w:lang w:val="en-GB"/>
        </w:rPr>
      </w:pPr>
    </w:p>
    <w:p w14:paraId="0E065B97" w14:textId="05A28044" w:rsidR="00E005B9" w:rsidRPr="00364276" w:rsidRDefault="008852B9" w:rsidP="008D3599">
      <w:pPr>
        <w:pStyle w:val="BodyText"/>
        <w:spacing w:line="276" w:lineRule="auto"/>
        <w:ind w:left="220" w:right="695"/>
        <w:jc w:val="both"/>
        <w:rPr>
          <w:lang w:val="en-GB"/>
        </w:rPr>
      </w:pPr>
      <w:r>
        <w:rPr>
          <w:lang w:val="en-GB"/>
        </w:rPr>
        <w:t>b)</w:t>
      </w:r>
      <w:r w:rsidR="0D41EED4" w:rsidRPr="4F60AD1F">
        <w:rPr>
          <w:lang w:val="en-GB"/>
        </w:rPr>
        <w:t xml:space="preserve"> “</w:t>
      </w:r>
      <w:r w:rsidR="2105FB2A" w:rsidRPr="00364276">
        <w:rPr>
          <w:b/>
          <w:bCs/>
          <w:lang w:val="en-GB"/>
        </w:rPr>
        <w:t xml:space="preserve">Yes, present in the </w:t>
      </w:r>
      <w:r w:rsidR="0FCBC3A5" w:rsidRPr="2FB9744F">
        <w:rPr>
          <w:b/>
          <w:bCs/>
          <w:lang w:val="en-GB"/>
        </w:rPr>
        <w:t>environment</w:t>
      </w:r>
      <w:r w:rsidR="0FCBC3A5" w:rsidRPr="00364276">
        <w:rPr>
          <w:lang w:val="en-GB"/>
        </w:rPr>
        <w:t xml:space="preserve"> </w:t>
      </w:r>
      <w:r w:rsidR="2105FB2A" w:rsidRPr="00364276">
        <w:rPr>
          <w:b/>
          <w:bCs/>
          <w:lang w:val="en-GB"/>
        </w:rPr>
        <w:t xml:space="preserve">within the reporting period, </w:t>
      </w:r>
      <w:r w:rsidR="1D1CBB17" w:rsidRPr="00364276">
        <w:rPr>
          <w:b/>
          <w:bCs/>
          <w:lang w:val="en-GB"/>
        </w:rPr>
        <w:t xml:space="preserve">but </w:t>
      </w:r>
      <w:r w:rsidR="2105FB2A" w:rsidRPr="00364276">
        <w:rPr>
          <w:b/>
          <w:bCs/>
          <w:lang w:val="en-GB"/>
        </w:rPr>
        <w:t>now confirmed absent</w:t>
      </w:r>
      <w:r w:rsidR="1729D1A4" w:rsidRPr="4F60AD1F">
        <w:rPr>
          <w:lang w:val="en-GB"/>
        </w:rPr>
        <w:t>:</w:t>
      </w:r>
      <w:r w:rsidR="714C532E" w:rsidRPr="00364276">
        <w:rPr>
          <w:lang w:val="en-GB"/>
        </w:rPr>
        <w:t xml:space="preserve"> </w:t>
      </w:r>
      <w:r w:rsidR="1D68DBD1" w:rsidRPr="4F60AD1F">
        <w:rPr>
          <w:lang w:val="en-GB"/>
        </w:rPr>
        <w:t>T</w:t>
      </w:r>
      <w:r w:rsidR="2A940231" w:rsidRPr="4F60AD1F">
        <w:rPr>
          <w:lang w:val="en-GB"/>
        </w:rPr>
        <w:t>he</w:t>
      </w:r>
      <w:r w:rsidR="63E0E9E1" w:rsidRPr="00364276">
        <w:rPr>
          <w:lang w:val="en-GB"/>
        </w:rPr>
        <w:t xml:space="preserve"> </w:t>
      </w:r>
      <w:r w:rsidR="5F212016" w:rsidRPr="00364276">
        <w:rPr>
          <w:lang w:val="en-GB"/>
        </w:rPr>
        <w:t xml:space="preserve">species </w:t>
      </w:r>
      <w:r w:rsidR="706BA7C3" w:rsidRPr="4F60AD1F">
        <w:rPr>
          <w:lang w:val="en-GB"/>
        </w:rPr>
        <w:t xml:space="preserve">was present in the Member State </w:t>
      </w:r>
      <w:r w:rsidR="00E3495B">
        <w:rPr>
          <w:lang w:val="en-GB"/>
        </w:rPr>
        <w:t xml:space="preserve">in the environment </w:t>
      </w:r>
      <w:r w:rsidR="706BA7C3" w:rsidRPr="4F60AD1F">
        <w:rPr>
          <w:lang w:val="en-GB"/>
        </w:rPr>
        <w:t>at some point during the reporting period</w:t>
      </w:r>
      <w:r w:rsidR="00E3495B">
        <w:rPr>
          <w:lang w:val="en-GB"/>
        </w:rPr>
        <w:t>,</w:t>
      </w:r>
      <w:r w:rsidR="706BA7C3" w:rsidRPr="4F60AD1F">
        <w:rPr>
          <w:lang w:val="en-GB"/>
        </w:rPr>
        <w:t xml:space="preserve"> </w:t>
      </w:r>
      <w:r w:rsidR="0C2FFAEC" w:rsidRPr="4F60AD1F">
        <w:rPr>
          <w:lang w:val="en-GB"/>
        </w:rPr>
        <w:t>but is now confirmed absent</w:t>
      </w:r>
      <w:r w:rsidR="2584227A" w:rsidRPr="00364276">
        <w:rPr>
          <w:lang w:val="en-GB"/>
        </w:rPr>
        <w:t xml:space="preserve"> </w:t>
      </w:r>
      <w:r w:rsidR="3FA439DD" w:rsidRPr="4F60AD1F">
        <w:rPr>
          <w:rFonts w:asciiTheme="minorHAnsi" w:eastAsiaTheme="minorEastAsia" w:hAnsiTheme="minorHAnsi" w:cstheme="minorBidi"/>
          <w:color w:val="202124"/>
          <w:lang w:val="en-GB"/>
        </w:rPr>
        <w:t xml:space="preserve"> </w:t>
      </w:r>
      <w:r w:rsidR="40FB2418" w:rsidRPr="4F60AD1F">
        <w:rPr>
          <w:rFonts w:asciiTheme="minorHAnsi" w:eastAsiaTheme="minorEastAsia" w:hAnsiTheme="minorHAnsi" w:cstheme="minorBidi"/>
          <w:color w:val="202124"/>
          <w:lang w:val="en-GB"/>
        </w:rPr>
        <w:t>(</w:t>
      </w:r>
      <w:r w:rsidR="3FA439DD" w:rsidRPr="4F60AD1F">
        <w:rPr>
          <w:rFonts w:asciiTheme="minorHAnsi" w:eastAsiaTheme="minorEastAsia" w:hAnsiTheme="minorHAnsi" w:cstheme="minorBidi"/>
          <w:color w:val="202124"/>
          <w:lang w:val="en-GB"/>
        </w:rPr>
        <w:t>e.g</w:t>
      </w:r>
      <w:r w:rsidR="6A60F204" w:rsidRPr="4F60AD1F">
        <w:rPr>
          <w:rFonts w:asciiTheme="minorHAnsi" w:eastAsiaTheme="minorEastAsia" w:hAnsiTheme="minorHAnsi" w:cstheme="minorBidi"/>
          <w:color w:val="202124"/>
          <w:lang w:val="en-GB"/>
        </w:rPr>
        <w:t>.</w:t>
      </w:r>
      <w:r w:rsidR="0E6440F4" w:rsidRPr="4F60AD1F">
        <w:rPr>
          <w:rFonts w:asciiTheme="minorHAnsi" w:eastAsiaTheme="minorEastAsia" w:hAnsiTheme="minorHAnsi" w:cstheme="minorBidi"/>
          <w:color w:val="202124"/>
          <w:lang w:val="en-GB"/>
        </w:rPr>
        <w:t>,</w:t>
      </w:r>
      <w:r w:rsidR="3FA439DD" w:rsidRPr="4F60AD1F">
        <w:rPr>
          <w:rFonts w:asciiTheme="minorHAnsi" w:eastAsiaTheme="minorEastAsia" w:hAnsiTheme="minorHAnsi" w:cstheme="minorBidi"/>
          <w:color w:val="202124"/>
          <w:lang w:val="en-GB"/>
        </w:rPr>
        <w:t xml:space="preserve"> due to</w:t>
      </w:r>
      <w:r w:rsidR="2584227A" w:rsidRPr="4F60AD1F">
        <w:rPr>
          <w:rFonts w:asciiTheme="minorHAnsi" w:eastAsiaTheme="minorEastAsia" w:hAnsiTheme="minorHAnsi" w:cstheme="minorBidi"/>
          <w:color w:val="202124"/>
          <w:lang w:val="en-GB"/>
        </w:rPr>
        <w:t xml:space="preserve"> successful eradication, or</w:t>
      </w:r>
      <w:r w:rsidR="359CCDFE" w:rsidRPr="4F60AD1F">
        <w:rPr>
          <w:rFonts w:asciiTheme="minorHAnsi" w:eastAsiaTheme="minorEastAsia" w:hAnsiTheme="minorHAnsi" w:cstheme="minorBidi"/>
          <w:color w:val="202124"/>
          <w:lang w:val="en-GB"/>
        </w:rPr>
        <w:t xml:space="preserve"> </w:t>
      </w:r>
      <w:r w:rsidR="058C3774" w:rsidRPr="4F60AD1F">
        <w:rPr>
          <w:rFonts w:asciiTheme="minorHAnsi" w:eastAsiaTheme="minorEastAsia" w:hAnsiTheme="minorHAnsi" w:cstheme="minorBidi"/>
          <w:color w:val="202124"/>
          <w:lang w:val="en-GB"/>
        </w:rPr>
        <w:t xml:space="preserve"> disappearance </w:t>
      </w:r>
      <w:r w:rsidR="074D4857" w:rsidRPr="4F60AD1F">
        <w:rPr>
          <w:lang w:val="en-GB"/>
        </w:rPr>
        <w:t>due to</w:t>
      </w:r>
      <w:r w:rsidR="359CCDFE" w:rsidRPr="4F60AD1F">
        <w:rPr>
          <w:rFonts w:asciiTheme="minorHAnsi" w:eastAsiaTheme="minorEastAsia" w:hAnsiTheme="minorHAnsi" w:cstheme="minorBidi"/>
          <w:color w:val="202124"/>
          <w:lang w:val="en-GB"/>
        </w:rPr>
        <w:t xml:space="preserve"> </w:t>
      </w:r>
      <w:r w:rsidR="3FA439DD" w:rsidRPr="4F60AD1F">
        <w:rPr>
          <w:rFonts w:asciiTheme="minorHAnsi" w:eastAsiaTheme="minorEastAsia" w:hAnsiTheme="minorHAnsi" w:cstheme="minorBidi"/>
          <w:color w:val="202124"/>
          <w:spacing w:val="1"/>
          <w:lang w:val="en-GB"/>
        </w:rPr>
        <w:t>temperatures outside their physiological tolerance</w:t>
      </w:r>
      <w:r w:rsidR="003B27FA" w:rsidRPr="08561D41">
        <w:rPr>
          <w:rFonts w:asciiTheme="minorHAnsi" w:eastAsiaTheme="minorEastAsia" w:hAnsiTheme="minorHAnsi" w:cstheme="minorBidi"/>
          <w:color w:val="202124"/>
          <w:lang w:val="en-GB"/>
        </w:rPr>
        <w:t>)</w:t>
      </w:r>
      <w:r w:rsidR="79AE7021" w:rsidRPr="00364276">
        <w:rPr>
          <w:lang w:val="en-GB"/>
        </w:rPr>
        <w:t>.</w:t>
      </w:r>
      <w:r w:rsidR="79AE7021" w:rsidRPr="00364276" w:rsidDel="00B25394">
        <w:rPr>
          <w:lang w:val="en-GB"/>
        </w:rPr>
        <w:t xml:space="preserve"> </w:t>
      </w:r>
      <w:r w:rsidR="3C2882B1" w:rsidRPr="00364276">
        <w:rPr>
          <w:lang w:val="en-GB"/>
        </w:rPr>
        <w:t>F</w:t>
      </w:r>
      <w:r w:rsidR="79AE7021" w:rsidRPr="00364276">
        <w:rPr>
          <w:spacing w:val="1"/>
          <w:lang w:val="en-GB"/>
        </w:rPr>
        <w:t>urther</w:t>
      </w:r>
      <w:r w:rsidR="79AE7021" w:rsidRPr="00364276">
        <w:rPr>
          <w:lang w:val="en-GB"/>
        </w:rPr>
        <w:t xml:space="preserve"> explanations can be provided in the free text field </w:t>
      </w:r>
      <w:r w:rsidR="2D2FD9BA" w:rsidRPr="00364276">
        <w:rPr>
          <w:lang w:val="en-GB"/>
        </w:rPr>
        <w:t>under</w:t>
      </w:r>
      <w:r w:rsidR="79AE7021" w:rsidRPr="2E677B82" w:rsidDel="3EC1AD1E">
        <w:rPr>
          <w:lang w:val="en-GB"/>
        </w:rPr>
        <w:t xml:space="preserve"> </w:t>
      </w:r>
      <w:r w:rsidR="4667E45F" w:rsidRPr="00364276">
        <w:rPr>
          <w:lang w:val="en-GB"/>
        </w:rPr>
        <w:t>Q</w:t>
      </w:r>
      <w:r w:rsidR="494F7A11" w:rsidRPr="00364276">
        <w:rPr>
          <w:lang w:val="en-GB"/>
        </w:rPr>
        <w:t>uestion</w:t>
      </w:r>
      <w:r w:rsidR="79AE7021" w:rsidRPr="4F60AD1F">
        <w:rPr>
          <w:lang w:val="en-GB"/>
        </w:rPr>
        <w:t xml:space="preserve"> 5. </w:t>
      </w:r>
    </w:p>
    <w:p w14:paraId="08232980" w14:textId="77777777" w:rsidR="002C7F5C" w:rsidRDefault="002C7F5C" w:rsidP="008D3599">
      <w:pPr>
        <w:pStyle w:val="BodyText"/>
        <w:spacing w:line="276" w:lineRule="auto"/>
        <w:ind w:left="220" w:right="695"/>
        <w:jc w:val="both"/>
        <w:rPr>
          <w:lang w:val="en-GB"/>
        </w:rPr>
      </w:pPr>
    </w:p>
    <w:p w14:paraId="05B41BBB" w14:textId="6F743BDB" w:rsidR="00E005B9" w:rsidRPr="00364276" w:rsidRDefault="008852B9" w:rsidP="008D3599">
      <w:pPr>
        <w:pStyle w:val="BodyText"/>
        <w:spacing w:line="276" w:lineRule="auto"/>
        <w:ind w:left="220" w:right="695"/>
        <w:jc w:val="both"/>
        <w:rPr>
          <w:lang w:val="en-GB"/>
        </w:rPr>
      </w:pPr>
      <w:r w:rsidRPr="06B1F36E">
        <w:rPr>
          <w:lang w:val="en-GB"/>
        </w:rPr>
        <w:t>c)</w:t>
      </w:r>
      <w:r w:rsidR="5992DFAF" w:rsidRPr="06B1F36E">
        <w:rPr>
          <w:lang w:val="en-GB"/>
        </w:rPr>
        <w:t xml:space="preserve"> “</w:t>
      </w:r>
      <w:r w:rsidR="5992DFAF" w:rsidRPr="06B1F36E">
        <w:rPr>
          <w:b/>
          <w:bCs/>
          <w:lang w:val="en-GB"/>
        </w:rPr>
        <w:t>Yes, present in contained holding</w:t>
      </w:r>
      <w:r w:rsidR="718C8411" w:rsidRPr="06B1F36E">
        <w:rPr>
          <w:b/>
          <w:bCs/>
          <w:lang w:val="en-GB"/>
        </w:rPr>
        <w:t>:</w:t>
      </w:r>
      <w:r w:rsidR="5992DFAF" w:rsidRPr="06B1F36E">
        <w:rPr>
          <w:lang w:val="en-GB"/>
        </w:rPr>
        <w:t xml:space="preserve"> </w:t>
      </w:r>
      <w:r w:rsidR="05E9303B" w:rsidRPr="06B1F36E">
        <w:rPr>
          <w:lang w:val="en-GB"/>
        </w:rPr>
        <w:t>T</w:t>
      </w:r>
      <w:r w:rsidR="779A94EF" w:rsidRPr="06B1F36E">
        <w:rPr>
          <w:lang w:val="en-GB"/>
        </w:rPr>
        <w:t>he</w:t>
      </w:r>
      <w:r w:rsidR="5992DFAF" w:rsidRPr="06B1F36E">
        <w:rPr>
          <w:lang w:val="en-GB"/>
        </w:rPr>
        <w:t xml:space="preserve"> species is currently or has been documented to be present in the Member State in </w:t>
      </w:r>
      <w:r w:rsidR="3025BCB7" w:rsidRPr="06B1F36E">
        <w:rPr>
          <w:lang w:val="en-GB"/>
        </w:rPr>
        <w:t>contained holding (</w:t>
      </w:r>
      <w:r w:rsidR="744B3045" w:rsidRPr="06B1F36E">
        <w:rPr>
          <w:lang w:val="en-GB"/>
        </w:rPr>
        <w:t>e.g</w:t>
      </w:r>
      <w:r w:rsidR="43A27F13" w:rsidRPr="06B1F36E">
        <w:rPr>
          <w:lang w:val="en-GB"/>
        </w:rPr>
        <w:t>.</w:t>
      </w:r>
      <w:r w:rsidR="62AA9393" w:rsidRPr="06B1F36E">
        <w:rPr>
          <w:lang w:val="en-GB"/>
        </w:rPr>
        <w:t>,</w:t>
      </w:r>
      <w:r w:rsidR="744B3045" w:rsidRPr="06B1F36E">
        <w:rPr>
          <w:lang w:val="en-GB"/>
        </w:rPr>
        <w:t xml:space="preserve"> </w:t>
      </w:r>
      <w:r w:rsidR="6786831C" w:rsidRPr="06B1F36E">
        <w:rPr>
          <w:lang w:val="en-GB"/>
        </w:rPr>
        <w:t xml:space="preserve">in captivity, </w:t>
      </w:r>
      <w:r w:rsidR="744B3045" w:rsidRPr="06B1F36E">
        <w:rPr>
          <w:lang w:val="en-GB"/>
        </w:rPr>
        <w:t xml:space="preserve">private collections, </w:t>
      </w:r>
      <w:r w:rsidR="66D7A0A3" w:rsidRPr="06B1F36E">
        <w:rPr>
          <w:lang w:val="en-GB"/>
        </w:rPr>
        <w:t>and</w:t>
      </w:r>
      <w:r w:rsidR="43A27F13" w:rsidRPr="06B1F36E">
        <w:rPr>
          <w:lang w:val="en-GB"/>
        </w:rPr>
        <w:t xml:space="preserve"> </w:t>
      </w:r>
      <w:r w:rsidR="744B3045" w:rsidRPr="06B1F36E">
        <w:rPr>
          <w:lang w:val="en-GB"/>
        </w:rPr>
        <w:t>zoos</w:t>
      </w:r>
      <w:r w:rsidR="753DE045" w:rsidRPr="06B1F36E">
        <w:rPr>
          <w:lang w:val="en-GB"/>
        </w:rPr>
        <w:t xml:space="preserve">) </w:t>
      </w:r>
      <w:r w:rsidR="3025BCB7" w:rsidRPr="06B1F36E">
        <w:rPr>
          <w:lang w:val="en-GB"/>
        </w:rPr>
        <w:t>during</w:t>
      </w:r>
      <w:r w:rsidR="5992DFAF" w:rsidRPr="06B1F36E">
        <w:rPr>
          <w:lang w:val="en-GB"/>
        </w:rPr>
        <w:t xml:space="preserve"> the reporting period</w:t>
      </w:r>
      <w:r w:rsidR="241BB642" w:rsidRPr="06B1F36E">
        <w:rPr>
          <w:lang w:val="en-GB"/>
        </w:rPr>
        <w:t xml:space="preserve">. </w:t>
      </w:r>
      <w:r w:rsidR="77CD810D" w:rsidRPr="06B1F36E">
        <w:rPr>
          <w:lang w:val="en-GB"/>
        </w:rPr>
        <w:t>T</w:t>
      </w:r>
      <w:r w:rsidR="064F0E61" w:rsidRPr="06B1F36E">
        <w:rPr>
          <w:lang w:val="en-GB"/>
        </w:rPr>
        <w:t xml:space="preserve">his option </w:t>
      </w:r>
      <w:r w:rsidR="38EB6B0E" w:rsidRPr="06B1F36E">
        <w:rPr>
          <w:lang w:val="en-GB"/>
        </w:rPr>
        <w:t>is applicable</w:t>
      </w:r>
      <w:r w:rsidR="50A37F11" w:rsidRPr="06B1F36E">
        <w:rPr>
          <w:lang w:val="en-GB"/>
        </w:rPr>
        <w:t xml:space="preserve"> if the information is readily available,</w:t>
      </w:r>
      <w:r w:rsidR="473D908A" w:rsidRPr="06B1F36E">
        <w:rPr>
          <w:lang w:val="en-GB"/>
        </w:rPr>
        <w:t xml:space="preserve"> </w:t>
      </w:r>
      <w:r w:rsidR="7CE8593F" w:rsidRPr="06B1F36E">
        <w:rPr>
          <w:lang w:val="en-GB"/>
        </w:rPr>
        <w:t>particular</w:t>
      </w:r>
      <w:r w:rsidR="3061A0A9" w:rsidRPr="06B1F36E">
        <w:rPr>
          <w:lang w:val="en-GB"/>
        </w:rPr>
        <w:t>ly</w:t>
      </w:r>
      <w:r w:rsidR="3DB3C317" w:rsidRPr="06B1F36E">
        <w:rPr>
          <w:lang w:val="en-GB"/>
        </w:rPr>
        <w:t xml:space="preserve"> </w:t>
      </w:r>
      <w:r w:rsidR="14457B18" w:rsidRPr="06B1F36E">
        <w:rPr>
          <w:lang w:val="en-GB"/>
        </w:rPr>
        <w:t>for</w:t>
      </w:r>
      <w:r w:rsidR="041C95A8" w:rsidRPr="06B1F36E">
        <w:rPr>
          <w:lang w:val="en-GB"/>
        </w:rPr>
        <w:t xml:space="preserve"> species </w:t>
      </w:r>
      <w:r w:rsidR="182B0FE2" w:rsidRPr="06B1F36E">
        <w:rPr>
          <w:lang w:val="en-GB"/>
        </w:rPr>
        <w:t>under</w:t>
      </w:r>
      <w:r w:rsidR="5992DFAF" w:rsidRPr="06B1F36E">
        <w:rPr>
          <w:lang w:val="en-GB"/>
        </w:rPr>
        <w:t xml:space="preserve"> transitional period</w:t>
      </w:r>
      <w:r w:rsidR="4185C497" w:rsidRPr="06B1F36E">
        <w:rPr>
          <w:lang w:val="en-GB"/>
        </w:rPr>
        <w:t>s</w:t>
      </w:r>
      <w:r w:rsidR="5992DFAF" w:rsidRPr="06B1F36E">
        <w:rPr>
          <w:lang w:val="en-GB"/>
        </w:rPr>
        <w:t xml:space="preserve"> or </w:t>
      </w:r>
      <w:r w:rsidR="51DB8913" w:rsidRPr="06B1F36E">
        <w:rPr>
          <w:lang w:val="en-GB"/>
        </w:rPr>
        <w:t>wi</w:t>
      </w:r>
      <w:r w:rsidR="469B8346" w:rsidRPr="06B1F36E">
        <w:rPr>
          <w:lang w:val="en-GB"/>
        </w:rPr>
        <w:t>th</w:t>
      </w:r>
      <w:r w:rsidR="2BF16EA6" w:rsidRPr="06B1F36E">
        <w:rPr>
          <w:lang w:val="en-GB"/>
        </w:rPr>
        <w:t xml:space="preserve"> </w:t>
      </w:r>
      <w:r w:rsidR="5992DFAF" w:rsidRPr="06B1F36E">
        <w:rPr>
          <w:lang w:val="en-GB"/>
        </w:rPr>
        <w:t>permits</w:t>
      </w:r>
      <w:r w:rsidR="6A906CB9" w:rsidRPr="06B1F36E">
        <w:rPr>
          <w:lang w:val="en-GB"/>
        </w:rPr>
        <w:t xml:space="preserve"> issued</w:t>
      </w:r>
      <w:r w:rsidR="0095679D" w:rsidRPr="06B1F36E">
        <w:rPr>
          <w:lang w:val="en-GB"/>
        </w:rPr>
        <w:t xml:space="preserve"> </w:t>
      </w:r>
      <w:r w:rsidR="005F20F9" w:rsidRPr="06B1F36E">
        <w:rPr>
          <w:lang w:val="en-GB"/>
        </w:rPr>
        <w:t>before</w:t>
      </w:r>
      <w:r w:rsidR="00F53AEB" w:rsidRPr="06B1F36E">
        <w:rPr>
          <w:lang w:val="en-GB"/>
        </w:rPr>
        <w:t xml:space="preserve"> or during</w:t>
      </w:r>
      <w:r w:rsidR="005F20F9" w:rsidRPr="06B1F36E">
        <w:rPr>
          <w:lang w:val="en-GB"/>
        </w:rPr>
        <w:t xml:space="preserve"> the current reporting period</w:t>
      </w:r>
      <w:r w:rsidR="5992DFAF" w:rsidRPr="06B1F36E">
        <w:rPr>
          <w:lang w:val="en-GB"/>
        </w:rPr>
        <w:t>.</w:t>
      </w:r>
      <w:r w:rsidR="6FF79A42" w:rsidRPr="06B1F36E">
        <w:rPr>
          <w:lang w:val="en-GB"/>
        </w:rPr>
        <w:t xml:space="preserve"> This option can be selected </w:t>
      </w:r>
      <w:r w:rsidR="039FBF37" w:rsidRPr="06B1F36E">
        <w:rPr>
          <w:lang w:val="en-GB"/>
        </w:rPr>
        <w:t xml:space="preserve">simultaneously </w:t>
      </w:r>
      <w:r w:rsidR="0FDD4703" w:rsidRPr="06B1F36E">
        <w:rPr>
          <w:lang w:val="en-GB"/>
        </w:rPr>
        <w:t>with</w:t>
      </w:r>
      <w:r w:rsidR="133982A0" w:rsidRPr="06B1F36E">
        <w:rPr>
          <w:lang w:val="en-GB"/>
        </w:rPr>
        <w:t xml:space="preserve"> </w:t>
      </w:r>
      <w:r w:rsidR="00E3495B" w:rsidRPr="06B1F36E">
        <w:rPr>
          <w:lang w:val="en-GB"/>
        </w:rPr>
        <w:t xml:space="preserve">the options </w:t>
      </w:r>
      <w:r w:rsidR="76C92132" w:rsidRPr="06B1F36E">
        <w:rPr>
          <w:lang w:val="en-GB"/>
        </w:rPr>
        <w:t xml:space="preserve">“Yes, currently present in the </w:t>
      </w:r>
      <w:r w:rsidR="6A11C079" w:rsidRPr="06B1F36E">
        <w:rPr>
          <w:lang w:val="en-GB"/>
        </w:rPr>
        <w:t>environment</w:t>
      </w:r>
      <w:r w:rsidR="76C92132" w:rsidRPr="06B1F36E">
        <w:rPr>
          <w:lang w:val="en-GB"/>
        </w:rPr>
        <w:t>”</w:t>
      </w:r>
      <w:r w:rsidR="00E3495B" w:rsidRPr="06B1F36E">
        <w:rPr>
          <w:lang w:val="en-GB"/>
        </w:rPr>
        <w:t xml:space="preserve"> </w:t>
      </w:r>
      <w:r w:rsidR="00391A6A">
        <w:rPr>
          <w:lang w:val="en-GB"/>
        </w:rPr>
        <w:t>or</w:t>
      </w:r>
      <w:r w:rsidR="00391A6A" w:rsidRPr="06B1F36E">
        <w:rPr>
          <w:lang w:val="en-GB"/>
        </w:rPr>
        <w:t xml:space="preserve"> </w:t>
      </w:r>
      <w:r w:rsidR="00E3495B" w:rsidRPr="06B1F36E">
        <w:rPr>
          <w:lang w:val="en-GB"/>
        </w:rPr>
        <w:t>“Yes, present in the environment within the reporting period, but now confirmed absent</w:t>
      </w:r>
      <w:r w:rsidR="133982A0" w:rsidRPr="06B1F36E">
        <w:rPr>
          <w:lang w:val="en-GB"/>
        </w:rPr>
        <w:t xml:space="preserve">. </w:t>
      </w:r>
    </w:p>
    <w:p w14:paraId="0BDAFC26" w14:textId="77777777" w:rsidR="002C7F5C" w:rsidRDefault="002C7F5C" w:rsidP="008D3599">
      <w:pPr>
        <w:pStyle w:val="BodyText"/>
        <w:spacing w:line="276" w:lineRule="auto"/>
        <w:ind w:left="220" w:right="695"/>
        <w:jc w:val="both"/>
        <w:rPr>
          <w:lang w:val="en-GB"/>
        </w:rPr>
      </w:pPr>
    </w:p>
    <w:p w14:paraId="01ACA3D7" w14:textId="77777777" w:rsidR="00205F29" w:rsidRDefault="008852B9" w:rsidP="00205F29">
      <w:pPr>
        <w:pStyle w:val="BodyText"/>
        <w:spacing w:line="276" w:lineRule="auto"/>
        <w:ind w:left="220" w:right="695"/>
        <w:jc w:val="both"/>
      </w:pPr>
      <w:r w:rsidRPr="0072671E">
        <w:rPr>
          <w:lang w:val="en-GB"/>
        </w:rPr>
        <w:t xml:space="preserve">d) </w:t>
      </w:r>
      <w:r w:rsidR="00ED2806" w:rsidRPr="0072671E">
        <w:rPr>
          <w:lang w:val="en-GB"/>
        </w:rPr>
        <w:t>“</w:t>
      </w:r>
      <w:r w:rsidR="2D289A1D" w:rsidRPr="0047719A">
        <w:rPr>
          <w:b/>
          <w:bCs/>
        </w:rPr>
        <w:t>Not present:</w:t>
      </w:r>
      <w:r w:rsidR="2D289A1D" w:rsidRPr="0072671E">
        <w:t xml:space="preserve"> </w:t>
      </w:r>
      <w:r w:rsidR="796FAB4B" w:rsidRPr="0047719A">
        <w:t>T</w:t>
      </w:r>
      <w:r w:rsidR="2D289A1D" w:rsidRPr="0072671E">
        <w:t>here is no evidence of the species’ presence during the reporting period.</w:t>
      </w:r>
    </w:p>
    <w:p w14:paraId="79B13AB2" w14:textId="77777777" w:rsidR="00205F29" w:rsidRDefault="00205F29" w:rsidP="00205F29">
      <w:pPr>
        <w:pStyle w:val="BodyText"/>
        <w:spacing w:line="276" w:lineRule="auto"/>
        <w:ind w:left="220" w:right="695"/>
        <w:jc w:val="both"/>
      </w:pPr>
    </w:p>
    <w:p w14:paraId="23DE523C" w14:textId="518F18A4" w:rsidR="00E005B9" w:rsidRPr="00205F29" w:rsidRDefault="00ED2806" w:rsidP="00205F29">
      <w:pPr>
        <w:pStyle w:val="BodyText"/>
        <w:spacing w:line="276" w:lineRule="auto"/>
        <w:ind w:left="220" w:right="695"/>
        <w:jc w:val="both"/>
      </w:pPr>
      <w:r>
        <w:rPr>
          <w:lang w:val="en-GB"/>
        </w:rPr>
        <w:t>e)</w:t>
      </w:r>
      <w:r w:rsidR="000F5CBF" w:rsidRPr="2FB9744F">
        <w:rPr>
          <w:lang w:val="en-GB"/>
        </w:rPr>
        <w:t xml:space="preserve"> “</w:t>
      </w:r>
      <w:r w:rsidR="7CAC7BD8" w:rsidRPr="0047719A">
        <w:rPr>
          <w:b/>
          <w:bCs/>
        </w:rPr>
        <w:t>Uncertain or unknown:</w:t>
      </w:r>
      <w:r w:rsidR="7CAC7BD8">
        <w:t xml:space="preserve"> </w:t>
      </w:r>
      <w:r w:rsidR="670843C7" w:rsidRPr="0047719A">
        <w:t>T</w:t>
      </w:r>
      <w:r w:rsidR="7CAC7BD8">
        <w:t xml:space="preserve">here are </w:t>
      </w:r>
      <w:r w:rsidR="0740D513">
        <w:t>uncertainties</w:t>
      </w:r>
      <w:r w:rsidR="7CAC7BD8">
        <w:t xml:space="preserve"> about the actual presence status</w:t>
      </w:r>
      <w:r w:rsidR="001C5327">
        <w:t xml:space="preserve"> of the species</w:t>
      </w:r>
      <w:r w:rsidR="7CAC7BD8">
        <w:t xml:space="preserve">, such as unverified reports. Provide an explanation </w:t>
      </w:r>
      <w:r w:rsidR="4E389746">
        <w:t>under Question 5</w:t>
      </w:r>
      <w:r w:rsidR="3D615FA6">
        <w:t>.</w:t>
      </w:r>
    </w:p>
    <w:p w14:paraId="6A0AC409" w14:textId="722EC1BE" w:rsidR="622951EC" w:rsidRPr="00364276" w:rsidRDefault="622951EC" w:rsidP="008D3599">
      <w:pPr>
        <w:pStyle w:val="BodyText"/>
        <w:spacing w:line="276" w:lineRule="auto"/>
        <w:rPr>
          <w:rFonts w:ascii="Cambria" w:eastAsia="Cambria" w:hAnsi="Cambria" w:cs="Cambria"/>
          <w:lang w:val="en-GB"/>
        </w:rPr>
      </w:pPr>
    </w:p>
    <w:p w14:paraId="341F3CF4" w14:textId="4BA4C759" w:rsidR="00E005B9" w:rsidRPr="00364276" w:rsidRDefault="7FB2A0F1" w:rsidP="00CB7770">
      <w:pPr>
        <w:pStyle w:val="Heading1"/>
        <w:tabs>
          <w:tab w:val="left" w:pos="9276"/>
        </w:tabs>
        <w:ind w:right="594"/>
        <w:jc w:val="both"/>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3"/>
          <w:shd w:val="clear" w:color="auto" w:fill="DBE4F0"/>
          <w:lang w:val="en-GB"/>
        </w:rPr>
        <w:t xml:space="preserve"> </w:t>
      </w:r>
      <w:r w:rsidRPr="00364276">
        <w:rPr>
          <w:color w:val="4F81BC"/>
          <w:shd w:val="clear" w:color="auto" w:fill="DBE4F0"/>
          <w:lang w:val="en-GB"/>
        </w:rPr>
        <w:t>4</w:t>
      </w:r>
      <w:r w:rsidRPr="00364276">
        <w:rPr>
          <w:color w:val="4F81BC"/>
          <w:spacing w:val="-3"/>
          <w:shd w:val="clear" w:color="auto" w:fill="DBE4F0"/>
          <w:lang w:val="en-GB"/>
        </w:rPr>
        <w:t xml:space="preserve"> </w:t>
      </w:r>
      <w:r w:rsidRPr="00364276">
        <w:rPr>
          <w:color w:val="4F81BC"/>
          <w:shd w:val="clear" w:color="auto" w:fill="DBE4F0"/>
          <w:lang w:val="en-GB"/>
        </w:rPr>
        <w:t>–</w:t>
      </w:r>
      <w:r w:rsidRPr="00364276">
        <w:rPr>
          <w:color w:val="4F81BC"/>
          <w:spacing w:val="-3"/>
          <w:shd w:val="clear" w:color="auto" w:fill="DBE4F0"/>
          <w:lang w:val="en-GB"/>
        </w:rPr>
        <w:t xml:space="preserve"> </w:t>
      </w:r>
      <w:r w:rsidRPr="00364276">
        <w:rPr>
          <w:color w:val="4F81BC"/>
          <w:shd w:val="clear" w:color="auto" w:fill="DBE4F0"/>
          <w:lang w:val="en-GB"/>
        </w:rPr>
        <w:t xml:space="preserve">distribution, </w:t>
      </w:r>
      <w:r w:rsidR="033A0A37" w:rsidRPr="00364276">
        <w:rPr>
          <w:color w:val="4F81BC"/>
          <w:shd w:val="clear" w:color="auto" w:fill="DBE4F0"/>
          <w:lang w:val="en-GB"/>
        </w:rPr>
        <w:t xml:space="preserve">status, introduction, </w:t>
      </w:r>
      <w:r w:rsidRPr="00364276">
        <w:rPr>
          <w:color w:val="4F81BC"/>
          <w:shd w:val="clear" w:color="auto" w:fill="DBE4F0"/>
          <w:lang w:val="en-GB"/>
        </w:rPr>
        <w:t>spread</w:t>
      </w:r>
      <w:r w:rsidRPr="00364276">
        <w:rPr>
          <w:color w:val="4F81BC"/>
          <w:spacing w:val="-4"/>
          <w:shd w:val="clear" w:color="auto" w:fill="DBE4F0"/>
          <w:lang w:val="en-GB"/>
        </w:rPr>
        <w:t xml:space="preserve"> </w:t>
      </w:r>
      <w:r w:rsidRPr="00364276">
        <w:rPr>
          <w:color w:val="4F81BC"/>
          <w:shd w:val="clear" w:color="auto" w:fill="DBE4F0"/>
          <w:lang w:val="en-GB"/>
        </w:rPr>
        <w:t>and</w:t>
      </w:r>
      <w:r w:rsidRPr="00364276">
        <w:rPr>
          <w:color w:val="4F81BC"/>
          <w:spacing w:val="-4"/>
          <w:shd w:val="clear" w:color="auto" w:fill="DBE4F0"/>
          <w:lang w:val="en-GB"/>
        </w:rPr>
        <w:t xml:space="preserve"> </w:t>
      </w:r>
      <w:r w:rsidRPr="00364276">
        <w:rPr>
          <w:color w:val="4F81BC"/>
          <w:shd w:val="clear" w:color="auto" w:fill="DBE4F0"/>
          <w:lang w:val="en-GB"/>
        </w:rPr>
        <w:t>reproducti</w:t>
      </w:r>
      <w:r w:rsidR="00A74E3A">
        <w:rPr>
          <w:color w:val="4F81BC"/>
          <w:shd w:val="clear" w:color="auto" w:fill="DBE4F0"/>
          <w:lang w:val="en-GB"/>
        </w:rPr>
        <w:t>ve</w:t>
      </w:r>
      <w:r w:rsidRPr="00364276">
        <w:rPr>
          <w:color w:val="4F81BC"/>
          <w:spacing w:val="-2"/>
          <w:shd w:val="clear" w:color="auto" w:fill="DBE4F0"/>
          <w:lang w:val="en-GB"/>
        </w:rPr>
        <w:t xml:space="preserve"> </w:t>
      </w:r>
      <w:r w:rsidRPr="00364276">
        <w:rPr>
          <w:color w:val="4F81BC"/>
          <w:shd w:val="clear" w:color="auto" w:fill="DBE4F0"/>
          <w:lang w:val="en-GB"/>
        </w:rPr>
        <w:t>pattern</w:t>
      </w:r>
      <w:r w:rsidR="00A74E3A">
        <w:rPr>
          <w:color w:val="4F81BC"/>
          <w:shd w:val="clear" w:color="auto" w:fill="DBE4F0"/>
          <w:lang w:val="en-GB"/>
        </w:rPr>
        <w:t>s</w:t>
      </w:r>
      <w:r w:rsidR="00A776B5" w:rsidRPr="00364276">
        <w:rPr>
          <w:color w:val="4F81BC"/>
          <w:shd w:val="clear" w:color="auto" w:fill="DBE4F0"/>
          <w:lang w:val="en-GB"/>
        </w:rPr>
        <w:tab/>
      </w:r>
    </w:p>
    <w:p w14:paraId="5A5A4D53" w14:textId="77777777" w:rsidR="00205F29" w:rsidRDefault="00205F29" w:rsidP="06B1F36E">
      <w:pPr>
        <w:pStyle w:val="Heading2"/>
        <w:spacing w:line="276" w:lineRule="auto"/>
        <w:ind w:right="594"/>
        <w:contextualSpacing/>
        <w:jc w:val="both"/>
        <w:rPr>
          <w:rFonts w:asciiTheme="minorHAnsi" w:hAnsiTheme="minorHAnsi" w:cstheme="minorBidi"/>
          <w:lang w:val="en-GB"/>
        </w:rPr>
      </w:pPr>
    </w:p>
    <w:p w14:paraId="14D61A35" w14:textId="552A7F16" w:rsidR="00E005B9" w:rsidRPr="008D3599" w:rsidRDefault="1D58D33C" w:rsidP="06B1F36E">
      <w:pPr>
        <w:pStyle w:val="Heading2"/>
        <w:spacing w:line="276" w:lineRule="auto"/>
        <w:ind w:right="594"/>
        <w:contextualSpacing/>
        <w:jc w:val="both"/>
        <w:rPr>
          <w:rFonts w:asciiTheme="minorHAnsi" w:hAnsiTheme="minorHAnsi" w:cstheme="minorBidi"/>
          <w:lang w:val="en-GB"/>
        </w:rPr>
      </w:pPr>
      <w:r w:rsidRPr="06B1F36E">
        <w:rPr>
          <w:rFonts w:asciiTheme="minorHAnsi" w:hAnsiTheme="minorHAnsi" w:cstheme="minorBidi"/>
          <w:lang w:val="en-GB"/>
        </w:rPr>
        <w:t xml:space="preserve">Question 4a. </w:t>
      </w:r>
      <w:r w:rsidR="1A207BF5" w:rsidRPr="06B1F36E">
        <w:rPr>
          <w:rFonts w:asciiTheme="minorHAnsi" w:hAnsiTheme="minorHAnsi" w:cstheme="minorBidi"/>
          <w:lang w:val="en-GB"/>
        </w:rPr>
        <w:t>Distribution</w:t>
      </w:r>
      <w:r w:rsidR="1A207BF5" w:rsidRPr="06B1F36E">
        <w:rPr>
          <w:rFonts w:asciiTheme="minorHAnsi" w:hAnsiTheme="minorHAnsi" w:cstheme="minorBidi"/>
          <w:spacing w:val="-2"/>
          <w:lang w:val="en-GB"/>
        </w:rPr>
        <w:t xml:space="preserve"> </w:t>
      </w:r>
      <w:r w:rsidR="00D87189" w:rsidRPr="06B1F36E">
        <w:rPr>
          <w:rFonts w:asciiTheme="minorHAnsi" w:hAnsiTheme="minorHAnsi" w:cstheme="minorBidi"/>
          <w:lang w:val="en-GB"/>
        </w:rPr>
        <w:t>maps</w:t>
      </w:r>
    </w:p>
    <w:p w14:paraId="07547A01" w14:textId="77777777" w:rsidR="00E005B9" w:rsidRPr="008D3599" w:rsidRDefault="00E005B9" w:rsidP="008D3599">
      <w:pPr>
        <w:pStyle w:val="BodyText"/>
        <w:spacing w:line="276" w:lineRule="auto"/>
        <w:ind w:right="594"/>
        <w:contextualSpacing/>
        <w:jc w:val="both"/>
        <w:rPr>
          <w:rFonts w:asciiTheme="minorHAnsi" w:hAnsiTheme="minorHAnsi" w:cstheme="minorHAnsi"/>
          <w:b/>
          <w:lang w:val="en-GB"/>
        </w:rPr>
      </w:pPr>
    </w:p>
    <w:p w14:paraId="2AB7409B" w14:textId="6CBBC2D3" w:rsidR="00E005B9" w:rsidRPr="008D3599" w:rsidRDefault="3251F3AF" w:rsidP="06B1F36E">
      <w:pPr>
        <w:pStyle w:val="BodyText"/>
        <w:spacing w:line="276" w:lineRule="auto"/>
        <w:ind w:left="220" w:right="594"/>
        <w:contextualSpacing/>
        <w:jc w:val="both"/>
        <w:rPr>
          <w:rFonts w:asciiTheme="minorHAnsi" w:hAnsiTheme="minorHAnsi" w:cstheme="minorBidi"/>
          <w:lang w:val="en-GB"/>
        </w:rPr>
      </w:pPr>
      <w:r w:rsidRPr="06B1F36E">
        <w:rPr>
          <w:rFonts w:asciiTheme="minorHAnsi" w:hAnsiTheme="minorHAnsi" w:cstheme="minorBidi"/>
          <w:lang w:val="en-GB"/>
        </w:rPr>
        <w:t xml:space="preserve">If </w:t>
      </w:r>
      <w:r w:rsidR="1197FB17" w:rsidRPr="06B1F36E">
        <w:rPr>
          <w:rFonts w:asciiTheme="minorHAnsi" w:hAnsiTheme="minorHAnsi" w:cstheme="minorBidi"/>
          <w:lang w:val="en-GB"/>
        </w:rPr>
        <w:t>you selected</w:t>
      </w:r>
      <w:r w:rsidR="314E38C2" w:rsidRPr="06B1F36E">
        <w:rPr>
          <w:rFonts w:asciiTheme="minorHAnsi" w:hAnsiTheme="minorHAnsi" w:cstheme="minorBidi"/>
          <w:lang w:val="en-GB"/>
        </w:rPr>
        <w:t xml:space="preserve"> “Yes</w:t>
      </w:r>
      <w:r w:rsidR="654E84B9" w:rsidRPr="06B1F36E">
        <w:rPr>
          <w:rFonts w:asciiTheme="minorHAnsi" w:hAnsiTheme="minorHAnsi" w:cstheme="minorBidi"/>
          <w:lang w:val="en-GB"/>
        </w:rPr>
        <w:t xml:space="preserve">, </w:t>
      </w:r>
      <w:r w:rsidR="48757191" w:rsidRPr="06B1F36E">
        <w:rPr>
          <w:rFonts w:asciiTheme="minorHAnsi" w:hAnsiTheme="minorHAnsi" w:cstheme="minorBidi"/>
          <w:lang w:val="en-GB"/>
        </w:rPr>
        <w:t xml:space="preserve">currently </w:t>
      </w:r>
      <w:r w:rsidR="654E84B9" w:rsidRPr="06B1F36E">
        <w:rPr>
          <w:rFonts w:asciiTheme="minorHAnsi" w:hAnsiTheme="minorHAnsi" w:cstheme="minorBidi"/>
          <w:lang w:val="en-GB"/>
        </w:rPr>
        <w:t xml:space="preserve">present in the </w:t>
      </w:r>
      <w:r w:rsidR="00693587" w:rsidRPr="06B1F36E">
        <w:rPr>
          <w:rFonts w:asciiTheme="minorHAnsi" w:hAnsiTheme="minorHAnsi" w:cstheme="minorBidi"/>
          <w:lang w:val="en-GB"/>
        </w:rPr>
        <w:t>environment</w:t>
      </w:r>
      <w:r w:rsidR="314E38C2" w:rsidRPr="06B1F36E">
        <w:rPr>
          <w:rFonts w:asciiTheme="minorHAnsi" w:hAnsiTheme="minorHAnsi" w:cstheme="minorBidi"/>
          <w:lang w:val="en-GB"/>
        </w:rPr>
        <w:t xml:space="preserve">” </w:t>
      </w:r>
      <w:r w:rsidR="309448F1" w:rsidRPr="06B1F36E">
        <w:rPr>
          <w:rFonts w:asciiTheme="minorHAnsi" w:hAnsiTheme="minorHAnsi" w:cstheme="minorBidi"/>
          <w:lang w:val="en-GB"/>
        </w:rPr>
        <w:t xml:space="preserve">for Question 3, </w:t>
      </w:r>
      <w:r w:rsidR="559DDD03" w:rsidRPr="06B1F36E">
        <w:rPr>
          <w:rFonts w:asciiTheme="minorHAnsi" w:hAnsiTheme="minorHAnsi" w:cstheme="minorBidi"/>
          <w:lang w:val="en-GB"/>
        </w:rPr>
        <w:t>provide a</w:t>
      </w:r>
      <w:r w:rsidR="314E38C2" w:rsidRPr="06B1F36E">
        <w:rPr>
          <w:rFonts w:asciiTheme="minorHAnsi" w:hAnsiTheme="minorHAnsi" w:cstheme="minorBidi"/>
          <w:lang w:val="en-GB"/>
        </w:rPr>
        <w:t xml:space="preserve"> file</w:t>
      </w:r>
      <w:r w:rsidR="314E38C2" w:rsidRPr="06B1F36E">
        <w:rPr>
          <w:rFonts w:asciiTheme="minorHAnsi" w:hAnsiTheme="minorHAnsi" w:cstheme="minorBidi"/>
          <w:spacing w:val="1"/>
          <w:lang w:val="en-GB"/>
        </w:rPr>
        <w:t xml:space="preserve"> </w:t>
      </w:r>
      <w:r w:rsidR="314E38C2" w:rsidRPr="06B1F36E">
        <w:rPr>
          <w:rFonts w:asciiTheme="minorHAnsi" w:hAnsiTheme="minorHAnsi" w:cstheme="minorBidi"/>
          <w:lang w:val="en-GB"/>
        </w:rPr>
        <w:t>with</w:t>
      </w:r>
      <w:r w:rsidR="314E38C2" w:rsidRPr="06B1F36E">
        <w:rPr>
          <w:rFonts w:asciiTheme="minorHAnsi" w:hAnsiTheme="minorHAnsi" w:cstheme="minorBidi"/>
          <w:spacing w:val="1"/>
          <w:lang w:val="en-GB"/>
        </w:rPr>
        <w:t xml:space="preserve"> </w:t>
      </w:r>
      <w:r w:rsidR="314E38C2" w:rsidRPr="06B1F36E">
        <w:rPr>
          <w:rFonts w:asciiTheme="minorHAnsi" w:hAnsiTheme="minorHAnsi" w:cstheme="minorBidi"/>
          <w:lang w:val="en-GB"/>
        </w:rPr>
        <w:t xml:space="preserve">data on </w:t>
      </w:r>
      <w:r w:rsidR="343F4895" w:rsidRPr="06B1F36E">
        <w:rPr>
          <w:rFonts w:asciiTheme="minorHAnsi" w:hAnsiTheme="minorHAnsi" w:cstheme="minorBidi"/>
          <w:lang w:val="en-GB"/>
        </w:rPr>
        <w:t xml:space="preserve">the species’ </w:t>
      </w:r>
      <w:r w:rsidR="314E38C2" w:rsidRPr="06B1F36E">
        <w:rPr>
          <w:rFonts w:asciiTheme="minorHAnsi" w:hAnsiTheme="minorHAnsi" w:cstheme="minorBidi"/>
          <w:lang w:val="en-GB"/>
        </w:rPr>
        <w:t xml:space="preserve">distribution (“distribution map”) applying the </w:t>
      </w:r>
      <w:r w:rsidR="314E38C2" w:rsidRPr="00205F29">
        <w:rPr>
          <w:rFonts w:asciiTheme="minorHAnsi" w:hAnsiTheme="minorHAnsi" w:cstheme="minorBidi"/>
          <w:lang w:val="en-GB"/>
        </w:rPr>
        <w:t>INSPIRE</w:t>
      </w:r>
      <w:r w:rsidR="314E38C2" w:rsidRPr="06B1F36E">
        <w:rPr>
          <w:rFonts w:asciiTheme="minorHAnsi" w:hAnsiTheme="minorHAnsi" w:cstheme="minorBidi"/>
          <w:lang w:val="en-GB"/>
        </w:rPr>
        <w:t xml:space="preserve"> Directive 2007/2/EC. This file should</w:t>
      </w:r>
      <w:r w:rsidR="007D3E31" w:rsidRPr="06B1F36E">
        <w:rPr>
          <w:rFonts w:asciiTheme="minorHAnsi" w:hAnsiTheme="minorHAnsi" w:cstheme="minorBidi"/>
          <w:lang w:val="en-GB"/>
        </w:rPr>
        <w:t xml:space="preserve"> </w:t>
      </w:r>
      <w:r w:rsidR="314E38C2" w:rsidRPr="06B1F36E">
        <w:rPr>
          <w:rFonts w:asciiTheme="minorHAnsi" w:hAnsiTheme="minorHAnsi" w:cstheme="minorBidi"/>
          <w:lang w:val="en-GB"/>
        </w:rPr>
        <w:t>use the spatial object types defined in Section 18 of Annex IV (“Species Distribution”) of Regulation (EU) No</w:t>
      </w:r>
      <w:r w:rsidR="314E38C2" w:rsidRPr="06B1F36E">
        <w:rPr>
          <w:rFonts w:asciiTheme="minorHAnsi" w:hAnsiTheme="minorHAnsi" w:cstheme="minorBidi"/>
          <w:spacing w:val="1"/>
          <w:lang w:val="en-GB"/>
        </w:rPr>
        <w:t xml:space="preserve"> </w:t>
      </w:r>
      <w:r w:rsidR="314E38C2" w:rsidRPr="06B1F36E">
        <w:rPr>
          <w:rFonts w:asciiTheme="minorHAnsi" w:hAnsiTheme="minorHAnsi" w:cstheme="minorBidi"/>
          <w:lang w:val="en-GB"/>
        </w:rPr>
        <w:t>1089/2010</w:t>
      </w:r>
      <w:r w:rsidR="314E38C2" w:rsidRPr="06B1F36E">
        <w:rPr>
          <w:rFonts w:asciiTheme="minorHAnsi" w:hAnsiTheme="minorHAnsi" w:cstheme="minorBidi"/>
          <w:spacing w:val="13"/>
          <w:lang w:val="en-GB"/>
        </w:rPr>
        <w:t xml:space="preserve"> </w:t>
      </w:r>
      <w:r w:rsidR="314E38C2" w:rsidRPr="06B1F36E">
        <w:rPr>
          <w:rFonts w:asciiTheme="minorHAnsi" w:hAnsiTheme="minorHAnsi" w:cstheme="minorBidi"/>
          <w:lang w:val="en-GB"/>
        </w:rPr>
        <w:t>implementing</w:t>
      </w:r>
      <w:r w:rsidR="314E38C2" w:rsidRPr="06B1F36E">
        <w:rPr>
          <w:rFonts w:asciiTheme="minorHAnsi" w:hAnsiTheme="minorHAnsi" w:cstheme="minorBidi"/>
          <w:spacing w:val="13"/>
          <w:lang w:val="en-GB"/>
        </w:rPr>
        <w:t xml:space="preserve"> </w:t>
      </w:r>
      <w:r w:rsidR="314E38C2" w:rsidRPr="06B1F36E">
        <w:rPr>
          <w:rFonts w:asciiTheme="minorHAnsi" w:hAnsiTheme="minorHAnsi" w:cstheme="minorBidi"/>
          <w:lang w:val="en-GB"/>
        </w:rPr>
        <w:t>that</w:t>
      </w:r>
      <w:r w:rsidR="314E38C2" w:rsidRPr="06B1F36E">
        <w:rPr>
          <w:rFonts w:asciiTheme="minorHAnsi" w:hAnsiTheme="minorHAnsi" w:cstheme="minorBidi"/>
          <w:spacing w:val="14"/>
          <w:lang w:val="en-GB"/>
        </w:rPr>
        <w:t xml:space="preserve"> </w:t>
      </w:r>
      <w:r w:rsidR="314E38C2" w:rsidRPr="06B1F36E">
        <w:rPr>
          <w:rFonts w:asciiTheme="minorHAnsi" w:hAnsiTheme="minorHAnsi" w:cstheme="minorBidi"/>
          <w:lang w:val="en-GB"/>
        </w:rPr>
        <w:t>Directive.</w:t>
      </w:r>
      <w:r w:rsidR="314E38C2" w:rsidRPr="06B1F36E">
        <w:rPr>
          <w:rFonts w:asciiTheme="minorHAnsi" w:hAnsiTheme="minorHAnsi" w:cstheme="minorBidi"/>
          <w:spacing w:val="13"/>
          <w:lang w:val="en-GB"/>
        </w:rPr>
        <w:t xml:space="preserve"> </w:t>
      </w:r>
    </w:p>
    <w:p w14:paraId="07459315" w14:textId="77777777" w:rsidR="00E005B9" w:rsidRPr="008D3599" w:rsidRDefault="00E005B9" w:rsidP="008D3599">
      <w:pPr>
        <w:pStyle w:val="BodyText"/>
        <w:spacing w:line="276" w:lineRule="auto"/>
        <w:ind w:right="594"/>
        <w:contextualSpacing/>
        <w:jc w:val="both"/>
        <w:rPr>
          <w:rFonts w:asciiTheme="minorHAnsi" w:hAnsiTheme="minorHAnsi" w:cstheme="minorHAnsi"/>
          <w:lang w:val="en-GB"/>
        </w:rPr>
      </w:pPr>
    </w:p>
    <w:p w14:paraId="5C6D24A7" w14:textId="76C47DEB" w:rsidR="00E005B9" w:rsidRPr="008D3599" w:rsidRDefault="41D1B572" w:rsidP="2E677B82">
      <w:pPr>
        <w:pStyle w:val="BodyText"/>
        <w:spacing w:line="276" w:lineRule="auto"/>
        <w:ind w:left="220" w:right="594"/>
        <w:contextualSpacing/>
        <w:jc w:val="both"/>
        <w:rPr>
          <w:rFonts w:asciiTheme="minorHAnsi" w:hAnsiTheme="minorHAnsi" w:cstheme="minorBidi"/>
          <w:lang w:val="en-GB"/>
        </w:rPr>
      </w:pPr>
      <w:r w:rsidRPr="2E677B82">
        <w:rPr>
          <w:rFonts w:asciiTheme="minorHAnsi" w:hAnsiTheme="minorHAnsi" w:cstheme="minorBidi"/>
          <w:lang w:val="en-GB"/>
        </w:rPr>
        <w:t>Distribution map requirements:</w:t>
      </w:r>
    </w:p>
    <w:p w14:paraId="09CF9292" w14:textId="0E97DDE2" w:rsidR="00E005B9" w:rsidRPr="008D3599" w:rsidRDefault="0CE6E176" w:rsidP="4F60AD1F">
      <w:pPr>
        <w:pStyle w:val="BodyText"/>
        <w:spacing w:line="276" w:lineRule="auto"/>
        <w:ind w:left="220" w:right="594"/>
        <w:contextualSpacing/>
        <w:jc w:val="both"/>
        <w:rPr>
          <w:rFonts w:asciiTheme="minorHAnsi" w:hAnsiTheme="minorHAnsi" w:cstheme="minorBidi"/>
          <w:lang w:val="en-GB"/>
        </w:rPr>
      </w:pPr>
      <w:r w:rsidRPr="4F60AD1F">
        <w:rPr>
          <w:rFonts w:asciiTheme="minorHAnsi" w:hAnsiTheme="minorHAnsi" w:cstheme="minorBidi"/>
          <w:lang w:val="en-GB"/>
        </w:rPr>
        <w:t>The</w:t>
      </w:r>
      <w:r w:rsidRPr="4F60AD1F">
        <w:rPr>
          <w:rFonts w:asciiTheme="minorHAnsi" w:hAnsiTheme="minorHAnsi" w:cstheme="minorBidi"/>
          <w:spacing w:val="1"/>
          <w:lang w:val="en-GB"/>
        </w:rPr>
        <w:t xml:space="preserve"> </w:t>
      </w:r>
      <w:r w:rsidRPr="4F60AD1F">
        <w:rPr>
          <w:rFonts w:asciiTheme="minorHAnsi" w:hAnsiTheme="minorHAnsi" w:cstheme="minorBidi"/>
          <w:lang w:val="en-GB"/>
        </w:rPr>
        <w:t>distribution</w:t>
      </w:r>
      <w:r w:rsidRPr="4F60AD1F">
        <w:rPr>
          <w:rFonts w:asciiTheme="minorHAnsi" w:hAnsiTheme="minorHAnsi" w:cstheme="minorBidi"/>
          <w:spacing w:val="1"/>
          <w:lang w:val="en-GB"/>
        </w:rPr>
        <w:t xml:space="preserve"> </w:t>
      </w:r>
      <w:r w:rsidRPr="4F60AD1F">
        <w:rPr>
          <w:rFonts w:asciiTheme="minorHAnsi" w:hAnsiTheme="minorHAnsi" w:cstheme="minorBidi"/>
          <w:lang w:val="en-GB"/>
        </w:rPr>
        <w:t>map</w:t>
      </w:r>
      <w:r w:rsidRPr="4F60AD1F">
        <w:rPr>
          <w:rFonts w:asciiTheme="minorHAnsi" w:hAnsiTheme="minorHAnsi" w:cstheme="minorBidi"/>
          <w:spacing w:val="1"/>
          <w:lang w:val="en-GB"/>
        </w:rPr>
        <w:t xml:space="preserve"> </w:t>
      </w:r>
      <w:r w:rsidRPr="4F60AD1F">
        <w:rPr>
          <w:rFonts w:asciiTheme="minorHAnsi" w:hAnsiTheme="minorHAnsi" w:cstheme="minorBidi"/>
          <w:lang w:val="en-GB"/>
        </w:rPr>
        <w:t>should</w:t>
      </w:r>
      <w:r w:rsidRPr="4F60AD1F">
        <w:rPr>
          <w:rFonts w:asciiTheme="minorHAnsi" w:hAnsiTheme="minorHAnsi" w:cstheme="minorBidi"/>
          <w:spacing w:val="1"/>
          <w:lang w:val="en-GB"/>
        </w:rPr>
        <w:t xml:space="preserve"> </w:t>
      </w:r>
      <w:r w:rsidRPr="4F60AD1F">
        <w:rPr>
          <w:rFonts w:asciiTheme="minorHAnsi" w:hAnsiTheme="minorHAnsi" w:cstheme="minorBidi"/>
          <w:lang w:val="en-GB"/>
        </w:rPr>
        <w:t>provide</w:t>
      </w:r>
      <w:r w:rsidRPr="4F60AD1F">
        <w:rPr>
          <w:rFonts w:asciiTheme="minorHAnsi" w:hAnsiTheme="minorHAnsi" w:cstheme="minorBidi"/>
          <w:spacing w:val="1"/>
          <w:lang w:val="en-GB"/>
        </w:rPr>
        <w:t xml:space="preserve"> </w:t>
      </w:r>
      <w:r w:rsidRPr="4F60AD1F">
        <w:rPr>
          <w:rFonts w:asciiTheme="minorHAnsi" w:hAnsiTheme="minorHAnsi" w:cstheme="minorBidi"/>
          <w:lang w:val="en-GB"/>
        </w:rPr>
        <w:t>information</w:t>
      </w:r>
      <w:r w:rsidRPr="4F60AD1F">
        <w:rPr>
          <w:rFonts w:asciiTheme="minorHAnsi" w:hAnsiTheme="minorHAnsi" w:cstheme="minorBidi"/>
          <w:spacing w:val="1"/>
          <w:lang w:val="en-GB"/>
        </w:rPr>
        <w:t xml:space="preserve"> </w:t>
      </w:r>
      <w:r w:rsidRPr="4F60AD1F">
        <w:rPr>
          <w:rFonts w:asciiTheme="minorHAnsi" w:hAnsiTheme="minorHAnsi" w:cstheme="minorBidi"/>
          <w:lang w:val="en-GB"/>
        </w:rPr>
        <w:t>about</w:t>
      </w:r>
      <w:r w:rsidRPr="4F60AD1F">
        <w:rPr>
          <w:rFonts w:asciiTheme="minorHAnsi" w:hAnsiTheme="minorHAnsi" w:cstheme="minorBidi"/>
          <w:spacing w:val="1"/>
          <w:lang w:val="en-GB"/>
        </w:rPr>
        <w:t xml:space="preserve"> </w:t>
      </w:r>
      <w:r w:rsidRPr="4F60AD1F">
        <w:rPr>
          <w:rFonts w:asciiTheme="minorHAnsi" w:hAnsiTheme="minorHAnsi" w:cstheme="minorBidi"/>
          <w:lang w:val="en-GB"/>
        </w:rPr>
        <w:t>the</w:t>
      </w:r>
      <w:r w:rsidRPr="4F60AD1F">
        <w:rPr>
          <w:rFonts w:asciiTheme="minorHAnsi" w:hAnsiTheme="minorHAnsi" w:cstheme="minorBidi"/>
          <w:spacing w:val="1"/>
          <w:lang w:val="en-GB"/>
        </w:rPr>
        <w:t xml:space="preserve"> </w:t>
      </w:r>
      <w:r w:rsidR="56B0B858" w:rsidRPr="4F60AD1F">
        <w:rPr>
          <w:rFonts w:asciiTheme="minorHAnsi" w:hAnsiTheme="minorHAnsi" w:cstheme="minorBidi"/>
          <w:lang w:val="en-GB"/>
        </w:rPr>
        <w:t xml:space="preserve">current </w:t>
      </w:r>
      <w:r w:rsidRPr="4F60AD1F">
        <w:rPr>
          <w:rFonts w:asciiTheme="minorHAnsi" w:hAnsiTheme="minorHAnsi" w:cstheme="minorBidi"/>
          <w:lang w:val="en-GB"/>
        </w:rPr>
        <w:t>occurrences</w:t>
      </w:r>
      <w:r w:rsidRPr="4F60AD1F">
        <w:rPr>
          <w:rFonts w:asciiTheme="minorHAnsi" w:hAnsiTheme="minorHAnsi" w:cstheme="minorBidi"/>
          <w:spacing w:val="1"/>
          <w:lang w:val="en-GB"/>
        </w:rPr>
        <w:t xml:space="preserve"> </w:t>
      </w:r>
      <w:r w:rsidRPr="4F60AD1F">
        <w:rPr>
          <w:rFonts w:asciiTheme="minorHAnsi" w:hAnsiTheme="minorHAnsi" w:cstheme="minorBidi"/>
          <w:lang w:val="en-GB"/>
        </w:rPr>
        <w:t>of</w:t>
      </w:r>
      <w:r w:rsidRPr="4F60AD1F">
        <w:rPr>
          <w:rFonts w:asciiTheme="minorHAnsi" w:hAnsiTheme="minorHAnsi" w:cstheme="minorBidi"/>
          <w:spacing w:val="1"/>
          <w:lang w:val="en-GB"/>
        </w:rPr>
        <w:t xml:space="preserve"> </w:t>
      </w:r>
      <w:r w:rsidRPr="4F60AD1F">
        <w:rPr>
          <w:rFonts w:asciiTheme="minorHAnsi" w:hAnsiTheme="minorHAnsi" w:cstheme="minorBidi"/>
          <w:lang w:val="en-GB"/>
        </w:rPr>
        <w:t>the</w:t>
      </w:r>
      <w:r w:rsidRPr="4F60AD1F">
        <w:rPr>
          <w:rFonts w:asciiTheme="minorHAnsi" w:hAnsiTheme="minorHAnsi" w:cstheme="minorBidi"/>
          <w:spacing w:val="1"/>
          <w:lang w:val="en-GB"/>
        </w:rPr>
        <w:t xml:space="preserve"> </w:t>
      </w:r>
      <w:r w:rsidRPr="4F60AD1F">
        <w:rPr>
          <w:rFonts w:asciiTheme="minorHAnsi" w:hAnsiTheme="minorHAnsi" w:cstheme="minorBidi"/>
          <w:lang w:val="en-GB"/>
        </w:rPr>
        <w:t>species</w:t>
      </w:r>
      <w:r w:rsidR="0B1BBC24" w:rsidRPr="4F60AD1F">
        <w:rPr>
          <w:rFonts w:asciiTheme="minorHAnsi" w:hAnsiTheme="minorHAnsi" w:cstheme="minorBidi"/>
          <w:lang w:val="en-GB"/>
        </w:rPr>
        <w:t xml:space="preserve">. </w:t>
      </w:r>
      <w:r w:rsidR="69C89669" w:rsidRPr="4F60AD1F">
        <w:rPr>
          <w:rFonts w:asciiTheme="minorHAnsi" w:hAnsiTheme="minorHAnsi" w:cstheme="minorBidi"/>
          <w:lang w:val="en-GB"/>
        </w:rPr>
        <w:t>E</w:t>
      </w:r>
      <w:r w:rsidR="6840314F" w:rsidRPr="4F60AD1F">
        <w:rPr>
          <w:rFonts w:asciiTheme="minorHAnsi" w:hAnsiTheme="minorHAnsi" w:cstheme="minorBidi"/>
          <w:lang w:val="en-GB"/>
        </w:rPr>
        <w:t>arlier</w:t>
      </w:r>
      <w:r w:rsidRPr="4F60AD1F">
        <w:rPr>
          <w:rFonts w:asciiTheme="minorHAnsi" w:hAnsiTheme="minorHAnsi" w:cstheme="minorBidi"/>
          <w:spacing w:val="1"/>
          <w:lang w:val="en-GB"/>
        </w:rPr>
        <w:t xml:space="preserve"> </w:t>
      </w:r>
      <w:r w:rsidRPr="4F60AD1F">
        <w:rPr>
          <w:rFonts w:asciiTheme="minorHAnsi" w:hAnsiTheme="minorHAnsi" w:cstheme="minorBidi"/>
          <w:lang w:val="en-GB"/>
        </w:rPr>
        <w:t xml:space="preserve">observations of the species made before the reporting period </w:t>
      </w:r>
      <w:r w:rsidR="43F0DCD6" w:rsidRPr="4F60AD1F">
        <w:rPr>
          <w:rFonts w:asciiTheme="minorHAnsi" w:hAnsiTheme="minorHAnsi" w:cstheme="minorBidi"/>
          <w:lang w:val="en-GB"/>
        </w:rPr>
        <w:t>should only</w:t>
      </w:r>
      <w:r w:rsidRPr="4F60AD1F">
        <w:rPr>
          <w:rFonts w:asciiTheme="minorHAnsi" w:hAnsiTheme="minorHAnsi" w:cstheme="minorBidi"/>
          <w:lang w:val="en-GB"/>
        </w:rPr>
        <w:t xml:space="preserve"> be included if there are reasons to assume</w:t>
      </w:r>
      <w:r w:rsidR="77F02EE7" w:rsidRPr="4F60AD1F">
        <w:rPr>
          <w:rFonts w:asciiTheme="minorHAnsi" w:hAnsiTheme="minorHAnsi" w:cstheme="minorBidi"/>
          <w:lang w:val="en-GB"/>
        </w:rPr>
        <w:t xml:space="preserve"> </w:t>
      </w:r>
      <w:r w:rsidRPr="4F60AD1F">
        <w:rPr>
          <w:rFonts w:asciiTheme="minorHAnsi" w:hAnsiTheme="minorHAnsi" w:cstheme="minorBidi"/>
          <w:lang w:val="en-GB"/>
        </w:rPr>
        <w:t xml:space="preserve">that the species </w:t>
      </w:r>
      <w:r w:rsidR="1B43DADD" w:rsidRPr="4F60AD1F" w:rsidDel="5AC6E045">
        <w:rPr>
          <w:rFonts w:asciiTheme="minorHAnsi" w:hAnsiTheme="minorHAnsi" w:cstheme="minorBidi"/>
          <w:lang w:val="en-GB"/>
        </w:rPr>
        <w:t xml:space="preserve">could still be </w:t>
      </w:r>
      <w:r w:rsidR="06ADE213" w:rsidRPr="4F60AD1F">
        <w:rPr>
          <w:rFonts w:asciiTheme="minorHAnsi" w:hAnsiTheme="minorHAnsi" w:cstheme="minorBidi"/>
          <w:lang w:val="en-GB"/>
        </w:rPr>
        <w:t>present</w:t>
      </w:r>
      <w:r w:rsidRPr="4F60AD1F">
        <w:rPr>
          <w:rFonts w:asciiTheme="minorHAnsi" w:hAnsiTheme="minorHAnsi" w:cstheme="minorBidi"/>
          <w:lang w:val="en-GB"/>
        </w:rPr>
        <w:t xml:space="preserve"> in these areas. </w:t>
      </w:r>
    </w:p>
    <w:p w14:paraId="1DB45C37" w14:textId="18E878EF" w:rsidR="00E005B9" w:rsidRPr="008D3599" w:rsidRDefault="00B357AA" w:rsidP="2E677B82">
      <w:pPr>
        <w:pStyle w:val="BodyText"/>
        <w:spacing w:line="276" w:lineRule="auto"/>
        <w:ind w:left="220" w:right="594"/>
        <w:contextualSpacing/>
        <w:jc w:val="both"/>
        <w:rPr>
          <w:rFonts w:asciiTheme="minorHAnsi" w:hAnsiTheme="minorHAnsi" w:cstheme="minorBidi"/>
          <w:lang w:val="en-GB"/>
        </w:rPr>
      </w:pPr>
      <w:r w:rsidRPr="2FB9744F">
        <w:rPr>
          <w:rFonts w:asciiTheme="minorHAnsi" w:hAnsiTheme="minorHAnsi" w:cstheme="minorBidi"/>
          <w:lang w:val="en-GB"/>
        </w:rPr>
        <w:t>The distribution should be based on the surveillance</w:t>
      </w:r>
      <w:r w:rsidRPr="2FB9744F">
        <w:rPr>
          <w:rFonts w:asciiTheme="minorHAnsi" w:hAnsiTheme="minorHAnsi" w:cstheme="minorBidi"/>
          <w:spacing w:val="1"/>
          <w:lang w:val="en-GB"/>
        </w:rPr>
        <w:t xml:space="preserve"> </w:t>
      </w:r>
      <w:r w:rsidRPr="2FB9744F">
        <w:rPr>
          <w:rFonts w:asciiTheme="minorHAnsi" w:hAnsiTheme="minorHAnsi" w:cstheme="minorBidi"/>
          <w:lang w:val="en-GB"/>
        </w:rPr>
        <w:t>system as provided for in Article 14(1) of Regulation 1143/2014 and any other sources the Member State</w:t>
      </w:r>
      <w:r w:rsidRPr="2FB9744F">
        <w:rPr>
          <w:rFonts w:asciiTheme="minorHAnsi" w:hAnsiTheme="minorHAnsi" w:cstheme="minorBidi"/>
          <w:spacing w:val="1"/>
          <w:lang w:val="en-GB"/>
        </w:rPr>
        <w:t xml:space="preserve"> </w:t>
      </w:r>
      <w:r w:rsidRPr="2FB9744F">
        <w:rPr>
          <w:rFonts w:asciiTheme="minorHAnsi" w:hAnsiTheme="minorHAnsi" w:cstheme="minorBidi"/>
          <w:lang w:val="en-GB"/>
        </w:rPr>
        <w:t xml:space="preserve">decides to use. </w:t>
      </w:r>
    </w:p>
    <w:p w14:paraId="16A4AC17" w14:textId="77777777" w:rsidR="00FB0C69" w:rsidRDefault="00B357AA" w:rsidP="2FB9744F">
      <w:pPr>
        <w:pStyle w:val="BodyText"/>
        <w:spacing w:line="276" w:lineRule="auto"/>
        <w:ind w:left="220" w:right="594"/>
        <w:contextualSpacing/>
        <w:jc w:val="both"/>
        <w:rPr>
          <w:rFonts w:asciiTheme="minorHAnsi" w:hAnsiTheme="minorHAnsi" w:cstheme="minorBidi"/>
          <w:lang w:val="en-GB"/>
        </w:rPr>
      </w:pPr>
      <w:r w:rsidRPr="2FB9744F">
        <w:rPr>
          <w:rFonts w:asciiTheme="minorHAnsi" w:hAnsiTheme="minorHAnsi" w:cstheme="minorBidi"/>
          <w:lang w:val="en-GB"/>
        </w:rPr>
        <w:t xml:space="preserve">Distribution information available in EASIN can be used as </w:t>
      </w:r>
      <w:r w:rsidR="3F8B723C" w:rsidRPr="2FB9744F">
        <w:rPr>
          <w:rFonts w:asciiTheme="minorHAnsi" w:hAnsiTheme="minorHAnsi" w:cstheme="minorBidi"/>
          <w:lang w:val="en-GB"/>
        </w:rPr>
        <w:t xml:space="preserve">an additional source of data for </w:t>
      </w:r>
      <w:r w:rsidRPr="2FB9744F">
        <w:rPr>
          <w:rFonts w:asciiTheme="minorHAnsi" w:hAnsiTheme="minorHAnsi" w:cstheme="minorBidi"/>
          <w:lang w:val="en-GB"/>
        </w:rPr>
        <w:t>the preparation of the</w:t>
      </w:r>
      <w:r w:rsidRPr="2FB9744F">
        <w:rPr>
          <w:rFonts w:asciiTheme="minorHAnsi" w:hAnsiTheme="minorHAnsi" w:cstheme="minorBidi"/>
          <w:spacing w:val="1"/>
          <w:lang w:val="en-GB"/>
        </w:rPr>
        <w:t xml:space="preserve"> </w:t>
      </w:r>
      <w:r w:rsidRPr="2FB9744F">
        <w:rPr>
          <w:rFonts w:asciiTheme="minorHAnsi" w:hAnsiTheme="minorHAnsi" w:cstheme="minorBidi"/>
          <w:lang w:val="en-GB"/>
        </w:rPr>
        <w:t>national</w:t>
      </w:r>
      <w:r w:rsidRPr="2FB9744F">
        <w:rPr>
          <w:rFonts w:asciiTheme="minorHAnsi" w:hAnsiTheme="minorHAnsi" w:cstheme="minorBidi"/>
          <w:spacing w:val="-1"/>
          <w:lang w:val="en-GB"/>
        </w:rPr>
        <w:t xml:space="preserve"> </w:t>
      </w:r>
      <w:r w:rsidRPr="2FB9744F">
        <w:rPr>
          <w:rFonts w:asciiTheme="minorHAnsi" w:hAnsiTheme="minorHAnsi" w:cstheme="minorBidi"/>
          <w:lang w:val="en-GB"/>
        </w:rPr>
        <w:t>distribution maps.</w:t>
      </w:r>
    </w:p>
    <w:p w14:paraId="0A122F5B" w14:textId="14668186" w:rsidR="00E005B9" w:rsidRPr="008D3599" w:rsidRDefault="00FB0C69" w:rsidP="2FB9744F">
      <w:pPr>
        <w:pStyle w:val="BodyText"/>
        <w:spacing w:line="276" w:lineRule="auto"/>
        <w:ind w:left="220" w:right="594"/>
        <w:contextualSpacing/>
        <w:jc w:val="both"/>
        <w:rPr>
          <w:rFonts w:asciiTheme="minorHAnsi" w:hAnsiTheme="minorHAnsi" w:cstheme="minorBidi"/>
          <w:lang w:val="en-GB"/>
        </w:rPr>
      </w:pPr>
      <w:r>
        <w:t>The Reportnet 3.0 platform introduces a streamlined approach for submitting geospatial information</w:t>
      </w:r>
      <w:r w:rsidR="00AD65DC">
        <w:t>. The new method simplifies this process by allowing the submission of spatial data in tabular format (.csv or .xlsx)</w:t>
      </w:r>
      <w:r w:rsidR="00A16D58">
        <w:t xml:space="preserve">. For those Member States that rely on legacy geospatial formats, the platform still supports the submission of geospatial data (e.g., shapefiles or </w:t>
      </w:r>
      <w:proofErr w:type="spellStart"/>
      <w:r w:rsidR="00A16D58">
        <w:t>geopackages</w:t>
      </w:r>
      <w:proofErr w:type="spellEnd"/>
      <w:r w:rsidR="00A16D58">
        <w:t>).</w:t>
      </w:r>
    </w:p>
    <w:p w14:paraId="6537F28F" w14:textId="77777777" w:rsidR="00E005B9" w:rsidRPr="008D3599" w:rsidRDefault="00E005B9" w:rsidP="008D3599">
      <w:pPr>
        <w:pStyle w:val="BodyText"/>
        <w:spacing w:line="276" w:lineRule="auto"/>
        <w:ind w:right="594"/>
        <w:contextualSpacing/>
        <w:jc w:val="both"/>
        <w:rPr>
          <w:rFonts w:asciiTheme="minorHAnsi" w:hAnsiTheme="minorHAnsi" w:cstheme="minorHAnsi"/>
          <w:lang w:val="en-GB"/>
        </w:rPr>
      </w:pPr>
    </w:p>
    <w:p w14:paraId="5FD52ECB" w14:textId="5538F612" w:rsidR="00E005B9" w:rsidRPr="008D3599" w:rsidRDefault="0BF6018E" w:rsidP="4F60AD1F">
      <w:pPr>
        <w:pStyle w:val="BodyText"/>
        <w:spacing w:line="276" w:lineRule="auto"/>
        <w:ind w:left="220" w:right="594"/>
        <w:contextualSpacing/>
        <w:jc w:val="both"/>
        <w:rPr>
          <w:rFonts w:asciiTheme="minorHAnsi" w:hAnsiTheme="minorHAnsi" w:cstheme="minorBidi"/>
          <w:lang w:val="en-GB"/>
        </w:rPr>
      </w:pPr>
      <w:r w:rsidRPr="4F60AD1F">
        <w:rPr>
          <w:rFonts w:asciiTheme="minorHAnsi" w:hAnsiTheme="minorHAnsi" w:cstheme="minorBidi"/>
          <w:lang w:val="en-GB"/>
        </w:rPr>
        <w:t xml:space="preserve">For </w:t>
      </w:r>
      <w:r w:rsidR="374774EF" w:rsidRPr="4F60AD1F">
        <w:rPr>
          <w:rFonts w:asciiTheme="minorHAnsi" w:hAnsiTheme="minorHAnsi" w:cstheme="minorBidi"/>
          <w:lang w:val="en-GB"/>
        </w:rPr>
        <w:t>further</w:t>
      </w:r>
      <w:r w:rsidR="0A33BEB1" w:rsidRPr="4F60AD1F">
        <w:rPr>
          <w:rFonts w:asciiTheme="minorHAnsi" w:hAnsiTheme="minorHAnsi" w:cstheme="minorBidi"/>
          <w:lang w:val="en-GB"/>
        </w:rPr>
        <w:t xml:space="preserve"> details please refer to the </w:t>
      </w:r>
      <w:r w:rsidR="003D1493" w:rsidRPr="00205F29">
        <w:rPr>
          <w:rFonts w:asciiTheme="minorHAnsi" w:hAnsiTheme="minorHAnsi" w:cstheme="minorBidi"/>
          <w:lang w:val="en-GB"/>
        </w:rPr>
        <w:t>‘</w:t>
      </w:r>
      <w:r w:rsidR="00244BE0" w:rsidRPr="00205F29">
        <w:rPr>
          <w:rFonts w:asciiTheme="minorHAnsi" w:hAnsiTheme="minorHAnsi" w:cstheme="minorBidi"/>
          <w:lang w:val="en-GB"/>
        </w:rPr>
        <w:t>IAS Reporting Manual’</w:t>
      </w:r>
      <w:r w:rsidR="3E58A0A3" w:rsidRPr="00205F29">
        <w:rPr>
          <w:rFonts w:asciiTheme="minorHAnsi" w:hAnsiTheme="minorHAnsi" w:cstheme="minorBidi"/>
          <w:lang w:val="en-GB"/>
        </w:rPr>
        <w:t xml:space="preserve"> </w:t>
      </w:r>
      <w:r w:rsidR="38725274" w:rsidRPr="00205F29">
        <w:rPr>
          <w:rFonts w:asciiTheme="minorHAnsi" w:hAnsiTheme="minorHAnsi" w:cstheme="minorBidi"/>
          <w:lang w:val="en-GB"/>
        </w:rPr>
        <w:t xml:space="preserve">available </w:t>
      </w:r>
      <w:r w:rsidR="3E58A0A3" w:rsidRPr="4F60AD1F">
        <w:rPr>
          <w:rFonts w:asciiTheme="minorHAnsi" w:hAnsiTheme="minorHAnsi" w:cstheme="minorBidi"/>
          <w:lang w:val="en-GB"/>
        </w:rPr>
        <w:t xml:space="preserve">in the </w:t>
      </w:r>
      <w:hyperlink r:id="rId18">
        <w:r w:rsidR="3E58A0A3" w:rsidRPr="4F60AD1F">
          <w:rPr>
            <w:rFonts w:asciiTheme="minorHAnsi" w:hAnsiTheme="minorHAnsi" w:cstheme="minorBidi"/>
            <w:color w:val="0000FF"/>
            <w:u w:val="single" w:color="0000FF"/>
            <w:lang w:val="en-GB"/>
          </w:rPr>
          <w:t>Reference Porta</w:t>
        </w:r>
        <w:r w:rsidR="3E58A0A3" w:rsidRPr="4F60AD1F">
          <w:rPr>
            <w:rFonts w:asciiTheme="minorHAnsi" w:hAnsiTheme="minorHAnsi" w:cstheme="minorBidi"/>
            <w:color w:val="0000FF"/>
            <w:lang w:val="en-GB"/>
          </w:rPr>
          <w:t>l</w:t>
        </w:r>
      </w:hyperlink>
      <w:r w:rsidR="0A33BEB1" w:rsidRPr="4F60AD1F">
        <w:rPr>
          <w:rFonts w:asciiTheme="minorHAnsi" w:hAnsiTheme="minorHAnsi" w:cstheme="minorBidi"/>
          <w:lang w:val="en-GB"/>
        </w:rPr>
        <w:t>.</w:t>
      </w:r>
    </w:p>
    <w:p w14:paraId="6DFB9E20" w14:textId="77777777" w:rsidR="00E005B9" w:rsidRPr="008D3599" w:rsidRDefault="00E005B9" w:rsidP="008D3599">
      <w:pPr>
        <w:pStyle w:val="BodyText"/>
        <w:spacing w:line="276" w:lineRule="auto"/>
        <w:ind w:right="594"/>
        <w:contextualSpacing/>
        <w:jc w:val="both"/>
        <w:rPr>
          <w:rFonts w:asciiTheme="minorHAnsi" w:hAnsiTheme="minorHAnsi" w:cstheme="minorHAnsi"/>
          <w:lang w:val="en-GB"/>
        </w:rPr>
      </w:pPr>
    </w:p>
    <w:p w14:paraId="0C94F45A" w14:textId="1BBF302D" w:rsidR="12113F59" w:rsidRPr="008D3599" w:rsidRDefault="033A0A37" w:rsidP="008D3599">
      <w:pPr>
        <w:pStyle w:val="BodyText"/>
        <w:spacing w:line="276" w:lineRule="auto"/>
        <w:ind w:left="220" w:right="594"/>
        <w:contextualSpacing/>
        <w:jc w:val="both"/>
        <w:rPr>
          <w:rFonts w:asciiTheme="minorHAnsi" w:hAnsiTheme="minorHAnsi" w:cstheme="minorHAnsi"/>
          <w:b/>
          <w:bCs/>
          <w:lang w:val="en-GB"/>
        </w:rPr>
      </w:pPr>
      <w:r w:rsidRPr="008D3599">
        <w:rPr>
          <w:rFonts w:asciiTheme="minorHAnsi" w:hAnsiTheme="minorHAnsi" w:cstheme="minorHAnsi"/>
          <w:b/>
          <w:bCs/>
          <w:lang w:val="en-GB"/>
        </w:rPr>
        <w:t>Question 4</w:t>
      </w:r>
      <w:r w:rsidR="5FBCD078" w:rsidRPr="008D3599">
        <w:rPr>
          <w:rFonts w:asciiTheme="minorHAnsi" w:hAnsiTheme="minorHAnsi" w:cstheme="minorHAnsi"/>
          <w:b/>
          <w:bCs/>
          <w:lang w:val="en-GB"/>
        </w:rPr>
        <w:t>b</w:t>
      </w:r>
      <w:r w:rsidRPr="008D3599">
        <w:rPr>
          <w:rFonts w:asciiTheme="minorHAnsi" w:hAnsiTheme="minorHAnsi" w:cstheme="minorHAnsi"/>
          <w:b/>
          <w:bCs/>
          <w:lang w:val="en-GB"/>
        </w:rPr>
        <w:t xml:space="preserve">. </w:t>
      </w:r>
      <w:r w:rsidR="384E7E81" w:rsidRPr="008D3599">
        <w:rPr>
          <w:rFonts w:asciiTheme="minorHAnsi" w:hAnsiTheme="minorHAnsi" w:cstheme="minorHAnsi"/>
          <w:b/>
          <w:bCs/>
          <w:lang w:val="en-GB"/>
        </w:rPr>
        <w:t xml:space="preserve">Species </w:t>
      </w:r>
      <w:r w:rsidR="60523803" w:rsidRPr="008D3599">
        <w:rPr>
          <w:rFonts w:asciiTheme="minorHAnsi" w:hAnsiTheme="minorHAnsi" w:cstheme="minorHAnsi"/>
          <w:b/>
          <w:bCs/>
          <w:lang w:val="en-GB"/>
        </w:rPr>
        <w:t xml:space="preserve">reproductive </w:t>
      </w:r>
      <w:r w:rsidR="384E7E81" w:rsidRPr="008D3599">
        <w:rPr>
          <w:rFonts w:asciiTheme="minorHAnsi" w:hAnsiTheme="minorHAnsi" w:cstheme="minorHAnsi"/>
          <w:b/>
          <w:bCs/>
          <w:lang w:val="en-GB"/>
        </w:rPr>
        <w:t>status</w:t>
      </w:r>
    </w:p>
    <w:p w14:paraId="70F2B265" w14:textId="00F93EBC" w:rsidR="47C11945" w:rsidRPr="008D3599" w:rsidRDefault="47C11945" w:rsidP="008D3599">
      <w:pPr>
        <w:pStyle w:val="BodyText"/>
        <w:spacing w:line="276" w:lineRule="auto"/>
        <w:ind w:left="220" w:right="594"/>
        <w:contextualSpacing/>
        <w:jc w:val="both"/>
        <w:rPr>
          <w:rFonts w:asciiTheme="minorHAnsi" w:hAnsiTheme="minorHAnsi" w:cstheme="minorHAnsi"/>
          <w:lang w:val="en-GB"/>
        </w:rPr>
      </w:pPr>
    </w:p>
    <w:p w14:paraId="4314CBE2" w14:textId="0E9E2A77" w:rsidR="12113F59" w:rsidRPr="008D3599" w:rsidRDefault="0183272B">
      <w:pPr>
        <w:pStyle w:val="BodyText"/>
        <w:spacing w:line="276" w:lineRule="auto"/>
        <w:ind w:left="220" w:right="594"/>
        <w:contextualSpacing/>
        <w:jc w:val="both"/>
        <w:rPr>
          <w:rFonts w:asciiTheme="minorHAnsi" w:hAnsiTheme="minorHAnsi" w:cstheme="minorBidi"/>
          <w:lang w:val="en-GB"/>
        </w:rPr>
      </w:pPr>
      <w:r w:rsidRPr="2E677B82">
        <w:rPr>
          <w:rFonts w:asciiTheme="minorHAnsi" w:hAnsiTheme="minorHAnsi" w:cstheme="minorBidi"/>
          <w:lang w:val="en-GB"/>
        </w:rPr>
        <w:t xml:space="preserve">If </w:t>
      </w:r>
      <w:r w:rsidR="6CDEA0F4" w:rsidRPr="2E677B82">
        <w:rPr>
          <w:rFonts w:asciiTheme="minorHAnsi" w:hAnsiTheme="minorHAnsi" w:cstheme="minorBidi"/>
          <w:lang w:val="en-GB"/>
        </w:rPr>
        <w:t xml:space="preserve">you selected </w:t>
      </w:r>
      <w:r w:rsidRPr="2E677B82">
        <w:rPr>
          <w:rFonts w:asciiTheme="minorHAnsi" w:hAnsiTheme="minorHAnsi" w:cstheme="minorBidi"/>
          <w:lang w:val="en-GB"/>
        </w:rPr>
        <w:t>“Yes, currently present in the environment”</w:t>
      </w:r>
      <w:r w:rsidR="2321B08D" w:rsidRPr="2E677B82">
        <w:rPr>
          <w:rFonts w:asciiTheme="minorHAnsi" w:hAnsiTheme="minorHAnsi" w:cstheme="minorBidi"/>
          <w:lang w:val="en-GB"/>
        </w:rPr>
        <w:t xml:space="preserve"> for Question 3</w:t>
      </w:r>
      <w:r w:rsidR="18819F84" w:rsidRPr="2E677B82">
        <w:rPr>
          <w:rFonts w:asciiTheme="minorHAnsi" w:hAnsiTheme="minorHAnsi" w:cstheme="minorBidi"/>
          <w:spacing w:val="1"/>
          <w:lang w:val="en-GB"/>
        </w:rPr>
        <w:t>,</w:t>
      </w:r>
      <w:r w:rsidR="4119556F" w:rsidRPr="2E677B82">
        <w:rPr>
          <w:rFonts w:asciiTheme="minorHAnsi" w:hAnsiTheme="minorHAnsi" w:cstheme="minorBidi"/>
          <w:spacing w:val="1"/>
          <w:lang w:val="en-GB"/>
        </w:rPr>
        <w:t xml:space="preserve"> indicate the </w:t>
      </w:r>
      <w:r w:rsidR="2BD9B1CF" w:rsidRPr="2E677B82">
        <w:rPr>
          <w:rFonts w:asciiTheme="minorHAnsi" w:hAnsiTheme="minorHAnsi" w:cstheme="minorBidi"/>
          <w:lang w:val="en-GB"/>
        </w:rPr>
        <w:t>reproducti</w:t>
      </w:r>
      <w:r w:rsidR="06D889FD" w:rsidRPr="2E677B82">
        <w:rPr>
          <w:rFonts w:asciiTheme="minorHAnsi" w:hAnsiTheme="minorHAnsi" w:cstheme="minorBidi"/>
          <w:lang w:val="en-GB"/>
        </w:rPr>
        <w:t>ve</w:t>
      </w:r>
      <w:r w:rsidR="2BD9B1CF" w:rsidRPr="2E677B82">
        <w:rPr>
          <w:rFonts w:asciiTheme="minorHAnsi" w:hAnsiTheme="minorHAnsi" w:cstheme="minorBidi"/>
          <w:lang w:val="en-GB"/>
        </w:rPr>
        <w:t xml:space="preserve"> </w:t>
      </w:r>
      <w:r w:rsidR="4836C859" w:rsidRPr="2E677B82">
        <w:rPr>
          <w:rFonts w:asciiTheme="minorHAnsi" w:hAnsiTheme="minorHAnsi" w:cstheme="minorBidi"/>
          <w:lang w:val="en-GB"/>
        </w:rPr>
        <w:t xml:space="preserve">status </w:t>
      </w:r>
      <w:r w:rsidR="73B81C37" w:rsidRPr="2E677B82">
        <w:rPr>
          <w:rFonts w:asciiTheme="minorHAnsi" w:hAnsiTheme="minorHAnsi" w:cstheme="minorBidi"/>
          <w:lang w:val="en-GB"/>
        </w:rPr>
        <w:t>of the species</w:t>
      </w:r>
      <w:r w:rsidR="12F64768" w:rsidRPr="2E677B82">
        <w:rPr>
          <w:rFonts w:asciiTheme="minorHAnsi" w:hAnsiTheme="minorHAnsi" w:cstheme="minorBidi"/>
          <w:lang w:val="en-GB"/>
        </w:rPr>
        <w:t xml:space="preserve"> in the wild</w:t>
      </w:r>
      <w:r w:rsidR="73B81C37" w:rsidRPr="2E677B82">
        <w:rPr>
          <w:rFonts w:asciiTheme="minorHAnsi" w:hAnsiTheme="minorHAnsi" w:cstheme="minorBidi"/>
          <w:lang w:val="en-GB"/>
        </w:rPr>
        <w:t xml:space="preserve"> </w:t>
      </w:r>
      <w:r w:rsidR="6EBEE325" w:rsidRPr="2E677B82">
        <w:rPr>
          <w:rFonts w:asciiTheme="minorHAnsi" w:hAnsiTheme="minorHAnsi" w:cstheme="minorBidi"/>
          <w:lang w:val="en-GB"/>
        </w:rPr>
        <w:t xml:space="preserve">within </w:t>
      </w:r>
      <w:r w:rsidR="2BD9B1CF" w:rsidRPr="2E677B82">
        <w:rPr>
          <w:rFonts w:asciiTheme="minorHAnsi" w:hAnsiTheme="minorHAnsi" w:cstheme="minorBidi"/>
          <w:lang w:val="en-GB"/>
        </w:rPr>
        <w:t>the Member State</w:t>
      </w:r>
      <w:r w:rsidR="66ECE3EF" w:rsidRPr="2E677B82">
        <w:rPr>
          <w:rFonts w:asciiTheme="minorHAnsi" w:hAnsiTheme="minorHAnsi" w:cstheme="minorBidi"/>
          <w:lang w:val="en-GB"/>
        </w:rPr>
        <w:t xml:space="preserve"> by choosing </w:t>
      </w:r>
      <w:r w:rsidR="07E0CC9D" w:rsidRPr="2E677B82">
        <w:rPr>
          <w:rFonts w:asciiTheme="minorHAnsi" w:hAnsiTheme="minorHAnsi" w:cstheme="minorBidi"/>
          <w:lang w:val="en-GB"/>
        </w:rPr>
        <w:t xml:space="preserve">one </w:t>
      </w:r>
      <w:r w:rsidR="73B81C37" w:rsidRPr="2E677B82">
        <w:rPr>
          <w:rFonts w:asciiTheme="minorHAnsi" w:hAnsiTheme="minorHAnsi" w:cstheme="minorBidi"/>
          <w:lang w:val="en-GB"/>
        </w:rPr>
        <w:t>of the following</w:t>
      </w:r>
      <w:r w:rsidR="098F2B66" w:rsidRPr="2E677B82">
        <w:rPr>
          <w:rFonts w:asciiTheme="minorHAnsi" w:hAnsiTheme="minorHAnsi" w:cstheme="minorBidi"/>
          <w:lang w:val="en-GB"/>
        </w:rPr>
        <w:t xml:space="preserve"> options</w:t>
      </w:r>
      <w:r w:rsidR="73B81C37" w:rsidRPr="2E677B82">
        <w:rPr>
          <w:rFonts w:asciiTheme="minorHAnsi" w:hAnsiTheme="minorHAnsi" w:cstheme="minorBidi"/>
          <w:lang w:val="en-GB"/>
        </w:rPr>
        <w:t>:</w:t>
      </w:r>
    </w:p>
    <w:p w14:paraId="68CC5AAB" w14:textId="31806A58" w:rsidR="12113F59" w:rsidRPr="008D3599" w:rsidRDefault="12113F59" w:rsidP="2E677B82">
      <w:pPr>
        <w:pStyle w:val="BodyText"/>
        <w:spacing w:line="276" w:lineRule="auto"/>
        <w:ind w:left="220" w:right="594"/>
        <w:contextualSpacing/>
        <w:jc w:val="both"/>
        <w:rPr>
          <w:rFonts w:asciiTheme="minorHAnsi" w:hAnsiTheme="minorHAnsi" w:cstheme="minorBidi"/>
          <w:lang w:val="en-GB"/>
        </w:rPr>
      </w:pPr>
    </w:p>
    <w:p w14:paraId="21D4C116" w14:textId="144CA029" w:rsidR="12113F59" w:rsidRPr="00205F29" w:rsidRDefault="6C645372" w:rsidP="00205F29">
      <w:pPr>
        <w:pStyle w:val="ListParagraph"/>
        <w:numPr>
          <w:ilvl w:val="0"/>
          <w:numId w:val="49"/>
        </w:numPr>
        <w:spacing w:line="276" w:lineRule="auto"/>
        <w:ind w:right="594"/>
        <w:contextualSpacing/>
        <w:jc w:val="both"/>
        <w:rPr>
          <w:rFonts w:asciiTheme="minorHAnsi" w:hAnsiTheme="minorHAnsi" w:cstheme="minorBidi"/>
          <w:i/>
          <w:iCs/>
          <w:sz w:val="20"/>
          <w:szCs w:val="20"/>
          <w:lang w:val="en-GB"/>
        </w:rPr>
      </w:pPr>
      <w:r w:rsidRPr="00205F29">
        <w:rPr>
          <w:rFonts w:asciiTheme="minorHAnsi" w:hAnsiTheme="minorHAnsi" w:cstheme="minorBidi"/>
          <w:b/>
          <w:bCs/>
          <w:sz w:val="20"/>
          <w:szCs w:val="20"/>
          <w:lang w:val="en-GB"/>
        </w:rPr>
        <w:t>Self-sustaining population(s) exist:</w:t>
      </w:r>
      <w:r w:rsidRPr="00205F29">
        <w:rPr>
          <w:rFonts w:asciiTheme="minorHAnsi" w:hAnsiTheme="minorHAnsi" w:cstheme="minorBidi"/>
          <w:sz w:val="20"/>
          <w:szCs w:val="20"/>
          <w:lang w:val="en-GB"/>
        </w:rPr>
        <w:t xml:space="preserve"> At least one population exists in the wild that </w:t>
      </w:r>
      <w:r w:rsidR="32405F28" w:rsidRPr="06B1F36E">
        <w:rPr>
          <w:rFonts w:asciiTheme="minorHAnsi" w:hAnsiTheme="minorHAnsi" w:cstheme="minorBidi"/>
          <w:sz w:val="20"/>
          <w:szCs w:val="20"/>
          <w:lang w:val="en-GB"/>
        </w:rPr>
        <w:t>reproduces</w:t>
      </w:r>
      <w:r w:rsidRPr="00205F29">
        <w:rPr>
          <w:rFonts w:asciiTheme="minorHAnsi" w:hAnsiTheme="minorHAnsi" w:cstheme="minorBidi"/>
          <w:sz w:val="20"/>
          <w:szCs w:val="20"/>
          <w:lang w:val="en-GB"/>
        </w:rPr>
        <w:t xml:space="preserve"> regularly and at a level suff</w:t>
      </w:r>
      <w:r w:rsidR="1413062E" w:rsidRPr="00205F29">
        <w:rPr>
          <w:rFonts w:asciiTheme="minorHAnsi" w:hAnsiTheme="minorHAnsi" w:cstheme="minorBidi"/>
          <w:sz w:val="20"/>
          <w:szCs w:val="20"/>
          <w:lang w:val="en-GB"/>
        </w:rPr>
        <w:t xml:space="preserve">icient </w:t>
      </w:r>
      <w:r w:rsidRPr="00205F29">
        <w:rPr>
          <w:rFonts w:asciiTheme="minorHAnsi" w:hAnsiTheme="minorHAnsi" w:cstheme="minorBidi"/>
          <w:sz w:val="20"/>
          <w:szCs w:val="20"/>
          <w:lang w:val="en-GB"/>
        </w:rPr>
        <w:t>to be self-sustaining.</w:t>
      </w:r>
      <w:r w:rsidR="2FCE657B" w:rsidRPr="00205F29">
        <w:rPr>
          <w:rFonts w:asciiTheme="minorHAnsi" w:hAnsiTheme="minorHAnsi" w:cstheme="minorBidi"/>
          <w:color w:val="000000" w:themeColor="text1"/>
          <w:sz w:val="20"/>
          <w:szCs w:val="20"/>
          <w:lang w:val="en-GB"/>
        </w:rPr>
        <w:t xml:space="preserve"> </w:t>
      </w:r>
    </w:p>
    <w:p w14:paraId="18E09F53" w14:textId="08EB64D9" w:rsidR="12113F59" w:rsidRPr="008D3599" w:rsidRDefault="12113F59" w:rsidP="00205F29">
      <w:pPr>
        <w:spacing w:line="276" w:lineRule="auto"/>
        <w:ind w:left="720" w:right="594"/>
        <w:contextualSpacing/>
        <w:jc w:val="both"/>
        <w:rPr>
          <w:rFonts w:asciiTheme="minorHAnsi" w:hAnsiTheme="minorHAnsi" w:cstheme="minorBidi"/>
          <w:color w:val="000000" w:themeColor="text1"/>
          <w:sz w:val="20"/>
          <w:szCs w:val="20"/>
          <w:lang w:val="en-GB"/>
        </w:rPr>
      </w:pPr>
    </w:p>
    <w:p w14:paraId="297B1433" w14:textId="710F904D" w:rsidR="12113F59" w:rsidRPr="00205F29" w:rsidRDefault="20B66FD3" w:rsidP="00205F29">
      <w:pPr>
        <w:pStyle w:val="ListParagraph"/>
        <w:numPr>
          <w:ilvl w:val="0"/>
          <w:numId w:val="49"/>
        </w:numPr>
        <w:spacing w:line="276" w:lineRule="auto"/>
        <w:ind w:right="594"/>
        <w:contextualSpacing/>
        <w:jc w:val="both"/>
        <w:rPr>
          <w:rFonts w:asciiTheme="minorHAnsi" w:hAnsiTheme="minorHAnsi" w:cstheme="minorBidi"/>
          <w:i/>
          <w:iCs/>
          <w:sz w:val="20"/>
          <w:szCs w:val="20"/>
          <w:lang w:val="en-GB"/>
        </w:rPr>
      </w:pPr>
      <w:r w:rsidRPr="00205F29">
        <w:rPr>
          <w:rFonts w:asciiTheme="minorHAnsi" w:hAnsiTheme="minorHAnsi" w:cstheme="minorBidi"/>
          <w:b/>
          <w:bCs/>
          <w:color w:val="000000" w:themeColor="text1"/>
          <w:sz w:val="20"/>
          <w:szCs w:val="20"/>
          <w:lang w:val="en-GB"/>
        </w:rPr>
        <w:t xml:space="preserve">Reproduction </w:t>
      </w:r>
      <w:r w:rsidR="595D448A" w:rsidRPr="00205F29">
        <w:rPr>
          <w:rFonts w:asciiTheme="minorHAnsi" w:hAnsiTheme="minorHAnsi" w:cstheme="minorBidi"/>
          <w:b/>
          <w:bCs/>
          <w:color w:val="000000" w:themeColor="text1"/>
          <w:sz w:val="20"/>
          <w:szCs w:val="20"/>
          <w:lang w:val="en-GB"/>
        </w:rPr>
        <w:t>occurs</w:t>
      </w:r>
      <w:r w:rsidR="6435C11A" w:rsidRPr="00205F29">
        <w:rPr>
          <w:rFonts w:asciiTheme="minorHAnsi" w:hAnsiTheme="minorHAnsi" w:cstheme="minorBidi"/>
          <w:b/>
          <w:bCs/>
          <w:color w:val="000000" w:themeColor="text1"/>
          <w:sz w:val="20"/>
          <w:szCs w:val="20"/>
          <w:lang w:val="en-GB"/>
        </w:rPr>
        <w:t>,</w:t>
      </w:r>
      <w:r w:rsidR="595D448A" w:rsidRPr="00205F29">
        <w:rPr>
          <w:rFonts w:asciiTheme="minorHAnsi" w:hAnsiTheme="minorHAnsi" w:cstheme="minorBidi"/>
          <w:b/>
          <w:bCs/>
          <w:color w:val="000000" w:themeColor="text1"/>
          <w:sz w:val="20"/>
          <w:szCs w:val="20"/>
          <w:lang w:val="en-GB"/>
        </w:rPr>
        <w:t xml:space="preserve"> but</w:t>
      </w:r>
      <w:r w:rsidRPr="00205F29">
        <w:rPr>
          <w:rFonts w:asciiTheme="minorHAnsi" w:hAnsiTheme="minorHAnsi" w:cstheme="minorBidi"/>
          <w:b/>
          <w:bCs/>
          <w:color w:val="000000" w:themeColor="text1"/>
          <w:sz w:val="20"/>
          <w:szCs w:val="20"/>
          <w:lang w:val="en-GB"/>
        </w:rPr>
        <w:t xml:space="preserve"> is limited or occasional:</w:t>
      </w:r>
      <w:r w:rsidRPr="00205F29">
        <w:rPr>
          <w:rFonts w:asciiTheme="minorHAnsi" w:hAnsiTheme="minorHAnsi" w:cstheme="minorBidi"/>
          <w:color w:val="000000" w:themeColor="text1"/>
          <w:sz w:val="20"/>
          <w:szCs w:val="20"/>
          <w:lang w:val="en-GB"/>
        </w:rPr>
        <w:t xml:space="preserve"> </w:t>
      </w:r>
      <w:r w:rsidRPr="00205F29">
        <w:rPr>
          <w:rFonts w:asciiTheme="minorHAnsi" w:hAnsiTheme="minorHAnsi" w:cstheme="minorBidi"/>
          <w:sz w:val="20"/>
          <w:szCs w:val="20"/>
          <w:lang w:val="en-GB"/>
        </w:rPr>
        <w:t>At least one population (or a group of individuals) exists in the wild with limited</w:t>
      </w:r>
      <w:r w:rsidR="70408993" w:rsidRPr="00205F29">
        <w:rPr>
          <w:rFonts w:asciiTheme="minorHAnsi" w:hAnsiTheme="minorHAnsi" w:cstheme="minorBidi"/>
          <w:sz w:val="20"/>
          <w:szCs w:val="20"/>
          <w:lang w:val="en-GB"/>
        </w:rPr>
        <w:t xml:space="preserve"> or </w:t>
      </w:r>
      <w:r w:rsidRPr="00205F29">
        <w:rPr>
          <w:rFonts w:asciiTheme="minorHAnsi" w:hAnsiTheme="minorHAnsi" w:cstheme="minorBidi"/>
          <w:sz w:val="20"/>
          <w:szCs w:val="20"/>
          <w:lang w:val="en-GB"/>
        </w:rPr>
        <w:t>occasional reproduction, but not regularly and not at a self-sustaining</w:t>
      </w:r>
      <w:r w:rsidR="2BC48D1D" w:rsidRPr="00205F29">
        <w:rPr>
          <w:rFonts w:asciiTheme="minorHAnsi" w:hAnsiTheme="minorHAnsi" w:cstheme="minorBidi"/>
          <w:sz w:val="20"/>
          <w:szCs w:val="20"/>
          <w:lang w:val="en-GB"/>
        </w:rPr>
        <w:t xml:space="preserve"> level</w:t>
      </w:r>
      <w:r w:rsidRPr="00205F29">
        <w:rPr>
          <w:rFonts w:asciiTheme="minorHAnsi" w:hAnsiTheme="minorHAnsi" w:cstheme="minorBidi"/>
          <w:sz w:val="20"/>
          <w:szCs w:val="20"/>
          <w:lang w:val="en-GB"/>
        </w:rPr>
        <w:t xml:space="preserve">. </w:t>
      </w:r>
    </w:p>
    <w:p w14:paraId="1DED76B2" w14:textId="6FB980DE" w:rsidR="12113F59" w:rsidRPr="008D3599" w:rsidRDefault="12113F59" w:rsidP="2E677B82">
      <w:pPr>
        <w:spacing w:line="276" w:lineRule="auto"/>
        <w:ind w:left="720" w:right="594"/>
        <w:contextualSpacing/>
        <w:jc w:val="both"/>
        <w:rPr>
          <w:rFonts w:asciiTheme="minorHAnsi" w:hAnsiTheme="minorHAnsi" w:cstheme="minorBidi"/>
          <w:sz w:val="20"/>
          <w:szCs w:val="20"/>
          <w:lang w:val="en-GB"/>
        </w:rPr>
      </w:pPr>
    </w:p>
    <w:p w14:paraId="0D01D7F9" w14:textId="541EFB0A" w:rsidR="00885ED5" w:rsidRPr="00205F29" w:rsidRDefault="0183272B" w:rsidP="00205F29">
      <w:pPr>
        <w:pStyle w:val="ListParagraph"/>
        <w:numPr>
          <w:ilvl w:val="0"/>
          <w:numId w:val="49"/>
        </w:numPr>
        <w:spacing w:line="276" w:lineRule="auto"/>
        <w:contextualSpacing/>
        <w:rPr>
          <w:color w:val="000000" w:themeColor="text1"/>
          <w:sz w:val="20"/>
          <w:szCs w:val="20"/>
          <w:lang w:val="en-GB"/>
        </w:rPr>
      </w:pPr>
      <w:r w:rsidRPr="00205F29">
        <w:rPr>
          <w:rFonts w:asciiTheme="minorHAnsi" w:hAnsiTheme="minorHAnsi" w:cstheme="minorBidi"/>
          <w:b/>
          <w:bCs/>
          <w:color w:val="000000" w:themeColor="text1"/>
          <w:sz w:val="20"/>
          <w:szCs w:val="20"/>
          <w:lang w:val="en-GB"/>
        </w:rPr>
        <w:t xml:space="preserve">Reproduction </w:t>
      </w:r>
      <w:r w:rsidR="1855BC8B" w:rsidRPr="00205F29">
        <w:rPr>
          <w:rFonts w:asciiTheme="minorHAnsi" w:hAnsiTheme="minorHAnsi" w:cstheme="minorBidi"/>
          <w:b/>
          <w:bCs/>
          <w:sz w:val="20"/>
          <w:szCs w:val="20"/>
          <w:lang w:val="en-GB"/>
        </w:rPr>
        <w:t>does not occur</w:t>
      </w:r>
      <w:r w:rsidR="0B24BE53" w:rsidRPr="00205F29">
        <w:rPr>
          <w:rFonts w:asciiTheme="minorHAnsi" w:hAnsiTheme="minorHAnsi" w:cstheme="minorBidi"/>
          <w:b/>
          <w:bCs/>
          <w:sz w:val="20"/>
          <w:szCs w:val="20"/>
          <w:lang w:val="en-GB"/>
        </w:rPr>
        <w:t>:</w:t>
      </w:r>
      <w:r w:rsidR="0B24BE53" w:rsidRPr="00205F29">
        <w:rPr>
          <w:rFonts w:asciiTheme="minorHAnsi" w:hAnsiTheme="minorHAnsi" w:cstheme="minorBidi"/>
          <w:sz w:val="20"/>
          <w:szCs w:val="20"/>
          <w:lang w:val="en-GB"/>
        </w:rPr>
        <w:t xml:space="preserve"> </w:t>
      </w:r>
      <w:r w:rsidR="0B24BE53" w:rsidRPr="00205F29">
        <w:rPr>
          <w:color w:val="000000" w:themeColor="text1"/>
          <w:sz w:val="20"/>
          <w:szCs w:val="20"/>
          <w:lang w:val="en-GB"/>
        </w:rPr>
        <w:t xml:space="preserve">No </w:t>
      </w:r>
      <w:r w:rsidR="11F1A703" w:rsidRPr="06B1F36E">
        <w:rPr>
          <w:color w:val="000000" w:themeColor="text1"/>
          <w:sz w:val="20"/>
          <w:szCs w:val="20"/>
          <w:lang w:val="en-GB"/>
        </w:rPr>
        <w:t xml:space="preserve">reproducing </w:t>
      </w:r>
      <w:r w:rsidR="0B24BE53" w:rsidRPr="00205F29">
        <w:rPr>
          <w:color w:val="000000" w:themeColor="text1"/>
          <w:sz w:val="20"/>
          <w:szCs w:val="20"/>
          <w:lang w:val="en-GB"/>
        </w:rPr>
        <w:t>individuals exist in the Member State. Populations sustained in the wild due to dispersal from another Member State and/or repeated introductions.</w:t>
      </w:r>
    </w:p>
    <w:p w14:paraId="27C8B0B0" w14:textId="2D916394" w:rsidR="00885ED5" w:rsidRPr="008D3599" w:rsidRDefault="00885ED5" w:rsidP="00205F29">
      <w:pPr>
        <w:spacing w:line="276" w:lineRule="auto"/>
        <w:ind w:left="720" w:right="594"/>
        <w:contextualSpacing/>
        <w:jc w:val="both"/>
        <w:rPr>
          <w:rFonts w:asciiTheme="minorHAnsi" w:hAnsiTheme="minorHAnsi" w:cstheme="minorBidi"/>
          <w:i/>
          <w:iCs/>
          <w:sz w:val="20"/>
          <w:szCs w:val="20"/>
          <w:lang w:val="en-GB"/>
        </w:rPr>
      </w:pPr>
    </w:p>
    <w:p w14:paraId="3258A63E" w14:textId="0611ABC2" w:rsidR="00885ED5" w:rsidRPr="00205F29" w:rsidRDefault="3A9FED7D" w:rsidP="00205F29">
      <w:pPr>
        <w:pStyle w:val="ListParagraph"/>
        <w:numPr>
          <w:ilvl w:val="0"/>
          <w:numId w:val="49"/>
        </w:numPr>
        <w:spacing w:line="276" w:lineRule="auto"/>
        <w:ind w:right="594"/>
        <w:contextualSpacing/>
        <w:jc w:val="both"/>
        <w:rPr>
          <w:rFonts w:asciiTheme="minorHAnsi" w:hAnsiTheme="minorHAnsi" w:cstheme="minorBidi"/>
          <w:i/>
          <w:iCs/>
          <w:sz w:val="20"/>
          <w:szCs w:val="20"/>
          <w:lang w:val="en-GB"/>
        </w:rPr>
      </w:pPr>
      <w:r w:rsidRPr="00205F29">
        <w:rPr>
          <w:rFonts w:asciiTheme="minorHAnsi" w:hAnsiTheme="minorHAnsi" w:cstheme="minorBidi"/>
          <w:b/>
          <w:bCs/>
          <w:color w:val="000000" w:themeColor="text1"/>
          <w:sz w:val="20"/>
          <w:szCs w:val="20"/>
          <w:lang w:val="en-GB"/>
        </w:rPr>
        <w:t xml:space="preserve">Reproduction </w:t>
      </w:r>
      <w:r w:rsidR="6DAAB0DA" w:rsidRPr="00205F29">
        <w:rPr>
          <w:rFonts w:asciiTheme="minorHAnsi" w:hAnsiTheme="minorHAnsi" w:cstheme="minorBidi"/>
          <w:b/>
          <w:bCs/>
          <w:sz w:val="20"/>
          <w:szCs w:val="20"/>
          <w:lang w:val="en-GB"/>
        </w:rPr>
        <w:t>does not occur</w:t>
      </w:r>
      <w:r w:rsidR="238A29C6" w:rsidRPr="00205F29">
        <w:rPr>
          <w:rFonts w:asciiTheme="minorHAnsi" w:hAnsiTheme="minorHAnsi" w:cstheme="minorBidi"/>
          <w:b/>
          <w:bCs/>
          <w:sz w:val="20"/>
          <w:szCs w:val="20"/>
          <w:lang w:val="en-GB"/>
        </w:rPr>
        <w:t xml:space="preserve"> but is likely in the near future</w:t>
      </w:r>
      <w:r w:rsidR="7751F4C7" w:rsidRPr="00205F29">
        <w:rPr>
          <w:rFonts w:asciiTheme="minorHAnsi" w:hAnsiTheme="minorHAnsi" w:cstheme="minorBidi"/>
          <w:b/>
          <w:bCs/>
          <w:sz w:val="20"/>
          <w:szCs w:val="20"/>
          <w:lang w:val="en-GB"/>
        </w:rPr>
        <w:t>:</w:t>
      </w:r>
      <w:r w:rsidR="7751F4C7" w:rsidRPr="00205F29">
        <w:rPr>
          <w:rFonts w:asciiTheme="minorHAnsi" w:hAnsiTheme="minorHAnsi" w:cstheme="minorBidi"/>
          <w:sz w:val="20"/>
          <w:szCs w:val="20"/>
          <w:lang w:val="en-GB"/>
        </w:rPr>
        <w:t xml:space="preserve"> No </w:t>
      </w:r>
      <w:r w:rsidR="02921E23" w:rsidRPr="06B1F36E">
        <w:rPr>
          <w:rFonts w:asciiTheme="minorHAnsi" w:hAnsiTheme="minorHAnsi" w:cstheme="minorBidi"/>
          <w:sz w:val="20"/>
          <w:szCs w:val="20"/>
          <w:lang w:val="en-GB"/>
        </w:rPr>
        <w:t>reproducing</w:t>
      </w:r>
      <w:r w:rsidR="7751F4C7" w:rsidRPr="00205F29">
        <w:rPr>
          <w:rFonts w:asciiTheme="minorHAnsi" w:hAnsiTheme="minorHAnsi" w:cstheme="minorBidi"/>
          <w:sz w:val="20"/>
          <w:szCs w:val="20"/>
          <w:lang w:val="en-GB"/>
        </w:rPr>
        <w:t xml:space="preserve"> individuals currently exist in the Member State, but it is expected that reproduction may occur in the near future(e.g., due to changing climate).</w:t>
      </w:r>
    </w:p>
    <w:p w14:paraId="36ED7702" w14:textId="77714127" w:rsidR="7C2672BF" w:rsidRPr="008D3599" w:rsidRDefault="7C2672BF" w:rsidP="00C95CE3">
      <w:pPr>
        <w:pStyle w:val="ListParagraph"/>
        <w:spacing w:line="276" w:lineRule="auto"/>
        <w:ind w:left="720" w:right="594" w:firstLine="0"/>
        <w:contextualSpacing/>
        <w:jc w:val="both"/>
        <w:rPr>
          <w:rFonts w:asciiTheme="minorHAnsi" w:hAnsiTheme="minorHAnsi" w:cstheme="minorBidi"/>
          <w:sz w:val="20"/>
          <w:szCs w:val="20"/>
          <w:lang w:val="en-GB"/>
        </w:rPr>
      </w:pPr>
    </w:p>
    <w:p w14:paraId="646B3E78" w14:textId="73BB89B4" w:rsidR="7C2672BF" w:rsidRPr="008D3599" w:rsidRDefault="7C2672BF" w:rsidP="00205F29">
      <w:pPr>
        <w:pStyle w:val="ListParagraph"/>
        <w:spacing w:line="276" w:lineRule="auto"/>
        <w:ind w:left="720" w:right="594" w:firstLine="0"/>
        <w:contextualSpacing/>
        <w:jc w:val="both"/>
        <w:rPr>
          <w:rFonts w:asciiTheme="minorHAnsi" w:hAnsiTheme="minorHAnsi" w:cstheme="minorBidi"/>
          <w:b/>
          <w:bCs/>
          <w:sz w:val="20"/>
          <w:szCs w:val="20"/>
          <w:lang w:val="en-GB"/>
        </w:rPr>
      </w:pPr>
    </w:p>
    <w:p w14:paraId="37911FFF" w14:textId="000514F1" w:rsidR="7C2672BF" w:rsidRPr="008D3599" w:rsidRDefault="251F4F20" w:rsidP="00205F29">
      <w:pPr>
        <w:pStyle w:val="ListParagraph"/>
        <w:numPr>
          <w:ilvl w:val="0"/>
          <w:numId w:val="49"/>
        </w:numPr>
        <w:spacing w:line="276" w:lineRule="auto"/>
        <w:ind w:right="594"/>
        <w:contextualSpacing/>
        <w:jc w:val="both"/>
        <w:rPr>
          <w:rFonts w:asciiTheme="minorHAnsi" w:hAnsiTheme="minorHAnsi" w:cstheme="minorBidi"/>
          <w:sz w:val="20"/>
          <w:szCs w:val="20"/>
          <w:lang w:val="en-GB"/>
        </w:rPr>
      </w:pPr>
      <w:r w:rsidRPr="00205F29">
        <w:rPr>
          <w:rFonts w:asciiTheme="minorHAnsi" w:hAnsiTheme="minorHAnsi" w:cstheme="minorBidi"/>
          <w:b/>
          <w:sz w:val="20"/>
          <w:szCs w:val="20"/>
          <w:lang w:val="en-GB"/>
        </w:rPr>
        <w:t>U</w:t>
      </w:r>
      <w:r w:rsidR="6EC0C0FC" w:rsidRPr="00205F29">
        <w:rPr>
          <w:rFonts w:asciiTheme="minorHAnsi" w:hAnsiTheme="minorHAnsi" w:cstheme="minorBidi"/>
          <w:b/>
          <w:sz w:val="20"/>
          <w:szCs w:val="20"/>
          <w:lang w:val="en-GB"/>
        </w:rPr>
        <w:t xml:space="preserve">nknown </w:t>
      </w:r>
      <w:r w:rsidR="00402912" w:rsidRPr="00205F29">
        <w:rPr>
          <w:rFonts w:asciiTheme="minorHAnsi" w:hAnsiTheme="minorHAnsi" w:cstheme="minorBidi"/>
          <w:b/>
          <w:sz w:val="20"/>
          <w:szCs w:val="20"/>
          <w:lang w:val="en-GB"/>
        </w:rPr>
        <w:t>reproductive status</w:t>
      </w:r>
      <w:r w:rsidR="26BE4B32" w:rsidRPr="00205F29">
        <w:rPr>
          <w:rFonts w:asciiTheme="minorHAnsi" w:hAnsiTheme="minorHAnsi" w:cstheme="minorBidi"/>
          <w:b/>
          <w:bCs/>
          <w:sz w:val="20"/>
          <w:szCs w:val="20"/>
          <w:lang w:val="en-GB"/>
        </w:rPr>
        <w:t>:</w:t>
      </w:r>
      <w:r w:rsidR="26BE4B32" w:rsidRPr="2E677B82">
        <w:rPr>
          <w:rFonts w:asciiTheme="minorHAnsi" w:hAnsiTheme="minorHAnsi" w:cstheme="minorBidi"/>
          <w:sz w:val="20"/>
          <w:szCs w:val="20"/>
          <w:lang w:val="en-GB"/>
        </w:rPr>
        <w:t xml:space="preserve"> The reproductive status of the species within the Member State is uncertain or unknown during the reporting period</w:t>
      </w:r>
      <w:r w:rsidR="09C7AB9E" w:rsidRPr="2E677B82">
        <w:rPr>
          <w:rFonts w:asciiTheme="minorHAnsi" w:hAnsiTheme="minorHAnsi" w:cstheme="minorBidi"/>
          <w:sz w:val="20"/>
          <w:szCs w:val="20"/>
          <w:lang w:val="en-GB"/>
        </w:rPr>
        <w:t>.</w:t>
      </w:r>
    </w:p>
    <w:p w14:paraId="744370B2" w14:textId="2A1F7871" w:rsidR="622951EC" w:rsidRPr="008D3599" w:rsidRDefault="622951EC" w:rsidP="008D3599">
      <w:pPr>
        <w:spacing w:line="276" w:lineRule="auto"/>
        <w:ind w:left="360" w:right="594"/>
        <w:contextualSpacing/>
        <w:jc w:val="both"/>
        <w:rPr>
          <w:rFonts w:asciiTheme="minorHAnsi" w:hAnsiTheme="minorHAnsi" w:cstheme="minorHAnsi"/>
          <w:sz w:val="20"/>
          <w:szCs w:val="20"/>
          <w:lang w:val="en-GB"/>
        </w:rPr>
      </w:pPr>
    </w:p>
    <w:p w14:paraId="24DE36EA" w14:textId="67EF21C1" w:rsidR="00E951A9" w:rsidRDefault="1566CAEF" w:rsidP="00E951A9">
      <w:pPr>
        <w:pStyle w:val="BodyText"/>
        <w:rPr>
          <w:lang w:val="en-GB"/>
        </w:rPr>
      </w:pPr>
      <w:r w:rsidRPr="06B1F36E">
        <w:rPr>
          <w:lang w:val="en-GB"/>
        </w:rPr>
        <w:t xml:space="preserve">The reproductive status refers to the situation during the reporting period (2019-2024).  </w:t>
      </w:r>
      <w:r w:rsidR="6AF46C8C" w:rsidRPr="06B1F36E">
        <w:rPr>
          <w:lang w:val="en-GB"/>
        </w:rPr>
        <w:t>If the species reproduced in the Member State prior to the reporting period, but does not currently do so, select "Reproduction does not occur" and provide further clarifications in the additional information field (see Question 5).</w:t>
      </w:r>
      <w:r w:rsidR="52C36B9F" w:rsidRPr="0260DF16">
        <w:rPr>
          <w:lang w:val="en-GB"/>
        </w:rPr>
        <w:t xml:space="preserve"> </w:t>
      </w:r>
      <w:r w:rsidRPr="06B1F36E">
        <w:rPr>
          <w:lang w:val="en-GB"/>
        </w:rPr>
        <w:t>If the species can potentially reproduce in the Member State but has not done so yet, select "Reproduction does not occur but is likely in the near future."</w:t>
      </w:r>
      <w:r w:rsidR="1EB3F62E" w:rsidRPr="06B1F36E">
        <w:rPr>
          <w:lang w:val="en-GB"/>
        </w:rPr>
        <w:t xml:space="preserve"> </w:t>
      </w:r>
      <w:r w:rsidR="007D57AC" w:rsidRPr="06B1F36E">
        <w:rPr>
          <w:lang w:val="en-GB"/>
        </w:rPr>
        <w:t xml:space="preserve">The near future </w:t>
      </w:r>
      <w:r w:rsidR="00896AE3" w:rsidRPr="06B1F36E">
        <w:rPr>
          <w:lang w:val="en-GB"/>
        </w:rPr>
        <w:t>is deemed as the next reporting period</w:t>
      </w:r>
      <w:r w:rsidR="6F420D8A" w:rsidRPr="06B1F36E">
        <w:rPr>
          <w:lang w:val="en-GB"/>
        </w:rPr>
        <w:t xml:space="preserve"> (2025-2030)</w:t>
      </w:r>
      <w:r w:rsidR="00896AE3" w:rsidRPr="06B1F36E">
        <w:rPr>
          <w:lang w:val="en-GB"/>
        </w:rPr>
        <w:t xml:space="preserve">. </w:t>
      </w:r>
    </w:p>
    <w:p w14:paraId="5ADEDBCE" w14:textId="77777777" w:rsidR="00E951A9" w:rsidRDefault="00E951A9" w:rsidP="2FB9744F">
      <w:pPr>
        <w:pStyle w:val="Heading2"/>
        <w:spacing w:line="276" w:lineRule="auto"/>
        <w:ind w:right="594"/>
        <w:contextualSpacing/>
        <w:jc w:val="both"/>
        <w:rPr>
          <w:color w:val="000000" w:themeColor="text1"/>
          <w:lang w:val="en-GB"/>
        </w:rPr>
      </w:pPr>
    </w:p>
    <w:p w14:paraId="4F64728C" w14:textId="66A173A8" w:rsidR="00E005B9" w:rsidRPr="008D3599" w:rsidRDefault="65D52AAD" w:rsidP="2FB9744F">
      <w:pPr>
        <w:pStyle w:val="Heading2"/>
        <w:spacing w:line="276" w:lineRule="auto"/>
        <w:ind w:right="594"/>
        <w:contextualSpacing/>
        <w:jc w:val="both"/>
        <w:rPr>
          <w:rFonts w:asciiTheme="minorHAnsi" w:hAnsiTheme="minorHAnsi" w:cstheme="minorBidi"/>
          <w:lang w:val="en-GB"/>
        </w:rPr>
      </w:pPr>
      <w:r w:rsidRPr="2FB9744F">
        <w:rPr>
          <w:rFonts w:asciiTheme="minorHAnsi" w:hAnsiTheme="minorHAnsi" w:cstheme="minorBidi"/>
          <w:lang w:val="en-GB"/>
        </w:rPr>
        <w:t>Question 4</w:t>
      </w:r>
      <w:r w:rsidR="016AF497" w:rsidRPr="2FB9744F">
        <w:rPr>
          <w:rFonts w:asciiTheme="minorHAnsi" w:hAnsiTheme="minorHAnsi" w:cstheme="minorBidi"/>
          <w:lang w:val="en-GB"/>
        </w:rPr>
        <w:t>c</w:t>
      </w:r>
      <w:r w:rsidRPr="2FB9744F">
        <w:rPr>
          <w:rFonts w:asciiTheme="minorHAnsi" w:hAnsiTheme="minorHAnsi" w:cstheme="minorBidi"/>
          <w:lang w:val="en-GB"/>
        </w:rPr>
        <w:t xml:space="preserve">. </w:t>
      </w:r>
      <w:r w:rsidR="5F1F6AB9" w:rsidRPr="2FB9744F">
        <w:rPr>
          <w:rFonts w:asciiTheme="minorHAnsi" w:hAnsiTheme="minorHAnsi" w:cstheme="minorBidi"/>
          <w:lang w:val="en-GB"/>
        </w:rPr>
        <w:t>Reproducti</w:t>
      </w:r>
      <w:r w:rsidR="031DCC14" w:rsidRPr="2FB9744F">
        <w:rPr>
          <w:rFonts w:asciiTheme="minorHAnsi" w:hAnsiTheme="minorHAnsi" w:cstheme="minorBidi"/>
          <w:lang w:val="en-GB"/>
        </w:rPr>
        <w:t>ve</w:t>
      </w:r>
      <w:r w:rsidR="5F1F6AB9" w:rsidRPr="2FB9744F">
        <w:rPr>
          <w:rFonts w:asciiTheme="minorHAnsi" w:hAnsiTheme="minorHAnsi" w:cstheme="minorBidi"/>
          <w:spacing w:val="-4"/>
          <w:lang w:val="en-GB"/>
        </w:rPr>
        <w:t xml:space="preserve"> </w:t>
      </w:r>
      <w:r w:rsidR="5F1F6AB9" w:rsidRPr="2FB9744F">
        <w:rPr>
          <w:rFonts w:asciiTheme="minorHAnsi" w:hAnsiTheme="minorHAnsi" w:cstheme="minorBidi"/>
          <w:lang w:val="en-GB"/>
        </w:rPr>
        <w:t>patterns</w:t>
      </w:r>
    </w:p>
    <w:p w14:paraId="70DF9E56" w14:textId="77777777" w:rsidR="00E005B9" w:rsidRPr="008D3599" w:rsidRDefault="00E005B9" w:rsidP="008D3599">
      <w:pPr>
        <w:pStyle w:val="BodyText"/>
        <w:spacing w:line="276" w:lineRule="auto"/>
        <w:ind w:right="594"/>
        <w:contextualSpacing/>
        <w:jc w:val="both"/>
        <w:rPr>
          <w:rFonts w:asciiTheme="minorHAnsi" w:hAnsiTheme="minorHAnsi" w:cstheme="minorHAnsi"/>
          <w:b/>
          <w:lang w:val="en-GB"/>
        </w:rPr>
      </w:pPr>
    </w:p>
    <w:p w14:paraId="7E83B0FE" w14:textId="190449D2" w:rsidR="00E005B9" w:rsidRPr="008D3599" w:rsidRDefault="3284EB5C" w:rsidP="00E951A9">
      <w:pPr>
        <w:spacing w:line="276" w:lineRule="auto"/>
        <w:ind w:left="220"/>
        <w:contextualSpacing/>
        <w:rPr>
          <w:color w:val="000000" w:themeColor="text1"/>
          <w:lang w:val="en-GB"/>
        </w:rPr>
      </w:pPr>
      <w:r w:rsidRPr="2E677B82">
        <w:rPr>
          <w:color w:val="000000" w:themeColor="text1"/>
          <w:sz w:val="20"/>
          <w:szCs w:val="20"/>
          <w:lang w:val="en-GB"/>
        </w:rPr>
        <w:t>Complete this question only if you selected "Self-sustaining population(s) exist" or "Reproduction occurs</w:t>
      </w:r>
      <w:r w:rsidR="00FD1625">
        <w:rPr>
          <w:color w:val="000000" w:themeColor="text1"/>
          <w:sz w:val="20"/>
          <w:szCs w:val="20"/>
          <w:lang w:val="en-GB"/>
        </w:rPr>
        <w:t>,</w:t>
      </w:r>
      <w:r w:rsidRPr="2E677B82">
        <w:rPr>
          <w:color w:val="000000" w:themeColor="text1"/>
          <w:sz w:val="20"/>
          <w:szCs w:val="20"/>
          <w:lang w:val="en-GB"/>
        </w:rPr>
        <w:t xml:space="preserve"> but is limited or occasional" in Question 4b. Indicate the reproductive patterns of the species by selecting one of the following categories:</w:t>
      </w:r>
    </w:p>
    <w:p w14:paraId="15C00271" w14:textId="14686173" w:rsidR="00E005B9" w:rsidRPr="00E951A9" w:rsidRDefault="1D4AAC0C" w:rsidP="00E951A9">
      <w:pPr>
        <w:pStyle w:val="ListParagraph"/>
        <w:numPr>
          <w:ilvl w:val="0"/>
          <w:numId w:val="50"/>
        </w:numPr>
        <w:tabs>
          <w:tab w:val="left" w:pos="1142"/>
        </w:tabs>
        <w:spacing w:line="276" w:lineRule="auto"/>
        <w:ind w:right="594"/>
        <w:contextualSpacing/>
        <w:jc w:val="both"/>
        <w:rPr>
          <w:rFonts w:asciiTheme="minorHAnsi" w:hAnsiTheme="minorHAnsi" w:cstheme="minorBidi"/>
          <w:sz w:val="20"/>
          <w:szCs w:val="20"/>
          <w:lang w:val="en-GB"/>
        </w:rPr>
      </w:pPr>
      <w:r w:rsidRPr="00E951A9">
        <w:rPr>
          <w:rFonts w:asciiTheme="minorHAnsi" w:hAnsiTheme="minorHAnsi" w:cstheme="minorBidi"/>
          <w:b/>
          <w:bCs/>
          <w:sz w:val="20"/>
          <w:szCs w:val="20"/>
          <w:lang w:val="en-GB"/>
        </w:rPr>
        <w:t>S</w:t>
      </w:r>
      <w:r w:rsidR="6BD86783" w:rsidRPr="00E951A9">
        <w:rPr>
          <w:rFonts w:asciiTheme="minorHAnsi" w:hAnsiTheme="minorHAnsi" w:cstheme="minorBidi"/>
          <w:b/>
          <w:bCs/>
          <w:sz w:val="20"/>
          <w:szCs w:val="20"/>
          <w:lang w:val="en-GB"/>
        </w:rPr>
        <w:t>exual</w:t>
      </w:r>
      <w:r w:rsidR="32E6F325" w:rsidRPr="00E951A9">
        <w:rPr>
          <w:rFonts w:asciiTheme="minorHAnsi" w:hAnsiTheme="minorHAnsi" w:cstheme="minorBidi"/>
          <w:b/>
          <w:bCs/>
          <w:sz w:val="20"/>
          <w:szCs w:val="20"/>
          <w:lang w:val="en-GB"/>
        </w:rPr>
        <w:t>:</w:t>
      </w:r>
      <w:r w:rsidR="32E6F325" w:rsidRPr="00E951A9">
        <w:rPr>
          <w:rFonts w:asciiTheme="minorHAnsi" w:hAnsiTheme="minorHAnsi" w:cstheme="minorBidi"/>
          <w:sz w:val="20"/>
          <w:szCs w:val="20"/>
          <w:lang w:val="en-GB"/>
        </w:rPr>
        <w:t xml:space="preserve"> The species reproduces sexually</w:t>
      </w:r>
      <w:r w:rsidR="0FA1A039" w:rsidRPr="00E951A9">
        <w:rPr>
          <w:rFonts w:asciiTheme="minorHAnsi" w:hAnsiTheme="minorHAnsi" w:cstheme="minorBidi"/>
          <w:sz w:val="20"/>
          <w:szCs w:val="20"/>
          <w:lang w:val="en-GB"/>
        </w:rPr>
        <w:t>.</w:t>
      </w:r>
    </w:p>
    <w:p w14:paraId="727A8B88" w14:textId="26F194B8" w:rsidR="00E005B9" w:rsidRPr="00E951A9" w:rsidRDefault="12CC1D57" w:rsidP="00E951A9">
      <w:pPr>
        <w:pStyle w:val="ListParagraph"/>
        <w:numPr>
          <w:ilvl w:val="0"/>
          <w:numId w:val="50"/>
        </w:numPr>
        <w:tabs>
          <w:tab w:val="left" w:pos="1152"/>
        </w:tabs>
        <w:spacing w:line="276" w:lineRule="auto"/>
        <w:ind w:right="594"/>
        <w:contextualSpacing/>
        <w:jc w:val="both"/>
        <w:rPr>
          <w:rFonts w:asciiTheme="minorHAnsi" w:hAnsiTheme="minorHAnsi" w:cstheme="minorBidi"/>
          <w:sz w:val="20"/>
          <w:szCs w:val="20"/>
          <w:lang w:val="en-GB"/>
        </w:rPr>
      </w:pPr>
      <w:r w:rsidRPr="00E951A9">
        <w:rPr>
          <w:rFonts w:asciiTheme="minorHAnsi" w:hAnsiTheme="minorHAnsi" w:cstheme="minorBidi"/>
          <w:b/>
          <w:bCs/>
          <w:sz w:val="20"/>
          <w:szCs w:val="20"/>
          <w:lang w:val="en-GB"/>
        </w:rPr>
        <w:t>A</w:t>
      </w:r>
      <w:r w:rsidR="187E314F" w:rsidRPr="00E951A9">
        <w:rPr>
          <w:rFonts w:asciiTheme="minorHAnsi" w:hAnsiTheme="minorHAnsi" w:cstheme="minorBidi"/>
          <w:b/>
          <w:bCs/>
          <w:sz w:val="20"/>
          <w:szCs w:val="20"/>
          <w:lang w:val="en-GB"/>
        </w:rPr>
        <w:t>sexual</w:t>
      </w:r>
      <w:r w:rsidR="48EB8890" w:rsidRPr="00E951A9">
        <w:rPr>
          <w:rFonts w:asciiTheme="minorHAnsi" w:hAnsiTheme="minorHAnsi" w:cstheme="minorBidi"/>
          <w:b/>
          <w:bCs/>
          <w:sz w:val="20"/>
          <w:szCs w:val="20"/>
          <w:lang w:val="en-GB"/>
        </w:rPr>
        <w:t>:</w:t>
      </w:r>
      <w:r w:rsidR="48EB8890" w:rsidRPr="00E951A9">
        <w:rPr>
          <w:rFonts w:asciiTheme="minorHAnsi" w:hAnsiTheme="minorHAnsi" w:cstheme="minorBidi"/>
          <w:sz w:val="20"/>
          <w:szCs w:val="20"/>
          <w:lang w:val="en-GB"/>
        </w:rPr>
        <w:t xml:space="preserve"> The species reproduces asexually.</w:t>
      </w:r>
    </w:p>
    <w:p w14:paraId="0DE5C496" w14:textId="67E5EC5E" w:rsidR="00E005B9" w:rsidRPr="00E951A9" w:rsidRDefault="742E102A" w:rsidP="00E951A9">
      <w:pPr>
        <w:pStyle w:val="ListParagraph"/>
        <w:numPr>
          <w:ilvl w:val="0"/>
          <w:numId w:val="50"/>
        </w:numPr>
        <w:tabs>
          <w:tab w:val="left" w:pos="1130"/>
        </w:tabs>
        <w:spacing w:line="276" w:lineRule="auto"/>
        <w:ind w:right="594"/>
        <w:contextualSpacing/>
        <w:jc w:val="both"/>
        <w:rPr>
          <w:rFonts w:asciiTheme="minorHAnsi" w:hAnsiTheme="minorHAnsi" w:cstheme="minorBidi"/>
          <w:sz w:val="20"/>
          <w:szCs w:val="20"/>
          <w:lang w:val="en-GB"/>
        </w:rPr>
      </w:pPr>
      <w:r w:rsidRPr="00E951A9">
        <w:rPr>
          <w:rFonts w:asciiTheme="minorHAnsi" w:hAnsiTheme="minorHAnsi" w:cstheme="minorBidi"/>
          <w:b/>
          <w:bCs/>
          <w:sz w:val="20"/>
          <w:szCs w:val="20"/>
          <w:lang w:val="en-GB"/>
        </w:rPr>
        <w:t>B</w:t>
      </w:r>
      <w:r w:rsidR="187E314F" w:rsidRPr="00E951A9">
        <w:rPr>
          <w:rFonts w:asciiTheme="minorHAnsi" w:hAnsiTheme="minorHAnsi" w:cstheme="minorBidi"/>
          <w:b/>
          <w:bCs/>
          <w:sz w:val="20"/>
          <w:szCs w:val="20"/>
          <w:lang w:val="en-GB"/>
        </w:rPr>
        <w:t>oth</w:t>
      </w:r>
      <w:r w:rsidRPr="00E951A9">
        <w:rPr>
          <w:rFonts w:asciiTheme="minorHAnsi" w:hAnsiTheme="minorHAnsi" w:cstheme="minorBidi"/>
          <w:b/>
          <w:bCs/>
          <w:sz w:val="20"/>
          <w:szCs w:val="20"/>
          <w:lang w:val="en-GB"/>
        </w:rPr>
        <w:t xml:space="preserve"> (sexual and asexual)</w:t>
      </w:r>
      <w:r w:rsidR="59E8D9FA" w:rsidRPr="00E951A9">
        <w:rPr>
          <w:rFonts w:asciiTheme="minorHAnsi" w:hAnsiTheme="minorHAnsi" w:cstheme="minorBidi"/>
          <w:b/>
          <w:bCs/>
          <w:sz w:val="20"/>
          <w:szCs w:val="20"/>
          <w:lang w:val="en-GB"/>
        </w:rPr>
        <w:t>:</w:t>
      </w:r>
      <w:r w:rsidR="59E8D9FA" w:rsidRPr="00E951A9">
        <w:rPr>
          <w:rFonts w:asciiTheme="minorHAnsi" w:hAnsiTheme="minorHAnsi" w:cstheme="minorBidi"/>
          <w:sz w:val="20"/>
          <w:szCs w:val="20"/>
          <w:lang w:val="en-GB"/>
        </w:rPr>
        <w:t xml:space="preserve"> The species reproduces both sexually and asexually.</w:t>
      </w:r>
    </w:p>
    <w:p w14:paraId="69E9BF47" w14:textId="5490B81B" w:rsidR="00E005B9" w:rsidRPr="00E951A9" w:rsidRDefault="63389B30" w:rsidP="00E951A9">
      <w:pPr>
        <w:pStyle w:val="ListParagraph"/>
        <w:numPr>
          <w:ilvl w:val="0"/>
          <w:numId w:val="50"/>
        </w:numPr>
        <w:tabs>
          <w:tab w:val="left" w:pos="1152"/>
        </w:tabs>
        <w:spacing w:line="276" w:lineRule="auto"/>
        <w:ind w:right="594"/>
        <w:contextualSpacing/>
        <w:jc w:val="both"/>
        <w:rPr>
          <w:rFonts w:asciiTheme="minorHAnsi" w:hAnsiTheme="minorHAnsi" w:cstheme="minorBidi"/>
          <w:sz w:val="20"/>
          <w:szCs w:val="20"/>
          <w:lang w:val="en-GB"/>
        </w:rPr>
      </w:pPr>
      <w:r w:rsidRPr="00E951A9">
        <w:rPr>
          <w:rFonts w:asciiTheme="minorHAnsi" w:hAnsiTheme="minorHAnsi" w:cstheme="minorBidi"/>
          <w:b/>
          <w:bCs/>
          <w:sz w:val="20"/>
          <w:szCs w:val="20"/>
          <w:lang w:val="en-GB"/>
        </w:rPr>
        <w:t>U</w:t>
      </w:r>
      <w:r w:rsidR="1B5891BA" w:rsidRPr="00E951A9">
        <w:rPr>
          <w:rFonts w:asciiTheme="minorHAnsi" w:hAnsiTheme="minorHAnsi" w:cstheme="minorBidi"/>
          <w:b/>
          <w:bCs/>
          <w:sz w:val="20"/>
          <w:szCs w:val="20"/>
          <w:lang w:val="en-GB"/>
        </w:rPr>
        <w:t>nclear</w:t>
      </w:r>
      <w:r w:rsidR="00FD1625" w:rsidRPr="00E951A9">
        <w:rPr>
          <w:rFonts w:asciiTheme="minorHAnsi" w:hAnsiTheme="minorHAnsi" w:cstheme="minorBidi"/>
          <w:b/>
          <w:bCs/>
          <w:sz w:val="20"/>
          <w:szCs w:val="20"/>
          <w:lang w:val="en-GB"/>
        </w:rPr>
        <w:t xml:space="preserve"> (sexual or asexual)</w:t>
      </w:r>
      <w:r w:rsidR="30ED5AA6" w:rsidRPr="00E951A9">
        <w:rPr>
          <w:rFonts w:asciiTheme="minorHAnsi" w:hAnsiTheme="minorHAnsi" w:cstheme="minorBidi"/>
          <w:b/>
          <w:bCs/>
          <w:sz w:val="20"/>
          <w:szCs w:val="20"/>
          <w:lang w:val="en-GB"/>
        </w:rPr>
        <w:t>:</w:t>
      </w:r>
      <w:r w:rsidR="30ED5AA6" w:rsidRPr="00E951A9">
        <w:rPr>
          <w:rFonts w:asciiTheme="minorHAnsi" w:hAnsiTheme="minorHAnsi" w:cstheme="minorBidi"/>
          <w:sz w:val="20"/>
          <w:szCs w:val="20"/>
          <w:lang w:val="en-GB"/>
        </w:rPr>
        <w:t xml:space="preserve"> It is unclear whether the species reproduces sexually or asexually.</w:t>
      </w:r>
    </w:p>
    <w:p w14:paraId="463F29E8" w14:textId="77777777" w:rsidR="00E005B9" w:rsidRPr="008D3599" w:rsidRDefault="00E005B9" w:rsidP="00E951A9">
      <w:pPr>
        <w:pStyle w:val="BodyText"/>
        <w:spacing w:line="276" w:lineRule="auto"/>
        <w:ind w:left="220" w:right="594"/>
        <w:contextualSpacing/>
        <w:jc w:val="both"/>
        <w:rPr>
          <w:rFonts w:asciiTheme="minorHAnsi" w:hAnsiTheme="minorHAnsi" w:cstheme="minorBidi"/>
          <w:lang w:val="en-GB"/>
        </w:rPr>
      </w:pPr>
    </w:p>
    <w:p w14:paraId="485B1B48" w14:textId="6064F74F" w:rsidR="00E005B9" w:rsidRPr="008D3599" w:rsidRDefault="36F1D74D" w:rsidP="4F60AD1F">
      <w:pPr>
        <w:pStyle w:val="Heading2"/>
        <w:spacing w:line="276" w:lineRule="auto"/>
        <w:ind w:right="594"/>
        <w:contextualSpacing/>
        <w:jc w:val="both"/>
        <w:rPr>
          <w:rFonts w:asciiTheme="minorHAnsi" w:hAnsiTheme="minorHAnsi" w:cstheme="minorBidi"/>
          <w:lang w:val="en-GB"/>
        </w:rPr>
      </w:pPr>
      <w:r w:rsidRPr="4F60AD1F">
        <w:rPr>
          <w:rFonts w:asciiTheme="minorHAnsi" w:hAnsiTheme="minorHAnsi" w:cstheme="minorBidi"/>
          <w:lang w:val="en-GB"/>
        </w:rPr>
        <w:t>Question 4</w:t>
      </w:r>
      <w:r w:rsidR="049309AA" w:rsidRPr="4F60AD1F">
        <w:rPr>
          <w:rFonts w:asciiTheme="minorHAnsi" w:hAnsiTheme="minorHAnsi" w:cstheme="minorBidi"/>
          <w:lang w:val="en-GB"/>
        </w:rPr>
        <w:t>d</w:t>
      </w:r>
      <w:r w:rsidRPr="4F60AD1F">
        <w:rPr>
          <w:rFonts w:asciiTheme="minorHAnsi" w:hAnsiTheme="minorHAnsi" w:cstheme="minorBidi"/>
          <w:lang w:val="en-GB"/>
        </w:rPr>
        <w:t xml:space="preserve">. </w:t>
      </w:r>
      <w:r w:rsidR="698D8B73" w:rsidRPr="4F60AD1F">
        <w:rPr>
          <w:rFonts w:asciiTheme="minorHAnsi" w:hAnsiTheme="minorHAnsi" w:cstheme="minorBidi"/>
          <w:lang w:val="en-GB"/>
        </w:rPr>
        <w:t>Introduction</w:t>
      </w:r>
      <w:r w:rsidR="698D8B73" w:rsidRPr="4F60AD1F">
        <w:rPr>
          <w:rFonts w:asciiTheme="minorHAnsi" w:hAnsiTheme="minorHAnsi" w:cstheme="minorBidi"/>
          <w:spacing w:val="-1"/>
          <w:lang w:val="en-GB"/>
        </w:rPr>
        <w:t xml:space="preserve"> </w:t>
      </w:r>
      <w:r w:rsidR="7069012A" w:rsidRPr="4F60AD1F">
        <w:rPr>
          <w:rFonts w:asciiTheme="minorHAnsi" w:hAnsiTheme="minorHAnsi" w:cstheme="minorBidi"/>
          <w:lang w:val="en-GB"/>
        </w:rPr>
        <w:t>patterns</w:t>
      </w:r>
    </w:p>
    <w:p w14:paraId="2BA226A1" w14:textId="77777777" w:rsidR="00E005B9" w:rsidRPr="008D3599" w:rsidRDefault="00E005B9" w:rsidP="008D3599">
      <w:pPr>
        <w:pStyle w:val="BodyText"/>
        <w:spacing w:line="276" w:lineRule="auto"/>
        <w:ind w:right="594"/>
        <w:contextualSpacing/>
        <w:jc w:val="both"/>
        <w:rPr>
          <w:rFonts w:asciiTheme="minorHAnsi" w:hAnsiTheme="minorHAnsi" w:cstheme="minorHAnsi"/>
          <w:b/>
          <w:lang w:val="en-GB"/>
        </w:rPr>
      </w:pPr>
    </w:p>
    <w:p w14:paraId="029D5810" w14:textId="57A77C42" w:rsidR="00E005B9" w:rsidRPr="008D3599" w:rsidRDefault="3F738515" w:rsidP="00E951A9">
      <w:pPr>
        <w:spacing w:line="276" w:lineRule="auto"/>
        <w:contextualSpacing/>
        <w:rPr>
          <w:color w:val="000000" w:themeColor="text1"/>
          <w:lang w:val="en-GB"/>
        </w:rPr>
      </w:pPr>
      <w:r w:rsidRPr="06B1F36E">
        <w:rPr>
          <w:color w:val="000000" w:themeColor="text1"/>
          <w:sz w:val="20"/>
          <w:szCs w:val="20"/>
          <w:lang w:val="en-GB"/>
        </w:rPr>
        <w:t xml:space="preserve">Select at least one category from (b), (c), (d), (e), or (f) to describe how the species was introduced into the Member State during the reporting period (2019-2024). Multiple selections from (b), (c), and (d) are allowed. </w:t>
      </w:r>
      <w:r w:rsidRPr="009F0652">
        <w:rPr>
          <w:color w:val="000000" w:themeColor="text1"/>
          <w:sz w:val="20"/>
          <w:szCs w:val="20"/>
          <w:lang w:val="en-GB"/>
        </w:rPr>
        <w:t>Option (a) can be selected together with any other category</w:t>
      </w:r>
      <w:r w:rsidRPr="06B1F36E">
        <w:rPr>
          <w:color w:val="000000" w:themeColor="text1"/>
          <w:sz w:val="20"/>
          <w:szCs w:val="20"/>
          <w:lang w:val="en-GB"/>
        </w:rPr>
        <w:t xml:space="preserve">. </w:t>
      </w:r>
      <w:r w:rsidR="00E951A9" w:rsidRPr="00E951A9">
        <w:rPr>
          <w:color w:val="000000" w:themeColor="text1"/>
          <w:sz w:val="20"/>
          <w:szCs w:val="20"/>
        </w:rPr>
        <w:t>Provide more details of your selections</w:t>
      </w:r>
      <w:r w:rsidR="00E951A9">
        <w:rPr>
          <w:color w:val="000000" w:themeColor="text1"/>
          <w:sz w:val="20"/>
          <w:szCs w:val="20"/>
        </w:rPr>
        <w:t xml:space="preserve"> </w:t>
      </w:r>
      <w:r w:rsidRPr="06B1F36E">
        <w:rPr>
          <w:color w:val="000000" w:themeColor="text1"/>
          <w:sz w:val="20"/>
          <w:szCs w:val="20"/>
          <w:lang w:val="en-GB"/>
        </w:rPr>
        <w:t>under Question 5 if possible.</w:t>
      </w:r>
    </w:p>
    <w:p w14:paraId="17AD93B2" w14:textId="77777777" w:rsidR="00E005B9" w:rsidRPr="008D3599" w:rsidRDefault="00E005B9" w:rsidP="008D3599">
      <w:pPr>
        <w:pStyle w:val="BodyText"/>
        <w:spacing w:line="276" w:lineRule="auto"/>
        <w:contextualSpacing/>
        <w:rPr>
          <w:rFonts w:asciiTheme="minorHAnsi" w:hAnsiTheme="minorHAnsi" w:cstheme="minorHAnsi"/>
          <w:lang w:val="en-GB"/>
        </w:rPr>
      </w:pPr>
    </w:p>
    <w:p w14:paraId="4456AC7F" w14:textId="064B47D8" w:rsidR="00E005B9" w:rsidRPr="008D3599" w:rsidRDefault="6AEF9490" w:rsidP="4F60AD1F">
      <w:pPr>
        <w:pStyle w:val="ListParagraph"/>
        <w:numPr>
          <w:ilvl w:val="0"/>
          <w:numId w:val="15"/>
        </w:numPr>
        <w:tabs>
          <w:tab w:val="left" w:pos="1142"/>
        </w:tabs>
        <w:spacing w:line="276" w:lineRule="auto"/>
        <w:contextualSpacing/>
        <w:rPr>
          <w:rFonts w:asciiTheme="minorHAnsi" w:hAnsiTheme="minorHAnsi" w:cstheme="minorBidi"/>
          <w:sz w:val="20"/>
          <w:szCs w:val="20"/>
          <w:lang w:val="en-GB"/>
        </w:rPr>
      </w:pPr>
      <w:r w:rsidRPr="4F60AD1F">
        <w:rPr>
          <w:rFonts w:asciiTheme="minorHAnsi" w:hAnsiTheme="minorHAnsi" w:cstheme="minorBidi"/>
          <w:sz w:val="20"/>
          <w:szCs w:val="20"/>
          <w:lang w:val="en-GB"/>
        </w:rPr>
        <w:t>The</w:t>
      </w:r>
      <w:r w:rsidRPr="4F60AD1F">
        <w:rPr>
          <w:rFonts w:asciiTheme="minorHAnsi" w:hAnsiTheme="minorHAnsi" w:cstheme="minorBidi"/>
          <w:spacing w:val="-3"/>
          <w:sz w:val="20"/>
          <w:szCs w:val="20"/>
          <w:lang w:val="en-GB"/>
        </w:rPr>
        <w:t xml:space="preserve"> </w:t>
      </w:r>
      <w:r w:rsidRPr="4F60AD1F">
        <w:rPr>
          <w:rFonts w:asciiTheme="minorHAnsi" w:hAnsiTheme="minorHAnsi" w:cstheme="minorBidi"/>
          <w:sz w:val="20"/>
          <w:szCs w:val="20"/>
          <w:lang w:val="en-GB"/>
        </w:rPr>
        <w:t>species</w:t>
      </w:r>
      <w:r w:rsidRPr="4F60AD1F">
        <w:rPr>
          <w:rFonts w:asciiTheme="minorHAnsi" w:hAnsiTheme="minorHAnsi" w:cstheme="minorBidi"/>
          <w:spacing w:val="-4"/>
          <w:sz w:val="20"/>
          <w:szCs w:val="20"/>
          <w:lang w:val="en-GB"/>
        </w:rPr>
        <w:t xml:space="preserve"> </w:t>
      </w:r>
      <w:r w:rsidRPr="4F60AD1F">
        <w:rPr>
          <w:rFonts w:asciiTheme="minorHAnsi" w:hAnsiTheme="minorHAnsi" w:cstheme="minorBidi"/>
          <w:sz w:val="20"/>
          <w:szCs w:val="20"/>
          <w:lang w:val="en-GB"/>
        </w:rPr>
        <w:t>was</w:t>
      </w:r>
      <w:r w:rsidRPr="4F60AD1F">
        <w:rPr>
          <w:rFonts w:asciiTheme="minorHAnsi" w:hAnsiTheme="minorHAnsi" w:cstheme="minorBidi"/>
          <w:spacing w:val="-4"/>
          <w:sz w:val="20"/>
          <w:szCs w:val="20"/>
          <w:lang w:val="en-GB"/>
        </w:rPr>
        <w:t xml:space="preserve"> </w:t>
      </w:r>
      <w:r w:rsidRPr="4F60AD1F">
        <w:rPr>
          <w:rFonts w:asciiTheme="minorHAnsi" w:hAnsiTheme="minorHAnsi" w:cstheme="minorBidi"/>
          <w:sz w:val="20"/>
          <w:szCs w:val="20"/>
          <w:lang w:val="en-GB"/>
        </w:rPr>
        <w:t>already</w:t>
      </w:r>
      <w:r w:rsidRPr="4F60AD1F">
        <w:rPr>
          <w:rFonts w:asciiTheme="minorHAnsi" w:hAnsiTheme="minorHAnsi" w:cstheme="minorBidi"/>
          <w:spacing w:val="-2"/>
          <w:sz w:val="20"/>
          <w:szCs w:val="20"/>
          <w:lang w:val="en-GB"/>
        </w:rPr>
        <w:t xml:space="preserve"> </w:t>
      </w:r>
      <w:r w:rsidR="48CEBC8A" w:rsidRPr="4F60AD1F">
        <w:rPr>
          <w:rFonts w:asciiTheme="minorHAnsi" w:hAnsiTheme="minorHAnsi" w:cstheme="minorBidi"/>
          <w:sz w:val="20"/>
          <w:szCs w:val="20"/>
          <w:lang w:val="en-GB"/>
        </w:rPr>
        <w:t>introduced</w:t>
      </w:r>
      <w:r w:rsidRPr="4F60AD1F">
        <w:rPr>
          <w:rFonts w:asciiTheme="minorHAnsi" w:hAnsiTheme="minorHAnsi" w:cstheme="minorBidi"/>
          <w:spacing w:val="-2"/>
          <w:sz w:val="20"/>
          <w:szCs w:val="20"/>
          <w:lang w:val="en-GB"/>
        </w:rPr>
        <w:t xml:space="preserve"> </w:t>
      </w:r>
      <w:r w:rsidR="4E454B80" w:rsidRPr="4F60AD1F">
        <w:rPr>
          <w:rFonts w:asciiTheme="minorHAnsi" w:hAnsiTheme="minorHAnsi" w:cstheme="minorBidi"/>
          <w:sz w:val="20"/>
          <w:szCs w:val="20"/>
          <w:lang w:val="en-GB"/>
        </w:rPr>
        <w:t>in</w:t>
      </w:r>
      <w:r w:rsidR="07E6891C" w:rsidRPr="4F60AD1F">
        <w:rPr>
          <w:rFonts w:asciiTheme="minorHAnsi" w:hAnsiTheme="minorHAnsi" w:cstheme="minorBidi"/>
          <w:sz w:val="20"/>
          <w:szCs w:val="20"/>
          <w:lang w:val="en-GB"/>
        </w:rPr>
        <w:t>to</w:t>
      </w:r>
      <w:r w:rsidR="4E454B80" w:rsidRPr="4F60AD1F">
        <w:rPr>
          <w:rFonts w:asciiTheme="minorHAnsi" w:hAnsiTheme="minorHAnsi" w:cstheme="minorBidi"/>
          <w:sz w:val="20"/>
          <w:szCs w:val="20"/>
          <w:lang w:val="en-GB"/>
        </w:rPr>
        <w:t xml:space="preserve"> the Member State </w:t>
      </w:r>
      <w:r w:rsidRPr="4F60AD1F">
        <w:rPr>
          <w:rFonts w:asciiTheme="minorHAnsi" w:hAnsiTheme="minorHAnsi" w:cstheme="minorBidi"/>
          <w:sz w:val="20"/>
          <w:szCs w:val="20"/>
          <w:lang w:val="en-GB"/>
        </w:rPr>
        <w:t>before</w:t>
      </w:r>
      <w:r w:rsidRPr="4F60AD1F">
        <w:rPr>
          <w:rFonts w:asciiTheme="minorHAnsi" w:hAnsiTheme="minorHAnsi" w:cstheme="minorBidi"/>
          <w:spacing w:val="-3"/>
          <w:sz w:val="20"/>
          <w:szCs w:val="20"/>
          <w:lang w:val="en-GB"/>
        </w:rPr>
        <w:t xml:space="preserve"> </w:t>
      </w:r>
      <w:r w:rsidR="3AE9B672" w:rsidRPr="4F60AD1F">
        <w:rPr>
          <w:rFonts w:asciiTheme="minorHAnsi" w:hAnsiTheme="minorHAnsi" w:cstheme="minorBidi"/>
          <w:sz w:val="20"/>
          <w:szCs w:val="20"/>
          <w:lang w:val="en-GB"/>
        </w:rPr>
        <w:t>the start of the reporting period</w:t>
      </w:r>
      <w:r w:rsidRPr="4F60AD1F">
        <w:rPr>
          <w:rFonts w:asciiTheme="minorHAnsi" w:hAnsiTheme="minorHAnsi" w:cstheme="minorBidi"/>
          <w:sz w:val="20"/>
          <w:szCs w:val="20"/>
          <w:lang w:val="en-GB"/>
        </w:rPr>
        <w:t>.</w:t>
      </w:r>
    </w:p>
    <w:p w14:paraId="0DE4B5B7" w14:textId="77777777" w:rsidR="00E005B9" w:rsidRPr="008D3599" w:rsidRDefault="00E005B9" w:rsidP="008D3599">
      <w:pPr>
        <w:pStyle w:val="BodyText"/>
        <w:spacing w:line="276" w:lineRule="auto"/>
        <w:contextualSpacing/>
        <w:rPr>
          <w:rFonts w:asciiTheme="minorHAnsi" w:hAnsiTheme="minorHAnsi" w:cstheme="minorHAnsi"/>
          <w:lang w:val="en-GB"/>
        </w:rPr>
      </w:pPr>
    </w:p>
    <w:p w14:paraId="4BC70855" w14:textId="583970D0" w:rsidR="00E005B9" w:rsidRPr="008D3599" w:rsidRDefault="6323A581" w:rsidP="2FB9744F">
      <w:pPr>
        <w:pStyle w:val="ListParagraph"/>
        <w:numPr>
          <w:ilvl w:val="0"/>
          <w:numId w:val="15"/>
        </w:numPr>
        <w:tabs>
          <w:tab w:val="left" w:pos="1152"/>
        </w:tabs>
        <w:spacing w:line="276" w:lineRule="auto"/>
        <w:ind w:left="1151" w:right="594" w:hanging="212"/>
        <w:contextualSpacing/>
        <w:jc w:val="both"/>
        <w:rPr>
          <w:rFonts w:asciiTheme="minorHAnsi" w:hAnsiTheme="minorHAnsi" w:cstheme="minorBidi"/>
          <w:sz w:val="20"/>
          <w:szCs w:val="20"/>
          <w:lang w:val="en-GB"/>
        </w:rPr>
      </w:pPr>
      <w:r w:rsidRPr="2FB9744F">
        <w:rPr>
          <w:rFonts w:asciiTheme="minorHAnsi" w:hAnsiTheme="minorHAnsi" w:cstheme="minorBidi"/>
          <w:sz w:val="20"/>
          <w:szCs w:val="20"/>
          <w:lang w:val="en-GB"/>
        </w:rPr>
        <w:t xml:space="preserve">During the reporting period, </w:t>
      </w:r>
      <w:r w:rsidR="034D623D" w:rsidRPr="2FB9744F">
        <w:rPr>
          <w:rFonts w:asciiTheme="minorHAnsi" w:hAnsiTheme="minorHAnsi" w:cstheme="minorBidi"/>
          <w:sz w:val="20"/>
          <w:szCs w:val="20"/>
          <w:lang w:val="en-GB"/>
        </w:rPr>
        <w:t>t</w:t>
      </w:r>
      <w:r w:rsidR="1A076D73" w:rsidRPr="2FB9744F">
        <w:rPr>
          <w:rFonts w:asciiTheme="minorHAnsi" w:hAnsiTheme="minorHAnsi" w:cstheme="minorBidi"/>
          <w:sz w:val="20"/>
          <w:szCs w:val="20"/>
          <w:lang w:val="en-GB"/>
        </w:rPr>
        <w:t>he</w:t>
      </w:r>
      <w:r w:rsidR="1A076D73" w:rsidRPr="2FB9744F">
        <w:rPr>
          <w:rFonts w:asciiTheme="minorHAnsi" w:hAnsiTheme="minorHAnsi" w:cstheme="minorBidi"/>
          <w:spacing w:val="-4"/>
          <w:sz w:val="20"/>
          <w:szCs w:val="20"/>
          <w:lang w:val="en-GB"/>
        </w:rPr>
        <w:t xml:space="preserve"> </w:t>
      </w:r>
      <w:r w:rsidR="1A076D73" w:rsidRPr="2FB9744F">
        <w:rPr>
          <w:rFonts w:asciiTheme="minorHAnsi" w:hAnsiTheme="minorHAnsi" w:cstheme="minorBidi"/>
          <w:sz w:val="20"/>
          <w:szCs w:val="20"/>
          <w:lang w:val="en-GB"/>
        </w:rPr>
        <w:t>species</w:t>
      </w:r>
      <w:r w:rsidR="1A076D73" w:rsidRPr="2FB9744F">
        <w:rPr>
          <w:rFonts w:asciiTheme="minorHAnsi" w:hAnsiTheme="minorHAnsi" w:cstheme="minorBidi"/>
          <w:spacing w:val="-5"/>
          <w:sz w:val="20"/>
          <w:szCs w:val="20"/>
          <w:lang w:val="en-GB"/>
        </w:rPr>
        <w:t xml:space="preserve"> </w:t>
      </w:r>
      <w:r w:rsidR="3E95BFA2" w:rsidRPr="2FB9744F">
        <w:rPr>
          <w:rFonts w:asciiTheme="minorHAnsi" w:hAnsiTheme="minorHAnsi" w:cstheme="minorBidi"/>
          <w:sz w:val="20"/>
          <w:szCs w:val="20"/>
          <w:lang w:val="en-GB"/>
        </w:rPr>
        <w:t xml:space="preserve">was </w:t>
      </w:r>
      <w:r w:rsidR="1A076D73" w:rsidRPr="2FB9744F">
        <w:rPr>
          <w:rFonts w:asciiTheme="minorHAnsi" w:hAnsiTheme="minorHAnsi" w:cstheme="minorBidi"/>
          <w:sz w:val="20"/>
          <w:szCs w:val="20"/>
          <w:lang w:val="en-GB"/>
        </w:rPr>
        <w:t>predominantly</w:t>
      </w:r>
      <w:r w:rsidR="1A076D73" w:rsidRPr="2FB9744F">
        <w:rPr>
          <w:rFonts w:asciiTheme="minorHAnsi" w:hAnsiTheme="minorHAnsi" w:cstheme="minorBidi"/>
          <w:spacing w:val="3"/>
          <w:sz w:val="20"/>
          <w:szCs w:val="20"/>
          <w:lang w:val="en-GB"/>
        </w:rPr>
        <w:t xml:space="preserve"> </w:t>
      </w:r>
      <w:r w:rsidR="3E95BFA2" w:rsidRPr="2FB9744F">
        <w:rPr>
          <w:rFonts w:asciiTheme="minorHAnsi" w:hAnsiTheme="minorHAnsi" w:cstheme="minorBidi"/>
          <w:sz w:val="20"/>
          <w:szCs w:val="20"/>
          <w:lang w:val="en-GB"/>
        </w:rPr>
        <w:t>introduced</w:t>
      </w:r>
      <w:r w:rsidR="39AB42C8" w:rsidRPr="2FB9744F">
        <w:rPr>
          <w:rFonts w:asciiTheme="minorHAnsi" w:hAnsiTheme="minorHAnsi" w:cstheme="minorBidi"/>
          <w:sz w:val="20"/>
          <w:szCs w:val="20"/>
          <w:lang w:val="en-GB"/>
        </w:rPr>
        <w:t xml:space="preserve"> in</w:t>
      </w:r>
      <w:r w:rsidR="63D3951E" w:rsidRPr="2FB9744F">
        <w:rPr>
          <w:rFonts w:asciiTheme="minorHAnsi" w:hAnsiTheme="minorHAnsi" w:cstheme="minorBidi"/>
          <w:sz w:val="20"/>
          <w:szCs w:val="20"/>
          <w:lang w:val="en-GB"/>
        </w:rPr>
        <w:t>to</w:t>
      </w:r>
      <w:r w:rsidR="39AB42C8" w:rsidRPr="2FB9744F">
        <w:rPr>
          <w:rFonts w:asciiTheme="minorHAnsi" w:hAnsiTheme="minorHAnsi" w:cstheme="minorBidi"/>
          <w:sz w:val="20"/>
          <w:szCs w:val="20"/>
          <w:lang w:val="en-GB"/>
        </w:rPr>
        <w:t xml:space="preserve"> the Member State </w:t>
      </w:r>
      <w:r w:rsidR="1A076D73" w:rsidRPr="2FB9744F">
        <w:rPr>
          <w:rFonts w:asciiTheme="minorHAnsi" w:hAnsiTheme="minorHAnsi" w:cstheme="minorBidi"/>
          <w:sz w:val="20"/>
          <w:szCs w:val="20"/>
          <w:lang w:val="en-GB"/>
        </w:rPr>
        <w:t>through natural</w:t>
      </w:r>
      <w:r w:rsidR="1A076D73" w:rsidRPr="2FB9744F">
        <w:rPr>
          <w:rFonts w:asciiTheme="minorHAnsi" w:hAnsiTheme="minorHAnsi" w:cstheme="minorBidi"/>
          <w:spacing w:val="-3"/>
          <w:sz w:val="20"/>
          <w:szCs w:val="20"/>
          <w:lang w:val="en-GB"/>
        </w:rPr>
        <w:t xml:space="preserve"> </w:t>
      </w:r>
      <w:r w:rsidR="1A076D73" w:rsidRPr="2FB9744F">
        <w:rPr>
          <w:rFonts w:asciiTheme="minorHAnsi" w:hAnsiTheme="minorHAnsi" w:cstheme="minorBidi"/>
          <w:sz w:val="20"/>
          <w:szCs w:val="20"/>
          <w:lang w:val="en-GB"/>
        </w:rPr>
        <w:t>dispersal</w:t>
      </w:r>
      <w:r w:rsidR="1A076D73" w:rsidRPr="2FB9744F">
        <w:rPr>
          <w:rFonts w:asciiTheme="minorHAnsi" w:hAnsiTheme="minorHAnsi" w:cstheme="minorBidi"/>
          <w:spacing w:val="-1"/>
          <w:sz w:val="20"/>
          <w:szCs w:val="20"/>
          <w:lang w:val="en-GB"/>
        </w:rPr>
        <w:t xml:space="preserve"> </w:t>
      </w:r>
      <w:r w:rsidR="1A076D73" w:rsidRPr="2FB9744F">
        <w:rPr>
          <w:rFonts w:asciiTheme="minorHAnsi" w:hAnsiTheme="minorHAnsi" w:cstheme="minorBidi"/>
          <w:sz w:val="20"/>
          <w:szCs w:val="20"/>
          <w:lang w:val="en-GB"/>
        </w:rPr>
        <w:t>from</w:t>
      </w:r>
      <w:r w:rsidR="1A076D73" w:rsidRPr="2FB9744F">
        <w:rPr>
          <w:rFonts w:asciiTheme="minorHAnsi" w:hAnsiTheme="minorHAnsi" w:cstheme="minorBidi"/>
          <w:spacing w:val="-4"/>
          <w:sz w:val="20"/>
          <w:szCs w:val="20"/>
          <w:lang w:val="en-GB"/>
        </w:rPr>
        <w:t xml:space="preserve"> </w:t>
      </w:r>
      <w:r w:rsidR="1A076D73" w:rsidRPr="2FB9744F">
        <w:rPr>
          <w:rFonts w:asciiTheme="minorHAnsi" w:hAnsiTheme="minorHAnsi" w:cstheme="minorBidi"/>
          <w:sz w:val="20"/>
          <w:szCs w:val="20"/>
          <w:lang w:val="en-GB"/>
        </w:rPr>
        <w:t>a</w:t>
      </w:r>
      <w:r w:rsidR="1A076D73" w:rsidRPr="2FB9744F">
        <w:rPr>
          <w:rFonts w:asciiTheme="minorHAnsi" w:hAnsiTheme="minorHAnsi" w:cstheme="minorBidi"/>
          <w:spacing w:val="-2"/>
          <w:sz w:val="20"/>
          <w:szCs w:val="20"/>
          <w:lang w:val="en-GB"/>
        </w:rPr>
        <w:t xml:space="preserve"> </w:t>
      </w:r>
      <w:r w:rsidR="1A076D73" w:rsidRPr="2FB9744F">
        <w:rPr>
          <w:rFonts w:asciiTheme="minorHAnsi" w:hAnsiTheme="minorHAnsi" w:cstheme="minorBidi"/>
          <w:sz w:val="20"/>
          <w:szCs w:val="20"/>
          <w:lang w:val="en-GB"/>
        </w:rPr>
        <w:t>neighbouring</w:t>
      </w:r>
      <w:r w:rsidR="4A5EBAC7" w:rsidRPr="2FB9744F">
        <w:rPr>
          <w:rFonts w:asciiTheme="minorHAnsi" w:hAnsiTheme="minorHAnsi" w:cstheme="minorBidi"/>
          <w:sz w:val="20"/>
          <w:szCs w:val="20"/>
          <w:lang w:val="en-GB"/>
        </w:rPr>
        <w:t>/close</w:t>
      </w:r>
      <w:r w:rsidR="5FBD8C33" w:rsidRPr="2FB9744F">
        <w:rPr>
          <w:rFonts w:asciiTheme="minorHAnsi" w:hAnsiTheme="minorHAnsi" w:cstheme="minorBidi"/>
          <w:sz w:val="20"/>
          <w:szCs w:val="20"/>
          <w:lang w:val="en-GB"/>
        </w:rPr>
        <w:t>-</w:t>
      </w:r>
      <w:r w:rsidR="4A5EBAC7" w:rsidRPr="2FB9744F">
        <w:rPr>
          <w:rFonts w:asciiTheme="minorHAnsi" w:hAnsiTheme="minorHAnsi" w:cstheme="minorBidi"/>
          <w:sz w:val="20"/>
          <w:szCs w:val="20"/>
          <w:lang w:val="en-GB"/>
        </w:rPr>
        <w:t>by</w:t>
      </w:r>
      <w:r w:rsidR="1A076D73" w:rsidRPr="2FB9744F">
        <w:rPr>
          <w:rFonts w:asciiTheme="minorHAnsi" w:hAnsiTheme="minorHAnsi" w:cstheme="minorBidi"/>
          <w:spacing w:val="-2"/>
          <w:sz w:val="20"/>
          <w:szCs w:val="20"/>
          <w:lang w:val="en-GB"/>
        </w:rPr>
        <w:t xml:space="preserve"> </w:t>
      </w:r>
      <w:r w:rsidR="1A076D73" w:rsidRPr="2FB9744F">
        <w:rPr>
          <w:rFonts w:asciiTheme="minorHAnsi" w:hAnsiTheme="minorHAnsi" w:cstheme="minorBidi"/>
          <w:sz w:val="20"/>
          <w:szCs w:val="20"/>
          <w:lang w:val="en-GB"/>
        </w:rPr>
        <w:t>country</w:t>
      </w:r>
    </w:p>
    <w:p w14:paraId="28859BAE" w14:textId="3A7E45B7" w:rsidR="00E005B9" w:rsidRPr="008D3599" w:rsidRDefault="61C83863" w:rsidP="2FB9744F">
      <w:pPr>
        <w:pStyle w:val="ListParagraph"/>
        <w:numPr>
          <w:ilvl w:val="0"/>
          <w:numId w:val="15"/>
        </w:numPr>
        <w:tabs>
          <w:tab w:val="left" w:pos="1130"/>
        </w:tabs>
        <w:spacing w:line="276" w:lineRule="auto"/>
        <w:ind w:left="1130" w:right="594" w:hanging="190"/>
        <w:contextualSpacing/>
        <w:jc w:val="both"/>
        <w:rPr>
          <w:rFonts w:asciiTheme="minorHAnsi" w:hAnsiTheme="minorHAnsi" w:cstheme="minorBidi"/>
          <w:sz w:val="20"/>
          <w:szCs w:val="20"/>
          <w:lang w:val="en-GB"/>
        </w:rPr>
      </w:pPr>
      <w:r w:rsidRPr="2FB9744F">
        <w:rPr>
          <w:rFonts w:asciiTheme="minorHAnsi" w:hAnsiTheme="minorHAnsi" w:cstheme="minorBidi"/>
          <w:sz w:val="20"/>
          <w:szCs w:val="20"/>
          <w:lang w:val="en-GB"/>
        </w:rPr>
        <w:t xml:space="preserve">During the reporting period, </w:t>
      </w:r>
      <w:r w:rsidR="1655849B" w:rsidRPr="2FB9744F">
        <w:rPr>
          <w:rFonts w:asciiTheme="minorHAnsi" w:hAnsiTheme="minorHAnsi" w:cstheme="minorBidi"/>
          <w:sz w:val="20"/>
          <w:szCs w:val="20"/>
          <w:lang w:val="en-GB"/>
        </w:rPr>
        <w:t>t</w:t>
      </w:r>
      <w:r w:rsidR="08C8DD2B" w:rsidRPr="2FB9744F">
        <w:rPr>
          <w:rFonts w:asciiTheme="minorHAnsi" w:hAnsiTheme="minorHAnsi" w:cstheme="minorBidi"/>
          <w:spacing w:val="-3"/>
          <w:sz w:val="20"/>
          <w:szCs w:val="20"/>
          <w:lang w:val="en-GB"/>
        </w:rPr>
        <w:t>he</w:t>
      </w:r>
      <w:r w:rsidR="08C8DD2B" w:rsidRPr="2FB9744F">
        <w:rPr>
          <w:rFonts w:asciiTheme="minorHAnsi" w:hAnsiTheme="minorHAnsi" w:cstheme="minorBidi"/>
          <w:sz w:val="20"/>
          <w:szCs w:val="20"/>
          <w:lang w:val="en-GB"/>
        </w:rPr>
        <w:t xml:space="preserve"> </w:t>
      </w:r>
      <w:r w:rsidR="08C8DD2B" w:rsidRPr="2FB9744F">
        <w:rPr>
          <w:rFonts w:asciiTheme="minorHAnsi" w:hAnsiTheme="minorHAnsi" w:cstheme="minorBidi"/>
          <w:spacing w:val="-6"/>
          <w:sz w:val="20"/>
          <w:szCs w:val="20"/>
          <w:lang w:val="en-GB"/>
        </w:rPr>
        <w:t>species</w:t>
      </w:r>
      <w:r w:rsidR="08C8DD2B" w:rsidRPr="2FB9744F">
        <w:rPr>
          <w:rFonts w:asciiTheme="minorHAnsi" w:hAnsiTheme="minorHAnsi" w:cstheme="minorBidi"/>
          <w:sz w:val="20"/>
          <w:szCs w:val="20"/>
          <w:lang w:val="en-GB"/>
        </w:rPr>
        <w:t xml:space="preserve"> </w:t>
      </w:r>
      <w:r w:rsidR="11FE0F3A" w:rsidRPr="2FB9744F">
        <w:rPr>
          <w:rFonts w:asciiTheme="minorHAnsi" w:hAnsiTheme="minorHAnsi" w:cstheme="minorBidi"/>
          <w:sz w:val="20"/>
          <w:szCs w:val="20"/>
          <w:lang w:val="en-GB"/>
        </w:rPr>
        <w:t xml:space="preserve">was </w:t>
      </w:r>
      <w:r w:rsidR="08C8DD2B" w:rsidRPr="2FB9744F">
        <w:rPr>
          <w:rFonts w:asciiTheme="minorHAnsi" w:hAnsiTheme="minorHAnsi" w:cstheme="minorBidi"/>
          <w:spacing w:val="-1"/>
          <w:sz w:val="20"/>
          <w:szCs w:val="20"/>
          <w:lang w:val="en-GB"/>
        </w:rPr>
        <w:t>predominantly</w:t>
      </w:r>
      <w:r w:rsidR="08C8DD2B" w:rsidRPr="2FB9744F">
        <w:rPr>
          <w:rFonts w:asciiTheme="minorHAnsi" w:hAnsiTheme="minorHAnsi" w:cstheme="minorBidi"/>
          <w:sz w:val="20"/>
          <w:szCs w:val="20"/>
          <w:lang w:val="en-GB"/>
        </w:rPr>
        <w:t xml:space="preserve"> </w:t>
      </w:r>
      <w:r w:rsidR="11FE0F3A" w:rsidRPr="2FB9744F">
        <w:rPr>
          <w:rFonts w:asciiTheme="minorHAnsi" w:hAnsiTheme="minorHAnsi" w:cstheme="minorBidi"/>
          <w:sz w:val="20"/>
          <w:szCs w:val="20"/>
          <w:lang w:val="en-GB"/>
        </w:rPr>
        <w:t xml:space="preserve">introduced </w:t>
      </w:r>
      <w:r w:rsidR="54B38E6E" w:rsidRPr="2FB9744F">
        <w:rPr>
          <w:rFonts w:asciiTheme="minorHAnsi" w:hAnsiTheme="minorHAnsi" w:cstheme="minorBidi"/>
          <w:sz w:val="20"/>
          <w:szCs w:val="20"/>
          <w:lang w:val="en-GB"/>
        </w:rPr>
        <w:t>in</w:t>
      </w:r>
      <w:r w:rsidR="6FAF58D9" w:rsidRPr="2FB9744F">
        <w:rPr>
          <w:rFonts w:asciiTheme="minorHAnsi" w:hAnsiTheme="minorHAnsi" w:cstheme="minorBidi"/>
          <w:sz w:val="20"/>
          <w:szCs w:val="20"/>
          <w:lang w:val="en-GB"/>
        </w:rPr>
        <w:t>to</w:t>
      </w:r>
      <w:r w:rsidR="54B38E6E" w:rsidRPr="2FB9744F">
        <w:rPr>
          <w:rFonts w:asciiTheme="minorHAnsi" w:hAnsiTheme="minorHAnsi" w:cstheme="minorBidi"/>
          <w:sz w:val="20"/>
          <w:szCs w:val="20"/>
          <w:lang w:val="en-GB"/>
        </w:rPr>
        <w:t xml:space="preserve"> the Member State </w:t>
      </w:r>
      <w:r w:rsidR="11FE0F3A" w:rsidRPr="2FB9744F">
        <w:rPr>
          <w:rFonts w:asciiTheme="minorHAnsi" w:hAnsiTheme="minorHAnsi" w:cstheme="minorBidi"/>
          <w:sz w:val="20"/>
          <w:szCs w:val="20"/>
          <w:lang w:val="en-GB"/>
        </w:rPr>
        <w:t xml:space="preserve">through </w:t>
      </w:r>
      <w:r w:rsidR="08C8DD2B" w:rsidRPr="2FB9744F">
        <w:rPr>
          <w:rFonts w:asciiTheme="minorHAnsi" w:hAnsiTheme="minorHAnsi" w:cstheme="minorBidi"/>
          <w:spacing w:val="-4"/>
          <w:sz w:val="20"/>
          <w:szCs w:val="20"/>
          <w:lang w:val="en-GB"/>
        </w:rPr>
        <w:t>unintentional</w:t>
      </w:r>
      <w:r w:rsidR="08C8DD2B" w:rsidRPr="2FB9744F">
        <w:rPr>
          <w:rFonts w:asciiTheme="minorHAnsi" w:hAnsiTheme="minorHAnsi" w:cstheme="minorBidi"/>
          <w:sz w:val="20"/>
          <w:szCs w:val="20"/>
          <w:lang w:val="en-GB"/>
        </w:rPr>
        <w:t xml:space="preserve"> </w:t>
      </w:r>
      <w:r w:rsidR="08C8DD2B" w:rsidRPr="2FB9744F">
        <w:rPr>
          <w:rFonts w:asciiTheme="minorHAnsi" w:hAnsiTheme="minorHAnsi" w:cstheme="minorBidi"/>
          <w:spacing w:val="-2"/>
          <w:sz w:val="20"/>
          <w:szCs w:val="20"/>
          <w:lang w:val="en-GB"/>
        </w:rPr>
        <w:t>human</w:t>
      </w:r>
      <w:r w:rsidR="02B27C30" w:rsidRPr="2FB9744F">
        <w:rPr>
          <w:rFonts w:asciiTheme="minorHAnsi" w:hAnsiTheme="minorHAnsi" w:cstheme="minorBidi"/>
          <w:spacing w:val="-2"/>
          <w:sz w:val="20"/>
          <w:szCs w:val="20"/>
          <w:lang w:val="en-GB"/>
        </w:rPr>
        <w:t xml:space="preserve"> assistance</w:t>
      </w:r>
    </w:p>
    <w:p w14:paraId="48D44CF8" w14:textId="2F27B886" w:rsidR="00E005B9" w:rsidRPr="008D3599" w:rsidRDefault="4C73BCC2" w:rsidP="008D3599">
      <w:pPr>
        <w:pStyle w:val="ListParagraph"/>
        <w:numPr>
          <w:ilvl w:val="0"/>
          <w:numId w:val="15"/>
        </w:numPr>
        <w:tabs>
          <w:tab w:val="left" w:pos="1152"/>
        </w:tabs>
        <w:spacing w:line="276" w:lineRule="auto"/>
        <w:ind w:left="1151" w:right="594" w:hanging="212"/>
        <w:contextualSpacing/>
        <w:jc w:val="both"/>
        <w:rPr>
          <w:rFonts w:asciiTheme="minorHAnsi" w:hAnsiTheme="minorHAnsi" w:cstheme="minorHAnsi"/>
          <w:sz w:val="20"/>
          <w:szCs w:val="20"/>
          <w:lang w:val="en-GB"/>
        </w:rPr>
      </w:pPr>
      <w:r w:rsidRPr="008D3599">
        <w:rPr>
          <w:rFonts w:asciiTheme="minorHAnsi" w:hAnsiTheme="minorHAnsi" w:cstheme="minorHAnsi"/>
          <w:sz w:val="20"/>
          <w:szCs w:val="20"/>
          <w:lang w:val="en-GB"/>
        </w:rPr>
        <w:t xml:space="preserve">During the reporting period, </w:t>
      </w:r>
      <w:r w:rsidR="54819883" w:rsidRPr="008D3599">
        <w:rPr>
          <w:rFonts w:asciiTheme="minorHAnsi" w:hAnsiTheme="minorHAnsi" w:cstheme="minorHAnsi"/>
          <w:sz w:val="20"/>
          <w:szCs w:val="20"/>
          <w:lang w:val="en-GB"/>
        </w:rPr>
        <w:t>t</w:t>
      </w:r>
      <w:r w:rsidR="03C0BF30" w:rsidRPr="008D3599">
        <w:rPr>
          <w:rFonts w:asciiTheme="minorHAnsi" w:hAnsiTheme="minorHAnsi" w:cstheme="minorHAnsi"/>
          <w:spacing w:val="-5"/>
          <w:sz w:val="20"/>
          <w:szCs w:val="20"/>
          <w:lang w:val="en-GB"/>
        </w:rPr>
        <w:t>he</w:t>
      </w:r>
      <w:r w:rsidR="03C0BF30" w:rsidRPr="008D3599">
        <w:rPr>
          <w:rFonts w:asciiTheme="minorHAnsi" w:hAnsiTheme="minorHAnsi" w:cstheme="minorHAnsi"/>
          <w:sz w:val="20"/>
          <w:szCs w:val="20"/>
          <w:lang w:val="en-GB"/>
        </w:rPr>
        <w:t xml:space="preserve"> </w:t>
      </w:r>
      <w:r w:rsidR="03C0BF30" w:rsidRPr="008D3599">
        <w:rPr>
          <w:rFonts w:asciiTheme="minorHAnsi" w:hAnsiTheme="minorHAnsi" w:cstheme="minorHAnsi"/>
          <w:spacing w:val="-5"/>
          <w:sz w:val="20"/>
          <w:szCs w:val="20"/>
          <w:lang w:val="en-GB"/>
        </w:rPr>
        <w:t>species</w:t>
      </w:r>
      <w:r w:rsidR="03C0BF30" w:rsidRPr="008D3599">
        <w:rPr>
          <w:rFonts w:asciiTheme="minorHAnsi" w:hAnsiTheme="minorHAnsi" w:cstheme="minorHAnsi"/>
          <w:sz w:val="20"/>
          <w:szCs w:val="20"/>
          <w:lang w:val="en-GB"/>
        </w:rPr>
        <w:t xml:space="preserve"> </w:t>
      </w:r>
      <w:r w:rsidR="003C7D5E" w:rsidRPr="008D3599">
        <w:rPr>
          <w:rFonts w:asciiTheme="minorHAnsi" w:hAnsiTheme="minorHAnsi" w:cstheme="minorHAnsi"/>
          <w:sz w:val="20"/>
          <w:szCs w:val="20"/>
          <w:lang w:val="en-GB"/>
        </w:rPr>
        <w:t xml:space="preserve">was </w:t>
      </w:r>
      <w:r w:rsidR="03C0BF30" w:rsidRPr="008D3599">
        <w:rPr>
          <w:rFonts w:asciiTheme="minorHAnsi" w:hAnsiTheme="minorHAnsi" w:cstheme="minorHAnsi"/>
          <w:spacing w:val="2"/>
          <w:sz w:val="20"/>
          <w:szCs w:val="20"/>
          <w:lang w:val="en-GB"/>
        </w:rPr>
        <w:t>predominantly</w:t>
      </w:r>
      <w:r w:rsidR="00340BB6" w:rsidRPr="008D3599">
        <w:rPr>
          <w:rFonts w:asciiTheme="minorHAnsi" w:hAnsiTheme="minorHAnsi" w:cstheme="minorHAnsi"/>
          <w:sz w:val="20"/>
          <w:szCs w:val="20"/>
          <w:lang w:val="en-GB"/>
        </w:rPr>
        <w:t xml:space="preserve"> </w:t>
      </w:r>
      <w:r w:rsidR="745C79C0" w:rsidRPr="008D3599">
        <w:rPr>
          <w:rFonts w:asciiTheme="minorHAnsi" w:hAnsiTheme="minorHAnsi" w:cstheme="minorHAnsi"/>
          <w:sz w:val="20"/>
          <w:szCs w:val="20"/>
          <w:lang w:val="en-GB"/>
        </w:rPr>
        <w:t>introduced</w:t>
      </w:r>
      <w:r w:rsidR="62E64B8B" w:rsidRPr="008D3599">
        <w:rPr>
          <w:rFonts w:asciiTheme="minorHAnsi" w:hAnsiTheme="minorHAnsi" w:cstheme="minorHAnsi"/>
          <w:sz w:val="20"/>
          <w:szCs w:val="20"/>
          <w:lang w:val="en-GB"/>
        </w:rPr>
        <w:t xml:space="preserve"> in</w:t>
      </w:r>
      <w:r w:rsidR="00C4686F">
        <w:rPr>
          <w:rFonts w:asciiTheme="minorHAnsi" w:hAnsiTheme="minorHAnsi" w:cstheme="minorHAnsi"/>
          <w:sz w:val="20"/>
          <w:szCs w:val="20"/>
          <w:lang w:val="en-GB"/>
        </w:rPr>
        <w:t>to</w:t>
      </w:r>
      <w:r w:rsidR="62E64B8B" w:rsidRPr="008D3599">
        <w:rPr>
          <w:rFonts w:asciiTheme="minorHAnsi" w:hAnsiTheme="minorHAnsi" w:cstheme="minorHAnsi"/>
          <w:sz w:val="20"/>
          <w:szCs w:val="20"/>
          <w:lang w:val="en-GB"/>
        </w:rPr>
        <w:t xml:space="preserve"> the Member State</w:t>
      </w:r>
      <w:r w:rsidR="745C79C0" w:rsidRPr="008D3599">
        <w:rPr>
          <w:rFonts w:asciiTheme="minorHAnsi" w:hAnsiTheme="minorHAnsi" w:cstheme="minorHAnsi"/>
          <w:sz w:val="20"/>
          <w:szCs w:val="20"/>
          <w:lang w:val="en-GB"/>
        </w:rPr>
        <w:t xml:space="preserve"> through </w:t>
      </w:r>
      <w:r w:rsidR="03C0BF30" w:rsidRPr="008D3599">
        <w:rPr>
          <w:rFonts w:asciiTheme="minorHAnsi" w:hAnsiTheme="minorHAnsi" w:cstheme="minorHAnsi"/>
          <w:spacing w:val="-4"/>
          <w:sz w:val="20"/>
          <w:szCs w:val="20"/>
          <w:lang w:val="en-GB"/>
        </w:rPr>
        <w:t>intentional</w:t>
      </w:r>
      <w:r w:rsidR="03C0BF30" w:rsidRPr="008D3599">
        <w:rPr>
          <w:rFonts w:asciiTheme="minorHAnsi" w:hAnsiTheme="minorHAnsi" w:cstheme="minorHAnsi"/>
          <w:sz w:val="20"/>
          <w:szCs w:val="20"/>
          <w:lang w:val="en-GB"/>
        </w:rPr>
        <w:t xml:space="preserve"> </w:t>
      </w:r>
      <w:r w:rsidR="03C0BF30" w:rsidRPr="008D3599">
        <w:rPr>
          <w:rFonts w:asciiTheme="minorHAnsi" w:hAnsiTheme="minorHAnsi" w:cstheme="minorHAnsi"/>
          <w:spacing w:val="-2"/>
          <w:sz w:val="20"/>
          <w:szCs w:val="20"/>
          <w:lang w:val="en-GB"/>
        </w:rPr>
        <w:t>human</w:t>
      </w:r>
      <w:r w:rsidR="003C7D5E" w:rsidRPr="008D3599">
        <w:rPr>
          <w:rFonts w:asciiTheme="minorHAnsi" w:hAnsiTheme="minorHAnsi" w:cstheme="minorHAnsi"/>
          <w:spacing w:val="-2"/>
          <w:sz w:val="20"/>
          <w:szCs w:val="20"/>
          <w:lang w:val="en-GB"/>
        </w:rPr>
        <w:t xml:space="preserve"> assistance</w:t>
      </w:r>
    </w:p>
    <w:p w14:paraId="74BCA5FE" w14:textId="08DE32BD" w:rsidR="3DAB37FC" w:rsidRPr="008D3599" w:rsidRDefault="49365A11" w:rsidP="008D3599">
      <w:pPr>
        <w:pStyle w:val="ListParagraph"/>
        <w:numPr>
          <w:ilvl w:val="0"/>
          <w:numId w:val="15"/>
        </w:numPr>
        <w:tabs>
          <w:tab w:val="left" w:pos="993"/>
        </w:tabs>
        <w:spacing w:line="276" w:lineRule="auto"/>
        <w:ind w:left="1151" w:right="594" w:hanging="212"/>
        <w:contextualSpacing/>
        <w:jc w:val="both"/>
        <w:rPr>
          <w:rFonts w:asciiTheme="minorHAnsi" w:hAnsiTheme="minorHAnsi" w:cstheme="minorHAnsi"/>
          <w:sz w:val="20"/>
          <w:szCs w:val="20"/>
          <w:lang w:val="en-GB"/>
        </w:rPr>
      </w:pPr>
      <w:r w:rsidRPr="008D3599">
        <w:rPr>
          <w:rFonts w:asciiTheme="minorHAnsi" w:hAnsiTheme="minorHAnsi" w:cstheme="minorHAnsi"/>
          <w:sz w:val="20"/>
          <w:szCs w:val="20"/>
          <w:lang w:val="en-GB"/>
        </w:rPr>
        <w:t xml:space="preserve">It is unknown how the species </w:t>
      </w:r>
      <w:r w:rsidR="71FA367C" w:rsidRPr="008D3599">
        <w:rPr>
          <w:rFonts w:asciiTheme="minorHAnsi" w:hAnsiTheme="minorHAnsi" w:cstheme="minorHAnsi"/>
          <w:sz w:val="20"/>
          <w:szCs w:val="20"/>
          <w:lang w:val="en-GB"/>
        </w:rPr>
        <w:t>was introduced in</w:t>
      </w:r>
      <w:r w:rsidR="63FD1A0D" w:rsidRPr="008D3599">
        <w:rPr>
          <w:rFonts w:asciiTheme="minorHAnsi" w:hAnsiTheme="minorHAnsi" w:cstheme="minorHAnsi"/>
          <w:sz w:val="20"/>
          <w:szCs w:val="20"/>
          <w:lang w:val="en-GB"/>
        </w:rPr>
        <w:t>to</w:t>
      </w:r>
      <w:r w:rsidRPr="008D3599">
        <w:rPr>
          <w:rFonts w:asciiTheme="minorHAnsi" w:hAnsiTheme="minorHAnsi" w:cstheme="minorHAnsi"/>
          <w:sz w:val="20"/>
          <w:szCs w:val="20"/>
          <w:lang w:val="en-GB"/>
        </w:rPr>
        <w:t xml:space="preserve"> the Member State</w:t>
      </w:r>
      <w:r w:rsidR="1FAF562F" w:rsidRPr="008D3599">
        <w:rPr>
          <w:rFonts w:asciiTheme="minorHAnsi" w:hAnsiTheme="minorHAnsi" w:cstheme="minorHAnsi"/>
          <w:sz w:val="20"/>
          <w:szCs w:val="20"/>
          <w:lang w:val="en-GB"/>
        </w:rPr>
        <w:t xml:space="preserve"> during the reporting period</w:t>
      </w:r>
    </w:p>
    <w:p w14:paraId="66204FF1" w14:textId="6E29D020" w:rsidR="00E005B9" w:rsidRPr="008D3599" w:rsidRDefault="001B5576" w:rsidP="008D3599">
      <w:pPr>
        <w:pStyle w:val="ListParagraph"/>
        <w:numPr>
          <w:ilvl w:val="0"/>
          <w:numId w:val="15"/>
        </w:numPr>
        <w:tabs>
          <w:tab w:val="left" w:pos="993"/>
        </w:tabs>
        <w:spacing w:line="276" w:lineRule="auto"/>
        <w:ind w:left="1151" w:right="594" w:hanging="212"/>
        <w:contextualSpacing/>
        <w:jc w:val="both"/>
        <w:rPr>
          <w:rFonts w:asciiTheme="minorHAnsi" w:hAnsiTheme="minorHAnsi" w:cstheme="minorHAnsi"/>
          <w:sz w:val="20"/>
          <w:szCs w:val="20"/>
          <w:lang w:val="en-GB"/>
        </w:rPr>
      </w:pPr>
      <w:r w:rsidRPr="008D3599">
        <w:rPr>
          <w:rFonts w:asciiTheme="minorHAnsi" w:hAnsiTheme="minorHAnsi" w:cstheme="minorHAnsi"/>
          <w:sz w:val="20"/>
          <w:szCs w:val="20"/>
          <w:lang w:val="en-GB"/>
        </w:rPr>
        <w:t>There</w:t>
      </w:r>
      <w:r w:rsidRPr="008D3599">
        <w:rPr>
          <w:rFonts w:asciiTheme="minorHAnsi" w:hAnsiTheme="minorHAnsi" w:cstheme="minorHAnsi"/>
          <w:spacing w:val="-3"/>
          <w:sz w:val="20"/>
          <w:szCs w:val="20"/>
          <w:lang w:val="en-GB"/>
        </w:rPr>
        <w:t xml:space="preserve"> </w:t>
      </w:r>
      <w:r w:rsidRPr="008D3599">
        <w:rPr>
          <w:rFonts w:asciiTheme="minorHAnsi" w:hAnsiTheme="minorHAnsi" w:cstheme="minorHAnsi"/>
          <w:sz w:val="20"/>
          <w:szCs w:val="20"/>
          <w:lang w:val="en-GB"/>
        </w:rPr>
        <w:t>is</w:t>
      </w:r>
      <w:r w:rsidRPr="008D3599">
        <w:rPr>
          <w:rFonts w:asciiTheme="minorHAnsi" w:hAnsiTheme="minorHAnsi" w:cstheme="minorHAnsi"/>
          <w:spacing w:val="-3"/>
          <w:sz w:val="20"/>
          <w:szCs w:val="20"/>
          <w:lang w:val="en-GB"/>
        </w:rPr>
        <w:t xml:space="preserve"> </w:t>
      </w:r>
      <w:r w:rsidRPr="008D3599">
        <w:rPr>
          <w:rFonts w:asciiTheme="minorHAnsi" w:hAnsiTheme="minorHAnsi" w:cstheme="minorHAnsi"/>
          <w:sz w:val="20"/>
          <w:szCs w:val="20"/>
          <w:lang w:val="en-GB"/>
        </w:rPr>
        <w:t>no</w:t>
      </w:r>
      <w:r w:rsidRPr="008D3599">
        <w:rPr>
          <w:rFonts w:asciiTheme="minorHAnsi" w:hAnsiTheme="minorHAnsi" w:cstheme="minorHAnsi"/>
          <w:spacing w:val="-1"/>
          <w:sz w:val="20"/>
          <w:szCs w:val="20"/>
          <w:lang w:val="en-GB"/>
        </w:rPr>
        <w:t xml:space="preserve"> </w:t>
      </w:r>
      <w:r w:rsidRPr="008D3599">
        <w:rPr>
          <w:rFonts w:asciiTheme="minorHAnsi" w:hAnsiTheme="minorHAnsi" w:cstheme="minorHAnsi"/>
          <w:sz w:val="20"/>
          <w:szCs w:val="20"/>
          <w:lang w:val="en-GB"/>
        </w:rPr>
        <w:t>evidence</w:t>
      </w:r>
      <w:r w:rsidRPr="008D3599">
        <w:rPr>
          <w:rFonts w:asciiTheme="minorHAnsi" w:hAnsiTheme="minorHAnsi" w:cstheme="minorHAnsi"/>
          <w:spacing w:val="-2"/>
          <w:sz w:val="20"/>
          <w:szCs w:val="20"/>
          <w:lang w:val="en-GB"/>
        </w:rPr>
        <w:t xml:space="preserve"> </w:t>
      </w:r>
      <w:r w:rsidRPr="008D3599">
        <w:rPr>
          <w:rFonts w:asciiTheme="minorHAnsi" w:hAnsiTheme="minorHAnsi" w:cstheme="minorHAnsi"/>
          <w:sz w:val="20"/>
          <w:szCs w:val="20"/>
          <w:lang w:val="en-GB"/>
        </w:rPr>
        <w:t>of</w:t>
      </w:r>
      <w:r w:rsidRPr="008D3599">
        <w:rPr>
          <w:rFonts w:asciiTheme="minorHAnsi" w:hAnsiTheme="minorHAnsi" w:cstheme="minorHAnsi"/>
          <w:spacing w:val="-3"/>
          <w:sz w:val="20"/>
          <w:szCs w:val="20"/>
          <w:lang w:val="en-GB"/>
        </w:rPr>
        <w:t xml:space="preserve"> </w:t>
      </w:r>
      <w:r w:rsidRPr="008D3599">
        <w:rPr>
          <w:rFonts w:asciiTheme="minorHAnsi" w:hAnsiTheme="minorHAnsi" w:cstheme="minorHAnsi"/>
          <w:sz w:val="20"/>
          <w:szCs w:val="20"/>
          <w:lang w:val="en-GB"/>
        </w:rPr>
        <w:t>new</w:t>
      </w:r>
      <w:r w:rsidRPr="008D3599">
        <w:rPr>
          <w:rFonts w:asciiTheme="minorHAnsi" w:hAnsiTheme="minorHAnsi" w:cstheme="minorHAnsi"/>
          <w:spacing w:val="-2"/>
          <w:sz w:val="20"/>
          <w:szCs w:val="20"/>
          <w:lang w:val="en-GB"/>
        </w:rPr>
        <w:t xml:space="preserve"> </w:t>
      </w:r>
      <w:r w:rsidRPr="008D3599">
        <w:rPr>
          <w:rFonts w:asciiTheme="minorHAnsi" w:hAnsiTheme="minorHAnsi" w:cstheme="minorHAnsi"/>
          <w:sz w:val="20"/>
          <w:szCs w:val="20"/>
          <w:lang w:val="en-GB"/>
        </w:rPr>
        <w:t>introductions into</w:t>
      </w:r>
      <w:r w:rsidRPr="008D3599">
        <w:rPr>
          <w:rFonts w:asciiTheme="minorHAnsi" w:hAnsiTheme="minorHAnsi" w:cstheme="minorHAnsi"/>
          <w:spacing w:val="-2"/>
          <w:sz w:val="20"/>
          <w:szCs w:val="20"/>
          <w:lang w:val="en-GB"/>
        </w:rPr>
        <w:t xml:space="preserve"> </w:t>
      </w:r>
      <w:r w:rsidRPr="008D3599">
        <w:rPr>
          <w:rFonts w:asciiTheme="minorHAnsi" w:hAnsiTheme="minorHAnsi" w:cstheme="minorHAnsi"/>
          <w:sz w:val="20"/>
          <w:szCs w:val="20"/>
          <w:lang w:val="en-GB"/>
        </w:rPr>
        <w:t>the</w:t>
      </w:r>
      <w:r w:rsidRPr="008D3599">
        <w:rPr>
          <w:rFonts w:asciiTheme="minorHAnsi" w:hAnsiTheme="minorHAnsi" w:cstheme="minorHAnsi"/>
          <w:spacing w:val="-2"/>
          <w:sz w:val="20"/>
          <w:szCs w:val="20"/>
          <w:lang w:val="en-GB"/>
        </w:rPr>
        <w:t xml:space="preserve"> </w:t>
      </w:r>
      <w:r w:rsidRPr="008D3599">
        <w:rPr>
          <w:rFonts w:asciiTheme="minorHAnsi" w:hAnsiTheme="minorHAnsi" w:cstheme="minorHAnsi"/>
          <w:sz w:val="20"/>
          <w:szCs w:val="20"/>
          <w:lang w:val="en-GB"/>
        </w:rPr>
        <w:t>Member</w:t>
      </w:r>
      <w:r w:rsidRPr="008D3599">
        <w:rPr>
          <w:rFonts w:asciiTheme="minorHAnsi" w:hAnsiTheme="minorHAnsi" w:cstheme="minorHAnsi"/>
          <w:spacing w:val="-1"/>
          <w:sz w:val="20"/>
          <w:szCs w:val="20"/>
          <w:lang w:val="en-GB"/>
        </w:rPr>
        <w:t xml:space="preserve"> </w:t>
      </w:r>
      <w:r w:rsidRPr="008D3599">
        <w:rPr>
          <w:rFonts w:asciiTheme="minorHAnsi" w:hAnsiTheme="minorHAnsi" w:cstheme="minorHAnsi"/>
          <w:sz w:val="20"/>
          <w:szCs w:val="20"/>
          <w:lang w:val="en-GB"/>
        </w:rPr>
        <w:t>State during the reporting period</w:t>
      </w:r>
    </w:p>
    <w:p w14:paraId="29584304" w14:textId="77777777" w:rsidR="001B5576" w:rsidRPr="00364276" w:rsidRDefault="001B5576" w:rsidP="00CB7770">
      <w:pPr>
        <w:pStyle w:val="BodyText"/>
        <w:ind w:right="594"/>
        <w:jc w:val="both"/>
        <w:rPr>
          <w:lang w:val="en-GB"/>
        </w:rPr>
      </w:pPr>
    </w:p>
    <w:p w14:paraId="138405D7" w14:textId="042A0301" w:rsidR="2BF0DC29" w:rsidRPr="008D3599" w:rsidRDefault="39DAC8B7" w:rsidP="008D3599">
      <w:pPr>
        <w:pStyle w:val="BodyText"/>
        <w:spacing w:line="276" w:lineRule="auto"/>
        <w:ind w:right="595"/>
        <w:jc w:val="both"/>
        <w:rPr>
          <w:lang w:val="en-GB"/>
        </w:rPr>
      </w:pPr>
      <w:r w:rsidRPr="4F60AD1F">
        <w:rPr>
          <w:lang w:val="en-GB"/>
        </w:rPr>
        <w:t>While</w:t>
      </w:r>
      <w:r w:rsidR="48872715" w:rsidRPr="4F60AD1F">
        <w:rPr>
          <w:lang w:val="en-GB"/>
        </w:rPr>
        <w:t xml:space="preserve"> intentional human</w:t>
      </w:r>
      <w:r w:rsidR="00C461F0">
        <w:rPr>
          <w:lang w:val="en-GB"/>
        </w:rPr>
        <w:t xml:space="preserve"> </w:t>
      </w:r>
      <w:r w:rsidR="48872715" w:rsidRPr="4F60AD1F">
        <w:rPr>
          <w:lang w:val="en-GB"/>
        </w:rPr>
        <w:t>assist</w:t>
      </w:r>
      <w:r w:rsidR="1DC8AFE6" w:rsidRPr="4F60AD1F">
        <w:rPr>
          <w:lang w:val="en-GB"/>
        </w:rPr>
        <w:t>ed introduction of IAS of Union concern</w:t>
      </w:r>
      <w:r w:rsidR="48872715" w:rsidRPr="4F60AD1F">
        <w:rPr>
          <w:lang w:val="en-GB"/>
        </w:rPr>
        <w:t xml:space="preserve"> is </w:t>
      </w:r>
      <w:r w:rsidR="3D946EBB" w:rsidRPr="4F60AD1F">
        <w:rPr>
          <w:lang w:val="en-GB"/>
        </w:rPr>
        <w:t>prohibited</w:t>
      </w:r>
      <w:r w:rsidR="7D4DE8C7" w:rsidRPr="4F60AD1F">
        <w:rPr>
          <w:lang w:val="en-GB"/>
        </w:rPr>
        <w:t xml:space="preserve"> </w:t>
      </w:r>
      <w:r w:rsidR="77B1F14C" w:rsidRPr="4F60AD1F">
        <w:rPr>
          <w:lang w:val="en-GB"/>
        </w:rPr>
        <w:t>under the</w:t>
      </w:r>
      <w:r w:rsidR="48872715" w:rsidRPr="4F60AD1F">
        <w:rPr>
          <w:lang w:val="en-GB"/>
        </w:rPr>
        <w:t xml:space="preserve"> </w:t>
      </w:r>
      <w:r w:rsidR="42E3A3EE" w:rsidRPr="4F60AD1F">
        <w:rPr>
          <w:lang w:val="en-GB"/>
        </w:rPr>
        <w:t xml:space="preserve">EU IAS </w:t>
      </w:r>
      <w:r w:rsidR="48872715" w:rsidRPr="4F60AD1F">
        <w:rPr>
          <w:lang w:val="en-GB"/>
        </w:rPr>
        <w:t xml:space="preserve">Regulation, </w:t>
      </w:r>
      <w:r w:rsidR="50FBF870" w:rsidRPr="4F60AD1F">
        <w:rPr>
          <w:lang w:val="en-GB"/>
        </w:rPr>
        <w:t xml:space="preserve">this might still </w:t>
      </w:r>
      <w:r w:rsidR="58800781" w:rsidRPr="4F60AD1F">
        <w:rPr>
          <w:lang w:val="en-GB"/>
        </w:rPr>
        <w:t xml:space="preserve">have </w:t>
      </w:r>
      <w:r w:rsidR="50FBF870" w:rsidRPr="4F60AD1F">
        <w:rPr>
          <w:lang w:val="en-GB"/>
        </w:rPr>
        <w:t>occur</w:t>
      </w:r>
      <w:r w:rsidR="02584C9C" w:rsidRPr="4F60AD1F">
        <w:rPr>
          <w:lang w:val="en-GB"/>
        </w:rPr>
        <w:t>red</w:t>
      </w:r>
      <w:r w:rsidR="50FBF870" w:rsidRPr="4F60AD1F">
        <w:rPr>
          <w:lang w:val="en-GB"/>
        </w:rPr>
        <w:t xml:space="preserve"> during the reporting period for species </w:t>
      </w:r>
      <w:r w:rsidR="6672B257" w:rsidRPr="4F60AD1F">
        <w:rPr>
          <w:lang w:val="en-GB"/>
        </w:rPr>
        <w:t xml:space="preserve">added to the list of Union concern </w:t>
      </w:r>
      <w:r w:rsidR="017EB8BD" w:rsidRPr="4F60AD1F">
        <w:rPr>
          <w:lang w:val="en-GB"/>
        </w:rPr>
        <w:t>during the reporting period</w:t>
      </w:r>
      <w:r w:rsidR="6672B257" w:rsidRPr="4F60AD1F">
        <w:rPr>
          <w:lang w:val="en-GB"/>
        </w:rPr>
        <w:t>, or in</w:t>
      </w:r>
      <w:r w:rsidR="50FBF870" w:rsidRPr="4F60AD1F">
        <w:rPr>
          <w:lang w:val="en-GB"/>
        </w:rPr>
        <w:t xml:space="preserve"> case of illegal movements.</w:t>
      </w:r>
      <w:r w:rsidR="064F6E6A" w:rsidRPr="4F60AD1F">
        <w:rPr>
          <w:lang w:val="en-GB"/>
        </w:rPr>
        <w:t xml:space="preserve"> </w:t>
      </w:r>
    </w:p>
    <w:p w14:paraId="3B453108" w14:textId="1BB44D8C" w:rsidR="00746EE7" w:rsidRPr="008D3599" w:rsidRDefault="4A6FCAD4" w:rsidP="008D3599">
      <w:pPr>
        <w:pStyle w:val="BodyText"/>
        <w:spacing w:line="276" w:lineRule="auto"/>
        <w:ind w:right="595"/>
        <w:jc w:val="both"/>
        <w:rPr>
          <w:lang w:val="en-GB"/>
        </w:rPr>
      </w:pPr>
      <w:r w:rsidRPr="4F60AD1F">
        <w:rPr>
          <w:lang w:val="en-GB"/>
        </w:rPr>
        <w:t>I</w:t>
      </w:r>
      <w:r w:rsidR="1A1F923A" w:rsidRPr="4F60AD1F">
        <w:rPr>
          <w:lang w:val="en-GB"/>
        </w:rPr>
        <w:t xml:space="preserve">f you selected </w:t>
      </w:r>
      <w:r w:rsidR="064F6E6A" w:rsidRPr="4F60AD1F">
        <w:rPr>
          <w:lang w:val="en-GB"/>
        </w:rPr>
        <w:t xml:space="preserve">options </w:t>
      </w:r>
      <w:r w:rsidR="0C1E353E" w:rsidRPr="4F60AD1F">
        <w:rPr>
          <w:lang w:val="en-GB"/>
        </w:rPr>
        <w:t>(</w:t>
      </w:r>
      <w:r w:rsidR="064F6E6A" w:rsidRPr="4F60AD1F">
        <w:rPr>
          <w:lang w:val="en-GB"/>
        </w:rPr>
        <w:t xml:space="preserve">c) or </w:t>
      </w:r>
      <w:r w:rsidR="3ABE6096" w:rsidRPr="4F60AD1F">
        <w:rPr>
          <w:lang w:val="en-GB"/>
        </w:rPr>
        <w:t>(</w:t>
      </w:r>
      <w:r w:rsidR="064F6E6A" w:rsidRPr="4F60AD1F">
        <w:rPr>
          <w:lang w:val="en-GB"/>
        </w:rPr>
        <w:t xml:space="preserve">d), it is recommended to </w:t>
      </w:r>
      <w:r w:rsidR="67CFA85F" w:rsidRPr="4F60AD1F">
        <w:rPr>
          <w:lang w:val="en-GB"/>
        </w:rPr>
        <w:t>mention</w:t>
      </w:r>
      <w:r w:rsidR="064F6E6A" w:rsidRPr="4F60AD1F">
        <w:rPr>
          <w:lang w:val="en-GB"/>
        </w:rPr>
        <w:t xml:space="preserve"> the </w:t>
      </w:r>
      <w:r w:rsidRPr="4F60AD1F">
        <w:rPr>
          <w:lang w:val="en-GB"/>
        </w:rPr>
        <w:t>code</w:t>
      </w:r>
      <w:r w:rsidR="2F25E4A2" w:rsidRPr="4F60AD1F">
        <w:rPr>
          <w:lang w:val="en-GB"/>
        </w:rPr>
        <w:t>s</w:t>
      </w:r>
      <w:r w:rsidR="064F6E6A" w:rsidRPr="4F60AD1F">
        <w:rPr>
          <w:lang w:val="en-GB"/>
        </w:rPr>
        <w:t xml:space="preserve"> of all the relevant pathway categories involved in the species introductions</w:t>
      </w:r>
      <w:r w:rsidR="305C9E30" w:rsidRPr="4F60AD1F">
        <w:rPr>
          <w:lang w:val="en-GB"/>
        </w:rPr>
        <w:t xml:space="preserve"> </w:t>
      </w:r>
      <w:r w:rsidR="67CFA85F" w:rsidRPr="4F60AD1F">
        <w:rPr>
          <w:lang w:val="en-GB"/>
        </w:rPr>
        <w:t xml:space="preserve">under </w:t>
      </w:r>
      <w:r w:rsidR="009E3523">
        <w:rPr>
          <w:lang w:val="en-GB"/>
        </w:rPr>
        <w:t>Q</w:t>
      </w:r>
      <w:r w:rsidR="009E3523" w:rsidRPr="4F60AD1F">
        <w:rPr>
          <w:lang w:val="en-GB"/>
        </w:rPr>
        <w:t xml:space="preserve">uestion </w:t>
      </w:r>
      <w:r w:rsidR="67CFA85F" w:rsidRPr="4F60AD1F">
        <w:rPr>
          <w:lang w:val="en-GB"/>
        </w:rPr>
        <w:t xml:space="preserve">5 </w:t>
      </w:r>
      <w:r w:rsidR="06406276" w:rsidRPr="4F60AD1F">
        <w:rPr>
          <w:lang w:val="en-GB"/>
        </w:rPr>
        <w:t xml:space="preserve">using the </w:t>
      </w:r>
      <w:r w:rsidR="4DCB89F7" w:rsidRPr="4F60AD1F">
        <w:rPr>
          <w:lang w:val="en-GB"/>
        </w:rPr>
        <w:t>pathway classification in the Reference Portal</w:t>
      </w:r>
      <w:r w:rsidR="10E4DEE1" w:rsidRPr="4F60AD1F">
        <w:rPr>
          <w:color w:val="0000FF"/>
          <w:lang w:val="en-GB"/>
        </w:rPr>
        <w:t>.</w:t>
      </w:r>
      <w:r w:rsidR="452EB713" w:rsidRPr="4F60AD1F">
        <w:rPr>
          <w:lang w:val="en-GB"/>
        </w:rPr>
        <w:t xml:space="preserve"> </w:t>
      </w:r>
    </w:p>
    <w:p w14:paraId="621D2794" w14:textId="13844650" w:rsidR="007D613A" w:rsidRPr="008D3599" w:rsidRDefault="007D613A" w:rsidP="008D3599">
      <w:pPr>
        <w:pStyle w:val="BodyText"/>
        <w:spacing w:line="276" w:lineRule="auto"/>
        <w:ind w:right="595"/>
        <w:jc w:val="both"/>
        <w:rPr>
          <w:lang w:val="en-GB"/>
        </w:rPr>
      </w:pPr>
    </w:p>
    <w:p w14:paraId="0E469E27" w14:textId="3C0034F5" w:rsidR="00681F96" w:rsidRPr="008D3599" w:rsidRDefault="297C88BB" w:rsidP="008D3599">
      <w:pPr>
        <w:pStyle w:val="BodyText"/>
        <w:spacing w:line="276" w:lineRule="auto"/>
        <w:ind w:right="595"/>
        <w:jc w:val="both"/>
        <w:rPr>
          <w:b/>
          <w:bCs/>
          <w:lang w:val="en-GB"/>
        </w:rPr>
      </w:pPr>
      <w:r w:rsidRPr="008D3599">
        <w:rPr>
          <w:b/>
          <w:bCs/>
          <w:lang w:val="en-GB"/>
        </w:rPr>
        <w:t>Question 4</w:t>
      </w:r>
      <w:r w:rsidR="56438229" w:rsidRPr="008D3599">
        <w:rPr>
          <w:b/>
          <w:bCs/>
          <w:lang w:val="en-GB"/>
        </w:rPr>
        <w:t>e</w:t>
      </w:r>
      <w:r w:rsidRPr="008D3599">
        <w:rPr>
          <w:b/>
          <w:bCs/>
          <w:lang w:val="en-GB"/>
        </w:rPr>
        <w:t>.</w:t>
      </w:r>
      <w:r w:rsidRPr="008D3599">
        <w:rPr>
          <w:lang w:val="en-GB"/>
        </w:rPr>
        <w:t xml:space="preserve"> </w:t>
      </w:r>
      <w:r w:rsidR="1DABA5A1" w:rsidRPr="008D3599">
        <w:rPr>
          <w:b/>
          <w:bCs/>
          <w:lang w:val="en-GB"/>
        </w:rPr>
        <w:t>Spread patterns</w:t>
      </w:r>
    </w:p>
    <w:p w14:paraId="588189C3" w14:textId="77777777" w:rsidR="00681F96" w:rsidRPr="008D3599" w:rsidRDefault="00681F96" w:rsidP="008D3599">
      <w:pPr>
        <w:pStyle w:val="BodyText"/>
        <w:spacing w:line="276" w:lineRule="auto"/>
        <w:ind w:right="595"/>
        <w:jc w:val="both"/>
        <w:rPr>
          <w:lang w:val="en-GB"/>
        </w:rPr>
      </w:pPr>
    </w:p>
    <w:p w14:paraId="30C2E2A8" w14:textId="68E1EB67" w:rsidR="00681F96" w:rsidRPr="008D3599" w:rsidRDefault="56277FC8" w:rsidP="008D3599">
      <w:pPr>
        <w:pStyle w:val="BodyText"/>
        <w:spacing w:line="276" w:lineRule="auto"/>
        <w:ind w:left="220" w:right="595"/>
        <w:jc w:val="both"/>
        <w:rPr>
          <w:lang w:val="en-GB"/>
        </w:rPr>
      </w:pPr>
      <w:r w:rsidRPr="06B1F36E">
        <w:rPr>
          <w:lang w:val="en-GB"/>
        </w:rPr>
        <w:t xml:space="preserve">Select at least one of the categories </w:t>
      </w:r>
      <w:r w:rsidR="66256AC1" w:rsidRPr="06B1F36E">
        <w:rPr>
          <w:lang w:val="en-GB"/>
        </w:rPr>
        <w:t>(</w:t>
      </w:r>
      <w:r w:rsidR="00676370" w:rsidRPr="06B1F36E">
        <w:rPr>
          <w:lang w:val="en-GB"/>
        </w:rPr>
        <w:t>a</w:t>
      </w:r>
      <w:r w:rsidR="66256AC1" w:rsidRPr="06B1F36E">
        <w:rPr>
          <w:lang w:val="en-GB"/>
        </w:rPr>
        <w:t>), (</w:t>
      </w:r>
      <w:r w:rsidR="00676370" w:rsidRPr="06B1F36E">
        <w:rPr>
          <w:lang w:val="en-GB"/>
        </w:rPr>
        <w:t>b</w:t>
      </w:r>
      <w:r w:rsidR="66256AC1" w:rsidRPr="06B1F36E">
        <w:rPr>
          <w:lang w:val="en-GB"/>
        </w:rPr>
        <w:t>), (</w:t>
      </w:r>
      <w:r w:rsidR="00676370" w:rsidRPr="06B1F36E">
        <w:rPr>
          <w:lang w:val="en-GB"/>
        </w:rPr>
        <w:t>c</w:t>
      </w:r>
      <w:r w:rsidR="66256AC1" w:rsidRPr="06B1F36E">
        <w:rPr>
          <w:lang w:val="en-GB"/>
        </w:rPr>
        <w:t>), (</w:t>
      </w:r>
      <w:r w:rsidR="00676370" w:rsidRPr="06B1F36E">
        <w:rPr>
          <w:lang w:val="en-GB"/>
        </w:rPr>
        <w:t>d</w:t>
      </w:r>
      <w:r w:rsidR="66256AC1" w:rsidRPr="06B1F36E">
        <w:rPr>
          <w:lang w:val="en-GB"/>
        </w:rPr>
        <w:t xml:space="preserve">), </w:t>
      </w:r>
      <w:r w:rsidR="301847F2" w:rsidRPr="06B1F36E">
        <w:rPr>
          <w:lang w:val="en-GB"/>
        </w:rPr>
        <w:t xml:space="preserve">and </w:t>
      </w:r>
      <w:r w:rsidR="66256AC1" w:rsidRPr="06B1F36E">
        <w:rPr>
          <w:lang w:val="en-GB"/>
        </w:rPr>
        <w:t>(</w:t>
      </w:r>
      <w:r w:rsidR="00676370" w:rsidRPr="06B1F36E">
        <w:rPr>
          <w:lang w:val="en-GB"/>
        </w:rPr>
        <w:t>e</w:t>
      </w:r>
      <w:r w:rsidR="66256AC1" w:rsidRPr="06B1F36E">
        <w:rPr>
          <w:lang w:val="en-GB"/>
        </w:rPr>
        <w:t>)</w:t>
      </w:r>
      <w:r w:rsidR="7FA20A15" w:rsidRPr="06B1F36E">
        <w:rPr>
          <w:lang w:val="en-GB"/>
        </w:rPr>
        <w:t xml:space="preserve"> </w:t>
      </w:r>
      <w:r w:rsidR="6721CC41" w:rsidRPr="06B1F36E">
        <w:rPr>
          <w:lang w:val="en-GB"/>
        </w:rPr>
        <w:t xml:space="preserve">to describe how the species </w:t>
      </w:r>
      <w:r w:rsidRPr="06B1F36E">
        <w:rPr>
          <w:lang w:val="en-GB"/>
        </w:rPr>
        <w:t xml:space="preserve">spread within the Member State </w:t>
      </w:r>
      <w:r w:rsidRPr="06B1F36E">
        <w:rPr>
          <w:u w:val="single"/>
          <w:lang w:val="en-GB"/>
        </w:rPr>
        <w:t>during the reporting period (2019-2024)</w:t>
      </w:r>
      <w:r w:rsidRPr="06B1F36E">
        <w:rPr>
          <w:lang w:val="en-GB"/>
        </w:rPr>
        <w:t>. Multiple selection</w:t>
      </w:r>
      <w:r w:rsidR="5CDA9F79" w:rsidRPr="06B1F36E">
        <w:rPr>
          <w:lang w:val="en-GB"/>
        </w:rPr>
        <w:t>s</w:t>
      </w:r>
      <w:r w:rsidRPr="06B1F36E">
        <w:rPr>
          <w:lang w:val="en-GB"/>
        </w:rPr>
        <w:t xml:space="preserve"> </w:t>
      </w:r>
      <w:r w:rsidR="3473D096" w:rsidRPr="06B1F36E">
        <w:rPr>
          <w:lang w:val="en-GB"/>
        </w:rPr>
        <w:t xml:space="preserve">for </w:t>
      </w:r>
      <w:r w:rsidRPr="06B1F36E">
        <w:rPr>
          <w:lang w:val="en-GB"/>
        </w:rPr>
        <w:t xml:space="preserve">categories </w:t>
      </w:r>
      <w:r w:rsidR="1BD1807F" w:rsidRPr="06B1F36E">
        <w:rPr>
          <w:lang w:val="en-GB"/>
        </w:rPr>
        <w:t>(</w:t>
      </w:r>
      <w:r w:rsidR="00676370" w:rsidRPr="06B1F36E">
        <w:rPr>
          <w:lang w:val="en-GB"/>
        </w:rPr>
        <w:t>a</w:t>
      </w:r>
      <w:r w:rsidR="17915E09" w:rsidRPr="06B1F36E">
        <w:rPr>
          <w:lang w:val="en-GB"/>
        </w:rPr>
        <w:t>), (</w:t>
      </w:r>
      <w:r w:rsidR="00676370" w:rsidRPr="06B1F36E">
        <w:rPr>
          <w:lang w:val="en-GB"/>
        </w:rPr>
        <w:t>b</w:t>
      </w:r>
      <w:r w:rsidR="17915E09" w:rsidRPr="06B1F36E">
        <w:rPr>
          <w:lang w:val="en-GB"/>
        </w:rPr>
        <w:t>) and (</w:t>
      </w:r>
      <w:r w:rsidR="00D70A67" w:rsidRPr="06B1F36E">
        <w:rPr>
          <w:lang w:val="en-GB"/>
        </w:rPr>
        <w:t>c</w:t>
      </w:r>
      <w:r w:rsidR="17915E09" w:rsidRPr="06B1F36E">
        <w:rPr>
          <w:lang w:val="en-GB"/>
        </w:rPr>
        <w:t>) are</w:t>
      </w:r>
      <w:r w:rsidRPr="06B1F36E">
        <w:rPr>
          <w:lang w:val="en-GB"/>
        </w:rPr>
        <w:t xml:space="preserve"> allowed and should preferably be </w:t>
      </w:r>
      <w:r w:rsidR="00E951A9">
        <w:rPr>
          <w:rStyle w:val="cf01"/>
        </w:rPr>
        <w:t xml:space="preserve">explained </w:t>
      </w:r>
      <w:r w:rsidR="69D7AEA8" w:rsidRPr="06B1F36E">
        <w:rPr>
          <w:lang w:val="en-GB"/>
        </w:rPr>
        <w:t xml:space="preserve">under </w:t>
      </w:r>
      <w:r w:rsidR="58D24C6B" w:rsidRPr="06B1F36E">
        <w:rPr>
          <w:lang w:val="en-GB"/>
        </w:rPr>
        <w:t>Q</w:t>
      </w:r>
      <w:r w:rsidR="69D7AEA8" w:rsidRPr="06B1F36E">
        <w:rPr>
          <w:lang w:val="en-GB"/>
        </w:rPr>
        <w:t>uestion 5</w:t>
      </w:r>
      <w:r w:rsidRPr="06B1F36E">
        <w:rPr>
          <w:lang w:val="en-GB"/>
        </w:rPr>
        <w:t>.</w:t>
      </w:r>
    </w:p>
    <w:p w14:paraId="6D87A27F" w14:textId="77777777" w:rsidR="00681F96" w:rsidRPr="008D3599" w:rsidRDefault="00681F96" w:rsidP="008D3599">
      <w:pPr>
        <w:pStyle w:val="BodyText"/>
        <w:spacing w:line="276" w:lineRule="auto"/>
        <w:ind w:right="595"/>
        <w:jc w:val="both"/>
        <w:rPr>
          <w:lang w:val="en-GB"/>
        </w:rPr>
      </w:pPr>
    </w:p>
    <w:p w14:paraId="3CC2BFB2" w14:textId="16040FCB" w:rsidR="00E005B9" w:rsidRPr="008D3599" w:rsidRDefault="7579DF9F" w:rsidP="00E951A9">
      <w:pPr>
        <w:pStyle w:val="ListParagraph"/>
        <w:numPr>
          <w:ilvl w:val="0"/>
          <w:numId w:val="54"/>
        </w:numPr>
        <w:tabs>
          <w:tab w:val="left" w:pos="1106"/>
        </w:tabs>
        <w:spacing w:line="276" w:lineRule="auto"/>
        <w:ind w:right="595"/>
        <w:jc w:val="both"/>
        <w:rPr>
          <w:sz w:val="20"/>
          <w:szCs w:val="20"/>
          <w:lang w:val="en-GB"/>
        </w:rPr>
      </w:pPr>
      <w:r w:rsidRPr="008D3599">
        <w:rPr>
          <w:sz w:val="20"/>
          <w:szCs w:val="20"/>
          <w:lang w:val="en-GB"/>
        </w:rPr>
        <w:t xml:space="preserve">During the reporting period, </w:t>
      </w:r>
      <w:r w:rsidR="51C8659B" w:rsidRPr="008D3599">
        <w:rPr>
          <w:sz w:val="20"/>
          <w:szCs w:val="20"/>
          <w:lang w:val="en-GB"/>
        </w:rPr>
        <w:t>t</w:t>
      </w:r>
      <w:r w:rsidR="48B6C0CA" w:rsidRPr="008D3599">
        <w:rPr>
          <w:sz w:val="20"/>
          <w:szCs w:val="20"/>
          <w:lang w:val="en-GB"/>
        </w:rPr>
        <w:t>he</w:t>
      </w:r>
      <w:r w:rsidR="48B6C0CA" w:rsidRPr="008D3599">
        <w:rPr>
          <w:spacing w:val="-4"/>
          <w:sz w:val="20"/>
          <w:szCs w:val="20"/>
          <w:lang w:val="en-GB"/>
        </w:rPr>
        <w:t xml:space="preserve"> </w:t>
      </w:r>
      <w:r w:rsidR="48B6C0CA" w:rsidRPr="008D3599">
        <w:rPr>
          <w:sz w:val="20"/>
          <w:szCs w:val="20"/>
          <w:lang w:val="en-GB"/>
        </w:rPr>
        <w:t>species</w:t>
      </w:r>
      <w:r w:rsidR="48B6C0CA" w:rsidRPr="008D3599">
        <w:rPr>
          <w:spacing w:val="-6"/>
          <w:sz w:val="20"/>
          <w:szCs w:val="20"/>
          <w:lang w:val="en-GB"/>
        </w:rPr>
        <w:t xml:space="preserve"> </w:t>
      </w:r>
      <w:r w:rsidR="48B6C0CA" w:rsidRPr="008D3599">
        <w:rPr>
          <w:sz w:val="20"/>
          <w:szCs w:val="20"/>
          <w:lang w:val="en-GB"/>
        </w:rPr>
        <w:t>predominantly</w:t>
      </w:r>
      <w:r w:rsidR="48B6C0CA" w:rsidRPr="008D3599">
        <w:rPr>
          <w:spacing w:val="-1"/>
          <w:sz w:val="20"/>
          <w:szCs w:val="20"/>
          <w:lang w:val="en-GB"/>
        </w:rPr>
        <w:t xml:space="preserve"> </w:t>
      </w:r>
      <w:r w:rsidR="011CF630" w:rsidRPr="008D3599">
        <w:rPr>
          <w:sz w:val="20"/>
          <w:szCs w:val="20"/>
          <w:lang w:val="en-GB"/>
        </w:rPr>
        <w:t xml:space="preserve">dispersed </w:t>
      </w:r>
      <w:r w:rsidR="753E70C9" w:rsidRPr="008D3599">
        <w:rPr>
          <w:sz w:val="20"/>
          <w:szCs w:val="20"/>
          <w:lang w:val="en-GB"/>
        </w:rPr>
        <w:t xml:space="preserve">within the Member State </w:t>
      </w:r>
      <w:r w:rsidR="48B6C0CA" w:rsidRPr="008D3599">
        <w:rPr>
          <w:spacing w:val="-2"/>
          <w:sz w:val="20"/>
          <w:szCs w:val="20"/>
          <w:lang w:val="en-GB"/>
        </w:rPr>
        <w:t>through</w:t>
      </w:r>
      <w:r w:rsidR="48B6C0CA" w:rsidRPr="008D3599">
        <w:rPr>
          <w:sz w:val="20"/>
          <w:szCs w:val="20"/>
          <w:lang w:val="en-GB"/>
        </w:rPr>
        <w:t xml:space="preserve"> </w:t>
      </w:r>
      <w:r w:rsidR="48B6C0CA" w:rsidRPr="008D3599">
        <w:rPr>
          <w:spacing w:val="-5"/>
          <w:sz w:val="20"/>
          <w:szCs w:val="20"/>
          <w:lang w:val="en-GB"/>
        </w:rPr>
        <w:t>natural</w:t>
      </w:r>
      <w:r w:rsidR="48B6C0CA" w:rsidRPr="008D3599">
        <w:rPr>
          <w:sz w:val="20"/>
          <w:szCs w:val="20"/>
          <w:lang w:val="en-GB"/>
        </w:rPr>
        <w:t xml:space="preserve"> dispersal</w:t>
      </w:r>
      <w:r w:rsidR="06D1BE55" w:rsidRPr="008D3599">
        <w:rPr>
          <w:sz w:val="20"/>
          <w:szCs w:val="20"/>
          <w:lang w:val="en-GB"/>
        </w:rPr>
        <w:t>.</w:t>
      </w:r>
    </w:p>
    <w:p w14:paraId="1D3BE819" w14:textId="2781020F" w:rsidR="00E005B9" w:rsidRPr="008D3599" w:rsidRDefault="673782F2" w:rsidP="00E951A9">
      <w:pPr>
        <w:pStyle w:val="ListParagraph"/>
        <w:numPr>
          <w:ilvl w:val="0"/>
          <w:numId w:val="54"/>
        </w:numPr>
        <w:tabs>
          <w:tab w:val="left" w:pos="1134"/>
        </w:tabs>
        <w:spacing w:line="276" w:lineRule="auto"/>
        <w:ind w:right="595"/>
        <w:jc w:val="both"/>
        <w:rPr>
          <w:sz w:val="20"/>
          <w:szCs w:val="20"/>
          <w:lang w:val="en-GB"/>
        </w:rPr>
      </w:pPr>
      <w:r w:rsidRPr="4F60AD1F">
        <w:rPr>
          <w:sz w:val="20"/>
          <w:szCs w:val="20"/>
          <w:lang w:val="en-GB"/>
        </w:rPr>
        <w:t xml:space="preserve">During the reporting period, </w:t>
      </w:r>
      <w:r w:rsidR="4D996088" w:rsidRPr="4F60AD1F">
        <w:rPr>
          <w:sz w:val="20"/>
          <w:szCs w:val="20"/>
          <w:lang w:val="en-GB"/>
        </w:rPr>
        <w:t>t</w:t>
      </w:r>
      <w:r w:rsidR="6500EED2" w:rsidRPr="4F60AD1F">
        <w:rPr>
          <w:sz w:val="20"/>
          <w:szCs w:val="20"/>
          <w:lang w:val="en-GB"/>
        </w:rPr>
        <w:t xml:space="preserve">he species predominantly </w:t>
      </w:r>
      <w:r w:rsidR="0136ECCB" w:rsidRPr="4F60AD1F">
        <w:rPr>
          <w:sz w:val="20"/>
          <w:szCs w:val="20"/>
          <w:lang w:val="en-GB"/>
        </w:rPr>
        <w:t xml:space="preserve">dispersed </w:t>
      </w:r>
      <w:r w:rsidR="137F96BD" w:rsidRPr="4F60AD1F">
        <w:rPr>
          <w:sz w:val="20"/>
          <w:szCs w:val="20"/>
          <w:lang w:val="en-GB"/>
        </w:rPr>
        <w:t xml:space="preserve">within the Member State </w:t>
      </w:r>
      <w:r w:rsidR="0136ECCB" w:rsidRPr="4F60AD1F">
        <w:rPr>
          <w:sz w:val="20"/>
          <w:szCs w:val="20"/>
          <w:lang w:val="en-GB"/>
        </w:rPr>
        <w:t>through</w:t>
      </w:r>
      <w:r w:rsidR="6500EED2" w:rsidRPr="4F60AD1F">
        <w:rPr>
          <w:sz w:val="20"/>
          <w:szCs w:val="20"/>
          <w:lang w:val="en-GB"/>
        </w:rPr>
        <w:t xml:space="preserve"> unintentional human </w:t>
      </w:r>
      <w:r w:rsidR="754F795F" w:rsidRPr="4F60AD1F">
        <w:rPr>
          <w:sz w:val="20"/>
          <w:szCs w:val="20"/>
          <w:lang w:val="en-GB"/>
        </w:rPr>
        <w:t>assistance</w:t>
      </w:r>
      <w:r w:rsidR="16EB516E" w:rsidRPr="4F60AD1F">
        <w:rPr>
          <w:sz w:val="20"/>
          <w:szCs w:val="20"/>
          <w:lang w:val="en-GB"/>
        </w:rPr>
        <w:t>.</w:t>
      </w:r>
    </w:p>
    <w:p w14:paraId="2A5CC4E8" w14:textId="67E26AC9" w:rsidR="00E005B9" w:rsidRPr="008D3599" w:rsidRDefault="7C7994F9" w:rsidP="00E951A9">
      <w:pPr>
        <w:pStyle w:val="ListParagraph"/>
        <w:numPr>
          <w:ilvl w:val="0"/>
          <w:numId w:val="54"/>
        </w:numPr>
        <w:tabs>
          <w:tab w:val="left" w:pos="1092"/>
        </w:tabs>
        <w:spacing w:line="276" w:lineRule="auto"/>
        <w:ind w:right="595"/>
        <w:jc w:val="both"/>
        <w:rPr>
          <w:sz w:val="20"/>
          <w:szCs w:val="20"/>
          <w:lang w:val="en-GB"/>
        </w:rPr>
      </w:pPr>
      <w:r w:rsidRPr="4F60AD1F">
        <w:rPr>
          <w:sz w:val="20"/>
          <w:szCs w:val="20"/>
          <w:lang w:val="en-GB"/>
        </w:rPr>
        <w:t xml:space="preserve">During the reporting period, </w:t>
      </w:r>
      <w:r w:rsidR="1C79ECC4" w:rsidRPr="4F60AD1F">
        <w:rPr>
          <w:sz w:val="20"/>
          <w:szCs w:val="20"/>
          <w:lang w:val="en-GB"/>
        </w:rPr>
        <w:t>t</w:t>
      </w:r>
      <w:r w:rsidR="6500EED2" w:rsidRPr="4F60AD1F">
        <w:rPr>
          <w:sz w:val="20"/>
          <w:szCs w:val="20"/>
          <w:lang w:val="en-GB"/>
        </w:rPr>
        <w:t xml:space="preserve">he species predominantly </w:t>
      </w:r>
      <w:r w:rsidR="0136ECCB" w:rsidRPr="4F60AD1F">
        <w:rPr>
          <w:sz w:val="20"/>
          <w:szCs w:val="20"/>
          <w:lang w:val="en-GB"/>
        </w:rPr>
        <w:t xml:space="preserve">dispersed </w:t>
      </w:r>
      <w:r w:rsidR="0C6E5EBE" w:rsidRPr="4F60AD1F">
        <w:rPr>
          <w:sz w:val="20"/>
          <w:szCs w:val="20"/>
          <w:lang w:val="en-GB"/>
        </w:rPr>
        <w:t xml:space="preserve">within the Member State </w:t>
      </w:r>
      <w:r w:rsidR="0136ECCB" w:rsidRPr="4F60AD1F">
        <w:rPr>
          <w:sz w:val="20"/>
          <w:szCs w:val="20"/>
          <w:lang w:val="en-GB"/>
        </w:rPr>
        <w:t>through</w:t>
      </w:r>
      <w:r w:rsidR="6500EED2" w:rsidRPr="4F60AD1F">
        <w:rPr>
          <w:sz w:val="20"/>
          <w:szCs w:val="20"/>
          <w:lang w:val="en-GB"/>
        </w:rPr>
        <w:t xml:space="preserve"> intentional human </w:t>
      </w:r>
      <w:r w:rsidR="5AD4708A" w:rsidRPr="4F60AD1F">
        <w:rPr>
          <w:sz w:val="20"/>
          <w:szCs w:val="20"/>
          <w:lang w:val="en-GB"/>
        </w:rPr>
        <w:t>assistance</w:t>
      </w:r>
      <w:r w:rsidR="43483827" w:rsidRPr="4F60AD1F">
        <w:rPr>
          <w:sz w:val="20"/>
          <w:szCs w:val="20"/>
          <w:lang w:val="en-GB"/>
        </w:rPr>
        <w:t>.</w:t>
      </w:r>
    </w:p>
    <w:p w14:paraId="3220E12F" w14:textId="3C25A373" w:rsidR="3B2AD87F" w:rsidRPr="008D3599" w:rsidRDefault="5EF0ACAA" w:rsidP="00E951A9">
      <w:pPr>
        <w:pStyle w:val="ListParagraph"/>
        <w:numPr>
          <w:ilvl w:val="0"/>
          <w:numId w:val="54"/>
        </w:numPr>
        <w:tabs>
          <w:tab w:val="left" w:pos="1092"/>
        </w:tabs>
        <w:spacing w:line="276" w:lineRule="auto"/>
        <w:ind w:right="595"/>
        <w:jc w:val="both"/>
        <w:rPr>
          <w:sz w:val="20"/>
          <w:szCs w:val="20"/>
          <w:lang w:val="en-GB"/>
        </w:rPr>
      </w:pPr>
      <w:r w:rsidRPr="008D3599">
        <w:rPr>
          <w:sz w:val="20"/>
          <w:szCs w:val="20"/>
          <w:lang w:val="en-GB"/>
        </w:rPr>
        <w:t xml:space="preserve">It is unknown how the species </w:t>
      </w:r>
      <w:r w:rsidR="00BF25DF" w:rsidRPr="008D3599">
        <w:rPr>
          <w:sz w:val="20"/>
          <w:szCs w:val="20"/>
          <w:lang w:val="en-GB"/>
        </w:rPr>
        <w:t xml:space="preserve">dispersed </w:t>
      </w:r>
      <w:r w:rsidRPr="008D3599">
        <w:rPr>
          <w:sz w:val="20"/>
          <w:szCs w:val="20"/>
          <w:lang w:val="en-GB"/>
        </w:rPr>
        <w:t>within the Member State during the reporting period</w:t>
      </w:r>
      <w:r w:rsidR="645962AF" w:rsidRPr="2E677B82">
        <w:rPr>
          <w:sz w:val="20"/>
          <w:szCs w:val="20"/>
          <w:lang w:val="en-GB"/>
        </w:rPr>
        <w:t>.</w:t>
      </w:r>
    </w:p>
    <w:p w14:paraId="6F26085D" w14:textId="267DA5AB" w:rsidR="00E005B9" w:rsidRPr="008D3599" w:rsidRDefault="6500EED2" w:rsidP="00E951A9">
      <w:pPr>
        <w:pStyle w:val="ListParagraph"/>
        <w:numPr>
          <w:ilvl w:val="0"/>
          <w:numId w:val="54"/>
        </w:numPr>
        <w:tabs>
          <w:tab w:val="left" w:pos="1092"/>
        </w:tabs>
        <w:spacing w:line="276" w:lineRule="auto"/>
        <w:ind w:right="595"/>
        <w:jc w:val="both"/>
        <w:rPr>
          <w:sz w:val="20"/>
          <w:szCs w:val="20"/>
          <w:lang w:val="en-GB"/>
        </w:rPr>
      </w:pPr>
      <w:r w:rsidRPr="008D3599">
        <w:rPr>
          <w:sz w:val="20"/>
          <w:szCs w:val="20"/>
          <w:lang w:val="en-GB"/>
        </w:rPr>
        <w:t>There</w:t>
      </w:r>
      <w:r w:rsidRPr="008D3599">
        <w:rPr>
          <w:spacing w:val="-3"/>
          <w:sz w:val="20"/>
          <w:szCs w:val="20"/>
          <w:lang w:val="en-GB"/>
        </w:rPr>
        <w:t xml:space="preserve"> </w:t>
      </w:r>
      <w:r w:rsidRPr="008D3599">
        <w:rPr>
          <w:sz w:val="20"/>
          <w:szCs w:val="20"/>
          <w:lang w:val="en-GB"/>
        </w:rPr>
        <w:t>is</w:t>
      </w:r>
      <w:r w:rsidRPr="008D3599">
        <w:rPr>
          <w:spacing w:val="-3"/>
          <w:sz w:val="20"/>
          <w:szCs w:val="20"/>
          <w:lang w:val="en-GB"/>
        </w:rPr>
        <w:t xml:space="preserve"> </w:t>
      </w:r>
      <w:r w:rsidRPr="008D3599">
        <w:rPr>
          <w:sz w:val="20"/>
          <w:szCs w:val="20"/>
          <w:lang w:val="en-GB"/>
        </w:rPr>
        <w:t>no</w:t>
      </w:r>
      <w:r w:rsidRPr="008D3599">
        <w:rPr>
          <w:spacing w:val="-2"/>
          <w:sz w:val="20"/>
          <w:szCs w:val="20"/>
          <w:lang w:val="en-GB"/>
        </w:rPr>
        <w:t xml:space="preserve"> </w:t>
      </w:r>
      <w:r w:rsidRPr="008D3599">
        <w:rPr>
          <w:sz w:val="20"/>
          <w:szCs w:val="20"/>
          <w:lang w:val="en-GB"/>
        </w:rPr>
        <w:t>evidence</w:t>
      </w:r>
      <w:r w:rsidRPr="008D3599">
        <w:rPr>
          <w:spacing w:val="-2"/>
          <w:sz w:val="20"/>
          <w:szCs w:val="20"/>
          <w:lang w:val="en-GB"/>
        </w:rPr>
        <w:t xml:space="preserve"> </w:t>
      </w:r>
      <w:r w:rsidRPr="008D3599">
        <w:rPr>
          <w:sz w:val="20"/>
          <w:szCs w:val="20"/>
          <w:lang w:val="en-GB"/>
        </w:rPr>
        <w:t>of</w:t>
      </w:r>
      <w:r w:rsidRPr="008D3599">
        <w:rPr>
          <w:spacing w:val="-4"/>
          <w:sz w:val="20"/>
          <w:szCs w:val="20"/>
          <w:lang w:val="en-GB"/>
        </w:rPr>
        <w:t xml:space="preserve"> </w:t>
      </w:r>
      <w:r w:rsidR="0136ECCB" w:rsidRPr="008D3599">
        <w:rPr>
          <w:sz w:val="20"/>
          <w:szCs w:val="20"/>
          <w:lang w:val="en-GB"/>
        </w:rPr>
        <w:t xml:space="preserve">dispersal </w:t>
      </w:r>
      <w:r w:rsidRPr="008D3599">
        <w:rPr>
          <w:sz w:val="20"/>
          <w:szCs w:val="20"/>
          <w:lang w:val="en-GB"/>
        </w:rPr>
        <w:t>within</w:t>
      </w:r>
      <w:r w:rsidRPr="008D3599">
        <w:rPr>
          <w:spacing w:val="-1"/>
          <w:sz w:val="20"/>
          <w:szCs w:val="20"/>
          <w:lang w:val="en-GB"/>
        </w:rPr>
        <w:t xml:space="preserve"> </w:t>
      </w:r>
      <w:r w:rsidRPr="008D3599">
        <w:rPr>
          <w:sz w:val="20"/>
          <w:szCs w:val="20"/>
          <w:lang w:val="en-GB"/>
        </w:rPr>
        <w:t>the</w:t>
      </w:r>
      <w:r w:rsidRPr="008D3599">
        <w:rPr>
          <w:spacing w:val="-3"/>
          <w:sz w:val="20"/>
          <w:szCs w:val="20"/>
          <w:lang w:val="en-GB"/>
        </w:rPr>
        <w:t xml:space="preserve"> </w:t>
      </w:r>
      <w:r w:rsidRPr="008D3599">
        <w:rPr>
          <w:sz w:val="20"/>
          <w:szCs w:val="20"/>
          <w:lang w:val="en-GB"/>
        </w:rPr>
        <w:t>Member</w:t>
      </w:r>
      <w:r w:rsidRPr="008D3599">
        <w:rPr>
          <w:spacing w:val="-2"/>
          <w:sz w:val="20"/>
          <w:szCs w:val="20"/>
          <w:lang w:val="en-GB"/>
        </w:rPr>
        <w:t xml:space="preserve"> </w:t>
      </w:r>
      <w:r w:rsidRPr="008D3599">
        <w:rPr>
          <w:sz w:val="20"/>
          <w:szCs w:val="20"/>
          <w:lang w:val="en-GB"/>
        </w:rPr>
        <w:t>State</w:t>
      </w:r>
      <w:r w:rsidR="700B9754" w:rsidRPr="008D3599">
        <w:rPr>
          <w:sz w:val="20"/>
          <w:szCs w:val="20"/>
          <w:lang w:val="en-GB"/>
        </w:rPr>
        <w:t xml:space="preserve"> </w:t>
      </w:r>
      <w:r w:rsidR="5D0FC213" w:rsidRPr="008D3599">
        <w:rPr>
          <w:sz w:val="20"/>
          <w:szCs w:val="20"/>
          <w:lang w:val="en-GB"/>
        </w:rPr>
        <w:t>during the reporting period</w:t>
      </w:r>
      <w:r w:rsidR="1DFDEAFA" w:rsidRPr="008D3599">
        <w:rPr>
          <w:sz w:val="20"/>
          <w:szCs w:val="20"/>
          <w:lang w:val="en-GB"/>
        </w:rPr>
        <w:t>.</w:t>
      </w:r>
    </w:p>
    <w:p w14:paraId="543D1203" w14:textId="38F4FDBC" w:rsidR="3AD173BD" w:rsidRPr="008D3599" w:rsidRDefault="3AD173BD" w:rsidP="008D3599">
      <w:pPr>
        <w:pStyle w:val="BodyText"/>
        <w:spacing w:line="276" w:lineRule="auto"/>
        <w:ind w:right="595"/>
        <w:jc w:val="both"/>
        <w:rPr>
          <w:lang w:val="en-GB"/>
        </w:rPr>
      </w:pPr>
    </w:p>
    <w:p w14:paraId="3201AEA6" w14:textId="1B6774CE" w:rsidR="261A625F" w:rsidRPr="008D3599" w:rsidRDefault="03AA29F0" w:rsidP="008D3599">
      <w:pPr>
        <w:pStyle w:val="BodyText"/>
        <w:spacing w:line="276" w:lineRule="auto"/>
        <w:ind w:right="595"/>
        <w:jc w:val="both"/>
        <w:rPr>
          <w:lang w:val="en-GB"/>
        </w:rPr>
      </w:pPr>
      <w:r w:rsidRPr="4F60AD1F">
        <w:rPr>
          <w:lang w:val="en-GB"/>
        </w:rPr>
        <w:t xml:space="preserve">Although the </w:t>
      </w:r>
      <w:r w:rsidR="57A0DCC5" w:rsidRPr="4F60AD1F">
        <w:rPr>
          <w:lang w:val="en-GB"/>
        </w:rPr>
        <w:t xml:space="preserve">spread </w:t>
      </w:r>
      <w:r w:rsidRPr="4F60AD1F">
        <w:rPr>
          <w:lang w:val="en-GB"/>
        </w:rPr>
        <w:t xml:space="preserve">of IAS of Union concern through intentional human </w:t>
      </w:r>
      <w:r w:rsidR="10538AAF" w:rsidRPr="08561D41">
        <w:rPr>
          <w:lang w:val="en-GB"/>
        </w:rPr>
        <w:t>assistance</w:t>
      </w:r>
      <w:r w:rsidRPr="4F60AD1F">
        <w:rPr>
          <w:lang w:val="en-GB"/>
        </w:rPr>
        <w:t xml:space="preserve"> is not allowed according to the EU IAS Regulation, this might still occur during the reporting period for species added to the list of Union concern </w:t>
      </w:r>
      <w:r w:rsidR="5CF6E257" w:rsidRPr="4F60AD1F">
        <w:rPr>
          <w:lang w:val="en-GB"/>
        </w:rPr>
        <w:t>during the reporting period</w:t>
      </w:r>
      <w:r w:rsidRPr="4F60AD1F">
        <w:rPr>
          <w:lang w:val="en-GB"/>
        </w:rPr>
        <w:t>, or in case of illegal movements.</w:t>
      </w:r>
    </w:p>
    <w:p w14:paraId="09204156" w14:textId="627DA105" w:rsidR="00681F96" w:rsidRPr="008D3599" w:rsidRDefault="57DAD376" w:rsidP="008D3599">
      <w:pPr>
        <w:pStyle w:val="BodyText"/>
        <w:spacing w:line="276" w:lineRule="auto"/>
        <w:ind w:right="595"/>
        <w:jc w:val="both"/>
        <w:rPr>
          <w:lang w:val="en-GB"/>
        </w:rPr>
      </w:pPr>
      <w:r w:rsidRPr="4F60AD1F">
        <w:rPr>
          <w:lang w:val="en-GB"/>
        </w:rPr>
        <w:t xml:space="preserve">If you select options </w:t>
      </w:r>
      <w:r w:rsidR="1D63EAA6" w:rsidRPr="4F60AD1F">
        <w:rPr>
          <w:lang w:val="en-GB"/>
        </w:rPr>
        <w:t>(</w:t>
      </w:r>
      <w:r w:rsidR="00146B70">
        <w:rPr>
          <w:lang w:val="en-GB"/>
        </w:rPr>
        <w:t>b</w:t>
      </w:r>
      <w:r w:rsidR="7082D150" w:rsidRPr="4F60AD1F">
        <w:rPr>
          <w:lang w:val="en-GB"/>
        </w:rPr>
        <w:t xml:space="preserve">) or </w:t>
      </w:r>
      <w:r w:rsidR="53262CDC" w:rsidRPr="4F60AD1F">
        <w:rPr>
          <w:lang w:val="en-GB"/>
        </w:rPr>
        <w:t>(</w:t>
      </w:r>
      <w:r w:rsidR="00146B70">
        <w:rPr>
          <w:lang w:val="en-GB"/>
        </w:rPr>
        <w:t>c</w:t>
      </w:r>
      <w:r w:rsidR="748F0793" w:rsidRPr="4F60AD1F">
        <w:rPr>
          <w:lang w:val="en-GB"/>
        </w:rPr>
        <w:t>), i</w:t>
      </w:r>
      <w:r w:rsidR="2EE0809A" w:rsidRPr="4F60AD1F">
        <w:rPr>
          <w:lang w:val="en-GB"/>
        </w:rPr>
        <w:t xml:space="preserve">t is recommended to </w:t>
      </w:r>
      <w:r w:rsidR="7082D150" w:rsidRPr="4F60AD1F">
        <w:rPr>
          <w:lang w:val="en-GB"/>
        </w:rPr>
        <w:t>mention</w:t>
      </w:r>
      <w:r w:rsidR="2EE0809A" w:rsidRPr="4F60AD1F">
        <w:rPr>
          <w:lang w:val="en-GB"/>
        </w:rPr>
        <w:t xml:space="preserve"> the </w:t>
      </w:r>
      <w:r w:rsidR="3CAC3A18" w:rsidRPr="4F60AD1F">
        <w:rPr>
          <w:lang w:val="en-GB"/>
        </w:rPr>
        <w:t>code</w:t>
      </w:r>
      <w:r w:rsidR="1F0BA1FE" w:rsidRPr="4F60AD1F">
        <w:rPr>
          <w:lang w:val="en-GB"/>
        </w:rPr>
        <w:t>s</w:t>
      </w:r>
      <w:r w:rsidR="2EE0809A" w:rsidRPr="4F60AD1F">
        <w:rPr>
          <w:lang w:val="en-GB"/>
        </w:rPr>
        <w:t xml:space="preserve"> of </w:t>
      </w:r>
      <w:r w:rsidR="6AD142EB" w:rsidRPr="4F60AD1F">
        <w:rPr>
          <w:lang w:val="en-GB"/>
        </w:rPr>
        <w:t xml:space="preserve">all </w:t>
      </w:r>
      <w:r w:rsidR="2EE0809A" w:rsidRPr="4F60AD1F">
        <w:rPr>
          <w:lang w:val="en-GB"/>
        </w:rPr>
        <w:t xml:space="preserve">the relevant pathways </w:t>
      </w:r>
      <w:r w:rsidR="748F0793" w:rsidRPr="4F60AD1F">
        <w:rPr>
          <w:lang w:val="en-GB"/>
        </w:rPr>
        <w:t xml:space="preserve">categories involved in the species </w:t>
      </w:r>
      <w:r w:rsidR="64C6A086" w:rsidRPr="4F60AD1F">
        <w:rPr>
          <w:lang w:val="en-GB"/>
        </w:rPr>
        <w:t>spread</w:t>
      </w:r>
      <w:r w:rsidR="394F22BE" w:rsidRPr="4F60AD1F">
        <w:rPr>
          <w:lang w:val="en-GB"/>
        </w:rPr>
        <w:t xml:space="preserve"> </w:t>
      </w:r>
      <w:r w:rsidR="7082D150" w:rsidRPr="4F60AD1F">
        <w:rPr>
          <w:lang w:val="en-GB"/>
        </w:rPr>
        <w:t xml:space="preserve">under </w:t>
      </w:r>
      <w:r w:rsidR="78DFB10C" w:rsidRPr="4F60AD1F">
        <w:rPr>
          <w:lang w:val="en-GB"/>
        </w:rPr>
        <w:t>Q</w:t>
      </w:r>
      <w:r w:rsidR="7082D150" w:rsidRPr="4F60AD1F">
        <w:rPr>
          <w:lang w:val="en-GB"/>
        </w:rPr>
        <w:t xml:space="preserve">uestion 5 </w:t>
      </w:r>
      <w:r w:rsidR="00020F9C" w:rsidRPr="08561D41">
        <w:rPr>
          <w:lang w:val="en-GB"/>
        </w:rPr>
        <w:t>using the pathway classification</w:t>
      </w:r>
      <w:r w:rsidR="00A64569">
        <w:rPr>
          <w:lang w:val="en-GB"/>
        </w:rPr>
        <w:t xml:space="preserve"> </w:t>
      </w:r>
      <w:r w:rsidR="009F6E91">
        <w:rPr>
          <w:lang w:val="en-GB"/>
        </w:rPr>
        <w:t xml:space="preserve">in the </w:t>
      </w:r>
      <w:r w:rsidR="00CC6921">
        <w:rPr>
          <w:lang w:val="en-GB"/>
        </w:rPr>
        <w:t>Reference Portal</w:t>
      </w:r>
      <w:r w:rsidR="7082D150" w:rsidRPr="4F60AD1F">
        <w:rPr>
          <w:lang w:val="en-GB"/>
        </w:rPr>
        <w:t xml:space="preserve">. </w:t>
      </w:r>
    </w:p>
    <w:p w14:paraId="2AA80BEA" w14:textId="77777777" w:rsidR="00EE0BD1" w:rsidRPr="008D3599" w:rsidRDefault="00EE0BD1" w:rsidP="008D3599">
      <w:pPr>
        <w:pStyle w:val="BodyText"/>
        <w:spacing w:line="276" w:lineRule="auto"/>
        <w:ind w:left="284" w:right="595"/>
        <w:jc w:val="both"/>
        <w:rPr>
          <w:lang w:val="en-GB"/>
        </w:rPr>
      </w:pPr>
    </w:p>
    <w:p w14:paraId="43ABCB27" w14:textId="3D2C8CB4" w:rsidR="00E005B9" w:rsidRDefault="00EE0BD1" w:rsidP="00CB7770">
      <w:pPr>
        <w:pStyle w:val="BodyText"/>
        <w:spacing w:before="10"/>
        <w:ind w:right="594"/>
        <w:jc w:val="both"/>
        <w:rPr>
          <w:sz w:val="18"/>
          <w:lang w:val="en-GB"/>
        </w:rPr>
      </w:pPr>
      <w:r w:rsidRPr="00364276">
        <w:rPr>
          <w:noProof/>
          <w:lang w:val="en-GB" w:eastAsia="en-GB"/>
        </w:rPr>
        <mc:AlternateContent>
          <mc:Choice Requires="wps">
            <w:drawing>
              <wp:anchor distT="0" distB="0" distL="0" distR="0" simplePos="0" relativeHeight="251658242" behindDoc="1" locked="0" layoutInCell="1" allowOverlap="1" wp14:anchorId="711E9C7F" wp14:editId="3E66B371">
                <wp:simplePos x="0" y="0"/>
                <wp:positionH relativeFrom="page">
                  <wp:posOffset>774700</wp:posOffset>
                </wp:positionH>
                <wp:positionV relativeFrom="paragraph">
                  <wp:posOffset>146685</wp:posOffset>
                </wp:positionV>
                <wp:extent cx="5769610" cy="41148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4114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42E2" w14:textId="77777777" w:rsidR="00EE0BD1" w:rsidRPr="008358EC" w:rsidRDefault="00EE0BD1" w:rsidP="008358EC">
                            <w:pPr>
                              <w:pStyle w:val="Heading1"/>
                              <w:tabs>
                                <w:tab w:val="left" w:pos="9276"/>
                              </w:tabs>
                              <w:ind w:right="594"/>
                              <w:rPr>
                                <w:color w:val="4F81BC"/>
                                <w:shd w:val="clear" w:color="auto" w:fill="DBE4F0"/>
                                <w:lang w:val="en-GB"/>
                              </w:rPr>
                            </w:pPr>
                            <w:r w:rsidRPr="008358EC">
                              <w:rPr>
                                <w:color w:val="4F81BC"/>
                                <w:shd w:val="clear" w:color="auto" w:fill="DBE4F0"/>
                                <w:lang w:val="en-GB"/>
                              </w:rPr>
                              <w:t>Question 5 - additional information on species presence, distribution, status, introduction, spread and reproductive patterns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9C7F" id="Text Box 3" o:spid="_x0000_s1028" type="#_x0000_t202" style="position:absolute;left:0;text-align:left;margin-left:61pt;margin-top:11.55pt;width:454.3pt;height:32.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" fillcolor="#dbe4f0" stroked="f">
                <v:textbox inset="0,0,0,0">
                  <w:txbxContent>
                    <w:p w14:paraId="02E242E2" w14:textId="77777777" w:rsidR="00EE0BD1" w:rsidRPr="008358EC" w:rsidRDefault="00EE0BD1" w:rsidP="008358EC">
                      <w:pPr>
                        <w:pStyle w:val="Heading1"/>
                        <w:tabs>
                          <w:tab w:val="left" w:pos="9276"/>
                        </w:tabs>
                        <w:ind w:right="594"/>
                        <w:rPr>
                          <w:color w:val="4F81BC"/>
                          <w:shd w:val="clear" w:color="auto" w:fill="DBE4F0"/>
                          <w:lang w:val="en-GB"/>
                        </w:rPr>
                      </w:pPr>
                      <w:r w:rsidRPr="008358EC">
                        <w:rPr>
                          <w:color w:val="4F81BC"/>
                          <w:shd w:val="clear" w:color="auto" w:fill="DBE4F0"/>
                          <w:lang w:val="en-GB"/>
                        </w:rPr>
                        <w:t>Question 5 - additional information on species presence, distribution, status, introduction, spread and reproductive patterns</w:t>
                      </w:r>
                    </w:p>
                  </w:txbxContent>
                </v:textbox>
                <w10:wrap type="topAndBottom" anchorx="page"/>
              </v:shape>
            </w:pict>
          </mc:Fallback>
        </mc:AlternateContent>
      </w:r>
    </w:p>
    <w:p w14:paraId="0D617DF8" w14:textId="77777777" w:rsidR="00CB6FDB" w:rsidRDefault="00CB6FDB" w:rsidP="00CB7770">
      <w:pPr>
        <w:pStyle w:val="BodyText"/>
        <w:spacing w:before="10"/>
        <w:ind w:right="594"/>
        <w:jc w:val="both"/>
        <w:rPr>
          <w:sz w:val="18"/>
          <w:lang w:val="en-GB"/>
        </w:rPr>
      </w:pPr>
    </w:p>
    <w:p w14:paraId="00958C3B" w14:textId="77777777" w:rsidR="00EE0BD1" w:rsidRDefault="00EE0BD1" w:rsidP="00CB7770">
      <w:pPr>
        <w:pStyle w:val="BodyText"/>
        <w:spacing w:before="10"/>
        <w:ind w:right="594"/>
        <w:jc w:val="both"/>
        <w:rPr>
          <w:sz w:val="18"/>
          <w:lang w:val="en-GB"/>
        </w:rPr>
      </w:pPr>
    </w:p>
    <w:p w14:paraId="6FC8A17D" w14:textId="77777777" w:rsidR="00EE0BD1" w:rsidRPr="00364276" w:rsidRDefault="00EE0BD1" w:rsidP="00CB7770">
      <w:pPr>
        <w:pStyle w:val="BodyText"/>
        <w:spacing w:before="10"/>
        <w:ind w:right="594"/>
        <w:jc w:val="both"/>
        <w:rPr>
          <w:sz w:val="18"/>
          <w:lang w:val="en-GB"/>
        </w:rPr>
      </w:pPr>
    </w:p>
    <w:p w14:paraId="3D131EFA" w14:textId="23835BCA" w:rsidR="00E005B9" w:rsidRDefault="54AD2391" w:rsidP="008D3599">
      <w:pPr>
        <w:pStyle w:val="ListParagraph"/>
        <w:numPr>
          <w:ilvl w:val="0"/>
          <w:numId w:val="14"/>
        </w:numPr>
        <w:tabs>
          <w:tab w:val="left" w:pos="447"/>
        </w:tabs>
        <w:spacing w:line="276" w:lineRule="auto"/>
        <w:ind w:left="142" w:right="595" w:firstLine="0"/>
        <w:jc w:val="both"/>
        <w:rPr>
          <w:sz w:val="20"/>
          <w:szCs w:val="20"/>
          <w:lang w:val="en-GB"/>
        </w:rPr>
      </w:pPr>
      <w:r w:rsidRPr="00364276">
        <w:rPr>
          <w:i/>
          <w:iCs/>
          <w:sz w:val="20"/>
          <w:szCs w:val="20"/>
          <w:lang w:val="en-GB"/>
        </w:rPr>
        <w:t>Optional</w:t>
      </w:r>
      <w:r w:rsidRPr="00364276">
        <w:rPr>
          <w:sz w:val="20"/>
          <w:szCs w:val="20"/>
          <w:lang w:val="en-GB"/>
        </w:rPr>
        <w:t>:</w:t>
      </w:r>
      <w:r w:rsidRPr="00364276">
        <w:rPr>
          <w:spacing w:val="-4"/>
          <w:sz w:val="20"/>
          <w:szCs w:val="20"/>
          <w:lang w:val="en-GB"/>
        </w:rPr>
        <w:t xml:space="preserve"> </w:t>
      </w:r>
      <w:r w:rsidRPr="00364276">
        <w:rPr>
          <w:sz w:val="20"/>
          <w:szCs w:val="20"/>
          <w:lang w:val="en-GB"/>
        </w:rPr>
        <w:t>Provide</w:t>
      </w:r>
      <w:r w:rsidRPr="00364276">
        <w:rPr>
          <w:spacing w:val="-3"/>
          <w:sz w:val="20"/>
          <w:szCs w:val="20"/>
          <w:lang w:val="en-GB"/>
        </w:rPr>
        <w:t xml:space="preserve"> </w:t>
      </w:r>
      <w:r w:rsidRPr="00364276">
        <w:rPr>
          <w:sz w:val="20"/>
          <w:szCs w:val="20"/>
          <w:lang w:val="en-GB"/>
        </w:rPr>
        <w:t>any</w:t>
      </w:r>
      <w:r w:rsidRPr="00364276">
        <w:rPr>
          <w:spacing w:val="-3"/>
          <w:sz w:val="20"/>
          <w:szCs w:val="20"/>
          <w:lang w:val="en-GB"/>
        </w:rPr>
        <w:t xml:space="preserve"> </w:t>
      </w:r>
      <w:r w:rsidRPr="00364276">
        <w:rPr>
          <w:sz w:val="20"/>
          <w:szCs w:val="20"/>
          <w:lang w:val="en-GB"/>
        </w:rPr>
        <w:t>additional</w:t>
      </w:r>
      <w:r w:rsidRPr="00364276">
        <w:rPr>
          <w:spacing w:val="-2"/>
          <w:sz w:val="20"/>
          <w:szCs w:val="20"/>
          <w:lang w:val="en-GB"/>
        </w:rPr>
        <w:t xml:space="preserve"> </w:t>
      </w:r>
      <w:r w:rsidRPr="00364276">
        <w:rPr>
          <w:sz w:val="20"/>
          <w:szCs w:val="20"/>
          <w:lang w:val="en-GB"/>
        </w:rPr>
        <w:t>information</w:t>
      </w:r>
      <w:r w:rsidR="7CCA4891" w:rsidRPr="00364276">
        <w:rPr>
          <w:sz w:val="20"/>
          <w:szCs w:val="20"/>
          <w:lang w:val="en-GB"/>
        </w:rPr>
        <w:t xml:space="preserve">, comments, or explanations relevant to </w:t>
      </w:r>
      <w:r w:rsidR="7F0636F7" w:rsidRPr="00364276">
        <w:rPr>
          <w:sz w:val="20"/>
          <w:szCs w:val="20"/>
          <w:lang w:val="en-GB"/>
        </w:rPr>
        <w:t xml:space="preserve">Questions 1 to 4 (i.e., </w:t>
      </w:r>
      <w:r w:rsidR="7CCA4891" w:rsidRPr="00364276">
        <w:rPr>
          <w:sz w:val="20"/>
          <w:szCs w:val="20"/>
          <w:lang w:val="en-GB"/>
        </w:rPr>
        <w:t>presence, reproductive status, introduction patterns, and spread patterns</w:t>
      </w:r>
      <w:r w:rsidR="366D579D" w:rsidRPr="00364276">
        <w:rPr>
          <w:sz w:val="20"/>
          <w:szCs w:val="20"/>
          <w:lang w:val="en-GB"/>
        </w:rPr>
        <w:t>)</w:t>
      </w:r>
      <w:r w:rsidR="7CCA4891" w:rsidRPr="00364276">
        <w:rPr>
          <w:sz w:val="20"/>
          <w:szCs w:val="20"/>
          <w:lang w:val="en-GB"/>
        </w:rPr>
        <w:t xml:space="preserve"> of the species in the Member State</w:t>
      </w:r>
      <w:r w:rsidR="1D2BCB1E" w:rsidRPr="00364276">
        <w:rPr>
          <w:sz w:val="20"/>
          <w:szCs w:val="20"/>
          <w:lang w:val="en-GB"/>
        </w:rPr>
        <w:t xml:space="preserve"> during the re</w:t>
      </w:r>
      <w:r w:rsidR="12F66564" w:rsidRPr="00364276">
        <w:rPr>
          <w:sz w:val="20"/>
          <w:szCs w:val="20"/>
          <w:lang w:val="en-GB"/>
        </w:rPr>
        <w:t>porting period</w:t>
      </w:r>
      <w:r w:rsidRPr="00364276">
        <w:rPr>
          <w:sz w:val="20"/>
          <w:szCs w:val="20"/>
          <w:lang w:val="en-GB"/>
        </w:rPr>
        <w:t>.</w:t>
      </w:r>
    </w:p>
    <w:p w14:paraId="08571DEF" w14:textId="77777777" w:rsidR="008D3599" w:rsidRPr="00364276" w:rsidRDefault="008D3599" w:rsidP="008D3599">
      <w:pPr>
        <w:pStyle w:val="ListParagraph"/>
        <w:tabs>
          <w:tab w:val="left" w:pos="447"/>
        </w:tabs>
        <w:spacing w:line="276" w:lineRule="auto"/>
        <w:ind w:left="142" w:right="595" w:firstLine="0"/>
        <w:jc w:val="both"/>
        <w:rPr>
          <w:sz w:val="20"/>
          <w:szCs w:val="20"/>
          <w:lang w:val="en-GB"/>
        </w:rPr>
      </w:pPr>
    </w:p>
    <w:p w14:paraId="3D5ACD7C" w14:textId="1A02D7F6" w:rsidR="00E878A7" w:rsidRPr="00364276" w:rsidRDefault="42986C21" w:rsidP="2E677B82">
      <w:pPr>
        <w:tabs>
          <w:tab w:val="left" w:pos="447"/>
        </w:tabs>
        <w:spacing w:line="276" w:lineRule="auto"/>
        <w:ind w:left="284" w:right="595"/>
        <w:jc w:val="both"/>
        <w:rPr>
          <w:sz w:val="20"/>
          <w:szCs w:val="20"/>
          <w:lang w:val="en-GB"/>
        </w:rPr>
      </w:pPr>
      <w:r w:rsidRPr="2E677B82">
        <w:rPr>
          <w:sz w:val="20"/>
          <w:szCs w:val="20"/>
          <w:lang w:val="en-GB"/>
        </w:rPr>
        <w:t xml:space="preserve">Details to include: </w:t>
      </w:r>
    </w:p>
    <w:p w14:paraId="2BE5DBDE" w14:textId="457001FA" w:rsidR="00E878A7" w:rsidRPr="00364276" w:rsidRDefault="73410C4E" w:rsidP="008D3599">
      <w:pPr>
        <w:tabs>
          <w:tab w:val="left" w:pos="447"/>
        </w:tabs>
        <w:spacing w:line="276" w:lineRule="auto"/>
        <w:ind w:left="284" w:right="595"/>
        <w:jc w:val="both"/>
        <w:rPr>
          <w:sz w:val="20"/>
          <w:szCs w:val="20"/>
          <w:lang w:val="en-GB"/>
        </w:rPr>
      </w:pPr>
      <w:r w:rsidRPr="2E677B82">
        <w:rPr>
          <w:sz w:val="20"/>
          <w:szCs w:val="20"/>
          <w:lang w:val="en-GB"/>
        </w:rPr>
        <w:t>Additional</w:t>
      </w:r>
      <w:r w:rsidR="78D5D828" w:rsidRPr="00364276">
        <w:rPr>
          <w:sz w:val="20"/>
          <w:szCs w:val="20"/>
          <w:lang w:val="en-GB"/>
        </w:rPr>
        <w:t xml:space="preserve"> information on the number or status of the </w:t>
      </w:r>
      <w:r w:rsidR="3FF30F58" w:rsidRPr="00364276">
        <w:rPr>
          <w:sz w:val="20"/>
          <w:szCs w:val="20"/>
          <w:lang w:val="en-GB"/>
        </w:rPr>
        <w:t xml:space="preserve">various </w:t>
      </w:r>
      <w:r w:rsidR="78D5D828" w:rsidRPr="00364276">
        <w:rPr>
          <w:sz w:val="20"/>
          <w:szCs w:val="20"/>
          <w:lang w:val="en-GB"/>
        </w:rPr>
        <w:t xml:space="preserve">populations </w:t>
      </w:r>
      <w:r w:rsidR="58643E82" w:rsidRPr="00364276">
        <w:rPr>
          <w:sz w:val="20"/>
          <w:szCs w:val="20"/>
          <w:lang w:val="en-GB"/>
        </w:rPr>
        <w:t xml:space="preserve">of the species </w:t>
      </w:r>
      <w:r w:rsidR="78D5D828" w:rsidRPr="00364276">
        <w:rPr>
          <w:sz w:val="20"/>
          <w:szCs w:val="20"/>
          <w:lang w:val="en-GB"/>
        </w:rPr>
        <w:t xml:space="preserve">present in </w:t>
      </w:r>
      <w:r w:rsidR="2A6B09A4" w:rsidRPr="2E677B82">
        <w:rPr>
          <w:sz w:val="20"/>
          <w:szCs w:val="20"/>
          <w:lang w:val="en-GB"/>
        </w:rPr>
        <w:t>different areas or</w:t>
      </w:r>
      <w:r w:rsidR="3547C5ED" w:rsidRPr="2E677B82">
        <w:rPr>
          <w:sz w:val="20"/>
          <w:szCs w:val="20"/>
          <w:lang w:val="en-GB"/>
        </w:rPr>
        <w:t xml:space="preserve"> </w:t>
      </w:r>
      <w:r w:rsidR="2A6B09A4" w:rsidRPr="2E677B82">
        <w:rPr>
          <w:sz w:val="20"/>
          <w:szCs w:val="20"/>
          <w:lang w:val="en-GB"/>
        </w:rPr>
        <w:t>regions of</w:t>
      </w:r>
      <w:r w:rsidR="484E3505" w:rsidRPr="2E677B82">
        <w:rPr>
          <w:sz w:val="20"/>
          <w:szCs w:val="20"/>
          <w:lang w:val="en-GB"/>
        </w:rPr>
        <w:t xml:space="preserve"> </w:t>
      </w:r>
      <w:r w:rsidR="78D5D828" w:rsidRPr="00364276">
        <w:rPr>
          <w:sz w:val="20"/>
          <w:szCs w:val="20"/>
          <w:lang w:val="en-GB"/>
        </w:rPr>
        <w:t xml:space="preserve">the Member State. </w:t>
      </w:r>
    </w:p>
    <w:p w14:paraId="5BF6CBFA" w14:textId="151019DB" w:rsidR="7D6FF40F" w:rsidRPr="00364276" w:rsidRDefault="33076AB3" w:rsidP="008D3599">
      <w:pPr>
        <w:tabs>
          <w:tab w:val="left" w:pos="447"/>
        </w:tabs>
        <w:spacing w:line="276" w:lineRule="auto"/>
        <w:ind w:left="284" w:right="595"/>
        <w:jc w:val="both"/>
        <w:rPr>
          <w:sz w:val="20"/>
          <w:szCs w:val="20"/>
          <w:lang w:val="en-GB"/>
        </w:rPr>
      </w:pPr>
      <w:r w:rsidRPr="00364276">
        <w:rPr>
          <w:sz w:val="20"/>
          <w:szCs w:val="20"/>
          <w:lang w:val="en-GB"/>
        </w:rPr>
        <w:t>Important information regarding the distribution maps submitted for the species</w:t>
      </w:r>
      <w:r w:rsidR="2908ECFC" w:rsidRPr="2E677B82">
        <w:rPr>
          <w:sz w:val="20"/>
          <w:szCs w:val="20"/>
          <w:lang w:val="en-GB"/>
        </w:rPr>
        <w:t xml:space="preserve">, including </w:t>
      </w:r>
      <w:r w:rsidR="0F80D980" w:rsidRPr="00364276">
        <w:rPr>
          <w:sz w:val="20"/>
          <w:szCs w:val="20"/>
          <w:lang w:val="en-GB"/>
        </w:rPr>
        <w:t>sources of information used to compile the data.</w:t>
      </w:r>
    </w:p>
    <w:p w14:paraId="2057BC5B" w14:textId="2F4409C4" w:rsidR="00473C00" w:rsidRPr="00364276" w:rsidRDefault="329D0AA8" w:rsidP="008D3599">
      <w:pPr>
        <w:tabs>
          <w:tab w:val="left" w:pos="447"/>
        </w:tabs>
        <w:spacing w:line="276" w:lineRule="auto"/>
        <w:ind w:left="284" w:right="595"/>
        <w:jc w:val="both"/>
        <w:rPr>
          <w:sz w:val="20"/>
          <w:szCs w:val="20"/>
          <w:lang w:val="en-GB"/>
        </w:rPr>
      </w:pPr>
      <w:r w:rsidRPr="2E677B82">
        <w:rPr>
          <w:sz w:val="20"/>
          <w:szCs w:val="20"/>
          <w:lang w:val="en-GB"/>
        </w:rPr>
        <w:t xml:space="preserve">If the species </w:t>
      </w:r>
      <w:r w:rsidR="6B1973A7" w:rsidRPr="2FB9744F">
        <w:rPr>
          <w:sz w:val="20"/>
          <w:szCs w:val="20"/>
          <w:lang w:val="en-GB"/>
        </w:rPr>
        <w:t xml:space="preserve">has </w:t>
      </w:r>
      <w:r w:rsidR="006534BA">
        <w:rPr>
          <w:sz w:val="20"/>
          <w:szCs w:val="20"/>
          <w:lang w:val="en-GB"/>
        </w:rPr>
        <w:t xml:space="preserve">entered </w:t>
      </w:r>
      <w:r w:rsidR="39510D85" w:rsidRPr="2FB9744F">
        <w:rPr>
          <w:sz w:val="20"/>
          <w:szCs w:val="20"/>
          <w:lang w:val="en-GB"/>
        </w:rPr>
        <w:t>the Member State</w:t>
      </w:r>
      <w:r w:rsidR="53E49F59" w:rsidRPr="2FB9744F">
        <w:rPr>
          <w:sz w:val="20"/>
          <w:szCs w:val="20"/>
          <w:lang w:val="en-GB"/>
        </w:rPr>
        <w:t xml:space="preserve"> </w:t>
      </w:r>
      <w:r w:rsidR="6B1973A7" w:rsidRPr="2FB9744F">
        <w:rPr>
          <w:sz w:val="20"/>
          <w:szCs w:val="20"/>
          <w:lang w:val="en-GB"/>
        </w:rPr>
        <w:t>through natural dispersal from a neighbouring</w:t>
      </w:r>
      <w:r w:rsidR="7D0AA230" w:rsidRPr="2E677B82">
        <w:rPr>
          <w:sz w:val="20"/>
          <w:szCs w:val="20"/>
          <w:lang w:val="en-GB"/>
        </w:rPr>
        <w:t xml:space="preserve"> or </w:t>
      </w:r>
      <w:r w:rsidR="0201958F" w:rsidRPr="2FB9744F">
        <w:rPr>
          <w:sz w:val="20"/>
          <w:szCs w:val="20"/>
          <w:lang w:val="en-GB"/>
        </w:rPr>
        <w:t>close</w:t>
      </w:r>
      <w:r w:rsidR="5FBD8C33" w:rsidRPr="2FB9744F">
        <w:rPr>
          <w:sz w:val="20"/>
          <w:szCs w:val="20"/>
          <w:lang w:val="en-GB"/>
        </w:rPr>
        <w:t>-</w:t>
      </w:r>
      <w:r w:rsidR="0201958F" w:rsidRPr="2FB9744F">
        <w:rPr>
          <w:sz w:val="20"/>
          <w:szCs w:val="20"/>
          <w:lang w:val="en-GB"/>
        </w:rPr>
        <w:t>by</w:t>
      </w:r>
      <w:r w:rsidR="6B1973A7" w:rsidRPr="2FB9744F">
        <w:rPr>
          <w:sz w:val="20"/>
          <w:szCs w:val="20"/>
          <w:lang w:val="en-GB"/>
        </w:rPr>
        <w:t xml:space="preserve"> country</w:t>
      </w:r>
      <w:r w:rsidR="39510D85" w:rsidRPr="2FB9744F">
        <w:rPr>
          <w:sz w:val="20"/>
          <w:szCs w:val="20"/>
          <w:lang w:val="en-GB"/>
        </w:rPr>
        <w:t xml:space="preserve"> (answer </w:t>
      </w:r>
      <w:r w:rsidR="60281CEE" w:rsidRPr="2E677B82">
        <w:rPr>
          <w:sz w:val="20"/>
          <w:szCs w:val="20"/>
          <w:lang w:val="en-GB"/>
        </w:rPr>
        <w:t>(</w:t>
      </w:r>
      <w:r w:rsidR="39510D85" w:rsidRPr="2FB9744F">
        <w:rPr>
          <w:sz w:val="20"/>
          <w:szCs w:val="20"/>
          <w:lang w:val="en-GB"/>
        </w:rPr>
        <w:t>b</w:t>
      </w:r>
      <w:r w:rsidR="313C6DBC" w:rsidRPr="2E677B82">
        <w:rPr>
          <w:sz w:val="20"/>
          <w:szCs w:val="20"/>
          <w:lang w:val="en-GB"/>
        </w:rPr>
        <w:t>)</w:t>
      </w:r>
      <w:r w:rsidR="39510D85" w:rsidRPr="2FB9744F">
        <w:rPr>
          <w:sz w:val="20"/>
          <w:szCs w:val="20"/>
          <w:lang w:val="en-GB"/>
        </w:rPr>
        <w:t xml:space="preserve"> under question </w:t>
      </w:r>
      <w:r w:rsidR="370C39CF" w:rsidRPr="2FB9744F">
        <w:rPr>
          <w:sz w:val="20"/>
          <w:szCs w:val="20"/>
          <w:lang w:val="en-GB"/>
        </w:rPr>
        <w:t>4d</w:t>
      </w:r>
      <w:r w:rsidR="53E49F59" w:rsidRPr="2FB9744F">
        <w:rPr>
          <w:sz w:val="20"/>
          <w:szCs w:val="20"/>
          <w:lang w:val="en-GB"/>
        </w:rPr>
        <w:t>.</w:t>
      </w:r>
      <w:r w:rsidR="39510D85" w:rsidRPr="2FB9744F">
        <w:rPr>
          <w:sz w:val="20"/>
          <w:szCs w:val="20"/>
          <w:lang w:val="en-GB"/>
        </w:rPr>
        <w:t>), indicate the name</w:t>
      </w:r>
      <w:r w:rsidR="40D02F6F" w:rsidRPr="2E677B82">
        <w:rPr>
          <w:sz w:val="20"/>
          <w:szCs w:val="20"/>
          <w:lang w:val="en-GB"/>
        </w:rPr>
        <w:t>(s)</w:t>
      </w:r>
      <w:r w:rsidR="39510D85" w:rsidRPr="2FB9744F">
        <w:rPr>
          <w:sz w:val="20"/>
          <w:szCs w:val="20"/>
          <w:lang w:val="en-GB"/>
        </w:rPr>
        <w:t xml:space="preserve"> of the country</w:t>
      </w:r>
      <w:r w:rsidR="07B18CFA" w:rsidRPr="2E677B82">
        <w:rPr>
          <w:sz w:val="20"/>
          <w:szCs w:val="20"/>
          <w:lang w:val="en-GB"/>
        </w:rPr>
        <w:t xml:space="preserve"> or countries</w:t>
      </w:r>
      <w:r w:rsidR="39510D85" w:rsidRPr="2FB9744F">
        <w:rPr>
          <w:sz w:val="20"/>
          <w:szCs w:val="20"/>
          <w:lang w:val="en-GB"/>
        </w:rPr>
        <w:t xml:space="preserve">. </w:t>
      </w:r>
    </w:p>
    <w:p w14:paraId="0BACD363" w14:textId="13E54D84" w:rsidR="006203C5" w:rsidRDefault="065E3503" w:rsidP="008D3599">
      <w:pPr>
        <w:tabs>
          <w:tab w:val="left" w:pos="447"/>
        </w:tabs>
        <w:spacing w:line="276" w:lineRule="auto"/>
        <w:ind w:left="284" w:right="595"/>
        <w:jc w:val="both"/>
        <w:rPr>
          <w:sz w:val="20"/>
          <w:szCs w:val="20"/>
          <w:lang w:val="en-GB"/>
        </w:rPr>
      </w:pPr>
      <w:r w:rsidRPr="2E677B82">
        <w:rPr>
          <w:sz w:val="20"/>
          <w:szCs w:val="20"/>
          <w:lang w:val="en-GB"/>
        </w:rPr>
        <w:t xml:space="preserve">If the species has spread from the Member State into any other Member State, indicate the name(s) of the country </w:t>
      </w:r>
      <w:r w:rsidR="4B16E36C" w:rsidRPr="2E677B82">
        <w:rPr>
          <w:sz w:val="20"/>
          <w:szCs w:val="20"/>
          <w:lang w:val="en-GB"/>
        </w:rPr>
        <w:t>or countries</w:t>
      </w:r>
      <w:r w:rsidR="5248E3B3" w:rsidRPr="00364276">
        <w:rPr>
          <w:sz w:val="20"/>
          <w:szCs w:val="20"/>
          <w:lang w:val="en-GB"/>
        </w:rPr>
        <w:t>.</w:t>
      </w:r>
    </w:p>
    <w:p w14:paraId="6D9A6BF3" w14:textId="5EDB6B36" w:rsidR="00355BC6" w:rsidRPr="00364276" w:rsidRDefault="00355BC6" w:rsidP="008D3599">
      <w:pPr>
        <w:tabs>
          <w:tab w:val="left" w:pos="447"/>
        </w:tabs>
        <w:spacing w:line="276" w:lineRule="auto"/>
        <w:ind w:left="284" w:right="595"/>
        <w:jc w:val="both"/>
        <w:rPr>
          <w:sz w:val="20"/>
          <w:szCs w:val="20"/>
          <w:lang w:val="en-GB"/>
        </w:rPr>
      </w:pPr>
      <w:r>
        <w:rPr>
          <w:sz w:val="20"/>
          <w:szCs w:val="20"/>
          <w:lang w:val="en-GB"/>
        </w:rPr>
        <w:t xml:space="preserve">Indicate the codes of the relevant pathways in case of </w:t>
      </w:r>
      <w:r w:rsidR="00FD4CF6">
        <w:rPr>
          <w:sz w:val="20"/>
          <w:szCs w:val="20"/>
          <w:lang w:val="en-GB"/>
        </w:rPr>
        <w:t xml:space="preserve">introduction or spread </w:t>
      </w:r>
      <w:r w:rsidR="001667F2">
        <w:rPr>
          <w:sz w:val="20"/>
          <w:szCs w:val="20"/>
          <w:lang w:val="en-GB"/>
        </w:rPr>
        <w:t>d</w:t>
      </w:r>
      <w:r w:rsidR="001667F2" w:rsidRPr="001667F2">
        <w:rPr>
          <w:sz w:val="20"/>
          <w:szCs w:val="20"/>
          <w:lang w:val="en-GB"/>
        </w:rPr>
        <w:t xml:space="preserve">uring the reporting period through unintentional </w:t>
      </w:r>
      <w:r w:rsidR="001667F2">
        <w:rPr>
          <w:sz w:val="20"/>
          <w:szCs w:val="20"/>
          <w:lang w:val="en-GB"/>
        </w:rPr>
        <w:t xml:space="preserve">or intentional </w:t>
      </w:r>
      <w:r w:rsidR="001667F2" w:rsidRPr="001667F2">
        <w:rPr>
          <w:sz w:val="20"/>
          <w:szCs w:val="20"/>
          <w:lang w:val="en-GB"/>
        </w:rPr>
        <w:t>human assistance</w:t>
      </w:r>
      <w:r w:rsidR="000C5C1A">
        <w:rPr>
          <w:sz w:val="20"/>
          <w:szCs w:val="20"/>
          <w:lang w:val="en-GB"/>
        </w:rPr>
        <w:t>,</w:t>
      </w:r>
      <w:r w:rsidR="00A64569">
        <w:rPr>
          <w:sz w:val="20"/>
          <w:szCs w:val="20"/>
          <w:lang w:val="en-GB"/>
        </w:rPr>
        <w:t xml:space="preserve"> </w:t>
      </w:r>
      <w:r w:rsidR="00A64569" w:rsidRPr="00E951A9">
        <w:rPr>
          <w:sz w:val="20"/>
          <w:szCs w:val="20"/>
          <w:lang w:val="en-GB"/>
        </w:rPr>
        <w:t>using the pathway classification in the Reference Portal</w:t>
      </w:r>
      <w:r w:rsidR="001667F2" w:rsidRPr="00C92FFF">
        <w:rPr>
          <w:sz w:val="20"/>
          <w:szCs w:val="20"/>
          <w:lang w:val="en-GB"/>
        </w:rPr>
        <w:t>.</w:t>
      </w:r>
    </w:p>
    <w:p w14:paraId="19219836" w14:textId="68362BD3" w:rsidR="00E005B9" w:rsidRPr="00364276" w:rsidRDefault="00E005B9" w:rsidP="00CB7770">
      <w:pPr>
        <w:pStyle w:val="BodyText"/>
        <w:ind w:right="594"/>
        <w:jc w:val="both"/>
        <w:rPr>
          <w:sz w:val="21"/>
          <w:szCs w:val="21"/>
          <w:lang w:val="en-GB"/>
        </w:rPr>
      </w:pPr>
    </w:p>
    <w:p w14:paraId="0D5EC876" w14:textId="22ACE18B" w:rsidR="00E005B9" w:rsidRPr="00364276" w:rsidRDefault="23AD6917" w:rsidP="00E951A9">
      <w:pPr>
        <w:pStyle w:val="Heading1"/>
        <w:tabs>
          <w:tab w:val="left" w:pos="9276"/>
        </w:tabs>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1"/>
          <w:shd w:val="clear" w:color="auto" w:fill="DBE4F0"/>
          <w:lang w:val="en-GB"/>
        </w:rPr>
        <w:t xml:space="preserve"> </w:t>
      </w:r>
      <w:r w:rsidRPr="00364276">
        <w:rPr>
          <w:color w:val="4F81BC"/>
          <w:shd w:val="clear" w:color="auto" w:fill="DBE4F0"/>
          <w:lang w:val="en-GB"/>
        </w:rPr>
        <w:t>6</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permits</w:t>
      </w:r>
      <w:r w:rsidRPr="00364276">
        <w:rPr>
          <w:color w:val="4F81BC"/>
          <w:spacing w:val="-1"/>
          <w:shd w:val="clear" w:color="auto" w:fill="DBE4F0"/>
          <w:lang w:val="en-GB"/>
        </w:rPr>
        <w:t xml:space="preserve"> </w:t>
      </w:r>
      <w:r w:rsidRPr="00364276">
        <w:rPr>
          <w:color w:val="4F81BC"/>
          <w:shd w:val="clear" w:color="auto" w:fill="DBE4F0"/>
          <w:lang w:val="en-GB"/>
        </w:rPr>
        <w:t>issued</w:t>
      </w:r>
      <w:r w:rsidRPr="00364276">
        <w:rPr>
          <w:color w:val="4F81BC"/>
          <w:spacing w:val="-1"/>
          <w:shd w:val="clear" w:color="auto" w:fill="DBE4F0"/>
          <w:lang w:val="en-GB"/>
        </w:rPr>
        <w:t xml:space="preserve"> </w:t>
      </w:r>
      <w:r w:rsidR="3AF45FDD" w:rsidRPr="00364276">
        <w:rPr>
          <w:color w:val="4F81BC"/>
          <w:shd w:val="clear" w:color="auto" w:fill="DBE4F0"/>
          <w:lang w:val="en-GB"/>
        </w:rPr>
        <w:tab/>
      </w:r>
    </w:p>
    <w:p w14:paraId="4F1E6E1F" w14:textId="77777777" w:rsidR="00CB6FDB" w:rsidRDefault="00CB6FDB" w:rsidP="00E951A9">
      <w:pPr>
        <w:pStyle w:val="ListParagraph"/>
        <w:tabs>
          <w:tab w:val="left" w:pos="468"/>
        </w:tabs>
        <w:spacing w:line="276" w:lineRule="auto"/>
        <w:ind w:left="142" w:right="595" w:firstLine="0"/>
        <w:jc w:val="both"/>
        <w:rPr>
          <w:sz w:val="20"/>
          <w:szCs w:val="20"/>
          <w:lang w:val="en-GB"/>
        </w:rPr>
      </w:pPr>
    </w:p>
    <w:p w14:paraId="74FBD145" w14:textId="7D4B5C3C" w:rsidR="00A54CDD" w:rsidRDefault="00A54CDD" w:rsidP="00E951A9">
      <w:pPr>
        <w:pStyle w:val="ListParagraph"/>
        <w:tabs>
          <w:tab w:val="left" w:pos="468"/>
        </w:tabs>
        <w:spacing w:line="276" w:lineRule="auto"/>
        <w:ind w:left="142" w:right="595" w:firstLine="0"/>
        <w:jc w:val="both"/>
        <w:rPr>
          <w:sz w:val="20"/>
          <w:szCs w:val="20"/>
          <w:lang w:val="en-GB"/>
        </w:rPr>
      </w:pPr>
      <w:r w:rsidRPr="06B1F36E">
        <w:rPr>
          <w:sz w:val="20"/>
          <w:szCs w:val="20"/>
          <w:lang w:val="en-GB"/>
        </w:rPr>
        <w:t>The question is only for IAS of Union concern</w:t>
      </w:r>
    </w:p>
    <w:p w14:paraId="1ABB4CBA" w14:textId="77777777" w:rsidR="00E951A9" w:rsidRDefault="00E951A9" w:rsidP="00E951A9">
      <w:pPr>
        <w:pStyle w:val="ListParagraph"/>
        <w:tabs>
          <w:tab w:val="left" w:pos="468"/>
        </w:tabs>
        <w:spacing w:line="276" w:lineRule="auto"/>
        <w:ind w:left="142" w:right="595" w:firstLine="0"/>
        <w:jc w:val="both"/>
        <w:rPr>
          <w:sz w:val="20"/>
          <w:szCs w:val="20"/>
          <w:lang w:val="en-GB"/>
        </w:rPr>
      </w:pPr>
    </w:p>
    <w:p w14:paraId="5FEB17EB" w14:textId="48F283E9" w:rsidR="00E005B9" w:rsidRPr="008D3599" w:rsidRDefault="4EFCE934" w:rsidP="00E951A9">
      <w:pPr>
        <w:pStyle w:val="ListParagraph"/>
        <w:tabs>
          <w:tab w:val="left" w:pos="468"/>
        </w:tabs>
        <w:spacing w:line="276" w:lineRule="auto"/>
        <w:ind w:left="142" w:right="595" w:firstLine="0"/>
        <w:jc w:val="both"/>
        <w:rPr>
          <w:sz w:val="20"/>
          <w:szCs w:val="20"/>
          <w:lang w:val="en-GB"/>
        </w:rPr>
      </w:pPr>
      <w:r w:rsidRPr="4F60AD1F">
        <w:rPr>
          <w:sz w:val="20"/>
          <w:szCs w:val="20"/>
          <w:lang w:val="en-GB"/>
        </w:rPr>
        <w:t>Indicate</w:t>
      </w:r>
      <w:r w:rsidR="23AD6917" w:rsidRPr="008D3599">
        <w:rPr>
          <w:sz w:val="20"/>
          <w:szCs w:val="20"/>
          <w:lang w:val="en-GB"/>
        </w:rPr>
        <w:t xml:space="preserve"> “</w:t>
      </w:r>
      <w:r w:rsidR="23AD6917" w:rsidRPr="4F60AD1F">
        <w:rPr>
          <w:b/>
          <w:bCs/>
          <w:sz w:val="20"/>
          <w:szCs w:val="20"/>
          <w:lang w:val="en-GB"/>
        </w:rPr>
        <w:t>Yes</w:t>
      </w:r>
      <w:r w:rsidR="23AD6917" w:rsidRPr="008D3599">
        <w:rPr>
          <w:sz w:val="20"/>
          <w:szCs w:val="20"/>
          <w:lang w:val="en-GB"/>
        </w:rPr>
        <w:t>” if permits as referred to in Articles 8(2) and/or 9(6) of Regulation (EU) No 1143/2014</w:t>
      </w:r>
      <w:r w:rsidR="23AD6917" w:rsidRPr="008D3599">
        <w:rPr>
          <w:spacing w:val="1"/>
          <w:sz w:val="20"/>
          <w:szCs w:val="20"/>
          <w:lang w:val="en-GB"/>
        </w:rPr>
        <w:t xml:space="preserve"> </w:t>
      </w:r>
      <w:r w:rsidR="7E08E915" w:rsidRPr="4F60AD1F">
        <w:rPr>
          <w:sz w:val="20"/>
          <w:szCs w:val="20"/>
          <w:lang w:val="en-GB"/>
        </w:rPr>
        <w:t xml:space="preserve">were </w:t>
      </w:r>
      <w:r w:rsidR="23AD6917" w:rsidRPr="008D3599">
        <w:rPr>
          <w:sz w:val="20"/>
          <w:szCs w:val="20"/>
          <w:lang w:val="en-GB"/>
        </w:rPr>
        <w:t>issued in relation to the species during the reporting period (</w:t>
      </w:r>
      <w:r w:rsidR="029E3DD5" w:rsidRPr="008D3599">
        <w:rPr>
          <w:sz w:val="20"/>
          <w:szCs w:val="20"/>
          <w:lang w:val="en-GB"/>
        </w:rPr>
        <w:t>2019</w:t>
      </w:r>
      <w:r w:rsidR="12EA9E27" w:rsidRPr="008D3599">
        <w:rPr>
          <w:sz w:val="20"/>
          <w:szCs w:val="20"/>
          <w:lang w:val="en-GB"/>
        </w:rPr>
        <w:t>-</w:t>
      </w:r>
      <w:r w:rsidR="029E3DD5" w:rsidRPr="008D3599">
        <w:rPr>
          <w:sz w:val="20"/>
          <w:szCs w:val="20"/>
          <w:lang w:val="en-GB"/>
        </w:rPr>
        <w:t>202</w:t>
      </w:r>
      <w:r w:rsidR="7F5CCF74" w:rsidRPr="008D3599">
        <w:rPr>
          <w:sz w:val="20"/>
          <w:szCs w:val="20"/>
          <w:lang w:val="en-GB"/>
        </w:rPr>
        <w:t>4</w:t>
      </w:r>
      <w:r w:rsidR="23AD6917" w:rsidRPr="008D3599">
        <w:rPr>
          <w:sz w:val="20"/>
          <w:szCs w:val="20"/>
          <w:lang w:val="en-GB"/>
        </w:rPr>
        <w:t>);</w:t>
      </w:r>
      <w:r w:rsidR="23AD6917" w:rsidRPr="008D3599">
        <w:rPr>
          <w:spacing w:val="1"/>
          <w:sz w:val="20"/>
          <w:szCs w:val="20"/>
          <w:lang w:val="en-GB"/>
        </w:rPr>
        <w:t xml:space="preserve"> </w:t>
      </w:r>
      <w:r w:rsidR="23AD6917" w:rsidRPr="008D3599">
        <w:rPr>
          <w:sz w:val="20"/>
          <w:szCs w:val="20"/>
          <w:lang w:val="en-GB"/>
        </w:rPr>
        <w:t>otherwise</w:t>
      </w:r>
      <w:r w:rsidR="23AD6917" w:rsidRPr="008D3599">
        <w:rPr>
          <w:spacing w:val="-2"/>
          <w:sz w:val="20"/>
          <w:szCs w:val="20"/>
          <w:lang w:val="en-GB"/>
        </w:rPr>
        <w:t xml:space="preserve"> </w:t>
      </w:r>
      <w:r w:rsidR="76207CC6" w:rsidRPr="4F60AD1F">
        <w:rPr>
          <w:sz w:val="20"/>
          <w:szCs w:val="20"/>
          <w:lang w:val="en-GB"/>
        </w:rPr>
        <w:t>indicate</w:t>
      </w:r>
      <w:r w:rsidR="23AD6917" w:rsidRPr="008D3599">
        <w:rPr>
          <w:sz w:val="20"/>
          <w:szCs w:val="20"/>
          <w:lang w:val="en-GB"/>
        </w:rPr>
        <w:t xml:space="preserve"> “</w:t>
      </w:r>
      <w:r w:rsidR="23AD6917" w:rsidRPr="4F60AD1F">
        <w:rPr>
          <w:b/>
          <w:bCs/>
          <w:sz w:val="20"/>
          <w:szCs w:val="20"/>
          <w:lang w:val="en-GB"/>
        </w:rPr>
        <w:t>No</w:t>
      </w:r>
      <w:r w:rsidR="23AD6917" w:rsidRPr="008D3599">
        <w:rPr>
          <w:sz w:val="20"/>
          <w:szCs w:val="20"/>
          <w:lang w:val="en-GB"/>
        </w:rPr>
        <w:t>”.</w:t>
      </w:r>
    </w:p>
    <w:p w14:paraId="2AE34D62" w14:textId="71971F39" w:rsidR="00B10ADE" w:rsidRPr="008D3599" w:rsidRDefault="1C784DF8" w:rsidP="00E951A9">
      <w:pPr>
        <w:tabs>
          <w:tab w:val="left" w:pos="468"/>
        </w:tabs>
        <w:spacing w:line="276" w:lineRule="auto"/>
        <w:ind w:left="142" w:right="595"/>
        <w:jc w:val="both"/>
        <w:rPr>
          <w:sz w:val="20"/>
          <w:szCs w:val="20"/>
          <w:lang w:val="en-GB"/>
        </w:rPr>
      </w:pPr>
      <w:r w:rsidRPr="4F60AD1F">
        <w:rPr>
          <w:sz w:val="20"/>
          <w:szCs w:val="20"/>
          <w:lang w:val="en-GB"/>
        </w:rPr>
        <w:t xml:space="preserve">Important note: </w:t>
      </w:r>
      <w:r w:rsidR="1BE2F05D" w:rsidRPr="4F60AD1F">
        <w:rPr>
          <w:sz w:val="20"/>
          <w:szCs w:val="20"/>
          <w:lang w:val="en-GB"/>
        </w:rPr>
        <w:t xml:space="preserve">Permits issued in a </w:t>
      </w:r>
      <w:r w:rsidR="14E91C4D" w:rsidRPr="4F60AD1F">
        <w:rPr>
          <w:sz w:val="20"/>
          <w:szCs w:val="20"/>
          <w:lang w:val="en-GB"/>
        </w:rPr>
        <w:t xml:space="preserve">previous reporting period </w:t>
      </w:r>
      <w:r w:rsidR="1BE2F05D" w:rsidRPr="4F60AD1F">
        <w:rPr>
          <w:sz w:val="20"/>
          <w:szCs w:val="20"/>
          <w:lang w:val="en-GB"/>
        </w:rPr>
        <w:t xml:space="preserve">should be </w:t>
      </w:r>
      <w:r w:rsidR="6DA3BE33" w:rsidRPr="4F60AD1F">
        <w:rPr>
          <w:sz w:val="20"/>
          <w:szCs w:val="20"/>
          <w:lang w:val="en-GB"/>
        </w:rPr>
        <w:t xml:space="preserve">reported </w:t>
      </w:r>
      <w:r w:rsidR="1FB840EE" w:rsidRPr="4F60AD1F">
        <w:rPr>
          <w:sz w:val="20"/>
          <w:szCs w:val="20"/>
          <w:lang w:val="en-GB"/>
        </w:rPr>
        <w:t xml:space="preserve">as “Yes” </w:t>
      </w:r>
      <w:r w:rsidR="1BE2F05D" w:rsidRPr="4F60AD1F">
        <w:rPr>
          <w:sz w:val="20"/>
          <w:szCs w:val="20"/>
          <w:lang w:val="en-GB"/>
        </w:rPr>
        <w:t xml:space="preserve">only under </w:t>
      </w:r>
      <w:r w:rsidR="7E240B9E" w:rsidRPr="08561D41">
        <w:rPr>
          <w:sz w:val="20"/>
          <w:szCs w:val="20"/>
          <w:lang w:val="en-GB"/>
        </w:rPr>
        <w:t>Q</w:t>
      </w:r>
      <w:r w:rsidR="1BE2F05D" w:rsidRPr="4F60AD1F">
        <w:rPr>
          <w:sz w:val="20"/>
          <w:szCs w:val="20"/>
          <w:lang w:val="en-GB"/>
        </w:rPr>
        <w:t>uestion 7 below.</w:t>
      </w:r>
    </w:p>
    <w:p w14:paraId="05865007" w14:textId="0C14F700" w:rsidR="00222B6C" w:rsidRPr="008D3599" w:rsidRDefault="00222B6C" w:rsidP="008D3599">
      <w:pPr>
        <w:tabs>
          <w:tab w:val="left" w:pos="468"/>
        </w:tabs>
        <w:spacing w:line="276" w:lineRule="auto"/>
        <w:ind w:left="220" w:right="595"/>
        <w:jc w:val="both"/>
        <w:rPr>
          <w:sz w:val="20"/>
          <w:szCs w:val="20"/>
          <w:lang w:val="en-GB"/>
        </w:rPr>
      </w:pPr>
    </w:p>
    <w:p w14:paraId="7AD8B246" w14:textId="05D1E5F2" w:rsidR="00197C1D" w:rsidRPr="00364276" w:rsidRDefault="63D71AB3" w:rsidP="00E951A9">
      <w:pPr>
        <w:pStyle w:val="Heading1"/>
        <w:shd w:val="clear" w:color="auto" w:fill="DBE5F1" w:themeFill="accent1" w:themeFillTint="33"/>
        <w:tabs>
          <w:tab w:val="left" w:pos="9276"/>
        </w:tabs>
        <w:ind w:right="594"/>
        <w:rPr>
          <w:lang w:val="en-GB"/>
        </w:rPr>
      </w:pPr>
      <w:r w:rsidRPr="4F60AD1F">
        <w:rPr>
          <w:color w:val="4F81BC"/>
          <w:lang w:val="en-GB"/>
        </w:rPr>
        <w:t xml:space="preserve">Question 7 - additional </w:t>
      </w:r>
      <w:r w:rsidR="29B7A0D3" w:rsidRPr="4F60AD1F">
        <w:rPr>
          <w:color w:val="4F81BC"/>
          <w:lang w:val="en-GB"/>
        </w:rPr>
        <w:t xml:space="preserve">valid </w:t>
      </w:r>
      <w:r w:rsidRPr="4F60AD1F">
        <w:rPr>
          <w:color w:val="4F81BC"/>
          <w:lang w:val="en-GB"/>
        </w:rPr>
        <w:t>permits</w:t>
      </w:r>
      <w:r w:rsidR="00E951A9">
        <w:rPr>
          <w:color w:val="4F81BC"/>
          <w:lang w:val="en-GB"/>
        </w:rPr>
        <w:t xml:space="preserve">  </w:t>
      </w:r>
    </w:p>
    <w:p w14:paraId="7B252133" w14:textId="5AA7088C" w:rsidR="002D1903" w:rsidRPr="00E951A9" w:rsidRDefault="008040D3" w:rsidP="00E951A9">
      <w:pPr>
        <w:tabs>
          <w:tab w:val="left" w:pos="468"/>
        </w:tabs>
        <w:spacing w:line="276" w:lineRule="auto"/>
        <w:ind w:left="284" w:right="595" w:hanging="368"/>
        <w:jc w:val="both"/>
        <w:rPr>
          <w:sz w:val="20"/>
          <w:szCs w:val="20"/>
          <w:lang w:val="en-GB"/>
        </w:rPr>
      </w:pPr>
      <w:r>
        <w:rPr>
          <w:sz w:val="20"/>
          <w:szCs w:val="20"/>
          <w:lang w:val="en-GB"/>
        </w:rPr>
        <w:tab/>
      </w:r>
      <w:r w:rsidR="002D1903" w:rsidRPr="00E951A9">
        <w:rPr>
          <w:sz w:val="20"/>
          <w:szCs w:val="20"/>
          <w:lang w:val="en-GB"/>
        </w:rPr>
        <w:t>The question is only for IAS of Union concern</w:t>
      </w:r>
    </w:p>
    <w:p w14:paraId="01AA1008" w14:textId="4DAD0928" w:rsidR="00222B6C" w:rsidRPr="008D3599" w:rsidRDefault="51911432" w:rsidP="00E951A9">
      <w:pPr>
        <w:pStyle w:val="ListParagraph"/>
        <w:tabs>
          <w:tab w:val="left" w:pos="468"/>
        </w:tabs>
        <w:spacing w:line="276" w:lineRule="auto"/>
        <w:ind w:left="284" w:right="595" w:firstLine="0"/>
        <w:jc w:val="both"/>
        <w:rPr>
          <w:sz w:val="20"/>
          <w:szCs w:val="20"/>
        </w:rPr>
      </w:pPr>
      <w:r w:rsidRPr="06B1F36E">
        <w:rPr>
          <w:sz w:val="20"/>
          <w:szCs w:val="20"/>
        </w:rPr>
        <w:t>Indicate</w:t>
      </w:r>
      <w:r w:rsidR="0492B68B" w:rsidRPr="06B1F36E">
        <w:rPr>
          <w:sz w:val="20"/>
          <w:szCs w:val="20"/>
        </w:rPr>
        <w:t xml:space="preserve"> “</w:t>
      </w:r>
      <w:r w:rsidR="0492B68B" w:rsidRPr="06B1F36E">
        <w:rPr>
          <w:b/>
          <w:bCs/>
          <w:sz w:val="20"/>
          <w:szCs w:val="20"/>
        </w:rPr>
        <w:t>Yes</w:t>
      </w:r>
      <w:r w:rsidR="0492B68B" w:rsidRPr="06B1F36E">
        <w:rPr>
          <w:sz w:val="20"/>
          <w:szCs w:val="20"/>
        </w:rPr>
        <w:t xml:space="preserve">” if </w:t>
      </w:r>
      <w:r w:rsidR="73125AB4" w:rsidRPr="06B1F36E">
        <w:rPr>
          <w:sz w:val="20"/>
          <w:szCs w:val="20"/>
        </w:rPr>
        <w:t xml:space="preserve">any </w:t>
      </w:r>
      <w:r w:rsidR="3A10B7FF" w:rsidRPr="06B1F36E">
        <w:rPr>
          <w:sz w:val="20"/>
          <w:szCs w:val="20"/>
        </w:rPr>
        <w:t xml:space="preserve">additional </w:t>
      </w:r>
      <w:r w:rsidR="0492B68B" w:rsidRPr="06B1F36E">
        <w:rPr>
          <w:sz w:val="20"/>
          <w:szCs w:val="20"/>
        </w:rPr>
        <w:t>permits as referred to in Articles 8(2) and/or 9(6) of Regulation (EU) No 1143/2014</w:t>
      </w:r>
      <w:r w:rsidR="4FF71B1C" w:rsidRPr="06B1F36E">
        <w:rPr>
          <w:sz w:val="20"/>
          <w:szCs w:val="20"/>
        </w:rPr>
        <w:t xml:space="preserve"> </w:t>
      </w:r>
      <w:r w:rsidR="68236B99" w:rsidRPr="06B1F36E">
        <w:rPr>
          <w:sz w:val="20"/>
          <w:szCs w:val="20"/>
        </w:rPr>
        <w:t xml:space="preserve">are </w:t>
      </w:r>
      <w:r w:rsidR="7859A5A5" w:rsidRPr="06B1F36E">
        <w:rPr>
          <w:sz w:val="20"/>
          <w:szCs w:val="20"/>
        </w:rPr>
        <w:t>valid within the current reporting period (2019</w:t>
      </w:r>
      <w:r w:rsidR="498E0735" w:rsidRPr="06B1F36E">
        <w:rPr>
          <w:sz w:val="20"/>
          <w:szCs w:val="20"/>
        </w:rPr>
        <w:t>-</w:t>
      </w:r>
      <w:r w:rsidR="7859A5A5" w:rsidRPr="06B1F36E">
        <w:rPr>
          <w:sz w:val="20"/>
          <w:szCs w:val="20"/>
        </w:rPr>
        <w:t xml:space="preserve">2024) and </w:t>
      </w:r>
      <w:r w:rsidR="68236B99" w:rsidRPr="06B1F36E">
        <w:rPr>
          <w:sz w:val="20"/>
          <w:szCs w:val="20"/>
        </w:rPr>
        <w:t xml:space="preserve">were </w:t>
      </w:r>
      <w:r w:rsidR="7859A5A5" w:rsidRPr="06B1F36E">
        <w:rPr>
          <w:sz w:val="20"/>
          <w:szCs w:val="20"/>
        </w:rPr>
        <w:t>issued in a previous reporting period</w:t>
      </w:r>
      <w:r w:rsidR="602A3A43" w:rsidRPr="06B1F36E">
        <w:rPr>
          <w:sz w:val="20"/>
          <w:szCs w:val="20"/>
        </w:rPr>
        <w:t xml:space="preserve">. </w:t>
      </w:r>
      <w:r w:rsidR="5B24552A" w:rsidRPr="06B1F36E">
        <w:rPr>
          <w:sz w:val="20"/>
          <w:szCs w:val="20"/>
        </w:rPr>
        <w:t>O</w:t>
      </w:r>
      <w:r w:rsidR="0A58224A" w:rsidRPr="06B1F36E">
        <w:rPr>
          <w:sz w:val="20"/>
          <w:szCs w:val="20"/>
        </w:rPr>
        <w:t>therwise</w:t>
      </w:r>
      <w:r w:rsidR="23B89E1B" w:rsidRPr="06B1F36E">
        <w:rPr>
          <w:sz w:val="20"/>
          <w:szCs w:val="20"/>
        </w:rPr>
        <w:t>,</w:t>
      </w:r>
      <w:r w:rsidR="0492B68B" w:rsidRPr="06B1F36E">
        <w:rPr>
          <w:sz w:val="20"/>
          <w:szCs w:val="20"/>
        </w:rPr>
        <w:t xml:space="preserve"> </w:t>
      </w:r>
      <w:r w:rsidR="62E3D916" w:rsidRPr="06B1F36E">
        <w:rPr>
          <w:sz w:val="20"/>
          <w:szCs w:val="20"/>
        </w:rPr>
        <w:t>indicate</w:t>
      </w:r>
      <w:r w:rsidR="0492B68B" w:rsidRPr="06B1F36E">
        <w:rPr>
          <w:sz w:val="20"/>
          <w:szCs w:val="20"/>
        </w:rPr>
        <w:t xml:space="preserve"> “</w:t>
      </w:r>
      <w:r w:rsidR="0492B68B" w:rsidRPr="06B1F36E">
        <w:rPr>
          <w:b/>
          <w:bCs/>
          <w:sz w:val="20"/>
          <w:szCs w:val="20"/>
        </w:rPr>
        <w:t>No</w:t>
      </w:r>
      <w:r w:rsidR="0492B68B" w:rsidRPr="06B1F36E">
        <w:rPr>
          <w:sz w:val="20"/>
          <w:szCs w:val="20"/>
        </w:rPr>
        <w:t>”.</w:t>
      </w:r>
    </w:p>
    <w:p w14:paraId="6C78A350" w14:textId="78B99F09" w:rsidR="2E677B82" w:rsidRDefault="2E677B82" w:rsidP="00E951A9">
      <w:pPr>
        <w:pStyle w:val="ListParagraph"/>
        <w:tabs>
          <w:tab w:val="left" w:pos="468"/>
        </w:tabs>
        <w:spacing w:line="276" w:lineRule="auto"/>
        <w:ind w:left="284" w:right="595" w:firstLine="0"/>
        <w:jc w:val="both"/>
        <w:rPr>
          <w:sz w:val="20"/>
          <w:szCs w:val="20"/>
          <w:lang w:val="en-GB"/>
        </w:rPr>
      </w:pPr>
    </w:p>
    <w:p w14:paraId="58D158F5" w14:textId="19C88647" w:rsidR="679F7203" w:rsidRDefault="679F7203" w:rsidP="00E951A9">
      <w:pPr>
        <w:pStyle w:val="ListParagraph"/>
        <w:tabs>
          <w:tab w:val="left" w:pos="468"/>
        </w:tabs>
        <w:spacing w:line="276" w:lineRule="auto"/>
        <w:ind w:right="595" w:firstLine="0"/>
        <w:jc w:val="both"/>
        <w:rPr>
          <w:sz w:val="20"/>
          <w:szCs w:val="20"/>
          <w:lang w:val="en-GB"/>
        </w:rPr>
      </w:pPr>
      <w:r w:rsidRPr="2E677B82">
        <w:rPr>
          <w:sz w:val="20"/>
          <w:szCs w:val="20"/>
          <w:lang w:val="en-GB"/>
        </w:rPr>
        <w:t>Details to consider:</w:t>
      </w:r>
    </w:p>
    <w:p w14:paraId="162C1CEC" w14:textId="3FADF8C4" w:rsidR="00937D0A" w:rsidRPr="008D3599" w:rsidRDefault="7FFA465D" w:rsidP="2E677B82">
      <w:pPr>
        <w:tabs>
          <w:tab w:val="left" w:pos="468"/>
        </w:tabs>
        <w:spacing w:line="276" w:lineRule="auto"/>
        <w:ind w:left="220" w:right="595"/>
        <w:jc w:val="both"/>
        <w:rPr>
          <w:sz w:val="20"/>
          <w:szCs w:val="20"/>
          <w:lang w:val="en-GB"/>
        </w:rPr>
      </w:pPr>
      <w:r w:rsidRPr="4F60AD1F">
        <w:rPr>
          <w:sz w:val="20"/>
          <w:szCs w:val="20"/>
          <w:lang w:val="en-GB"/>
        </w:rPr>
        <w:t>A permit is valid for each calendar year for which a permit has been issued</w:t>
      </w:r>
      <w:r w:rsidR="71EC086A" w:rsidRPr="4F60AD1F">
        <w:rPr>
          <w:sz w:val="20"/>
          <w:szCs w:val="20"/>
          <w:lang w:val="en-GB"/>
        </w:rPr>
        <w:t xml:space="preserve">. </w:t>
      </w:r>
    </w:p>
    <w:p w14:paraId="5A392810" w14:textId="28D46A8B" w:rsidR="00937D0A" w:rsidRPr="008D3599" w:rsidRDefault="19D2C82B" w:rsidP="008D3599">
      <w:pPr>
        <w:tabs>
          <w:tab w:val="left" w:pos="468"/>
        </w:tabs>
        <w:spacing w:line="276" w:lineRule="auto"/>
        <w:ind w:left="220" w:right="595"/>
        <w:jc w:val="both"/>
        <w:rPr>
          <w:sz w:val="20"/>
          <w:szCs w:val="20"/>
          <w:lang w:val="en-GB"/>
        </w:rPr>
      </w:pPr>
      <w:r w:rsidRPr="06B1F36E">
        <w:rPr>
          <w:sz w:val="20"/>
          <w:szCs w:val="20"/>
          <w:lang w:val="en-GB"/>
        </w:rPr>
        <w:t>A</w:t>
      </w:r>
      <w:r w:rsidR="681350E8" w:rsidRPr="06B1F36E">
        <w:rPr>
          <w:sz w:val="20"/>
          <w:szCs w:val="20"/>
          <w:lang w:val="en-GB"/>
        </w:rPr>
        <w:t xml:space="preserve"> permit may have been issued before the </w:t>
      </w:r>
      <w:r w:rsidR="1A1DA24C" w:rsidRPr="06B1F36E">
        <w:rPr>
          <w:sz w:val="20"/>
          <w:szCs w:val="20"/>
          <w:lang w:val="en-GB"/>
        </w:rPr>
        <w:t xml:space="preserve">current </w:t>
      </w:r>
      <w:r w:rsidR="681350E8" w:rsidRPr="06B1F36E">
        <w:rPr>
          <w:sz w:val="20"/>
          <w:szCs w:val="20"/>
          <w:lang w:val="en-GB"/>
        </w:rPr>
        <w:t xml:space="preserve">reporting period and be valid </w:t>
      </w:r>
      <w:r w:rsidRPr="06B1F36E">
        <w:rPr>
          <w:sz w:val="20"/>
          <w:szCs w:val="20"/>
          <w:lang w:val="en-GB"/>
        </w:rPr>
        <w:t xml:space="preserve">for multiple years, including </w:t>
      </w:r>
      <w:r w:rsidR="681350E8" w:rsidRPr="06B1F36E">
        <w:rPr>
          <w:sz w:val="20"/>
          <w:szCs w:val="20"/>
          <w:lang w:val="en-GB"/>
        </w:rPr>
        <w:t xml:space="preserve">during the </w:t>
      </w:r>
      <w:r w:rsidR="3D8879EC" w:rsidRPr="06B1F36E">
        <w:rPr>
          <w:sz w:val="20"/>
          <w:szCs w:val="20"/>
          <w:lang w:val="en-GB"/>
        </w:rPr>
        <w:t xml:space="preserve">current </w:t>
      </w:r>
      <w:r w:rsidR="681350E8" w:rsidRPr="06B1F36E">
        <w:rPr>
          <w:sz w:val="20"/>
          <w:szCs w:val="20"/>
          <w:lang w:val="en-GB"/>
        </w:rPr>
        <w:t>reporting period</w:t>
      </w:r>
      <w:r w:rsidRPr="06B1F36E">
        <w:rPr>
          <w:sz w:val="20"/>
          <w:szCs w:val="20"/>
          <w:lang w:val="en-GB"/>
        </w:rPr>
        <w:t>. In this case</w:t>
      </w:r>
      <w:r w:rsidR="0AEDFBA4" w:rsidRPr="06B1F36E">
        <w:rPr>
          <w:sz w:val="20"/>
          <w:szCs w:val="20"/>
          <w:lang w:val="en-GB"/>
        </w:rPr>
        <w:t>,</w:t>
      </w:r>
      <w:r w:rsidRPr="06B1F36E">
        <w:rPr>
          <w:sz w:val="20"/>
          <w:szCs w:val="20"/>
          <w:lang w:val="en-GB"/>
        </w:rPr>
        <w:t xml:space="preserve"> it should</w:t>
      </w:r>
      <w:r w:rsidR="681350E8" w:rsidRPr="06B1F36E">
        <w:rPr>
          <w:sz w:val="20"/>
          <w:szCs w:val="20"/>
          <w:lang w:val="en-GB"/>
        </w:rPr>
        <w:t xml:space="preserve"> not </w:t>
      </w:r>
      <w:r w:rsidRPr="06B1F36E">
        <w:rPr>
          <w:sz w:val="20"/>
          <w:szCs w:val="20"/>
          <w:lang w:val="en-GB"/>
        </w:rPr>
        <w:t xml:space="preserve">be </w:t>
      </w:r>
      <w:r w:rsidR="793A4937" w:rsidRPr="06B1F36E">
        <w:rPr>
          <w:sz w:val="20"/>
          <w:szCs w:val="20"/>
          <w:lang w:val="en-GB"/>
        </w:rPr>
        <w:t>reported</w:t>
      </w:r>
      <w:r w:rsidR="681350E8" w:rsidRPr="06B1F36E">
        <w:rPr>
          <w:sz w:val="20"/>
          <w:szCs w:val="20"/>
          <w:lang w:val="en-GB"/>
        </w:rPr>
        <w:t xml:space="preserve"> as issued</w:t>
      </w:r>
      <w:r w:rsidR="793A4937" w:rsidRPr="06B1F36E">
        <w:rPr>
          <w:sz w:val="20"/>
          <w:szCs w:val="20"/>
          <w:lang w:val="en-GB"/>
        </w:rPr>
        <w:t xml:space="preserve"> </w:t>
      </w:r>
      <w:r w:rsidR="3FE501E6" w:rsidRPr="06B1F36E">
        <w:rPr>
          <w:sz w:val="20"/>
          <w:szCs w:val="20"/>
          <w:lang w:val="en-GB"/>
        </w:rPr>
        <w:t>un</w:t>
      </w:r>
      <w:r w:rsidR="556E86A4" w:rsidRPr="06B1F36E">
        <w:rPr>
          <w:sz w:val="20"/>
          <w:szCs w:val="20"/>
          <w:lang w:val="en-GB"/>
        </w:rPr>
        <w:t xml:space="preserve">der </w:t>
      </w:r>
      <w:r w:rsidR="3B4FC0C4" w:rsidRPr="06B1F36E">
        <w:rPr>
          <w:sz w:val="20"/>
          <w:szCs w:val="20"/>
          <w:lang w:val="en-GB"/>
        </w:rPr>
        <w:t>Q</w:t>
      </w:r>
      <w:r w:rsidR="2BE85129" w:rsidRPr="06B1F36E">
        <w:rPr>
          <w:sz w:val="20"/>
          <w:szCs w:val="20"/>
          <w:lang w:val="en-GB"/>
        </w:rPr>
        <w:t>uestion</w:t>
      </w:r>
      <w:r w:rsidR="556E86A4" w:rsidRPr="06B1F36E">
        <w:rPr>
          <w:sz w:val="20"/>
          <w:szCs w:val="20"/>
          <w:lang w:val="en-GB"/>
        </w:rPr>
        <w:t xml:space="preserve"> 6</w:t>
      </w:r>
      <w:r w:rsidR="5BE6EFCD" w:rsidRPr="06B1F36E">
        <w:rPr>
          <w:sz w:val="20"/>
          <w:szCs w:val="20"/>
          <w:lang w:val="en-GB"/>
        </w:rPr>
        <w:t>,</w:t>
      </w:r>
      <w:r w:rsidR="681350E8" w:rsidRPr="06B1F36E">
        <w:rPr>
          <w:sz w:val="20"/>
          <w:szCs w:val="20"/>
          <w:lang w:val="en-GB"/>
        </w:rPr>
        <w:t xml:space="preserve"> but as valid in the respective years</w:t>
      </w:r>
      <w:r w:rsidR="3FE501E6" w:rsidRPr="06B1F36E">
        <w:rPr>
          <w:sz w:val="20"/>
          <w:szCs w:val="20"/>
          <w:lang w:val="en-GB"/>
        </w:rPr>
        <w:t xml:space="preserve"> (under </w:t>
      </w:r>
      <w:r w:rsidR="75A4C0FB" w:rsidRPr="06B1F36E">
        <w:rPr>
          <w:sz w:val="20"/>
          <w:szCs w:val="20"/>
          <w:lang w:val="en-GB"/>
        </w:rPr>
        <w:t>Q</w:t>
      </w:r>
      <w:r w:rsidR="6DE3DBE4" w:rsidRPr="06B1F36E">
        <w:rPr>
          <w:sz w:val="20"/>
          <w:szCs w:val="20"/>
          <w:lang w:val="en-GB"/>
        </w:rPr>
        <w:t>uestion</w:t>
      </w:r>
      <w:r w:rsidR="2C252D47" w:rsidRPr="06B1F36E">
        <w:rPr>
          <w:sz w:val="20"/>
          <w:szCs w:val="20"/>
          <w:lang w:val="en-GB"/>
        </w:rPr>
        <w:t xml:space="preserve"> 7</w:t>
      </w:r>
      <w:r w:rsidR="3FE501E6" w:rsidRPr="06B1F36E">
        <w:rPr>
          <w:sz w:val="20"/>
          <w:szCs w:val="20"/>
          <w:lang w:val="en-GB"/>
        </w:rPr>
        <w:t>)</w:t>
      </w:r>
      <w:r w:rsidR="681350E8" w:rsidRPr="06B1F36E">
        <w:rPr>
          <w:sz w:val="20"/>
          <w:szCs w:val="20"/>
          <w:lang w:val="en-GB"/>
        </w:rPr>
        <w:t>.</w:t>
      </w:r>
    </w:p>
    <w:p w14:paraId="603AEA60" w14:textId="0F97D7D4" w:rsidR="078BA036" w:rsidRPr="008D3599" w:rsidRDefault="048BB7D6" w:rsidP="008D3599">
      <w:pPr>
        <w:tabs>
          <w:tab w:val="left" w:pos="468"/>
        </w:tabs>
        <w:spacing w:line="276" w:lineRule="auto"/>
        <w:ind w:left="220" w:right="595"/>
        <w:jc w:val="both"/>
        <w:rPr>
          <w:color w:val="8764B8"/>
          <w:sz w:val="20"/>
          <w:szCs w:val="20"/>
          <w:u w:val="single"/>
          <w:lang w:val="en-GB"/>
        </w:rPr>
      </w:pPr>
      <w:r w:rsidRPr="4F60AD1F">
        <w:rPr>
          <w:sz w:val="20"/>
          <w:szCs w:val="20"/>
          <w:lang w:val="en-GB"/>
        </w:rPr>
        <w:t>A permit issued in the current reporting period (2019</w:t>
      </w:r>
      <w:r w:rsidR="5D49E50C" w:rsidRPr="4F60AD1F">
        <w:rPr>
          <w:sz w:val="20"/>
          <w:szCs w:val="20"/>
          <w:lang w:val="en-GB"/>
        </w:rPr>
        <w:t>-</w:t>
      </w:r>
      <w:r w:rsidRPr="4F60AD1F">
        <w:rPr>
          <w:sz w:val="20"/>
          <w:szCs w:val="20"/>
          <w:lang w:val="en-GB"/>
        </w:rPr>
        <w:t xml:space="preserve">2024) and which would be valid for the current </w:t>
      </w:r>
      <w:r w:rsidR="22AACB33" w:rsidRPr="4F60AD1F">
        <w:rPr>
          <w:sz w:val="20"/>
          <w:szCs w:val="20"/>
          <w:lang w:val="en-GB"/>
        </w:rPr>
        <w:t xml:space="preserve">reporting period </w:t>
      </w:r>
      <w:r w:rsidRPr="4F60AD1F">
        <w:rPr>
          <w:sz w:val="20"/>
          <w:szCs w:val="20"/>
          <w:lang w:val="en-GB"/>
        </w:rPr>
        <w:t>should</w:t>
      </w:r>
      <w:r w:rsidR="358A9701" w:rsidRPr="4F60AD1F">
        <w:rPr>
          <w:sz w:val="20"/>
          <w:szCs w:val="20"/>
          <w:lang w:val="en-GB"/>
        </w:rPr>
        <w:t xml:space="preserve"> </w:t>
      </w:r>
      <w:r w:rsidR="75D894B3" w:rsidRPr="4F60AD1F">
        <w:rPr>
          <w:sz w:val="20"/>
          <w:szCs w:val="20"/>
          <w:lang w:val="en-GB"/>
        </w:rPr>
        <w:t xml:space="preserve">be </w:t>
      </w:r>
      <w:r w:rsidR="358A9701" w:rsidRPr="4F60AD1F">
        <w:rPr>
          <w:sz w:val="20"/>
          <w:szCs w:val="20"/>
          <w:lang w:val="en-GB"/>
        </w:rPr>
        <w:t xml:space="preserve">reported </w:t>
      </w:r>
      <w:r w:rsidR="6E8B3947" w:rsidRPr="4F60AD1F">
        <w:rPr>
          <w:sz w:val="20"/>
          <w:szCs w:val="20"/>
          <w:lang w:val="en-GB"/>
        </w:rPr>
        <w:t xml:space="preserve">as “Yes” </w:t>
      </w:r>
      <w:r w:rsidR="358A9701" w:rsidRPr="4F60AD1F">
        <w:rPr>
          <w:sz w:val="20"/>
          <w:szCs w:val="20"/>
          <w:lang w:val="en-GB"/>
        </w:rPr>
        <w:t xml:space="preserve">under </w:t>
      </w:r>
      <w:r w:rsidR="6CCCA3C4" w:rsidRPr="4F60AD1F">
        <w:rPr>
          <w:sz w:val="20"/>
          <w:szCs w:val="20"/>
          <w:lang w:val="en-GB"/>
        </w:rPr>
        <w:t>Q</w:t>
      </w:r>
      <w:r w:rsidR="4C98C6F6" w:rsidRPr="4F60AD1F">
        <w:rPr>
          <w:sz w:val="20"/>
          <w:szCs w:val="20"/>
          <w:lang w:val="en-GB"/>
        </w:rPr>
        <w:t>uestion</w:t>
      </w:r>
      <w:r w:rsidR="358A9701" w:rsidRPr="4F60AD1F">
        <w:rPr>
          <w:sz w:val="20"/>
          <w:szCs w:val="20"/>
          <w:lang w:val="en-GB"/>
        </w:rPr>
        <w:t xml:space="preserve"> 6</w:t>
      </w:r>
      <w:r w:rsidR="7E01D7A3" w:rsidRPr="4F60AD1F">
        <w:rPr>
          <w:sz w:val="20"/>
          <w:szCs w:val="20"/>
          <w:lang w:val="en-GB"/>
        </w:rPr>
        <w:t>.</w:t>
      </w:r>
    </w:p>
    <w:p w14:paraId="296FEF7D" w14:textId="77777777" w:rsidR="00E005B9" w:rsidRPr="008D3599" w:rsidRDefault="00E005B9" w:rsidP="008D3599">
      <w:pPr>
        <w:pStyle w:val="BodyText"/>
        <w:spacing w:line="276" w:lineRule="auto"/>
        <w:ind w:right="595"/>
        <w:jc w:val="both"/>
        <w:rPr>
          <w:lang w:val="en-GB"/>
        </w:rPr>
      </w:pPr>
    </w:p>
    <w:p w14:paraId="453FA9CB" w14:textId="32223630" w:rsidR="00E005B9" w:rsidRPr="00364276" w:rsidRDefault="0A33BEB1" w:rsidP="00E951A9">
      <w:pPr>
        <w:pStyle w:val="Heading1"/>
        <w:tabs>
          <w:tab w:val="left" w:pos="9276"/>
        </w:tabs>
        <w:spacing w:before="1"/>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1"/>
          <w:shd w:val="clear" w:color="auto" w:fill="DBE4F0"/>
          <w:lang w:val="en-GB"/>
        </w:rPr>
        <w:t xml:space="preserve"> </w:t>
      </w:r>
      <w:r w:rsidR="4E1816B2" w:rsidRPr="00364276">
        <w:rPr>
          <w:color w:val="4F81BC"/>
          <w:shd w:val="clear" w:color="auto" w:fill="DBE4F0"/>
          <w:lang w:val="en-GB"/>
        </w:rPr>
        <w:t>8</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1"/>
          <w:shd w:val="clear" w:color="auto" w:fill="DBE4F0"/>
          <w:lang w:val="en-GB"/>
        </w:rPr>
        <w:t xml:space="preserve"> </w:t>
      </w:r>
      <w:r w:rsidRPr="00364276">
        <w:rPr>
          <w:color w:val="4F81BC"/>
          <w:shd w:val="clear" w:color="auto" w:fill="DBE4F0"/>
          <w:lang w:val="en-GB"/>
        </w:rPr>
        <w:t>information</w:t>
      </w:r>
      <w:r w:rsidRPr="00364276">
        <w:rPr>
          <w:color w:val="4F81BC"/>
          <w:spacing w:val="-2"/>
          <w:shd w:val="clear" w:color="auto" w:fill="DBE4F0"/>
          <w:lang w:val="en-GB"/>
        </w:rPr>
        <w:t xml:space="preserve"> </w:t>
      </w:r>
      <w:r w:rsidRPr="00364276">
        <w:rPr>
          <w:color w:val="4F81BC"/>
          <w:shd w:val="clear" w:color="auto" w:fill="DBE4F0"/>
          <w:lang w:val="en-GB"/>
        </w:rPr>
        <w:t>on</w:t>
      </w:r>
      <w:r w:rsidRPr="00364276">
        <w:rPr>
          <w:color w:val="4F81BC"/>
          <w:spacing w:val="-1"/>
          <w:shd w:val="clear" w:color="auto" w:fill="DBE4F0"/>
          <w:lang w:val="en-GB"/>
        </w:rPr>
        <w:t xml:space="preserve"> </w:t>
      </w:r>
      <w:r w:rsidRPr="00364276">
        <w:rPr>
          <w:color w:val="4F81BC"/>
          <w:shd w:val="clear" w:color="auto" w:fill="DBE4F0"/>
          <w:lang w:val="en-GB"/>
        </w:rPr>
        <w:t>permits</w:t>
      </w:r>
      <w:r w:rsidR="00A776B5" w:rsidRPr="00364276">
        <w:rPr>
          <w:color w:val="4F81BC"/>
          <w:shd w:val="clear" w:color="auto" w:fill="DBE4F0"/>
          <w:lang w:val="en-GB"/>
        </w:rPr>
        <w:tab/>
      </w:r>
    </w:p>
    <w:p w14:paraId="62A525AF" w14:textId="77777777" w:rsidR="002D1903" w:rsidRPr="00E951A9" w:rsidRDefault="002D1903" w:rsidP="00E951A9">
      <w:pPr>
        <w:tabs>
          <w:tab w:val="left" w:pos="468"/>
        </w:tabs>
        <w:spacing w:line="276" w:lineRule="auto"/>
        <w:ind w:left="142" w:right="595"/>
        <w:jc w:val="both"/>
        <w:rPr>
          <w:sz w:val="20"/>
          <w:szCs w:val="20"/>
          <w:lang w:val="en-GB"/>
        </w:rPr>
      </w:pPr>
      <w:r w:rsidRPr="00E951A9">
        <w:rPr>
          <w:sz w:val="20"/>
          <w:szCs w:val="20"/>
          <w:lang w:val="en-GB"/>
        </w:rPr>
        <w:t>The question is only for IAS of Union concern</w:t>
      </w:r>
    </w:p>
    <w:p w14:paraId="2A38D4A3" w14:textId="1C0D8FC9" w:rsidR="00E005B9" w:rsidRPr="00364276" w:rsidRDefault="6667CDD8" w:rsidP="00E951A9">
      <w:pPr>
        <w:pStyle w:val="BodyText"/>
        <w:spacing w:before="123" w:line="259" w:lineRule="auto"/>
        <w:ind w:left="220" w:right="594"/>
        <w:jc w:val="both"/>
        <w:rPr>
          <w:lang w:val="en-GB"/>
        </w:rPr>
      </w:pPr>
      <w:r w:rsidRPr="2E677B82">
        <w:rPr>
          <w:lang w:val="en-GB"/>
        </w:rPr>
        <w:t>A</w:t>
      </w:r>
      <w:r w:rsidR="674F72D6" w:rsidRPr="00364276">
        <w:rPr>
          <w:lang w:val="en-GB"/>
        </w:rPr>
        <w:t>nswer</w:t>
      </w:r>
      <w:r w:rsidR="0E914807" w:rsidRPr="00364276">
        <w:rPr>
          <w:spacing w:val="-2"/>
          <w:lang w:val="en-GB"/>
        </w:rPr>
        <w:t xml:space="preserve"> this question only</w:t>
      </w:r>
      <w:r w:rsidR="00A776B5" w:rsidRPr="00364276">
        <w:rPr>
          <w:spacing w:val="-2"/>
          <w:lang w:val="en-GB"/>
        </w:rPr>
        <w:t xml:space="preserve"> if the response </w:t>
      </w:r>
      <w:r w:rsidR="00A776B5" w:rsidRPr="00364276">
        <w:rPr>
          <w:lang w:val="en-GB"/>
        </w:rPr>
        <w:t>to</w:t>
      </w:r>
      <w:r w:rsidR="00A776B5" w:rsidRPr="00364276">
        <w:rPr>
          <w:spacing w:val="3"/>
          <w:lang w:val="en-GB"/>
        </w:rPr>
        <w:t xml:space="preserve"> </w:t>
      </w:r>
      <w:r w:rsidR="1D9C2C1E" w:rsidRPr="2E677B82">
        <w:rPr>
          <w:lang w:val="en-GB"/>
        </w:rPr>
        <w:t>Q</w:t>
      </w:r>
      <w:r w:rsidR="674F72D6" w:rsidRPr="00364276">
        <w:rPr>
          <w:lang w:val="en-GB"/>
        </w:rPr>
        <w:t>uestion</w:t>
      </w:r>
      <w:r w:rsidR="4311B0CE" w:rsidRPr="00364276">
        <w:rPr>
          <w:lang w:val="en-GB"/>
        </w:rPr>
        <w:t>s</w:t>
      </w:r>
      <w:r w:rsidR="00A776B5" w:rsidRPr="00364276">
        <w:rPr>
          <w:spacing w:val="-2"/>
          <w:lang w:val="en-GB"/>
        </w:rPr>
        <w:t xml:space="preserve"> </w:t>
      </w:r>
      <w:r w:rsidR="00A776B5" w:rsidRPr="00364276">
        <w:rPr>
          <w:lang w:val="en-GB"/>
        </w:rPr>
        <w:t>6</w:t>
      </w:r>
      <w:r w:rsidR="00A776B5" w:rsidRPr="00364276">
        <w:rPr>
          <w:spacing w:val="-2"/>
          <w:lang w:val="en-GB"/>
        </w:rPr>
        <w:t xml:space="preserve"> </w:t>
      </w:r>
      <w:r w:rsidR="000863F3" w:rsidRPr="00364276">
        <w:rPr>
          <w:spacing w:val="-2"/>
          <w:lang w:val="en-GB"/>
        </w:rPr>
        <w:t>and/</w:t>
      </w:r>
      <w:r w:rsidR="00381E9A" w:rsidRPr="00364276">
        <w:rPr>
          <w:spacing w:val="-2"/>
          <w:lang w:val="en-GB"/>
        </w:rPr>
        <w:t xml:space="preserve">or 7 </w:t>
      </w:r>
      <w:r w:rsidR="00A776B5" w:rsidRPr="00364276">
        <w:rPr>
          <w:lang w:val="en-GB"/>
        </w:rPr>
        <w:t>is</w:t>
      </w:r>
      <w:r w:rsidR="00A776B5" w:rsidRPr="00364276">
        <w:rPr>
          <w:spacing w:val="-2"/>
          <w:lang w:val="en-GB"/>
        </w:rPr>
        <w:t xml:space="preserve"> </w:t>
      </w:r>
      <w:r w:rsidR="00A776B5" w:rsidRPr="00364276">
        <w:rPr>
          <w:lang w:val="en-GB"/>
        </w:rPr>
        <w:t>“Yes</w:t>
      </w:r>
      <w:r w:rsidR="674F72D6" w:rsidRPr="00364276">
        <w:rPr>
          <w:lang w:val="en-GB"/>
        </w:rPr>
        <w:t>”</w:t>
      </w:r>
      <w:r w:rsidR="2138D450" w:rsidRPr="00364276">
        <w:rPr>
          <w:lang w:val="en-GB"/>
        </w:rPr>
        <w:t xml:space="preserve"> (</w:t>
      </w:r>
      <w:r w:rsidR="007342B1" w:rsidRPr="00364276">
        <w:rPr>
          <w:spacing w:val="-2"/>
          <w:lang w:val="en-GB"/>
        </w:rPr>
        <w:t>i.e</w:t>
      </w:r>
      <w:r w:rsidR="4388BF43" w:rsidRPr="00364276">
        <w:rPr>
          <w:spacing w:val="-2"/>
          <w:lang w:val="en-GB"/>
        </w:rPr>
        <w:t>.</w:t>
      </w:r>
      <w:r w:rsidR="4FF2B26E" w:rsidRPr="00364276">
        <w:rPr>
          <w:spacing w:val="-2"/>
          <w:lang w:val="en-GB"/>
        </w:rPr>
        <w:t>,</w:t>
      </w:r>
      <w:r w:rsidR="007342B1" w:rsidRPr="00364276">
        <w:rPr>
          <w:spacing w:val="-2"/>
          <w:lang w:val="en-GB"/>
        </w:rPr>
        <w:t xml:space="preserve"> if </w:t>
      </w:r>
      <w:r w:rsidR="00A776B5" w:rsidRPr="00364276">
        <w:rPr>
          <w:lang w:val="en-GB"/>
        </w:rPr>
        <w:t>permits</w:t>
      </w:r>
      <w:r w:rsidR="00A776B5" w:rsidRPr="00364276">
        <w:rPr>
          <w:spacing w:val="-3"/>
          <w:lang w:val="en-GB"/>
        </w:rPr>
        <w:t xml:space="preserve"> </w:t>
      </w:r>
      <w:r w:rsidR="00A776B5" w:rsidRPr="00364276">
        <w:rPr>
          <w:lang w:val="en-GB"/>
        </w:rPr>
        <w:t>have</w:t>
      </w:r>
      <w:r w:rsidR="00A776B5" w:rsidRPr="00364276">
        <w:rPr>
          <w:spacing w:val="-3"/>
          <w:lang w:val="en-GB"/>
        </w:rPr>
        <w:t xml:space="preserve"> </w:t>
      </w:r>
      <w:r w:rsidR="00A776B5" w:rsidRPr="00364276">
        <w:rPr>
          <w:lang w:val="en-GB"/>
        </w:rPr>
        <w:t>been</w:t>
      </w:r>
      <w:r w:rsidR="00A776B5" w:rsidRPr="00364276">
        <w:rPr>
          <w:spacing w:val="-2"/>
          <w:lang w:val="en-GB"/>
        </w:rPr>
        <w:t xml:space="preserve"> </w:t>
      </w:r>
      <w:r w:rsidR="00A776B5" w:rsidRPr="00364276">
        <w:rPr>
          <w:lang w:val="en-GB"/>
        </w:rPr>
        <w:t>issued</w:t>
      </w:r>
      <w:r w:rsidR="00E72B96" w:rsidRPr="00364276">
        <w:rPr>
          <w:lang w:val="en-GB"/>
        </w:rPr>
        <w:t xml:space="preserve"> or </w:t>
      </w:r>
      <w:r w:rsidR="00E40252" w:rsidRPr="00364276">
        <w:rPr>
          <w:lang w:val="en-GB"/>
        </w:rPr>
        <w:t xml:space="preserve">additional </w:t>
      </w:r>
      <w:r w:rsidR="00F028B9" w:rsidRPr="00364276">
        <w:rPr>
          <w:lang w:val="en-GB"/>
        </w:rPr>
        <w:t xml:space="preserve">permits </w:t>
      </w:r>
      <w:r w:rsidR="00E72B96" w:rsidRPr="00364276">
        <w:rPr>
          <w:lang w:val="en-GB"/>
        </w:rPr>
        <w:t>are valid for the calendar years covered by the report</w:t>
      </w:r>
      <w:r w:rsidR="5E627B4F" w:rsidRPr="00364276">
        <w:rPr>
          <w:lang w:val="en-GB"/>
        </w:rPr>
        <w:t>)</w:t>
      </w:r>
      <w:r w:rsidR="674F72D6" w:rsidRPr="00364276">
        <w:rPr>
          <w:lang w:val="en-GB"/>
        </w:rPr>
        <w:t>.</w:t>
      </w:r>
    </w:p>
    <w:p w14:paraId="7176D45E" w14:textId="77777777" w:rsidR="00E72B96" w:rsidRPr="00364276" w:rsidRDefault="00E72B96" w:rsidP="00CB7770">
      <w:pPr>
        <w:pStyle w:val="BodyText"/>
        <w:spacing w:before="123"/>
        <w:ind w:left="220" w:right="594"/>
        <w:jc w:val="both"/>
        <w:rPr>
          <w:lang w:val="en-GB"/>
        </w:rPr>
      </w:pPr>
    </w:p>
    <w:p w14:paraId="16D8468A" w14:textId="54E2A350" w:rsidR="008152A6" w:rsidRPr="00DD7012" w:rsidRDefault="20113A3F" w:rsidP="008152A6">
      <w:pPr>
        <w:pStyle w:val="BodyText"/>
        <w:spacing w:before="1" w:line="276" w:lineRule="auto"/>
        <w:ind w:left="220" w:right="694"/>
        <w:jc w:val="both"/>
        <w:rPr>
          <w:lang w:val="en-GB"/>
        </w:rPr>
      </w:pPr>
      <w:r w:rsidRPr="00D54A2E">
        <w:rPr>
          <w:lang w:val="en-GB"/>
        </w:rPr>
        <w:t>For each calendar year covered by the report</w:t>
      </w:r>
      <w:r w:rsidR="10462402" w:rsidRPr="00D54A2E">
        <w:rPr>
          <w:lang w:val="en-GB"/>
        </w:rPr>
        <w:t xml:space="preserve"> (2019-2024</w:t>
      </w:r>
      <w:r w:rsidR="21D9DD32" w:rsidRPr="00D54A2E">
        <w:rPr>
          <w:lang w:val="en-GB"/>
        </w:rPr>
        <w:t>)</w:t>
      </w:r>
      <w:r w:rsidRPr="00D54A2E">
        <w:rPr>
          <w:lang w:val="en-GB"/>
        </w:rPr>
        <w:t xml:space="preserve">, </w:t>
      </w:r>
      <w:r w:rsidR="00541C69" w:rsidRPr="00D54A2E">
        <w:rPr>
          <w:lang w:val="en-GB"/>
        </w:rPr>
        <w:t xml:space="preserve">select the </w:t>
      </w:r>
      <w:r w:rsidR="000D3C5E" w:rsidRPr="00D54A2E">
        <w:rPr>
          <w:lang w:val="en-GB"/>
        </w:rPr>
        <w:t>purpose of permit</w:t>
      </w:r>
      <w:r w:rsidR="00E05EEF" w:rsidRPr="00D54A2E">
        <w:rPr>
          <w:lang w:val="en-GB"/>
        </w:rPr>
        <w:t>s</w:t>
      </w:r>
      <w:r w:rsidR="000D3C5E" w:rsidRPr="00D54A2E">
        <w:rPr>
          <w:lang w:val="en-GB"/>
        </w:rPr>
        <w:t xml:space="preserve"> </w:t>
      </w:r>
      <w:r w:rsidR="008152A6" w:rsidRPr="06B1F36E">
        <w:rPr>
          <w:lang w:val="en-GB"/>
        </w:rPr>
        <w:t xml:space="preserve">- the exact purpose for which the permit </w:t>
      </w:r>
      <w:r w:rsidR="00942590" w:rsidRPr="06B1F36E">
        <w:rPr>
          <w:lang w:val="en-GB"/>
        </w:rPr>
        <w:t>has been</w:t>
      </w:r>
      <w:r w:rsidR="008152A6" w:rsidRPr="06B1F36E">
        <w:rPr>
          <w:lang w:val="en-GB"/>
        </w:rPr>
        <w:t xml:space="preserve"> </w:t>
      </w:r>
      <w:r w:rsidR="34F9C551" w:rsidRPr="06B1F36E">
        <w:rPr>
          <w:lang w:val="en-GB"/>
        </w:rPr>
        <w:t>issued</w:t>
      </w:r>
      <w:r w:rsidR="008152A6" w:rsidRPr="06B1F36E">
        <w:rPr>
          <w:lang w:val="en-GB"/>
        </w:rPr>
        <w:t>, by choosing</w:t>
      </w:r>
      <w:r w:rsidR="00D54A2E" w:rsidRPr="00D54A2E">
        <w:rPr>
          <w:lang w:val="en-GB"/>
        </w:rPr>
        <w:t xml:space="preserve"> through a drop down menu</w:t>
      </w:r>
      <w:r w:rsidR="00D54A2E">
        <w:rPr>
          <w:lang w:val="en-GB"/>
        </w:rPr>
        <w:t xml:space="preserve">, </w:t>
      </w:r>
      <w:r w:rsidR="008152A6" w:rsidRPr="06B1F36E">
        <w:rPr>
          <w:lang w:val="en-GB"/>
        </w:rPr>
        <w:t>one of the following options:</w:t>
      </w:r>
    </w:p>
    <w:p w14:paraId="0216D216" w14:textId="77777777" w:rsidR="008152A6" w:rsidRPr="00DD7012" w:rsidRDefault="008152A6" w:rsidP="008152A6">
      <w:pPr>
        <w:pStyle w:val="BodyText"/>
        <w:numPr>
          <w:ilvl w:val="0"/>
          <w:numId w:val="18"/>
        </w:numPr>
        <w:spacing w:before="1" w:line="276" w:lineRule="auto"/>
        <w:ind w:right="694"/>
        <w:jc w:val="both"/>
        <w:rPr>
          <w:lang w:val="en-GB"/>
        </w:rPr>
      </w:pPr>
      <w:r w:rsidRPr="00DD7012">
        <w:rPr>
          <w:lang w:val="en-GB"/>
        </w:rPr>
        <w:t>Permits for research</w:t>
      </w:r>
    </w:p>
    <w:p w14:paraId="40864114" w14:textId="77777777" w:rsidR="008152A6" w:rsidRPr="00DD7012" w:rsidRDefault="008152A6" w:rsidP="008152A6">
      <w:pPr>
        <w:pStyle w:val="BodyText"/>
        <w:numPr>
          <w:ilvl w:val="0"/>
          <w:numId w:val="18"/>
        </w:numPr>
        <w:spacing w:before="1" w:line="276" w:lineRule="auto"/>
        <w:ind w:right="694"/>
        <w:jc w:val="both"/>
        <w:rPr>
          <w:lang w:val="en-GB"/>
        </w:rPr>
      </w:pPr>
      <w:r w:rsidRPr="00DD7012">
        <w:rPr>
          <w:lang w:val="en-GB"/>
        </w:rPr>
        <w:t xml:space="preserve">Permits for </w:t>
      </w:r>
      <w:r w:rsidRPr="00DD7012">
        <w:rPr>
          <w:i/>
          <w:iCs/>
          <w:lang w:val="en-GB"/>
        </w:rPr>
        <w:t>ex situ</w:t>
      </w:r>
      <w:r w:rsidRPr="00DD7012">
        <w:rPr>
          <w:lang w:val="en-GB"/>
        </w:rPr>
        <w:t xml:space="preserve"> conservation: the conservation of components of biological diversity outside their natural habitat. Note that this does not include purposes such as non-lethal management measures, or transitional provisions for non-commercial owners, for which Regulation (EU) 1143/2014 does not require a permit (as none of these permits allow reproduction). Also, collecting of IAS from, for example, pet owners to prevent them from being released, does not fall under </w:t>
      </w:r>
      <w:r w:rsidRPr="00D54A2E">
        <w:rPr>
          <w:i/>
          <w:iCs/>
          <w:lang w:val="en-GB"/>
        </w:rPr>
        <w:t>ex-situ</w:t>
      </w:r>
      <w:r w:rsidRPr="00DD7012">
        <w:rPr>
          <w:lang w:val="en-GB"/>
        </w:rPr>
        <w:t xml:space="preserve"> conservation.</w:t>
      </w:r>
    </w:p>
    <w:p w14:paraId="797B60C0" w14:textId="77777777" w:rsidR="008152A6" w:rsidRPr="00DD7012" w:rsidRDefault="008152A6" w:rsidP="008152A6">
      <w:pPr>
        <w:pStyle w:val="BodyText"/>
        <w:numPr>
          <w:ilvl w:val="0"/>
          <w:numId w:val="18"/>
        </w:numPr>
        <w:spacing w:before="1" w:line="276" w:lineRule="auto"/>
        <w:ind w:right="694"/>
        <w:jc w:val="both"/>
        <w:rPr>
          <w:lang w:val="en-GB"/>
        </w:rPr>
      </w:pPr>
      <w:r w:rsidRPr="00DD7012">
        <w:rPr>
          <w:lang w:val="en-GB"/>
        </w:rPr>
        <w:t xml:space="preserve">Permits for scientific production and subsequent medicinal use to advance human health </w:t>
      </w:r>
    </w:p>
    <w:p w14:paraId="0D3B9758" w14:textId="77777777" w:rsidR="008152A6" w:rsidRPr="00DD7012" w:rsidRDefault="3280E60B" w:rsidP="008152A6">
      <w:pPr>
        <w:pStyle w:val="BodyText"/>
        <w:numPr>
          <w:ilvl w:val="0"/>
          <w:numId w:val="18"/>
        </w:numPr>
        <w:spacing w:before="1" w:line="276" w:lineRule="auto"/>
        <w:ind w:right="694"/>
        <w:jc w:val="both"/>
        <w:rPr>
          <w:lang w:val="en-GB"/>
        </w:rPr>
      </w:pPr>
      <w:r w:rsidRPr="06B1F36E">
        <w:rPr>
          <w:lang w:val="en-GB"/>
        </w:rPr>
        <w:t>Permits for other activities after authorisation by the Commission (Article 9 of Regulation (EU) No 1143/2014): this includes reasons of compelling public interest, including those of a social or economic nature.</w:t>
      </w:r>
    </w:p>
    <w:p w14:paraId="0A3098BF" w14:textId="5C5F1AEF" w:rsidR="00D54A2E" w:rsidRDefault="00D54A2E" w:rsidP="00D54A2E">
      <w:pPr>
        <w:tabs>
          <w:tab w:val="left" w:pos="471"/>
        </w:tabs>
        <w:spacing w:line="276" w:lineRule="auto"/>
        <w:ind w:right="594"/>
        <w:jc w:val="both"/>
        <w:rPr>
          <w:sz w:val="20"/>
          <w:szCs w:val="20"/>
          <w:lang w:val="en-GB"/>
        </w:rPr>
      </w:pPr>
      <w:r w:rsidRPr="00D54A2E">
        <w:rPr>
          <w:color w:val="000000"/>
          <w:sz w:val="20"/>
          <w:szCs w:val="20"/>
          <w:lang w:val="en-GB"/>
        </w:rPr>
        <w:t>For each category</w:t>
      </w:r>
      <w:r w:rsidRPr="00D54A2E">
        <w:rPr>
          <w:sz w:val="20"/>
          <w:szCs w:val="20"/>
          <w:lang w:val="en-GB"/>
        </w:rPr>
        <w:t xml:space="preserve"> of</w:t>
      </w:r>
      <w:r w:rsidRPr="00D54A2E">
        <w:rPr>
          <w:spacing w:val="11"/>
          <w:sz w:val="20"/>
          <w:szCs w:val="20"/>
          <w:lang w:val="en-GB"/>
        </w:rPr>
        <w:t xml:space="preserve"> </w:t>
      </w:r>
      <w:r w:rsidRPr="00D54A2E">
        <w:rPr>
          <w:sz w:val="20"/>
          <w:szCs w:val="20"/>
          <w:lang w:val="en-GB"/>
        </w:rPr>
        <w:t>purpose,</w:t>
      </w:r>
      <w:r w:rsidRPr="00D54A2E">
        <w:rPr>
          <w:spacing w:val="11"/>
          <w:sz w:val="20"/>
          <w:szCs w:val="20"/>
          <w:lang w:val="en-GB"/>
        </w:rPr>
        <w:t xml:space="preserve"> </w:t>
      </w:r>
      <w:r w:rsidRPr="00D54A2E">
        <w:rPr>
          <w:sz w:val="20"/>
          <w:szCs w:val="20"/>
          <w:lang w:val="en-GB"/>
        </w:rPr>
        <w:t>select the type of the permit (‘</w:t>
      </w:r>
      <w:r w:rsidRPr="00D54A2E">
        <w:rPr>
          <w:b/>
          <w:bCs/>
          <w:sz w:val="20"/>
          <w:szCs w:val="20"/>
          <w:lang w:val="en-GB"/>
        </w:rPr>
        <w:t>Issued’</w:t>
      </w:r>
      <w:r w:rsidRPr="00D54A2E">
        <w:rPr>
          <w:sz w:val="20"/>
          <w:szCs w:val="20"/>
          <w:lang w:val="en-GB"/>
        </w:rPr>
        <w:t xml:space="preserve"> for issued during the current reporting period or ‘</w:t>
      </w:r>
      <w:r w:rsidRPr="00D54A2E">
        <w:rPr>
          <w:b/>
          <w:bCs/>
          <w:sz w:val="20"/>
          <w:szCs w:val="20"/>
          <w:lang w:val="en-GB"/>
        </w:rPr>
        <w:t>Valid’</w:t>
      </w:r>
      <w:r w:rsidRPr="00D54A2E">
        <w:rPr>
          <w:sz w:val="20"/>
          <w:szCs w:val="20"/>
          <w:lang w:val="en-GB"/>
        </w:rPr>
        <w:t xml:space="preserve"> if valid during the current reporting period through a drop down menu). Then indicate the total number of issued or valid permits referred to in Article 8 of</w:t>
      </w:r>
      <w:r w:rsidRPr="00D54A2E">
        <w:rPr>
          <w:spacing w:val="1"/>
          <w:sz w:val="20"/>
          <w:szCs w:val="20"/>
          <w:lang w:val="en-GB"/>
        </w:rPr>
        <w:t xml:space="preserve"> </w:t>
      </w:r>
      <w:r w:rsidRPr="00D54A2E">
        <w:rPr>
          <w:sz w:val="20"/>
          <w:szCs w:val="20"/>
          <w:lang w:val="en-GB"/>
        </w:rPr>
        <w:t>Regulation</w:t>
      </w:r>
      <w:r w:rsidRPr="00D54A2E">
        <w:rPr>
          <w:spacing w:val="11"/>
          <w:sz w:val="20"/>
          <w:szCs w:val="20"/>
          <w:lang w:val="en-GB"/>
        </w:rPr>
        <w:t xml:space="preserve"> </w:t>
      </w:r>
      <w:r w:rsidRPr="00D54A2E">
        <w:rPr>
          <w:sz w:val="20"/>
          <w:szCs w:val="20"/>
          <w:lang w:val="en-GB"/>
        </w:rPr>
        <w:t>(EU)</w:t>
      </w:r>
      <w:r w:rsidRPr="00D54A2E">
        <w:rPr>
          <w:spacing w:val="9"/>
          <w:sz w:val="20"/>
          <w:szCs w:val="20"/>
          <w:lang w:val="en-GB"/>
        </w:rPr>
        <w:t xml:space="preserve"> </w:t>
      </w:r>
      <w:r w:rsidRPr="00D54A2E">
        <w:rPr>
          <w:sz w:val="20"/>
          <w:szCs w:val="20"/>
          <w:lang w:val="en-GB"/>
        </w:rPr>
        <w:t>No</w:t>
      </w:r>
      <w:r w:rsidRPr="00D54A2E">
        <w:rPr>
          <w:spacing w:val="10"/>
          <w:sz w:val="20"/>
          <w:szCs w:val="20"/>
          <w:lang w:val="en-GB"/>
        </w:rPr>
        <w:t xml:space="preserve"> </w:t>
      </w:r>
      <w:r w:rsidRPr="00D54A2E">
        <w:rPr>
          <w:sz w:val="20"/>
          <w:szCs w:val="20"/>
          <w:lang w:val="en-GB"/>
        </w:rPr>
        <w:t>1143/2014 for the calendar year concerned.</w:t>
      </w:r>
      <w:r>
        <w:rPr>
          <w:sz w:val="20"/>
          <w:szCs w:val="20"/>
          <w:lang w:val="en-GB"/>
        </w:rPr>
        <w:t xml:space="preserve"> </w:t>
      </w:r>
    </w:p>
    <w:p w14:paraId="603B7442" w14:textId="20415962" w:rsidR="0066206D" w:rsidRDefault="0066206D" w:rsidP="00D54A2E">
      <w:pPr>
        <w:tabs>
          <w:tab w:val="left" w:pos="471"/>
        </w:tabs>
        <w:spacing w:line="276" w:lineRule="auto"/>
        <w:ind w:right="594"/>
        <w:jc w:val="both"/>
        <w:rPr>
          <w:sz w:val="20"/>
          <w:szCs w:val="20"/>
          <w:lang w:val="en-GB"/>
        </w:rPr>
      </w:pPr>
      <w:r w:rsidRPr="00D54A2E">
        <w:rPr>
          <w:sz w:val="20"/>
          <w:szCs w:val="20"/>
          <w:lang w:val="en-GB"/>
        </w:rPr>
        <w:t>The</w:t>
      </w:r>
      <w:r>
        <w:rPr>
          <w:sz w:val="20"/>
          <w:szCs w:val="20"/>
          <w:lang w:val="en-GB"/>
        </w:rPr>
        <w:t xml:space="preserve"> </w:t>
      </w:r>
      <w:r w:rsidRPr="00D54A2E">
        <w:rPr>
          <w:sz w:val="20"/>
          <w:szCs w:val="20"/>
          <w:lang w:val="en-GB"/>
        </w:rPr>
        <w:t>calendar year concerned</w:t>
      </w:r>
      <w:r>
        <w:rPr>
          <w:sz w:val="20"/>
          <w:szCs w:val="20"/>
          <w:lang w:val="en-GB"/>
        </w:rPr>
        <w:t xml:space="preserve"> means the calendar year within the current reporting period (2019-2024) that the permit(s) are still valid</w:t>
      </w:r>
    </w:p>
    <w:p w14:paraId="638F8F18" w14:textId="5BE3E193" w:rsidR="00D54A2E" w:rsidRPr="00D54A2E" w:rsidRDefault="00D54A2E" w:rsidP="00D54A2E">
      <w:pPr>
        <w:tabs>
          <w:tab w:val="left" w:pos="471"/>
        </w:tabs>
        <w:spacing w:line="276" w:lineRule="auto"/>
        <w:ind w:right="594"/>
        <w:jc w:val="both"/>
        <w:rPr>
          <w:sz w:val="20"/>
          <w:szCs w:val="20"/>
          <w:lang w:val="en-GB"/>
        </w:rPr>
      </w:pPr>
      <w:r w:rsidRPr="00D54A2E">
        <w:rPr>
          <w:sz w:val="20"/>
          <w:szCs w:val="20"/>
          <w:lang w:val="en-GB"/>
        </w:rPr>
        <w:t>For each selection, indicate</w:t>
      </w:r>
      <w:r w:rsidRPr="00D54A2E">
        <w:rPr>
          <w:spacing w:val="10"/>
          <w:sz w:val="20"/>
          <w:szCs w:val="20"/>
          <w:lang w:val="en-GB"/>
        </w:rPr>
        <w:t xml:space="preserve"> </w:t>
      </w:r>
      <w:r w:rsidRPr="00D54A2E">
        <w:rPr>
          <w:sz w:val="20"/>
          <w:szCs w:val="20"/>
          <w:lang w:val="en-GB"/>
        </w:rPr>
        <w:t>the</w:t>
      </w:r>
      <w:r w:rsidRPr="00D54A2E">
        <w:rPr>
          <w:spacing w:val="9"/>
          <w:sz w:val="20"/>
          <w:szCs w:val="20"/>
          <w:lang w:val="en-GB"/>
        </w:rPr>
        <w:t xml:space="preserve"> </w:t>
      </w:r>
      <w:r w:rsidRPr="00D54A2E">
        <w:rPr>
          <w:sz w:val="20"/>
          <w:szCs w:val="20"/>
          <w:lang w:val="en-GB"/>
        </w:rPr>
        <w:t>corresponding</w:t>
      </w:r>
      <w:r w:rsidRPr="00D54A2E">
        <w:rPr>
          <w:spacing w:val="10"/>
          <w:sz w:val="20"/>
          <w:szCs w:val="20"/>
          <w:lang w:val="en-GB"/>
        </w:rPr>
        <w:t xml:space="preserve"> </w:t>
      </w:r>
      <w:r w:rsidRPr="00D54A2E">
        <w:rPr>
          <w:sz w:val="20"/>
          <w:szCs w:val="20"/>
          <w:lang w:val="en-GB"/>
        </w:rPr>
        <w:t>total</w:t>
      </w:r>
      <w:r w:rsidRPr="00D54A2E">
        <w:rPr>
          <w:spacing w:val="10"/>
          <w:sz w:val="20"/>
          <w:szCs w:val="20"/>
          <w:lang w:val="en-GB"/>
        </w:rPr>
        <w:t xml:space="preserve"> </w:t>
      </w:r>
      <w:r w:rsidRPr="00D54A2E">
        <w:rPr>
          <w:sz w:val="20"/>
          <w:szCs w:val="20"/>
          <w:lang w:val="en-GB"/>
        </w:rPr>
        <w:t>number</w:t>
      </w:r>
      <w:r w:rsidRPr="00D54A2E">
        <w:rPr>
          <w:spacing w:val="11"/>
          <w:sz w:val="20"/>
          <w:szCs w:val="20"/>
          <w:lang w:val="en-GB"/>
        </w:rPr>
        <w:t xml:space="preserve"> </w:t>
      </w:r>
      <w:r w:rsidRPr="00D54A2E">
        <w:rPr>
          <w:sz w:val="20"/>
          <w:szCs w:val="20"/>
          <w:lang w:val="en-GB"/>
        </w:rPr>
        <w:t>of individuals/specimens or</w:t>
      </w:r>
      <w:r w:rsidRPr="00D54A2E">
        <w:rPr>
          <w:spacing w:val="12"/>
          <w:sz w:val="20"/>
          <w:szCs w:val="20"/>
          <w:lang w:val="en-GB"/>
        </w:rPr>
        <w:t xml:space="preserve"> </w:t>
      </w:r>
      <w:r w:rsidRPr="00D54A2E">
        <w:rPr>
          <w:sz w:val="20"/>
          <w:szCs w:val="20"/>
          <w:lang w:val="en-GB"/>
        </w:rPr>
        <w:t>concerned volumes</w:t>
      </w:r>
      <w:r w:rsidRPr="00D54A2E">
        <w:rPr>
          <w:spacing w:val="1"/>
          <w:sz w:val="20"/>
          <w:szCs w:val="20"/>
          <w:lang w:val="en-GB"/>
        </w:rPr>
        <w:t xml:space="preserve"> </w:t>
      </w:r>
      <w:r w:rsidRPr="00D54A2E">
        <w:rPr>
          <w:sz w:val="20"/>
          <w:szCs w:val="20"/>
          <w:lang w:val="en-GB"/>
        </w:rPr>
        <w:t xml:space="preserve">covered by these </w:t>
      </w:r>
      <w:r w:rsidRPr="00D54A2E">
        <w:rPr>
          <w:color w:val="000000"/>
          <w:sz w:val="20"/>
          <w:szCs w:val="20"/>
          <w:lang w:val="en-GB"/>
        </w:rPr>
        <w:t xml:space="preserve">issued/valid </w:t>
      </w:r>
      <w:r w:rsidRPr="00D54A2E">
        <w:rPr>
          <w:sz w:val="20"/>
          <w:szCs w:val="20"/>
          <w:lang w:val="en-GB"/>
        </w:rPr>
        <w:t>permits, including the measurement unit (m</w:t>
      </w:r>
      <w:r w:rsidRPr="00D54A2E">
        <w:rPr>
          <w:sz w:val="20"/>
          <w:szCs w:val="20"/>
          <w:vertAlign w:val="superscript"/>
          <w:lang w:val="en-GB"/>
        </w:rPr>
        <w:t>2</w:t>
      </w:r>
      <w:r w:rsidRPr="00D54A2E">
        <w:rPr>
          <w:sz w:val="20"/>
          <w:szCs w:val="20"/>
          <w:lang w:val="en-GB"/>
        </w:rPr>
        <w:t>, number of specimens, kg, kg of seeds,</w:t>
      </w:r>
      <w:r w:rsidRPr="00D54A2E">
        <w:rPr>
          <w:spacing w:val="1"/>
          <w:sz w:val="20"/>
          <w:szCs w:val="20"/>
          <w:lang w:val="en-GB"/>
        </w:rPr>
        <w:t xml:space="preserve"> </w:t>
      </w:r>
      <w:r w:rsidRPr="00D54A2E">
        <w:rPr>
          <w:sz w:val="20"/>
          <w:szCs w:val="20"/>
          <w:lang w:val="en-GB"/>
        </w:rPr>
        <w:t>l</w:t>
      </w:r>
      <w:r w:rsidR="00B96550">
        <w:rPr>
          <w:sz w:val="20"/>
          <w:szCs w:val="20"/>
          <w:lang w:val="en-GB"/>
        </w:rPr>
        <w:t>it</w:t>
      </w:r>
      <w:r w:rsidR="00B91DEA">
        <w:rPr>
          <w:sz w:val="20"/>
          <w:szCs w:val="20"/>
          <w:lang w:val="en-GB"/>
        </w:rPr>
        <w:t>res</w:t>
      </w:r>
      <w:r w:rsidRPr="00D54A2E">
        <w:rPr>
          <w:sz w:val="20"/>
          <w:szCs w:val="20"/>
          <w:lang w:val="en-GB"/>
        </w:rPr>
        <w:t xml:space="preserve">.). </w:t>
      </w:r>
    </w:p>
    <w:p w14:paraId="276FC2CE" w14:textId="77777777" w:rsidR="008152A6" w:rsidRPr="008D3599" w:rsidRDefault="008152A6" w:rsidP="008D3599">
      <w:pPr>
        <w:pStyle w:val="BodyText"/>
        <w:spacing w:line="276" w:lineRule="auto"/>
        <w:ind w:left="220" w:right="705"/>
        <w:jc w:val="both"/>
        <w:rPr>
          <w:lang w:val="en-GB"/>
        </w:rPr>
      </w:pPr>
    </w:p>
    <w:p w14:paraId="51EC4FFC" w14:textId="2470C8C6" w:rsidR="00E005B9" w:rsidRPr="008D3599" w:rsidRDefault="00A776B5" w:rsidP="008D3599">
      <w:pPr>
        <w:pStyle w:val="BodyText"/>
        <w:spacing w:line="276" w:lineRule="auto"/>
        <w:ind w:left="220"/>
        <w:jc w:val="both"/>
        <w:rPr>
          <w:lang w:val="en-GB"/>
        </w:rPr>
      </w:pPr>
      <w:r w:rsidRPr="008D3599">
        <w:rPr>
          <w:lang w:val="en-GB"/>
        </w:rPr>
        <w:t>A</w:t>
      </w:r>
      <w:r w:rsidRPr="008D3599">
        <w:rPr>
          <w:spacing w:val="-4"/>
          <w:lang w:val="en-GB"/>
        </w:rPr>
        <w:t xml:space="preserve"> </w:t>
      </w:r>
      <w:r w:rsidRPr="008D3599">
        <w:rPr>
          <w:lang w:val="en-GB"/>
        </w:rPr>
        <w:t>permit</w:t>
      </w:r>
      <w:r w:rsidRPr="008D3599">
        <w:rPr>
          <w:spacing w:val="-2"/>
          <w:lang w:val="en-GB"/>
        </w:rPr>
        <w:t xml:space="preserve"> </w:t>
      </w:r>
      <w:r w:rsidRPr="008D3599">
        <w:rPr>
          <w:lang w:val="en-GB"/>
        </w:rPr>
        <w:t>issued</w:t>
      </w:r>
      <w:r w:rsidRPr="008D3599">
        <w:rPr>
          <w:spacing w:val="-3"/>
          <w:lang w:val="en-GB"/>
        </w:rPr>
        <w:t xml:space="preserve"> </w:t>
      </w:r>
      <w:r w:rsidRPr="008D3599">
        <w:rPr>
          <w:lang w:val="en-GB"/>
        </w:rPr>
        <w:t>for</w:t>
      </w:r>
      <w:r w:rsidRPr="008D3599">
        <w:rPr>
          <w:spacing w:val="1"/>
          <w:lang w:val="en-GB"/>
        </w:rPr>
        <w:t xml:space="preserve"> </w:t>
      </w:r>
      <w:r w:rsidRPr="008D3599">
        <w:rPr>
          <w:lang w:val="en-GB"/>
        </w:rPr>
        <w:t>several</w:t>
      </w:r>
      <w:r w:rsidRPr="008D3599">
        <w:rPr>
          <w:spacing w:val="-3"/>
          <w:lang w:val="en-GB"/>
        </w:rPr>
        <w:t xml:space="preserve"> </w:t>
      </w:r>
      <w:r w:rsidRPr="008D3599">
        <w:rPr>
          <w:lang w:val="en-GB"/>
        </w:rPr>
        <w:t>years</w:t>
      </w:r>
      <w:r w:rsidRPr="008D3599">
        <w:rPr>
          <w:spacing w:val="-4"/>
          <w:lang w:val="en-GB"/>
        </w:rPr>
        <w:t xml:space="preserve"> </w:t>
      </w:r>
      <w:r w:rsidRPr="008D3599">
        <w:rPr>
          <w:lang w:val="en-GB"/>
        </w:rPr>
        <w:t>should</w:t>
      </w:r>
      <w:r w:rsidRPr="008D3599">
        <w:rPr>
          <w:spacing w:val="-3"/>
          <w:lang w:val="en-GB"/>
        </w:rPr>
        <w:t xml:space="preserve"> </w:t>
      </w:r>
      <w:r w:rsidRPr="008D3599">
        <w:rPr>
          <w:lang w:val="en-GB"/>
        </w:rPr>
        <w:t>be accounted</w:t>
      </w:r>
      <w:r w:rsidR="1B890441" w:rsidRPr="008D3599">
        <w:rPr>
          <w:lang w:val="en-GB"/>
        </w:rPr>
        <w:t xml:space="preserve"> for</w:t>
      </w:r>
      <w:r w:rsidRPr="008D3599">
        <w:rPr>
          <w:lang w:val="en-GB"/>
        </w:rPr>
        <w:t>:</w:t>
      </w:r>
    </w:p>
    <w:p w14:paraId="36FEB5B0" w14:textId="77777777" w:rsidR="00E005B9" w:rsidRPr="008D3599" w:rsidRDefault="00E005B9" w:rsidP="008D3599">
      <w:pPr>
        <w:pStyle w:val="BodyText"/>
        <w:spacing w:line="276" w:lineRule="auto"/>
        <w:rPr>
          <w:lang w:val="en-GB"/>
        </w:rPr>
      </w:pPr>
    </w:p>
    <w:p w14:paraId="533FC0A0" w14:textId="3E8E44D3" w:rsidR="00E005B9" w:rsidRPr="008D3599" w:rsidRDefault="0BFDD11B" w:rsidP="008D3599">
      <w:pPr>
        <w:pStyle w:val="ListParagraph"/>
        <w:numPr>
          <w:ilvl w:val="1"/>
          <w:numId w:val="14"/>
        </w:numPr>
        <w:tabs>
          <w:tab w:val="left" w:pos="985"/>
          <w:tab w:val="left" w:pos="986"/>
        </w:tabs>
        <w:spacing w:line="276" w:lineRule="auto"/>
        <w:ind w:right="708"/>
        <w:rPr>
          <w:sz w:val="20"/>
          <w:szCs w:val="20"/>
          <w:lang w:val="en-GB"/>
        </w:rPr>
      </w:pPr>
      <w:r w:rsidRPr="008D3599">
        <w:rPr>
          <w:sz w:val="20"/>
          <w:szCs w:val="20"/>
          <w:lang w:val="en-GB"/>
        </w:rPr>
        <w:t>under</w:t>
      </w:r>
      <w:r w:rsidRPr="008D3599">
        <w:rPr>
          <w:spacing w:val="26"/>
          <w:sz w:val="20"/>
          <w:szCs w:val="20"/>
          <w:lang w:val="en-GB"/>
        </w:rPr>
        <w:t xml:space="preserve"> </w:t>
      </w:r>
      <w:r w:rsidRPr="008D3599">
        <w:rPr>
          <w:sz w:val="20"/>
          <w:szCs w:val="20"/>
          <w:lang w:val="en-GB"/>
        </w:rPr>
        <w:t>“number</w:t>
      </w:r>
      <w:r w:rsidRPr="008D3599">
        <w:rPr>
          <w:spacing w:val="27"/>
          <w:sz w:val="20"/>
          <w:szCs w:val="20"/>
          <w:lang w:val="en-GB"/>
        </w:rPr>
        <w:t xml:space="preserve"> </w:t>
      </w:r>
      <w:r w:rsidRPr="008D3599">
        <w:rPr>
          <w:sz w:val="20"/>
          <w:szCs w:val="20"/>
          <w:lang w:val="en-GB"/>
        </w:rPr>
        <w:t>of</w:t>
      </w:r>
      <w:r w:rsidRPr="008D3599">
        <w:rPr>
          <w:spacing w:val="25"/>
          <w:sz w:val="20"/>
          <w:szCs w:val="20"/>
          <w:lang w:val="en-GB"/>
        </w:rPr>
        <w:t xml:space="preserve"> </w:t>
      </w:r>
      <w:r w:rsidRPr="008D3599">
        <w:rPr>
          <w:sz w:val="20"/>
          <w:szCs w:val="20"/>
          <w:lang w:val="en-GB"/>
        </w:rPr>
        <w:t>permits</w:t>
      </w:r>
      <w:r w:rsidRPr="008D3599">
        <w:rPr>
          <w:spacing w:val="25"/>
          <w:sz w:val="20"/>
          <w:szCs w:val="20"/>
          <w:lang w:val="en-GB"/>
        </w:rPr>
        <w:t xml:space="preserve"> </w:t>
      </w:r>
      <w:r w:rsidRPr="008D3599">
        <w:rPr>
          <w:sz w:val="20"/>
          <w:szCs w:val="20"/>
          <w:lang w:val="en-GB"/>
        </w:rPr>
        <w:t>issued</w:t>
      </w:r>
      <w:r w:rsidR="071443D6" w:rsidRPr="008D3599">
        <w:rPr>
          <w:sz w:val="20"/>
          <w:szCs w:val="20"/>
          <w:lang w:val="en-GB"/>
        </w:rPr>
        <w:t xml:space="preserve"> </w:t>
      </w:r>
      <w:r w:rsidR="15196005" w:rsidRPr="008D3599">
        <w:rPr>
          <w:sz w:val="20"/>
          <w:szCs w:val="20"/>
          <w:lang w:val="en-GB"/>
        </w:rPr>
        <w:t>in this reporting period</w:t>
      </w:r>
      <w:r w:rsidRPr="008D3599">
        <w:rPr>
          <w:sz w:val="20"/>
          <w:szCs w:val="20"/>
          <w:lang w:val="en-GB"/>
        </w:rPr>
        <w:t xml:space="preserve">” for the calendar </w:t>
      </w:r>
      <w:r w:rsidR="071443D6" w:rsidRPr="008D3599">
        <w:rPr>
          <w:sz w:val="20"/>
          <w:szCs w:val="20"/>
          <w:lang w:val="en-GB"/>
        </w:rPr>
        <w:t xml:space="preserve">year </w:t>
      </w:r>
      <w:r w:rsidRPr="008D3599">
        <w:rPr>
          <w:sz w:val="20"/>
          <w:szCs w:val="20"/>
          <w:lang w:val="en-GB"/>
        </w:rPr>
        <w:t>during which it was issued</w:t>
      </w:r>
    </w:p>
    <w:p w14:paraId="654796E3" w14:textId="4C0436CF" w:rsidR="00E005B9" w:rsidRPr="008D3599" w:rsidRDefault="490E4135" w:rsidP="008D3599">
      <w:pPr>
        <w:pStyle w:val="ListParagraph"/>
        <w:numPr>
          <w:ilvl w:val="1"/>
          <w:numId w:val="14"/>
        </w:numPr>
        <w:tabs>
          <w:tab w:val="left" w:pos="985"/>
          <w:tab w:val="left" w:pos="986"/>
        </w:tabs>
        <w:spacing w:line="276" w:lineRule="auto"/>
        <w:ind w:right="707"/>
        <w:rPr>
          <w:sz w:val="20"/>
          <w:szCs w:val="20"/>
          <w:lang w:val="en-GB"/>
        </w:rPr>
      </w:pPr>
      <w:r w:rsidRPr="008D3599">
        <w:rPr>
          <w:sz w:val="20"/>
          <w:szCs w:val="20"/>
          <w:lang w:val="en-GB"/>
        </w:rPr>
        <w:t>under “number</w:t>
      </w:r>
      <w:r w:rsidRPr="008D3599">
        <w:rPr>
          <w:spacing w:val="1"/>
          <w:sz w:val="20"/>
          <w:szCs w:val="20"/>
          <w:lang w:val="en-GB"/>
        </w:rPr>
        <w:t xml:space="preserve"> </w:t>
      </w:r>
      <w:r w:rsidRPr="008D3599">
        <w:rPr>
          <w:sz w:val="20"/>
          <w:szCs w:val="20"/>
          <w:lang w:val="en-GB"/>
        </w:rPr>
        <w:t>of</w:t>
      </w:r>
      <w:r w:rsidRPr="008D3599">
        <w:rPr>
          <w:spacing w:val="1"/>
          <w:sz w:val="20"/>
          <w:szCs w:val="20"/>
          <w:lang w:val="en-GB"/>
        </w:rPr>
        <w:t xml:space="preserve"> </w:t>
      </w:r>
      <w:r w:rsidR="6505218E" w:rsidRPr="008D3599">
        <w:rPr>
          <w:sz w:val="20"/>
          <w:szCs w:val="20"/>
          <w:lang w:val="en-GB"/>
        </w:rPr>
        <w:t xml:space="preserve">additional valid </w:t>
      </w:r>
      <w:r w:rsidRPr="008D3599">
        <w:rPr>
          <w:sz w:val="20"/>
          <w:szCs w:val="20"/>
          <w:lang w:val="en-GB"/>
        </w:rPr>
        <w:t>permits</w:t>
      </w:r>
      <w:r w:rsidRPr="008D3599">
        <w:rPr>
          <w:spacing w:val="3"/>
          <w:sz w:val="20"/>
          <w:szCs w:val="20"/>
          <w:lang w:val="en-GB"/>
        </w:rPr>
        <w:t xml:space="preserve"> </w:t>
      </w:r>
      <w:r w:rsidR="0E006F51" w:rsidRPr="008D3599">
        <w:rPr>
          <w:sz w:val="20"/>
          <w:szCs w:val="20"/>
          <w:lang w:val="en-GB"/>
        </w:rPr>
        <w:t xml:space="preserve">issued in a previous reporting period </w:t>
      </w:r>
      <w:r w:rsidRPr="008D3599">
        <w:rPr>
          <w:spacing w:val="2"/>
          <w:sz w:val="20"/>
          <w:szCs w:val="20"/>
          <w:lang w:val="en-GB"/>
        </w:rPr>
        <w:t>”</w:t>
      </w:r>
      <w:r w:rsidRPr="008D3599">
        <w:rPr>
          <w:sz w:val="20"/>
          <w:szCs w:val="20"/>
          <w:lang w:val="en-GB"/>
        </w:rPr>
        <w:t xml:space="preserve"> </w:t>
      </w:r>
      <w:r w:rsidRPr="008D3599">
        <w:rPr>
          <w:spacing w:val="3"/>
          <w:sz w:val="20"/>
          <w:szCs w:val="20"/>
          <w:lang w:val="en-GB"/>
        </w:rPr>
        <w:t>for</w:t>
      </w:r>
      <w:r w:rsidRPr="008D3599">
        <w:rPr>
          <w:sz w:val="20"/>
          <w:szCs w:val="20"/>
          <w:lang w:val="en-GB"/>
        </w:rPr>
        <w:t xml:space="preserve"> </w:t>
      </w:r>
      <w:r w:rsidRPr="008D3599">
        <w:rPr>
          <w:spacing w:val="-1"/>
          <w:sz w:val="20"/>
          <w:szCs w:val="20"/>
          <w:lang w:val="en-GB"/>
        </w:rPr>
        <w:t>the</w:t>
      </w:r>
      <w:r w:rsidRPr="008D3599" w:rsidDel="4C5D6CC7">
        <w:rPr>
          <w:sz w:val="20"/>
          <w:szCs w:val="20"/>
          <w:lang w:val="en-GB"/>
        </w:rPr>
        <w:t xml:space="preserve"> </w:t>
      </w:r>
      <w:r w:rsidRPr="008D3599">
        <w:rPr>
          <w:spacing w:val="1"/>
          <w:sz w:val="20"/>
          <w:szCs w:val="20"/>
          <w:lang w:val="en-GB"/>
        </w:rPr>
        <w:t>calendar</w:t>
      </w:r>
      <w:r w:rsidRPr="008D3599">
        <w:rPr>
          <w:sz w:val="20"/>
          <w:szCs w:val="20"/>
          <w:lang w:val="en-GB"/>
        </w:rPr>
        <w:t xml:space="preserve"> </w:t>
      </w:r>
      <w:r w:rsidRPr="008D3599" w:rsidDel="4C5D6CC7">
        <w:rPr>
          <w:sz w:val="20"/>
          <w:szCs w:val="20"/>
          <w:lang w:val="en-GB"/>
        </w:rPr>
        <w:t>year</w:t>
      </w:r>
      <w:r w:rsidR="00607793">
        <w:rPr>
          <w:sz w:val="20"/>
          <w:szCs w:val="20"/>
          <w:lang w:val="en-GB"/>
        </w:rPr>
        <w:t>(s)</w:t>
      </w:r>
      <w:r w:rsidRPr="008D3599">
        <w:rPr>
          <w:spacing w:val="1"/>
          <w:sz w:val="20"/>
          <w:szCs w:val="20"/>
          <w:lang w:val="en-GB"/>
        </w:rPr>
        <w:t xml:space="preserve"> over</w:t>
      </w:r>
      <w:r w:rsidRPr="008D3599">
        <w:rPr>
          <w:sz w:val="20"/>
          <w:szCs w:val="20"/>
          <w:lang w:val="en-GB"/>
        </w:rPr>
        <w:t xml:space="preserve"> </w:t>
      </w:r>
      <w:r w:rsidRPr="008D3599">
        <w:rPr>
          <w:spacing w:val="1"/>
          <w:sz w:val="20"/>
          <w:szCs w:val="20"/>
          <w:lang w:val="en-GB"/>
        </w:rPr>
        <w:t>which</w:t>
      </w:r>
      <w:r w:rsidR="007B1D68">
        <w:rPr>
          <w:spacing w:val="1"/>
          <w:sz w:val="20"/>
          <w:szCs w:val="20"/>
          <w:lang w:val="en-GB"/>
        </w:rPr>
        <w:t xml:space="preserve"> it is still valid. </w:t>
      </w:r>
    </w:p>
    <w:p w14:paraId="30D7AA69" w14:textId="77777777" w:rsidR="00E005B9" w:rsidRPr="008D3599" w:rsidRDefault="00E005B9" w:rsidP="008D3599">
      <w:pPr>
        <w:pStyle w:val="BodyText"/>
        <w:spacing w:line="276" w:lineRule="auto"/>
        <w:rPr>
          <w:lang w:val="en-GB"/>
        </w:rPr>
      </w:pPr>
    </w:p>
    <w:p w14:paraId="2E6E29BC" w14:textId="053DF47C" w:rsidR="00E005B9" w:rsidRPr="008D3599" w:rsidRDefault="2DF303F0" w:rsidP="00A92639">
      <w:pPr>
        <w:pStyle w:val="BodyText"/>
        <w:spacing w:line="276" w:lineRule="auto"/>
        <w:ind w:left="220" w:right="696"/>
        <w:jc w:val="both"/>
        <w:rPr>
          <w:lang w:val="en-GB"/>
        </w:rPr>
      </w:pPr>
      <w:r w:rsidRPr="008D3599">
        <w:rPr>
          <w:lang w:val="en-GB"/>
        </w:rPr>
        <w:t>If a permit has been issued for the same species with different units (e.g</w:t>
      </w:r>
      <w:r w:rsidR="2F36C2F3" w:rsidRPr="008D3599">
        <w:rPr>
          <w:lang w:val="en-GB"/>
        </w:rPr>
        <w:t>.</w:t>
      </w:r>
      <w:r w:rsidR="756D0AC8" w:rsidRPr="06B1F36E">
        <w:rPr>
          <w:lang w:val="en-GB"/>
        </w:rPr>
        <w:t>,</w:t>
      </w:r>
      <w:r w:rsidRPr="008D3599">
        <w:rPr>
          <w:lang w:val="en-GB"/>
        </w:rPr>
        <w:t xml:space="preserve"> 5000 specimens and 3 kg of seeds for</w:t>
      </w:r>
      <w:r w:rsidRPr="008D3599">
        <w:rPr>
          <w:spacing w:val="1"/>
          <w:lang w:val="en-GB"/>
        </w:rPr>
        <w:t xml:space="preserve"> </w:t>
      </w:r>
      <w:r w:rsidRPr="008D3599">
        <w:rPr>
          <w:lang w:val="en-GB"/>
        </w:rPr>
        <w:t>a plant)</w:t>
      </w:r>
      <w:r w:rsidR="00EF6FD4" w:rsidRPr="06B1F36E">
        <w:rPr>
          <w:lang w:val="en-GB"/>
        </w:rPr>
        <w:t>,</w:t>
      </w:r>
      <w:r w:rsidRPr="008D3599">
        <w:rPr>
          <w:lang w:val="en-GB"/>
        </w:rPr>
        <w:t xml:space="preserve"> </w:t>
      </w:r>
      <w:r w:rsidR="00A92639">
        <w:rPr>
          <w:lang w:val="en-GB"/>
        </w:rPr>
        <w:t>t</w:t>
      </w:r>
      <w:r w:rsidR="75A4CB36" w:rsidRPr="4F60AD1F">
        <w:rPr>
          <w:lang w:val="en-GB"/>
        </w:rPr>
        <w:t xml:space="preserve">he </w:t>
      </w:r>
      <w:r w:rsidR="00202DD6">
        <w:rPr>
          <w:lang w:val="en-GB"/>
        </w:rPr>
        <w:t xml:space="preserve">relevant field with the </w:t>
      </w:r>
      <w:r w:rsidR="75A4CB36" w:rsidRPr="4F60AD1F">
        <w:rPr>
          <w:lang w:val="en-GB"/>
        </w:rPr>
        <w:t xml:space="preserve">measurement unit </w:t>
      </w:r>
      <w:r w:rsidR="5F472816" w:rsidRPr="4F60AD1F">
        <w:rPr>
          <w:lang w:val="en-GB"/>
        </w:rPr>
        <w:t xml:space="preserve">should be chosen </w:t>
      </w:r>
      <w:r w:rsidR="00202DD6">
        <w:rPr>
          <w:lang w:val="en-GB"/>
        </w:rPr>
        <w:t>(</w:t>
      </w:r>
      <w:r w:rsidR="00E540BB">
        <w:rPr>
          <w:lang w:val="en-GB"/>
        </w:rPr>
        <w:t>among</w:t>
      </w:r>
      <w:r w:rsidR="1C4C1833" w:rsidRPr="4F60AD1F">
        <w:rPr>
          <w:lang w:val="en-GB"/>
        </w:rPr>
        <w:t>:</w:t>
      </w:r>
      <w:r w:rsidR="27B976ED" w:rsidRPr="4F60AD1F">
        <w:rPr>
          <w:lang w:val="en-GB"/>
        </w:rPr>
        <w:t xml:space="preserve"> m2, </w:t>
      </w:r>
      <w:r w:rsidR="541C968C" w:rsidRPr="4F60AD1F">
        <w:rPr>
          <w:lang w:val="en-GB"/>
        </w:rPr>
        <w:t>kilograms (</w:t>
      </w:r>
      <w:r w:rsidR="55AB92E0" w:rsidRPr="4F60AD1F">
        <w:rPr>
          <w:lang w:val="en-GB"/>
        </w:rPr>
        <w:t>kg</w:t>
      </w:r>
      <w:r w:rsidR="7B736D43" w:rsidRPr="4F60AD1F">
        <w:rPr>
          <w:lang w:val="en-GB"/>
        </w:rPr>
        <w:t>)</w:t>
      </w:r>
      <w:r w:rsidR="55AB92E0" w:rsidRPr="4F60AD1F">
        <w:rPr>
          <w:lang w:val="en-GB"/>
        </w:rPr>
        <w:t xml:space="preserve">, </w:t>
      </w:r>
      <w:r w:rsidR="3E373C19" w:rsidRPr="4F60AD1F">
        <w:rPr>
          <w:lang w:val="en-GB"/>
        </w:rPr>
        <w:t>kilograms (kg)</w:t>
      </w:r>
      <w:r w:rsidR="55AB92E0" w:rsidRPr="4F60AD1F">
        <w:rPr>
          <w:lang w:val="en-GB"/>
        </w:rPr>
        <w:t xml:space="preserve"> of seeds, </w:t>
      </w:r>
      <w:r w:rsidR="3F0B015A" w:rsidRPr="4F60AD1F">
        <w:rPr>
          <w:lang w:val="en-GB"/>
        </w:rPr>
        <w:t xml:space="preserve">number of </w:t>
      </w:r>
      <w:r w:rsidR="5C584C27" w:rsidRPr="4F60AD1F">
        <w:rPr>
          <w:lang w:val="en-GB"/>
        </w:rPr>
        <w:t>specimens</w:t>
      </w:r>
      <w:r w:rsidR="67FEBD19" w:rsidRPr="4F60AD1F">
        <w:rPr>
          <w:lang w:val="en-GB"/>
        </w:rPr>
        <w:t xml:space="preserve"> or individuals</w:t>
      </w:r>
      <w:r w:rsidR="0C1B30D8" w:rsidRPr="4F60AD1F">
        <w:rPr>
          <w:lang w:val="en-GB"/>
        </w:rPr>
        <w:t>,</w:t>
      </w:r>
      <w:r w:rsidR="36EA4956" w:rsidRPr="4F60AD1F">
        <w:rPr>
          <w:lang w:val="en-GB"/>
        </w:rPr>
        <w:t xml:space="preserve"> </w:t>
      </w:r>
      <w:r w:rsidR="7E55E59C" w:rsidRPr="4F60AD1F">
        <w:rPr>
          <w:lang w:val="en-GB"/>
        </w:rPr>
        <w:t>litres</w:t>
      </w:r>
      <w:r w:rsidR="340F2AFA" w:rsidRPr="4F60AD1F">
        <w:rPr>
          <w:lang w:val="en-GB"/>
        </w:rPr>
        <w:t xml:space="preserve"> (</w:t>
      </w:r>
      <w:r w:rsidR="36EA4956" w:rsidRPr="4F60AD1F">
        <w:rPr>
          <w:lang w:val="en-GB"/>
        </w:rPr>
        <w:t>l</w:t>
      </w:r>
      <w:r w:rsidR="340F2AFA" w:rsidRPr="4F60AD1F">
        <w:rPr>
          <w:lang w:val="en-GB"/>
        </w:rPr>
        <w:t>)</w:t>
      </w:r>
      <w:r w:rsidR="00202DD6">
        <w:rPr>
          <w:lang w:val="en-GB"/>
        </w:rPr>
        <w:t>)</w:t>
      </w:r>
      <w:r w:rsidR="6FD6452E" w:rsidRPr="4F60AD1F">
        <w:rPr>
          <w:lang w:val="en-GB"/>
        </w:rPr>
        <w:t xml:space="preserve">, </w:t>
      </w:r>
      <w:r w:rsidR="13CFEADE" w:rsidRPr="4F60AD1F">
        <w:rPr>
          <w:lang w:val="en-GB"/>
        </w:rPr>
        <w:t>and</w:t>
      </w:r>
      <w:r w:rsidR="6FD6452E" w:rsidRPr="4F60AD1F">
        <w:rPr>
          <w:lang w:val="en-GB"/>
        </w:rPr>
        <w:t xml:space="preserve"> </w:t>
      </w:r>
      <w:r w:rsidR="000FA0D9" w:rsidRPr="4F60AD1F">
        <w:rPr>
          <w:lang w:val="en-GB"/>
        </w:rPr>
        <w:t>the</w:t>
      </w:r>
      <w:r w:rsidR="68388948" w:rsidRPr="4F60AD1F">
        <w:rPr>
          <w:lang w:val="en-GB"/>
        </w:rPr>
        <w:t xml:space="preserve"> relevant</w:t>
      </w:r>
      <w:r w:rsidR="000FA0D9" w:rsidRPr="4F60AD1F">
        <w:rPr>
          <w:lang w:val="en-GB"/>
        </w:rPr>
        <w:t xml:space="preserve"> number</w:t>
      </w:r>
      <w:r w:rsidR="1F903E59" w:rsidRPr="4F60AD1F">
        <w:rPr>
          <w:lang w:val="en-GB"/>
        </w:rPr>
        <w:t xml:space="preserve"> </w:t>
      </w:r>
      <w:r w:rsidR="000FA0D9" w:rsidRPr="4F60AD1F">
        <w:rPr>
          <w:lang w:val="en-GB"/>
        </w:rPr>
        <w:t xml:space="preserve">in </w:t>
      </w:r>
      <w:r w:rsidR="023D09AC" w:rsidRPr="4F60AD1F">
        <w:rPr>
          <w:lang w:val="en-GB"/>
        </w:rPr>
        <w:t xml:space="preserve">the corresponding </w:t>
      </w:r>
      <w:r w:rsidR="037BACAD" w:rsidRPr="4F60AD1F">
        <w:rPr>
          <w:lang w:val="en-GB"/>
        </w:rPr>
        <w:t>unit</w:t>
      </w:r>
      <w:r w:rsidR="00855EEA">
        <w:rPr>
          <w:lang w:val="en-GB"/>
        </w:rPr>
        <w:t xml:space="preserve"> should be added</w:t>
      </w:r>
      <w:r w:rsidR="037BACAD" w:rsidRPr="4F60AD1F">
        <w:rPr>
          <w:lang w:val="en-GB"/>
        </w:rPr>
        <w:t>.</w:t>
      </w:r>
      <w:r w:rsidR="00A92639" w:rsidRPr="00A92639">
        <w:rPr>
          <w:lang w:val="en-GB"/>
        </w:rPr>
        <w:t xml:space="preserve"> </w:t>
      </w:r>
      <w:r w:rsidR="00A92639" w:rsidRPr="008D3599">
        <w:rPr>
          <w:lang w:val="en-GB"/>
        </w:rPr>
        <w:t>This is illustrated in</w:t>
      </w:r>
      <w:r w:rsidR="00A92639" w:rsidRPr="008D3599">
        <w:rPr>
          <w:spacing w:val="1"/>
          <w:lang w:val="en-GB"/>
        </w:rPr>
        <w:t xml:space="preserve"> </w:t>
      </w:r>
      <w:r w:rsidR="00A92639" w:rsidRPr="008D3599">
        <w:rPr>
          <w:lang w:val="en-GB"/>
        </w:rPr>
        <w:t>the</w:t>
      </w:r>
      <w:r w:rsidR="00A92639" w:rsidRPr="008D3599">
        <w:rPr>
          <w:spacing w:val="-2"/>
          <w:lang w:val="en-GB"/>
        </w:rPr>
        <w:t xml:space="preserve"> </w:t>
      </w:r>
      <w:r w:rsidR="00A92639" w:rsidRPr="008D3599">
        <w:rPr>
          <w:lang w:val="en-GB"/>
        </w:rPr>
        <w:t>example</w:t>
      </w:r>
      <w:r w:rsidR="00A92639" w:rsidRPr="008D3599">
        <w:rPr>
          <w:spacing w:val="-2"/>
          <w:lang w:val="en-GB"/>
        </w:rPr>
        <w:t xml:space="preserve"> </w:t>
      </w:r>
      <w:r w:rsidR="00A92639" w:rsidRPr="008D3599">
        <w:rPr>
          <w:lang w:val="en-GB"/>
        </w:rPr>
        <w:t>below.</w:t>
      </w:r>
    </w:p>
    <w:p w14:paraId="5C9B8D40" w14:textId="3263F212" w:rsidR="001274FA" w:rsidRPr="008D3599" w:rsidRDefault="001274FA" w:rsidP="008D3599">
      <w:pPr>
        <w:pStyle w:val="BodyText"/>
        <w:spacing w:line="276" w:lineRule="auto"/>
        <w:rPr>
          <w:lang w:val="en-GB"/>
        </w:rPr>
      </w:pPr>
    </w:p>
    <w:p w14:paraId="4B5EA10E" w14:textId="16EC2D9B" w:rsidR="00E005B9" w:rsidRPr="008D3599" w:rsidRDefault="4B3FE24A" w:rsidP="008D3599">
      <w:pPr>
        <w:spacing w:line="276" w:lineRule="auto"/>
        <w:ind w:left="220" w:right="695"/>
        <w:jc w:val="both"/>
        <w:rPr>
          <w:sz w:val="20"/>
          <w:szCs w:val="20"/>
          <w:lang w:val="en-GB"/>
        </w:rPr>
      </w:pPr>
      <w:r w:rsidRPr="008D3599">
        <w:rPr>
          <w:sz w:val="20"/>
          <w:szCs w:val="20"/>
          <w:lang w:val="en-GB"/>
        </w:rPr>
        <w:t>Example: For a given species, 10 permits for research are issued in 20</w:t>
      </w:r>
      <w:r w:rsidR="4698F3DD" w:rsidRPr="008D3599">
        <w:rPr>
          <w:sz w:val="20"/>
          <w:szCs w:val="20"/>
          <w:lang w:val="en-GB"/>
        </w:rPr>
        <w:t>20</w:t>
      </w:r>
      <w:r w:rsidRPr="008D3599">
        <w:rPr>
          <w:sz w:val="20"/>
          <w:szCs w:val="20"/>
          <w:lang w:val="en-GB"/>
        </w:rPr>
        <w:t xml:space="preserve"> that are valid until 20</w:t>
      </w:r>
      <w:r w:rsidR="3D53F731" w:rsidRPr="008D3599">
        <w:rPr>
          <w:sz w:val="20"/>
          <w:szCs w:val="20"/>
          <w:lang w:val="en-GB"/>
        </w:rPr>
        <w:t>21</w:t>
      </w:r>
      <w:r w:rsidRPr="008D3599">
        <w:rPr>
          <w:sz w:val="20"/>
          <w:szCs w:val="20"/>
          <w:lang w:val="en-GB"/>
        </w:rPr>
        <w:t xml:space="preserve"> for a total of 5000</w:t>
      </w:r>
      <w:r w:rsidRPr="008D3599">
        <w:rPr>
          <w:spacing w:val="1"/>
          <w:sz w:val="20"/>
          <w:szCs w:val="20"/>
          <w:lang w:val="en-GB"/>
        </w:rPr>
        <w:t xml:space="preserve"> </w:t>
      </w:r>
      <w:r w:rsidRPr="008D3599">
        <w:rPr>
          <w:sz w:val="20"/>
          <w:szCs w:val="20"/>
          <w:lang w:val="en-GB"/>
        </w:rPr>
        <w:t>specimens and 3 kg of seeds. Further</w:t>
      </w:r>
      <w:r w:rsidR="0C576D20" w:rsidRPr="008D3599">
        <w:rPr>
          <w:sz w:val="20"/>
          <w:szCs w:val="20"/>
          <w:lang w:val="en-GB"/>
        </w:rPr>
        <w:t>more,</w:t>
      </w:r>
      <w:r w:rsidRPr="008D3599">
        <w:rPr>
          <w:sz w:val="20"/>
          <w:szCs w:val="20"/>
          <w:lang w:val="en-GB"/>
        </w:rPr>
        <w:t xml:space="preserve"> 3 permits for research are issued in 20</w:t>
      </w:r>
      <w:r w:rsidR="529B989F" w:rsidRPr="008D3599">
        <w:rPr>
          <w:sz w:val="20"/>
          <w:szCs w:val="20"/>
          <w:lang w:val="en-GB"/>
        </w:rPr>
        <w:t>21</w:t>
      </w:r>
      <w:r w:rsidRPr="008D3599">
        <w:rPr>
          <w:sz w:val="20"/>
          <w:szCs w:val="20"/>
          <w:lang w:val="en-GB"/>
        </w:rPr>
        <w:t xml:space="preserve"> that are valid until 20</w:t>
      </w:r>
      <w:r w:rsidR="559F8812" w:rsidRPr="008D3599">
        <w:rPr>
          <w:sz w:val="20"/>
          <w:szCs w:val="20"/>
          <w:lang w:val="en-GB"/>
        </w:rPr>
        <w:t>22</w:t>
      </w:r>
      <w:r w:rsidRPr="008D3599">
        <w:rPr>
          <w:sz w:val="20"/>
          <w:szCs w:val="20"/>
          <w:lang w:val="en-GB"/>
        </w:rPr>
        <w:t>, for a total of</w:t>
      </w:r>
      <w:r w:rsidRPr="008D3599">
        <w:rPr>
          <w:spacing w:val="1"/>
          <w:sz w:val="20"/>
          <w:szCs w:val="20"/>
          <w:lang w:val="en-GB"/>
        </w:rPr>
        <w:t xml:space="preserve"> </w:t>
      </w:r>
      <w:r w:rsidRPr="008D3599">
        <w:rPr>
          <w:sz w:val="20"/>
          <w:szCs w:val="20"/>
          <w:lang w:val="en-GB"/>
        </w:rPr>
        <w:t xml:space="preserve">3000 specimens and 2 kg of seeds. </w:t>
      </w:r>
      <w:r w:rsidR="5AAC4C19" w:rsidRPr="008D3599">
        <w:rPr>
          <w:sz w:val="20"/>
          <w:szCs w:val="20"/>
          <w:lang w:val="en-GB"/>
        </w:rPr>
        <w:t>An</w:t>
      </w:r>
      <w:r w:rsidR="18A3FD5C" w:rsidRPr="008D3599">
        <w:rPr>
          <w:sz w:val="20"/>
          <w:szCs w:val="20"/>
          <w:lang w:val="en-GB"/>
        </w:rPr>
        <w:t>o</w:t>
      </w:r>
      <w:r w:rsidRPr="008D3599">
        <w:rPr>
          <w:sz w:val="20"/>
          <w:szCs w:val="20"/>
          <w:lang w:val="en-GB"/>
        </w:rPr>
        <w:t>ther 5 permits for scientific production and subsequent medicinal use are issued</w:t>
      </w:r>
      <w:r w:rsidR="001C0C2C">
        <w:rPr>
          <w:sz w:val="20"/>
          <w:szCs w:val="20"/>
          <w:lang w:val="en-GB"/>
        </w:rPr>
        <w:t xml:space="preserve"> </w:t>
      </w:r>
      <w:r w:rsidRPr="008D3599">
        <w:rPr>
          <w:spacing w:val="-40"/>
          <w:sz w:val="20"/>
          <w:szCs w:val="20"/>
          <w:lang w:val="en-GB"/>
        </w:rPr>
        <w:t xml:space="preserve"> </w:t>
      </w:r>
      <w:r w:rsidRPr="008D3599">
        <w:rPr>
          <w:sz w:val="20"/>
          <w:szCs w:val="20"/>
          <w:lang w:val="en-GB"/>
        </w:rPr>
        <w:t>in</w:t>
      </w:r>
      <w:r w:rsidRPr="008D3599">
        <w:rPr>
          <w:spacing w:val="-2"/>
          <w:sz w:val="20"/>
          <w:szCs w:val="20"/>
          <w:lang w:val="en-GB"/>
        </w:rPr>
        <w:t xml:space="preserve"> </w:t>
      </w:r>
      <w:r w:rsidRPr="008D3599">
        <w:rPr>
          <w:sz w:val="20"/>
          <w:szCs w:val="20"/>
          <w:lang w:val="en-GB"/>
        </w:rPr>
        <w:t>2016</w:t>
      </w:r>
      <w:r w:rsidRPr="008D3599">
        <w:rPr>
          <w:spacing w:val="-2"/>
          <w:sz w:val="20"/>
          <w:szCs w:val="20"/>
          <w:lang w:val="en-GB"/>
        </w:rPr>
        <w:t xml:space="preserve"> </w:t>
      </w:r>
      <w:r w:rsidRPr="008D3599">
        <w:rPr>
          <w:sz w:val="20"/>
          <w:szCs w:val="20"/>
          <w:lang w:val="en-GB"/>
        </w:rPr>
        <w:t>that</w:t>
      </w:r>
      <w:r w:rsidRPr="008D3599">
        <w:rPr>
          <w:spacing w:val="-2"/>
          <w:sz w:val="20"/>
          <w:szCs w:val="20"/>
          <w:lang w:val="en-GB"/>
        </w:rPr>
        <w:t xml:space="preserve"> </w:t>
      </w:r>
      <w:r w:rsidRPr="008D3599">
        <w:rPr>
          <w:sz w:val="20"/>
          <w:szCs w:val="20"/>
          <w:lang w:val="en-GB"/>
        </w:rPr>
        <w:t>are</w:t>
      </w:r>
      <w:r w:rsidRPr="008D3599">
        <w:rPr>
          <w:spacing w:val="-2"/>
          <w:sz w:val="20"/>
          <w:szCs w:val="20"/>
          <w:lang w:val="en-GB"/>
        </w:rPr>
        <w:t xml:space="preserve"> </w:t>
      </w:r>
      <w:r w:rsidRPr="008D3599">
        <w:rPr>
          <w:sz w:val="20"/>
          <w:szCs w:val="20"/>
          <w:lang w:val="en-GB"/>
        </w:rPr>
        <w:t>valid</w:t>
      </w:r>
      <w:r w:rsidRPr="008D3599">
        <w:rPr>
          <w:spacing w:val="-1"/>
          <w:sz w:val="20"/>
          <w:szCs w:val="20"/>
          <w:lang w:val="en-GB"/>
        </w:rPr>
        <w:t xml:space="preserve"> </w:t>
      </w:r>
      <w:r w:rsidRPr="008D3599">
        <w:rPr>
          <w:sz w:val="20"/>
          <w:szCs w:val="20"/>
          <w:lang w:val="en-GB"/>
        </w:rPr>
        <w:t>until</w:t>
      </w:r>
      <w:r w:rsidRPr="008D3599">
        <w:rPr>
          <w:spacing w:val="-2"/>
          <w:sz w:val="20"/>
          <w:szCs w:val="20"/>
          <w:lang w:val="en-GB"/>
        </w:rPr>
        <w:t xml:space="preserve"> </w:t>
      </w:r>
      <w:r w:rsidRPr="008D3599">
        <w:rPr>
          <w:sz w:val="20"/>
          <w:szCs w:val="20"/>
          <w:lang w:val="en-GB"/>
        </w:rPr>
        <w:t>2025</w:t>
      </w:r>
      <w:r w:rsidRPr="008D3599">
        <w:rPr>
          <w:spacing w:val="-2"/>
          <w:sz w:val="20"/>
          <w:szCs w:val="20"/>
          <w:lang w:val="en-GB"/>
        </w:rPr>
        <w:t xml:space="preserve"> </w:t>
      </w:r>
      <w:r w:rsidRPr="008D3599">
        <w:rPr>
          <w:sz w:val="20"/>
          <w:szCs w:val="20"/>
          <w:lang w:val="en-GB"/>
        </w:rPr>
        <w:t>for</w:t>
      </w:r>
      <w:r w:rsidRPr="008D3599">
        <w:rPr>
          <w:spacing w:val="-1"/>
          <w:sz w:val="20"/>
          <w:szCs w:val="20"/>
          <w:lang w:val="en-GB"/>
        </w:rPr>
        <w:t xml:space="preserve"> </w:t>
      </w:r>
      <w:r w:rsidRPr="008D3599">
        <w:rPr>
          <w:sz w:val="20"/>
          <w:szCs w:val="20"/>
          <w:lang w:val="en-GB"/>
        </w:rPr>
        <w:t>a</w:t>
      </w:r>
      <w:r w:rsidRPr="008D3599">
        <w:rPr>
          <w:spacing w:val="-1"/>
          <w:sz w:val="20"/>
          <w:szCs w:val="20"/>
          <w:lang w:val="en-GB"/>
        </w:rPr>
        <w:t xml:space="preserve"> </w:t>
      </w:r>
      <w:r w:rsidRPr="008D3599">
        <w:rPr>
          <w:sz w:val="20"/>
          <w:szCs w:val="20"/>
          <w:lang w:val="en-GB"/>
        </w:rPr>
        <w:t>total</w:t>
      </w:r>
      <w:r w:rsidRPr="008D3599">
        <w:rPr>
          <w:spacing w:val="-2"/>
          <w:sz w:val="20"/>
          <w:szCs w:val="20"/>
          <w:lang w:val="en-GB"/>
        </w:rPr>
        <w:t xml:space="preserve"> </w:t>
      </w:r>
      <w:r w:rsidRPr="008D3599">
        <w:rPr>
          <w:sz w:val="20"/>
          <w:szCs w:val="20"/>
          <w:lang w:val="en-GB"/>
        </w:rPr>
        <w:t>of</w:t>
      </w:r>
      <w:r w:rsidRPr="008D3599">
        <w:rPr>
          <w:spacing w:val="-2"/>
          <w:sz w:val="20"/>
          <w:szCs w:val="20"/>
          <w:lang w:val="en-GB"/>
        </w:rPr>
        <w:t xml:space="preserve"> </w:t>
      </w:r>
      <w:r w:rsidRPr="008D3599">
        <w:rPr>
          <w:sz w:val="20"/>
          <w:szCs w:val="20"/>
          <w:lang w:val="en-GB"/>
        </w:rPr>
        <w:t>10000</w:t>
      </w:r>
      <w:r w:rsidRPr="008D3599">
        <w:rPr>
          <w:spacing w:val="-2"/>
          <w:sz w:val="20"/>
          <w:szCs w:val="20"/>
          <w:lang w:val="en-GB"/>
        </w:rPr>
        <w:t xml:space="preserve"> </w:t>
      </w:r>
      <w:r w:rsidRPr="008D3599">
        <w:rPr>
          <w:sz w:val="20"/>
          <w:szCs w:val="20"/>
          <w:lang w:val="en-GB"/>
        </w:rPr>
        <w:t>specimens</w:t>
      </w:r>
      <w:r w:rsidRPr="008D3599">
        <w:rPr>
          <w:spacing w:val="-1"/>
          <w:sz w:val="20"/>
          <w:szCs w:val="20"/>
          <w:lang w:val="en-GB"/>
        </w:rPr>
        <w:t xml:space="preserve"> </w:t>
      </w:r>
      <w:r w:rsidRPr="008D3599">
        <w:rPr>
          <w:sz w:val="20"/>
          <w:szCs w:val="20"/>
          <w:lang w:val="en-GB"/>
        </w:rPr>
        <w:t>and</w:t>
      </w:r>
      <w:r w:rsidRPr="008D3599">
        <w:rPr>
          <w:spacing w:val="-1"/>
          <w:sz w:val="20"/>
          <w:szCs w:val="20"/>
          <w:lang w:val="en-GB"/>
        </w:rPr>
        <w:t xml:space="preserve"> </w:t>
      </w:r>
      <w:r w:rsidRPr="008D3599">
        <w:rPr>
          <w:sz w:val="20"/>
          <w:szCs w:val="20"/>
          <w:lang w:val="en-GB"/>
        </w:rPr>
        <w:t>8</w:t>
      </w:r>
      <w:r w:rsidRPr="008D3599">
        <w:rPr>
          <w:spacing w:val="-1"/>
          <w:sz w:val="20"/>
          <w:szCs w:val="20"/>
          <w:lang w:val="en-GB"/>
        </w:rPr>
        <w:t xml:space="preserve"> </w:t>
      </w:r>
      <w:r w:rsidRPr="008D3599">
        <w:rPr>
          <w:sz w:val="20"/>
          <w:szCs w:val="20"/>
          <w:lang w:val="en-GB"/>
        </w:rPr>
        <w:t>kg</w:t>
      </w:r>
      <w:r w:rsidRPr="008D3599">
        <w:rPr>
          <w:spacing w:val="-1"/>
          <w:sz w:val="20"/>
          <w:szCs w:val="20"/>
          <w:lang w:val="en-GB"/>
        </w:rPr>
        <w:t xml:space="preserve"> </w:t>
      </w:r>
      <w:r w:rsidRPr="008D3599">
        <w:rPr>
          <w:sz w:val="20"/>
          <w:szCs w:val="20"/>
          <w:lang w:val="en-GB"/>
        </w:rPr>
        <w:t>of</w:t>
      </w:r>
      <w:r w:rsidRPr="008D3599">
        <w:rPr>
          <w:spacing w:val="-2"/>
          <w:sz w:val="20"/>
          <w:szCs w:val="20"/>
          <w:lang w:val="en-GB"/>
        </w:rPr>
        <w:t xml:space="preserve"> </w:t>
      </w:r>
      <w:r w:rsidRPr="008D3599">
        <w:rPr>
          <w:sz w:val="20"/>
          <w:szCs w:val="20"/>
          <w:lang w:val="en-GB"/>
        </w:rPr>
        <w:t>seeds.</w:t>
      </w:r>
      <w:r w:rsidRPr="008D3599">
        <w:rPr>
          <w:spacing w:val="1"/>
          <w:sz w:val="20"/>
          <w:szCs w:val="20"/>
          <w:lang w:val="en-GB"/>
        </w:rPr>
        <w:t xml:space="preserve"> </w:t>
      </w:r>
      <w:r w:rsidRPr="008D3599">
        <w:rPr>
          <w:sz w:val="20"/>
          <w:szCs w:val="20"/>
          <w:lang w:val="en-GB"/>
        </w:rPr>
        <w:t>This</w:t>
      </w:r>
      <w:r w:rsidRPr="008D3599">
        <w:rPr>
          <w:spacing w:val="-1"/>
          <w:sz w:val="20"/>
          <w:szCs w:val="20"/>
          <w:lang w:val="en-GB"/>
        </w:rPr>
        <w:t xml:space="preserve"> </w:t>
      </w:r>
      <w:r w:rsidRPr="008D3599">
        <w:rPr>
          <w:sz w:val="20"/>
          <w:szCs w:val="20"/>
          <w:lang w:val="en-GB"/>
        </w:rPr>
        <w:t>should</w:t>
      </w:r>
      <w:r w:rsidRPr="008D3599">
        <w:rPr>
          <w:spacing w:val="-1"/>
          <w:sz w:val="20"/>
          <w:szCs w:val="20"/>
          <w:lang w:val="en-GB"/>
        </w:rPr>
        <w:t xml:space="preserve"> </w:t>
      </w:r>
      <w:r w:rsidRPr="008D3599">
        <w:rPr>
          <w:sz w:val="20"/>
          <w:szCs w:val="20"/>
          <w:lang w:val="en-GB"/>
        </w:rPr>
        <w:t>be</w:t>
      </w:r>
      <w:r w:rsidRPr="008D3599">
        <w:rPr>
          <w:spacing w:val="-2"/>
          <w:sz w:val="20"/>
          <w:szCs w:val="20"/>
          <w:lang w:val="en-GB"/>
        </w:rPr>
        <w:t xml:space="preserve"> </w:t>
      </w:r>
      <w:r w:rsidR="00B47975">
        <w:rPr>
          <w:sz w:val="20"/>
          <w:szCs w:val="20"/>
          <w:lang w:val="en-GB"/>
        </w:rPr>
        <w:t>structured</w:t>
      </w:r>
      <w:r w:rsidR="00B47975" w:rsidRPr="08561D41">
        <w:rPr>
          <w:sz w:val="20"/>
          <w:szCs w:val="20"/>
          <w:lang w:val="en-GB"/>
        </w:rPr>
        <w:t xml:space="preserve"> </w:t>
      </w:r>
      <w:r w:rsidRPr="008D3599">
        <w:rPr>
          <w:sz w:val="20"/>
          <w:szCs w:val="20"/>
          <w:lang w:val="en-GB"/>
        </w:rPr>
        <w:t>as</w:t>
      </w:r>
      <w:r w:rsidRPr="008D3599">
        <w:rPr>
          <w:spacing w:val="-2"/>
          <w:sz w:val="20"/>
          <w:szCs w:val="20"/>
          <w:lang w:val="en-GB"/>
        </w:rPr>
        <w:t xml:space="preserve"> </w:t>
      </w:r>
      <w:r w:rsidRPr="008D3599">
        <w:rPr>
          <w:sz w:val="20"/>
          <w:szCs w:val="20"/>
          <w:lang w:val="en-GB"/>
        </w:rPr>
        <w:t>below:</w:t>
      </w:r>
    </w:p>
    <w:p w14:paraId="430172B8" w14:textId="77777777" w:rsidR="001274FA" w:rsidRPr="00364276" w:rsidRDefault="001274FA">
      <w:pPr>
        <w:spacing w:before="1" w:line="276" w:lineRule="auto"/>
        <w:ind w:left="220" w:right="695"/>
        <w:jc w:val="both"/>
        <w:rPr>
          <w:sz w:val="19"/>
          <w:lang w:val="en-GB"/>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1624"/>
        <w:gridCol w:w="1380"/>
        <w:gridCol w:w="1559"/>
        <w:gridCol w:w="2022"/>
        <w:gridCol w:w="20"/>
        <w:gridCol w:w="2248"/>
      </w:tblGrid>
      <w:tr w:rsidR="00E005B9" w:rsidRPr="00364276" w14:paraId="2FAD382C" w14:textId="77777777" w:rsidTr="4F60AD1F">
        <w:trPr>
          <w:trHeight w:val="1125"/>
          <w:tblHeader/>
        </w:trPr>
        <w:tc>
          <w:tcPr>
            <w:tcW w:w="948" w:type="dxa"/>
            <w:shd w:val="clear" w:color="auto" w:fill="D9D9D9" w:themeFill="background1" w:themeFillShade="D9"/>
          </w:tcPr>
          <w:p w14:paraId="6033254E" w14:textId="77777777" w:rsidR="00E005B9" w:rsidRPr="009A4DD1" w:rsidRDefault="00A776B5">
            <w:pPr>
              <w:pStyle w:val="TableParagraph"/>
              <w:ind w:right="95"/>
              <w:rPr>
                <w:sz w:val="20"/>
                <w:szCs w:val="20"/>
                <w:lang w:val="en-GB"/>
              </w:rPr>
            </w:pPr>
            <w:r w:rsidRPr="009A4DD1">
              <w:rPr>
                <w:spacing w:val="-1"/>
                <w:sz w:val="20"/>
                <w:szCs w:val="20"/>
                <w:lang w:val="en-GB"/>
              </w:rPr>
              <w:t>Calendar</w:t>
            </w:r>
            <w:r w:rsidRPr="009A4DD1">
              <w:rPr>
                <w:spacing w:val="-43"/>
                <w:sz w:val="20"/>
                <w:szCs w:val="20"/>
                <w:lang w:val="en-GB"/>
              </w:rPr>
              <w:t xml:space="preserve"> </w:t>
            </w:r>
            <w:r w:rsidRPr="009A4DD1">
              <w:rPr>
                <w:sz w:val="20"/>
                <w:szCs w:val="20"/>
                <w:lang w:val="en-GB"/>
              </w:rPr>
              <w:t>year</w:t>
            </w:r>
          </w:p>
        </w:tc>
        <w:tc>
          <w:tcPr>
            <w:tcW w:w="1624" w:type="dxa"/>
            <w:shd w:val="clear" w:color="auto" w:fill="D9D9D9" w:themeFill="background1" w:themeFillShade="D9"/>
          </w:tcPr>
          <w:p w14:paraId="5A79DEFF" w14:textId="77777777" w:rsidR="00E005B9" w:rsidRPr="009A4DD1" w:rsidRDefault="00A776B5">
            <w:pPr>
              <w:pStyle w:val="TableParagraph"/>
              <w:rPr>
                <w:sz w:val="20"/>
                <w:szCs w:val="20"/>
                <w:lang w:val="en-GB"/>
              </w:rPr>
            </w:pPr>
            <w:r w:rsidRPr="009A4DD1">
              <w:rPr>
                <w:sz w:val="20"/>
                <w:szCs w:val="20"/>
                <w:lang w:val="en-GB"/>
              </w:rPr>
              <w:t>Purpose</w:t>
            </w:r>
            <w:r w:rsidRPr="009A4DD1">
              <w:rPr>
                <w:spacing w:val="-3"/>
                <w:sz w:val="20"/>
                <w:szCs w:val="20"/>
                <w:lang w:val="en-GB"/>
              </w:rPr>
              <w:t xml:space="preserve"> </w:t>
            </w:r>
            <w:r w:rsidRPr="009A4DD1">
              <w:rPr>
                <w:sz w:val="20"/>
                <w:szCs w:val="20"/>
                <w:lang w:val="en-GB"/>
              </w:rPr>
              <w:t>of</w:t>
            </w:r>
            <w:r w:rsidRPr="009A4DD1">
              <w:rPr>
                <w:spacing w:val="-3"/>
                <w:sz w:val="20"/>
                <w:szCs w:val="20"/>
                <w:lang w:val="en-GB"/>
              </w:rPr>
              <w:t xml:space="preserve"> </w:t>
            </w:r>
            <w:r w:rsidRPr="009A4DD1">
              <w:rPr>
                <w:sz w:val="20"/>
                <w:szCs w:val="20"/>
                <w:lang w:val="en-GB"/>
              </w:rPr>
              <w:t>permit</w:t>
            </w:r>
          </w:p>
        </w:tc>
        <w:tc>
          <w:tcPr>
            <w:tcW w:w="1380" w:type="dxa"/>
            <w:shd w:val="clear" w:color="auto" w:fill="D9D9D9" w:themeFill="background1" w:themeFillShade="D9"/>
          </w:tcPr>
          <w:p w14:paraId="77318CC3" w14:textId="77777777" w:rsidR="00E005B9" w:rsidRPr="009A4DD1" w:rsidRDefault="7FB2A0F1" w:rsidP="622951EC">
            <w:pPr>
              <w:pStyle w:val="TableParagraph"/>
              <w:ind w:right="193"/>
              <w:rPr>
                <w:sz w:val="20"/>
                <w:szCs w:val="20"/>
                <w:lang w:val="en-GB"/>
              </w:rPr>
            </w:pPr>
            <w:r w:rsidRPr="009A4DD1">
              <w:rPr>
                <w:spacing w:val="-1"/>
                <w:sz w:val="20"/>
                <w:szCs w:val="20"/>
                <w:lang w:val="en-GB"/>
              </w:rPr>
              <w:t xml:space="preserve">Number </w:t>
            </w:r>
            <w:r w:rsidRPr="009A4DD1">
              <w:rPr>
                <w:sz w:val="20"/>
                <w:szCs w:val="20"/>
                <w:lang w:val="en-GB"/>
              </w:rPr>
              <w:t>of</w:t>
            </w:r>
            <w:r w:rsidRPr="009A4DD1">
              <w:rPr>
                <w:spacing w:val="-43"/>
                <w:sz w:val="20"/>
                <w:szCs w:val="20"/>
                <w:lang w:val="en-GB"/>
              </w:rPr>
              <w:t xml:space="preserve"> </w:t>
            </w:r>
            <w:r w:rsidRPr="009A4DD1">
              <w:rPr>
                <w:sz w:val="20"/>
                <w:szCs w:val="20"/>
                <w:lang w:val="en-GB"/>
              </w:rPr>
              <w:t>permits</w:t>
            </w:r>
            <w:r w:rsidRPr="009A4DD1">
              <w:rPr>
                <w:spacing w:val="1"/>
                <w:sz w:val="20"/>
                <w:szCs w:val="20"/>
                <w:lang w:val="en-GB"/>
              </w:rPr>
              <w:t xml:space="preserve"> </w:t>
            </w:r>
            <w:r w:rsidRPr="009A4DD1">
              <w:rPr>
                <w:sz w:val="20"/>
                <w:szCs w:val="20"/>
                <w:lang w:val="en-GB"/>
              </w:rPr>
              <w:t>issued in</w:t>
            </w:r>
            <w:r w:rsidRPr="009A4DD1">
              <w:rPr>
                <w:spacing w:val="1"/>
                <w:sz w:val="20"/>
                <w:szCs w:val="20"/>
                <w:lang w:val="en-GB"/>
              </w:rPr>
              <w:t xml:space="preserve"> </w:t>
            </w:r>
            <w:r w:rsidRPr="009A4DD1">
              <w:rPr>
                <w:sz w:val="20"/>
                <w:szCs w:val="20"/>
                <w:lang w:val="en-GB"/>
              </w:rPr>
              <w:t>the</w:t>
            </w:r>
          </w:p>
          <w:p w14:paraId="632D83D0" w14:textId="678F3D80" w:rsidR="00E005B9" w:rsidRPr="009A4DD1" w:rsidRDefault="7FB2A0F1" w:rsidP="00E40252">
            <w:pPr>
              <w:pStyle w:val="TableParagraph"/>
              <w:spacing w:before="0"/>
              <w:ind w:right="372"/>
              <w:rPr>
                <w:sz w:val="20"/>
                <w:szCs w:val="20"/>
                <w:lang w:val="en-GB"/>
              </w:rPr>
            </w:pPr>
            <w:r w:rsidRPr="009A4DD1">
              <w:rPr>
                <w:spacing w:val="-1"/>
                <w:sz w:val="20"/>
                <w:szCs w:val="20"/>
                <w:lang w:val="en-GB"/>
              </w:rPr>
              <w:t>calendar</w:t>
            </w:r>
            <w:r w:rsidRPr="009A4DD1">
              <w:rPr>
                <w:spacing w:val="-43"/>
                <w:sz w:val="20"/>
                <w:szCs w:val="20"/>
                <w:lang w:val="en-GB"/>
              </w:rPr>
              <w:t xml:space="preserve"> </w:t>
            </w:r>
            <w:r w:rsidRPr="009A4DD1">
              <w:rPr>
                <w:sz w:val="20"/>
                <w:szCs w:val="20"/>
                <w:lang w:val="en-GB"/>
              </w:rPr>
              <w:t>year</w:t>
            </w:r>
            <w:r w:rsidR="3DBEFE7D" w:rsidRPr="009A4DD1">
              <w:rPr>
                <w:sz w:val="20"/>
                <w:szCs w:val="20"/>
                <w:lang w:val="en-GB"/>
              </w:rPr>
              <w:t xml:space="preserve"> within this reporting period</w:t>
            </w:r>
          </w:p>
        </w:tc>
        <w:tc>
          <w:tcPr>
            <w:tcW w:w="1559" w:type="dxa"/>
            <w:shd w:val="clear" w:color="auto" w:fill="D9D9D9" w:themeFill="background1" w:themeFillShade="D9"/>
          </w:tcPr>
          <w:p w14:paraId="75066034" w14:textId="1A4AE886" w:rsidR="00E005B9" w:rsidRPr="009A4DD1" w:rsidRDefault="7FB2A0F1">
            <w:pPr>
              <w:pStyle w:val="TableParagraph"/>
              <w:ind w:left="106" w:right="190"/>
              <w:rPr>
                <w:sz w:val="20"/>
                <w:szCs w:val="20"/>
                <w:lang w:val="en-GB"/>
              </w:rPr>
            </w:pPr>
            <w:r w:rsidRPr="009A4DD1">
              <w:rPr>
                <w:sz w:val="20"/>
                <w:szCs w:val="20"/>
                <w:lang w:val="en-GB"/>
              </w:rPr>
              <w:t>Number of</w:t>
            </w:r>
            <w:r w:rsidRPr="009A4DD1">
              <w:rPr>
                <w:spacing w:val="1"/>
                <w:sz w:val="20"/>
                <w:szCs w:val="20"/>
                <w:lang w:val="en-GB"/>
              </w:rPr>
              <w:t xml:space="preserve"> </w:t>
            </w:r>
            <w:r w:rsidR="0118AD4D" w:rsidRPr="009A4DD1">
              <w:rPr>
                <w:spacing w:val="1"/>
                <w:sz w:val="20"/>
                <w:szCs w:val="20"/>
                <w:lang w:val="en-GB"/>
              </w:rPr>
              <w:t xml:space="preserve">additional </w:t>
            </w:r>
            <w:r w:rsidRPr="009A4DD1">
              <w:rPr>
                <w:sz w:val="20"/>
                <w:szCs w:val="20"/>
                <w:lang w:val="en-GB"/>
              </w:rPr>
              <w:t>permits</w:t>
            </w:r>
            <w:r w:rsidRPr="009A4DD1">
              <w:rPr>
                <w:spacing w:val="-10"/>
                <w:sz w:val="20"/>
                <w:szCs w:val="20"/>
                <w:lang w:val="en-GB"/>
              </w:rPr>
              <w:t xml:space="preserve"> </w:t>
            </w:r>
            <w:r w:rsidRPr="009A4DD1">
              <w:rPr>
                <w:sz w:val="20"/>
                <w:szCs w:val="20"/>
                <w:lang w:val="en-GB"/>
              </w:rPr>
              <w:t>valid</w:t>
            </w:r>
            <w:r w:rsidRPr="009A4DD1">
              <w:rPr>
                <w:spacing w:val="-7"/>
                <w:sz w:val="20"/>
                <w:szCs w:val="20"/>
                <w:lang w:val="en-GB"/>
              </w:rPr>
              <w:t xml:space="preserve"> </w:t>
            </w:r>
            <w:r w:rsidRPr="009A4DD1">
              <w:rPr>
                <w:sz w:val="20"/>
                <w:szCs w:val="20"/>
                <w:lang w:val="en-GB"/>
              </w:rPr>
              <w:t>in</w:t>
            </w:r>
            <w:r w:rsidRPr="009A4DD1">
              <w:rPr>
                <w:spacing w:val="-42"/>
                <w:sz w:val="20"/>
                <w:szCs w:val="20"/>
                <w:lang w:val="en-GB"/>
              </w:rPr>
              <w:t xml:space="preserve"> </w:t>
            </w:r>
            <w:r w:rsidRPr="009A4DD1">
              <w:rPr>
                <w:sz w:val="20"/>
                <w:szCs w:val="20"/>
                <w:lang w:val="en-GB"/>
              </w:rPr>
              <w:t>the calendar</w:t>
            </w:r>
            <w:r w:rsidRPr="009A4DD1">
              <w:rPr>
                <w:spacing w:val="1"/>
                <w:sz w:val="20"/>
                <w:szCs w:val="20"/>
                <w:lang w:val="en-GB"/>
              </w:rPr>
              <w:t xml:space="preserve"> </w:t>
            </w:r>
            <w:r w:rsidRPr="009A4DD1">
              <w:rPr>
                <w:sz w:val="20"/>
                <w:szCs w:val="20"/>
                <w:lang w:val="en-GB"/>
              </w:rPr>
              <w:t>year</w:t>
            </w:r>
            <w:r w:rsidR="1E07957F" w:rsidRPr="009A4DD1">
              <w:rPr>
                <w:sz w:val="20"/>
                <w:szCs w:val="20"/>
                <w:lang w:val="en-GB"/>
              </w:rPr>
              <w:t xml:space="preserve"> but issued in a previous reporting period</w:t>
            </w:r>
          </w:p>
        </w:tc>
        <w:tc>
          <w:tcPr>
            <w:tcW w:w="2042" w:type="dxa"/>
            <w:gridSpan w:val="2"/>
            <w:shd w:val="clear" w:color="auto" w:fill="D9D9D9" w:themeFill="background1" w:themeFillShade="D9"/>
          </w:tcPr>
          <w:p w14:paraId="4D048101" w14:textId="6A02C1C7" w:rsidR="00E005B9" w:rsidRPr="009A4DD1" w:rsidRDefault="7FB2A0F1" w:rsidP="622951EC">
            <w:pPr>
              <w:pStyle w:val="TableParagraph"/>
              <w:ind w:left="105" w:right="208"/>
              <w:rPr>
                <w:sz w:val="20"/>
                <w:szCs w:val="20"/>
                <w:lang w:val="en-GB"/>
              </w:rPr>
            </w:pPr>
            <w:r w:rsidRPr="009A4DD1">
              <w:rPr>
                <w:sz w:val="20"/>
                <w:szCs w:val="20"/>
                <w:lang w:val="en-GB"/>
              </w:rPr>
              <w:t>Total number</w:t>
            </w:r>
            <w:r w:rsidR="148D8654" w:rsidRPr="009A4DD1">
              <w:rPr>
                <w:sz w:val="20"/>
                <w:szCs w:val="20"/>
                <w:lang w:val="en-GB"/>
              </w:rPr>
              <w:t xml:space="preserve"> of individual/specimen</w:t>
            </w:r>
            <w:r w:rsidR="2D650CAD" w:rsidRPr="009A4DD1">
              <w:rPr>
                <w:sz w:val="20"/>
                <w:szCs w:val="20"/>
                <w:lang w:val="en-GB"/>
              </w:rPr>
              <w:t>s</w:t>
            </w:r>
            <w:r w:rsidRPr="009A4DD1">
              <w:rPr>
                <w:sz w:val="20"/>
                <w:szCs w:val="20"/>
                <w:lang w:val="en-GB"/>
              </w:rPr>
              <w:t xml:space="preserve"> or</w:t>
            </w:r>
            <w:r w:rsidRPr="009A4DD1">
              <w:rPr>
                <w:spacing w:val="1"/>
                <w:sz w:val="20"/>
                <w:szCs w:val="20"/>
                <w:lang w:val="en-GB"/>
              </w:rPr>
              <w:t xml:space="preserve"> </w:t>
            </w:r>
            <w:r w:rsidR="0E05154A" w:rsidRPr="009A4DD1">
              <w:rPr>
                <w:spacing w:val="1"/>
                <w:sz w:val="20"/>
                <w:szCs w:val="20"/>
                <w:lang w:val="en-GB"/>
              </w:rPr>
              <w:t xml:space="preserve">concerned </w:t>
            </w:r>
            <w:r w:rsidRPr="009A4DD1">
              <w:rPr>
                <w:sz w:val="20"/>
                <w:szCs w:val="20"/>
                <w:lang w:val="en-GB"/>
              </w:rPr>
              <w:t>volume corresponding</w:t>
            </w:r>
            <w:r w:rsidRPr="009A4DD1">
              <w:rPr>
                <w:spacing w:val="-5"/>
                <w:sz w:val="20"/>
                <w:szCs w:val="20"/>
                <w:lang w:val="en-GB"/>
              </w:rPr>
              <w:t xml:space="preserve"> </w:t>
            </w:r>
            <w:r w:rsidRPr="009A4DD1">
              <w:rPr>
                <w:sz w:val="20"/>
                <w:szCs w:val="20"/>
                <w:lang w:val="en-GB"/>
              </w:rPr>
              <w:t>to</w:t>
            </w:r>
            <w:r w:rsidRPr="009A4DD1">
              <w:rPr>
                <w:spacing w:val="-4"/>
                <w:sz w:val="20"/>
                <w:szCs w:val="20"/>
                <w:lang w:val="en-GB"/>
              </w:rPr>
              <w:t xml:space="preserve"> </w:t>
            </w:r>
            <w:r w:rsidRPr="009A4DD1">
              <w:rPr>
                <w:sz w:val="20"/>
                <w:szCs w:val="20"/>
                <w:lang w:val="en-GB"/>
              </w:rPr>
              <w:t>the</w:t>
            </w:r>
          </w:p>
          <w:p w14:paraId="7B721F9F" w14:textId="046111D5" w:rsidR="00E005B9" w:rsidRPr="009A4DD1" w:rsidRDefault="00A776B5">
            <w:pPr>
              <w:pStyle w:val="TableParagraph"/>
              <w:spacing w:before="0" w:line="240" w:lineRule="atLeast"/>
              <w:ind w:left="105" w:right="220"/>
              <w:rPr>
                <w:sz w:val="20"/>
                <w:szCs w:val="20"/>
                <w:lang w:val="en-GB"/>
              </w:rPr>
            </w:pPr>
            <w:r w:rsidRPr="009A4DD1">
              <w:rPr>
                <w:sz w:val="20"/>
                <w:szCs w:val="20"/>
                <w:lang w:val="en-GB"/>
              </w:rPr>
              <w:t>permits</w:t>
            </w:r>
            <w:r w:rsidRPr="009A4DD1">
              <w:rPr>
                <w:spacing w:val="-5"/>
                <w:sz w:val="20"/>
                <w:szCs w:val="20"/>
                <w:lang w:val="en-GB"/>
              </w:rPr>
              <w:t xml:space="preserve"> </w:t>
            </w:r>
            <w:r w:rsidRPr="009A4DD1">
              <w:rPr>
                <w:sz w:val="20"/>
                <w:szCs w:val="20"/>
                <w:lang w:val="en-GB"/>
              </w:rPr>
              <w:t>issued</w:t>
            </w:r>
            <w:r w:rsidR="009D711B">
              <w:rPr>
                <w:sz w:val="20"/>
                <w:szCs w:val="20"/>
                <w:lang w:val="en-GB"/>
              </w:rPr>
              <w:t xml:space="preserve"> </w:t>
            </w:r>
            <w:r w:rsidRPr="009A4DD1">
              <w:rPr>
                <w:sz w:val="20"/>
                <w:szCs w:val="20"/>
                <w:lang w:val="en-GB"/>
              </w:rPr>
              <w:t>in</w:t>
            </w:r>
            <w:r w:rsidRPr="009A4DD1">
              <w:rPr>
                <w:spacing w:val="-2"/>
                <w:sz w:val="20"/>
                <w:szCs w:val="20"/>
                <w:lang w:val="en-GB"/>
              </w:rPr>
              <w:t xml:space="preserve"> </w:t>
            </w:r>
            <w:r w:rsidRPr="009A4DD1">
              <w:rPr>
                <w:sz w:val="20"/>
                <w:szCs w:val="20"/>
                <w:lang w:val="en-GB"/>
              </w:rPr>
              <w:t>the</w:t>
            </w:r>
            <w:r w:rsidR="00C85672">
              <w:rPr>
                <w:sz w:val="20"/>
                <w:szCs w:val="20"/>
                <w:lang w:val="en-GB"/>
              </w:rPr>
              <w:t xml:space="preserve"> </w:t>
            </w:r>
            <w:r w:rsidRPr="009A4DD1">
              <w:rPr>
                <w:spacing w:val="-42"/>
                <w:sz w:val="20"/>
                <w:szCs w:val="20"/>
                <w:lang w:val="en-GB"/>
              </w:rPr>
              <w:t xml:space="preserve"> </w:t>
            </w:r>
            <w:r w:rsidRPr="009A4DD1">
              <w:rPr>
                <w:sz w:val="20"/>
                <w:szCs w:val="20"/>
                <w:lang w:val="en-GB"/>
              </w:rPr>
              <w:t>calendar</w:t>
            </w:r>
            <w:r w:rsidRPr="009A4DD1">
              <w:rPr>
                <w:spacing w:val="-1"/>
                <w:sz w:val="20"/>
                <w:szCs w:val="20"/>
                <w:lang w:val="en-GB"/>
              </w:rPr>
              <w:t xml:space="preserve"> </w:t>
            </w:r>
            <w:r w:rsidRPr="009A4DD1">
              <w:rPr>
                <w:sz w:val="20"/>
                <w:szCs w:val="20"/>
                <w:lang w:val="en-GB"/>
              </w:rPr>
              <w:t>year</w:t>
            </w:r>
          </w:p>
        </w:tc>
        <w:tc>
          <w:tcPr>
            <w:tcW w:w="2248" w:type="dxa"/>
            <w:shd w:val="clear" w:color="auto" w:fill="D9D9D9" w:themeFill="background1" w:themeFillShade="D9"/>
          </w:tcPr>
          <w:p w14:paraId="6E463246" w14:textId="60869A27" w:rsidR="00E005B9" w:rsidRPr="009A4DD1" w:rsidRDefault="2223A7AE" w:rsidP="009A4DD1">
            <w:pPr>
              <w:pStyle w:val="TableParagraph"/>
              <w:ind w:left="104" w:right="336"/>
              <w:rPr>
                <w:sz w:val="20"/>
                <w:szCs w:val="20"/>
                <w:lang w:val="en-GB"/>
              </w:rPr>
            </w:pPr>
            <w:r w:rsidRPr="009A4DD1">
              <w:rPr>
                <w:sz w:val="20"/>
                <w:szCs w:val="20"/>
                <w:lang w:val="en-GB"/>
              </w:rPr>
              <w:t xml:space="preserve">Total number </w:t>
            </w:r>
            <w:r w:rsidR="2A0133A4">
              <w:rPr>
                <w:sz w:val="20"/>
                <w:szCs w:val="20"/>
                <w:lang w:val="en-GB"/>
              </w:rPr>
              <w:t>of individual/specimen</w:t>
            </w:r>
            <w:r w:rsidR="695B3FC0" w:rsidRPr="009A4DD1">
              <w:rPr>
                <w:sz w:val="20"/>
                <w:szCs w:val="20"/>
                <w:lang w:val="en-GB"/>
              </w:rPr>
              <w:t>s</w:t>
            </w:r>
            <w:r w:rsidR="37F165B3" w:rsidRPr="009A4DD1">
              <w:rPr>
                <w:sz w:val="20"/>
                <w:szCs w:val="20"/>
                <w:lang w:val="en-GB"/>
              </w:rPr>
              <w:t xml:space="preserve"> </w:t>
            </w:r>
            <w:r w:rsidRPr="009A4DD1">
              <w:rPr>
                <w:spacing w:val="1"/>
                <w:sz w:val="20"/>
                <w:szCs w:val="20"/>
                <w:lang w:val="en-GB"/>
              </w:rPr>
              <w:t>or</w:t>
            </w:r>
            <w:r w:rsidRPr="009A4DD1">
              <w:rPr>
                <w:sz w:val="20"/>
                <w:szCs w:val="20"/>
                <w:lang w:val="en-GB"/>
              </w:rPr>
              <w:t xml:space="preserve"> </w:t>
            </w:r>
            <w:r w:rsidR="46DA69F7" w:rsidRPr="009A4DD1">
              <w:rPr>
                <w:sz w:val="20"/>
                <w:szCs w:val="20"/>
                <w:lang w:val="en-GB"/>
              </w:rPr>
              <w:t>concerned</w:t>
            </w:r>
            <w:r w:rsidR="2A0133A4">
              <w:rPr>
                <w:sz w:val="20"/>
                <w:szCs w:val="20"/>
                <w:lang w:val="en-GB"/>
              </w:rPr>
              <w:t xml:space="preserve"> volume </w:t>
            </w:r>
            <w:r w:rsidRPr="009A4DD1">
              <w:rPr>
                <w:spacing w:val="-9"/>
                <w:sz w:val="20"/>
                <w:szCs w:val="20"/>
                <w:lang w:val="en-GB"/>
              </w:rPr>
              <w:t>corresponding</w:t>
            </w:r>
            <w:r w:rsidRPr="009A4DD1">
              <w:rPr>
                <w:sz w:val="20"/>
                <w:szCs w:val="20"/>
                <w:lang w:val="en-GB"/>
              </w:rPr>
              <w:t xml:space="preserve"> </w:t>
            </w:r>
            <w:r w:rsidRPr="009A4DD1">
              <w:rPr>
                <w:spacing w:val="-8"/>
                <w:sz w:val="20"/>
                <w:szCs w:val="20"/>
                <w:lang w:val="en-GB"/>
              </w:rPr>
              <w:t>to</w:t>
            </w:r>
            <w:r w:rsidRPr="009A4DD1">
              <w:rPr>
                <w:sz w:val="20"/>
                <w:szCs w:val="20"/>
                <w:lang w:val="en-GB"/>
              </w:rPr>
              <w:t xml:space="preserve"> the</w:t>
            </w:r>
            <w:r w:rsidR="2A0133A4">
              <w:rPr>
                <w:sz w:val="20"/>
                <w:szCs w:val="20"/>
                <w:lang w:val="en-GB"/>
              </w:rPr>
              <w:t xml:space="preserve"> </w:t>
            </w:r>
            <w:r w:rsidR="07E2ACF8" w:rsidRPr="009A4DD1">
              <w:rPr>
                <w:sz w:val="20"/>
                <w:szCs w:val="20"/>
                <w:lang w:val="en-GB"/>
              </w:rPr>
              <w:t>permits</w:t>
            </w:r>
            <w:r w:rsidR="07E2ACF8" w:rsidRPr="009A4DD1">
              <w:rPr>
                <w:spacing w:val="-6"/>
                <w:sz w:val="20"/>
                <w:szCs w:val="20"/>
                <w:lang w:val="en-GB"/>
              </w:rPr>
              <w:t xml:space="preserve"> </w:t>
            </w:r>
            <w:r w:rsidR="07E2ACF8" w:rsidRPr="009A4DD1">
              <w:rPr>
                <w:sz w:val="20"/>
                <w:szCs w:val="20"/>
                <w:lang w:val="en-GB"/>
              </w:rPr>
              <w:t>valid</w:t>
            </w:r>
            <w:r w:rsidR="07E2ACF8" w:rsidRPr="009A4DD1">
              <w:rPr>
                <w:spacing w:val="38"/>
                <w:sz w:val="20"/>
                <w:szCs w:val="20"/>
                <w:lang w:val="en-GB"/>
              </w:rPr>
              <w:t xml:space="preserve"> </w:t>
            </w:r>
            <w:r w:rsidR="07E2ACF8" w:rsidRPr="009A4DD1">
              <w:rPr>
                <w:sz w:val="20"/>
                <w:szCs w:val="20"/>
                <w:lang w:val="en-GB"/>
              </w:rPr>
              <w:t>in</w:t>
            </w:r>
            <w:r w:rsidR="07E2ACF8" w:rsidRPr="009A4DD1">
              <w:rPr>
                <w:spacing w:val="-4"/>
                <w:sz w:val="20"/>
                <w:szCs w:val="20"/>
                <w:lang w:val="en-GB"/>
              </w:rPr>
              <w:t xml:space="preserve"> </w:t>
            </w:r>
            <w:r w:rsidR="07E2ACF8" w:rsidRPr="009A4DD1">
              <w:rPr>
                <w:sz w:val="20"/>
                <w:szCs w:val="20"/>
                <w:lang w:val="en-GB"/>
              </w:rPr>
              <w:t>the</w:t>
            </w:r>
            <w:r w:rsidR="07E2ACF8" w:rsidRPr="009A4DD1">
              <w:rPr>
                <w:spacing w:val="-42"/>
                <w:sz w:val="20"/>
                <w:szCs w:val="20"/>
                <w:lang w:val="en-GB"/>
              </w:rPr>
              <w:t xml:space="preserve"> </w:t>
            </w:r>
            <w:r w:rsidR="07E2ACF8" w:rsidRPr="009A4DD1">
              <w:rPr>
                <w:sz w:val="20"/>
                <w:szCs w:val="20"/>
                <w:lang w:val="en-GB"/>
              </w:rPr>
              <w:t>calendar</w:t>
            </w:r>
            <w:r w:rsidR="07E2ACF8" w:rsidRPr="009A4DD1">
              <w:rPr>
                <w:spacing w:val="-1"/>
                <w:sz w:val="20"/>
                <w:szCs w:val="20"/>
                <w:lang w:val="en-GB"/>
              </w:rPr>
              <w:t xml:space="preserve"> </w:t>
            </w:r>
            <w:r w:rsidR="07E2ACF8" w:rsidRPr="009A4DD1">
              <w:rPr>
                <w:sz w:val="20"/>
                <w:szCs w:val="20"/>
                <w:lang w:val="en-GB"/>
              </w:rPr>
              <w:t>year</w:t>
            </w:r>
            <w:r w:rsidR="2A0133A4">
              <w:rPr>
                <w:sz w:val="20"/>
                <w:szCs w:val="20"/>
                <w:lang w:val="en-GB"/>
              </w:rPr>
              <w:t>,</w:t>
            </w:r>
            <w:r w:rsidR="35596EE3" w:rsidRPr="009A4DD1">
              <w:rPr>
                <w:sz w:val="20"/>
                <w:szCs w:val="20"/>
                <w:lang w:val="en-GB"/>
              </w:rPr>
              <w:t xml:space="preserve"> </w:t>
            </w:r>
            <w:r w:rsidR="251D1715" w:rsidRPr="009A4DD1">
              <w:rPr>
                <w:sz w:val="20"/>
                <w:szCs w:val="20"/>
                <w:lang w:val="en-GB"/>
              </w:rPr>
              <w:t>b</w:t>
            </w:r>
            <w:r w:rsidR="35596EE3" w:rsidRPr="009A4DD1">
              <w:rPr>
                <w:sz w:val="20"/>
                <w:szCs w:val="20"/>
                <w:lang w:val="en-GB"/>
              </w:rPr>
              <w:t>ut issued in</w:t>
            </w:r>
            <w:r w:rsidR="00C461F0">
              <w:rPr>
                <w:sz w:val="20"/>
                <w:szCs w:val="20"/>
                <w:lang w:val="en-GB"/>
              </w:rPr>
              <w:t xml:space="preserve"> </w:t>
            </w:r>
            <w:r w:rsidR="35596EE3" w:rsidRPr="009A4DD1">
              <w:rPr>
                <w:sz w:val="20"/>
                <w:szCs w:val="20"/>
                <w:lang w:val="en-GB"/>
              </w:rPr>
              <w:t xml:space="preserve">previous </w:t>
            </w:r>
            <w:r w:rsidR="339BCE56" w:rsidRPr="009A4DD1">
              <w:rPr>
                <w:sz w:val="20"/>
                <w:szCs w:val="20"/>
                <w:lang w:val="en-GB"/>
              </w:rPr>
              <w:t>years</w:t>
            </w:r>
          </w:p>
        </w:tc>
      </w:tr>
      <w:tr w:rsidR="00E005B9" w:rsidRPr="00364276" w14:paraId="1682F1AA" w14:textId="77777777" w:rsidTr="4F60AD1F">
        <w:trPr>
          <w:trHeight w:val="268"/>
        </w:trPr>
        <w:tc>
          <w:tcPr>
            <w:tcW w:w="948" w:type="dxa"/>
            <w:vMerge w:val="restart"/>
          </w:tcPr>
          <w:p w14:paraId="7D1E0FE1" w14:textId="05878231" w:rsidR="00E005B9" w:rsidRPr="00364276" w:rsidRDefault="7FB2A0F1" w:rsidP="622951EC">
            <w:pPr>
              <w:pStyle w:val="TableParagraph"/>
              <w:spacing w:before="0" w:line="243" w:lineRule="exact"/>
              <w:rPr>
                <w:sz w:val="20"/>
                <w:szCs w:val="20"/>
                <w:lang w:val="en-GB"/>
              </w:rPr>
            </w:pPr>
            <w:r w:rsidRPr="00364276">
              <w:rPr>
                <w:sz w:val="20"/>
                <w:szCs w:val="20"/>
                <w:lang w:val="en-GB"/>
              </w:rPr>
              <w:t>20</w:t>
            </w:r>
            <w:r w:rsidR="3258434E" w:rsidRPr="00364276">
              <w:rPr>
                <w:sz w:val="20"/>
                <w:szCs w:val="20"/>
                <w:lang w:val="en-GB"/>
              </w:rPr>
              <w:t>20</w:t>
            </w:r>
          </w:p>
        </w:tc>
        <w:tc>
          <w:tcPr>
            <w:tcW w:w="1624" w:type="dxa"/>
            <w:vMerge w:val="restart"/>
          </w:tcPr>
          <w:p w14:paraId="4EF93B18" w14:textId="77777777" w:rsidR="00E005B9" w:rsidRPr="00364276" w:rsidRDefault="00A776B5">
            <w:pPr>
              <w:pStyle w:val="TableParagraph"/>
              <w:spacing w:before="0"/>
              <w:ind w:right="767"/>
              <w:rPr>
                <w:sz w:val="20"/>
                <w:lang w:val="en-GB"/>
              </w:rPr>
            </w:pPr>
            <w:r w:rsidRPr="00364276">
              <w:rPr>
                <w:spacing w:val="-1"/>
                <w:sz w:val="20"/>
                <w:lang w:val="en-GB"/>
              </w:rPr>
              <w:t xml:space="preserve">Permits </w:t>
            </w:r>
            <w:r w:rsidRPr="00364276">
              <w:rPr>
                <w:sz w:val="20"/>
                <w:lang w:val="en-GB"/>
              </w:rPr>
              <w:t>for</w:t>
            </w:r>
            <w:r w:rsidRPr="00364276">
              <w:rPr>
                <w:spacing w:val="-43"/>
                <w:sz w:val="20"/>
                <w:lang w:val="en-GB"/>
              </w:rPr>
              <w:t xml:space="preserve"> </w:t>
            </w:r>
            <w:r w:rsidRPr="00364276">
              <w:rPr>
                <w:sz w:val="20"/>
                <w:lang w:val="en-GB"/>
              </w:rPr>
              <w:t>research</w:t>
            </w:r>
          </w:p>
        </w:tc>
        <w:tc>
          <w:tcPr>
            <w:tcW w:w="1380" w:type="dxa"/>
            <w:vMerge w:val="restart"/>
          </w:tcPr>
          <w:p w14:paraId="5D369756" w14:textId="77777777" w:rsidR="00E005B9" w:rsidRPr="00364276" w:rsidRDefault="00A776B5">
            <w:pPr>
              <w:pStyle w:val="TableParagraph"/>
              <w:spacing w:before="0" w:line="243" w:lineRule="exact"/>
              <w:rPr>
                <w:sz w:val="20"/>
                <w:lang w:val="en-GB"/>
              </w:rPr>
            </w:pPr>
            <w:r w:rsidRPr="00364276">
              <w:rPr>
                <w:sz w:val="20"/>
                <w:lang w:val="en-GB"/>
              </w:rPr>
              <w:t>10</w:t>
            </w:r>
          </w:p>
        </w:tc>
        <w:tc>
          <w:tcPr>
            <w:tcW w:w="1559" w:type="dxa"/>
            <w:vMerge w:val="restart"/>
          </w:tcPr>
          <w:p w14:paraId="446DE71A" w14:textId="3A9A35B2" w:rsidR="00E005B9" w:rsidRPr="00364276" w:rsidRDefault="4AC7EE5C">
            <w:pPr>
              <w:pStyle w:val="TableParagraph"/>
              <w:spacing w:before="0" w:line="243" w:lineRule="exact"/>
              <w:ind w:left="106"/>
              <w:rPr>
                <w:sz w:val="20"/>
                <w:szCs w:val="20"/>
                <w:lang w:val="en-GB"/>
              </w:rPr>
            </w:pPr>
            <w:r w:rsidRPr="00364276">
              <w:rPr>
                <w:sz w:val="20"/>
                <w:szCs w:val="20"/>
                <w:lang w:val="en-GB"/>
              </w:rPr>
              <w:t>0</w:t>
            </w:r>
          </w:p>
        </w:tc>
        <w:tc>
          <w:tcPr>
            <w:tcW w:w="2042" w:type="dxa"/>
            <w:gridSpan w:val="2"/>
          </w:tcPr>
          <w:p w14:paraId="09F3866D" w14:textId="77777777" w:rsidR="00E005B9" w:rsidRPr="00364276" w:rsidRDefault="00A776B5">
            <w:pPr>
              <w:pStyle w:val="TableParagraph"/>
              <w:spacing w:before="0" w:line="243" w:lineRule="exact"/>
              <w:ind w:left="105"/>
              <w:rPr>
                <w:sz w:val="20"/>
                <w:lang w:val="en-GB"/>
              </w:rPr>
            </w:pPr>
            <w:r w:rsidRPr="00364276">
              <w:rPr>
                <w:sz w:val="20"/>
                <w:lang w:val="en-GB"/>
              </w:rPr>
              <w:t>5000</w:t>
            </w:r>
            <w:r w:rsidRPr="00364276">
              <w:rPr>
                <w:spacing w:val="-4"/>
                <w:sz w:val="20"/>
                <w:lang w:val="en-GB"/>
              </w:rPr>
              <w:t xml:space="preserve"> </w:t>
            </w:r>
            <w:r w:rsidRPr="00364276">
              <w:rPr>
                <w:sz w:val="20"/>
                <w:lang w:val="en-GB"/>
              </w:rPr>
              <w:t>specimens</w:t>
            </w:r>
          </w:p>
        </w:tc>
        <w:tc>
          <w:tcPr>
            <w:tcW w:w="2248" w:type="dxa"/>
          </w:tcPr>
          <w:p w14:paraId="7F582D45" w14:textId="184CE846" w:rsidR="00E005B9" w:rsidRPr="00364276" w:rsidRDefault="00E005B9">
            <w:pPr>
              <w:pStyle w:val="TableParagraph"/>
              <w:spacing w:before="0" w:line="243" w:lineRule="exact"/>
              <w:ind w:left="104"/>
              <w:rPr>
                <w:sz w:val="20"/>
                <w:lang w:val="en-GB"/>
              </w:rPr>
            </w:pPr>
          </w:p>
        </w:tc>
      </w:tr>
      <w:tr w:rsidR="00E005B9" w:rsidRPr="00364276" w14:paraId="5725DD67" w14:textId="77777777" w:rsidTr="4F60AD1F">
        <w:trPr>
          <w:trHeight w:val="244"/>
        </w:trPr>
        <w:tc>
          <w:tcPr>
            <w:tcW w:w="948" w:type="dxa"/>
            <w:vMerge/>
          </w:tcPr>
          <w:p w14:paraId="48A21919" w14:textId="77777777" w:rsidR="00E005B9" w:rsidRPr="00364276" w:rsidRDefault="00E005B9">
            <w:pPr>
              <w:rPr>
                <w:sz w:val="2"/>
                <w:szCs w:val="2"/>
                <w:lang w:val="en-GB"/>
              </w:rPr>
            </w:pPr>
          </w:p>
        </w:tc>
        <w:tc>
          <w:tcPr>
            <w:tcW w:w="1624" w:type="dxa"/>
            <w:vMerge/>
          </w:tcPr>
          <w:p w14:paraId="6BD18F9B" w14:textId="77777777" w:rsidR="00E005B9" w:rsidRPr="00364276" w:rsidRDefault="00E005B9">
            <w:pPr>
              <w:rPr>
                <w:sz w:val="2"/>
                <w:szCs w:val="2"/>
                <w:lang w:val="en-GB"/>
              </w:rPr>
            </w:pPr>
          </w:p>
        </w:tc>
        <w:tc>
          <w:tcPr>
            <w:tcW w:w="1380" w:type="dxa"/>
            <w:vMerge/>
          </w:tcPr>
          <w:p w14:paraId="238601FE" w14:textId="77777777" w:rsidR="00E005B9" w:rsidRPr="00364276" w:rsidRDefault="00E005B9">
            <w:pPr>
              <w:rPr>
                <w:sz w:val="2"/>
                <w:szCs w:val="2"/>
                <w:lang w:val="en-GB"/>
              </w:rPr>
            </w:pPr>
          </w:p>
        </w:tc>
        <w:tc>
          <w:tcPr>
            <w:tcW w:w="1559" w:type="dxa"/>
            <w:vMerge/>
          </w:tcPr>
          <w:p w14:paraId="0F3CABC7" w14:textId="77777777" w:rsidR="00E005B9" w:rsidRPr="00364276" w:rsidRDefault="00E005B9">
            <w:pPr>
              <w:rPr>
                <w:sz w:val="2"/>
                <w:szCs w:val="2"/>
                <w:lang w:val="en-GB"/>
              </w:rPr>
            </w:pPr>
          </w:p>
        </w:tc>
        <w:tc>
          <w:tcPr>
            <w:tcW w:w="2042" w:type="dxa"/>
            <w:gridSpan w:val="2"/>
          </w:tcPr>
          <w:p w14:paraId="62F4358B" w14:textId="77777777" w:rsidR="00E005B9" w:rsidRPr="00364276" w:rsidRDefault="00A776B5">
            <w:pPr>
              <w:pStyle w:val="TableParagraph"/>
              <w:spacing w:line="223" w:lineRule="exact"/>
              <w:ind w:left="105"/>
              <w:rPr>
                <w:sz w:val="20"/>
                <w:lang w:val="en-GB"/>
              </w:rPr>
            </w:pPr>
            <w:r w:rsidRPr="00364276">
              <w:rPr>
                <w:sz w:val="20"/>
                <w:lang w:val="en-GB"/>
              </w:rPr>
              <w:t>3</w:t>
            </w:r>
            <w:r w:rsidRPr="00364276">
              <w:rPr>
                <w:spacing w:val="-2"/>
                <w:sz w:val="20"/>
                <w:lang w:val="en-GB"/>
              </w:rPr>
              <w:t xml:space="preserve"> </w:t>
            </w:r>
            <w:r w:rsidRPr="00364276">
              <w:rPr>
                <w:sz w:val="20"/>
                <w:lang w:val="en-GB"/>
              </w:rPr>
              <w:t>kg</w:t>
            </w:r>
            <w:r w:rsidRPr="00364276">
              <w:rPr>
                <w:spacing w:val="-1"/>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c>
          <w:tcPr>
            <w:tcW w:w="2248" w:type="dxa"/>
          </w:tcPr>
          <w:p w14:paraId="64C63F20" w14:textId="7727F613" w:rsidR="00E005B9" w:rsidRPr="00364276" w:rsidRDefault="00E005B9">
            <w:pPr>
              <w:pStyle w:val="TableParagraph"/>
              <w:spacing w:line="223" w:lineRule="exact"/>
              <w:ind w:left="104"/>
              <w:rPr>
                <w:sz w:val="20"/>
                <w:lang w:val="en-GB"/>
              </w:rPr>
            </w:pPr>
          </w:p>
        </w:tc>
      </w:tr>
      <w:tr w:rsidR="00E005B9" w:rsidRPr="00364276" w14:paraId="285D1EEC" w14:textId="77777777" w:rsidTr="4F60AD1F">
        <w:trPr>
          <w:trHeight w:val="244"/>
        </w:trPr>
        <w:tc>
          <w:tcPr>
            <w:tcW w:w="948" w:type="dxa"/>
            <w:vMerge w:val="restart"/>
          </w:tcPr>
          <w:p w14:paraId="7CFB5A06" w14:textId="490AB85C" w:rsidR="00E005B9" w:rsidRPr="00364276" w:rsidRDefault="7FB2A0F1" w:rsidP="622951EC">
            <w:pPr>
              <w:pStyle w:val="TableParagraph"/>
              <w:rPr>
                <w:sz w:val="20"/>
                <w:szCs w:val="20"/>
                <w:lang w:val="en-GB"/>
              </w:rPr>
            </w:pPr>
            <w:r w:rsidRPr="00364276">
              <w:rPr>
                <w:sz w:val="20"/>
                <w:szCs w:val="20"/>
                <w:lang w:val="en-GB"/>
              </w:rPr>
              <w:t>20</w:t>
            </w:r>
            <w:r w:rsidR="39199273" w:rsidRPr="00364276">
              <w:rPr>
                <w:sz w:val="20"/>
                <w:szCs w:val="20"/>
                <w:lang w:val="en-GB"/>
              </w:rPr>
              <w:t>21</w:t>
            </w:r>
          </w:p>
        </w:tc>
        <w:tc>
          <w:tcPr>
            <w:tcW w:w="1624" w:type="dxa"/>
            <w:vMerge w:val="restart"/>
          </w:tcPr>
          <w:p w14:paraId="782C8515" w14:textId="77777777" w:rsidR="00E005B9" w:rsidRPr="00364276" w:rsidRDefault="00A776B5">
            <w:pPr>
              <w:pStyle w:val="TableParagraph"/>
              <w:spacing w:before="0" w:line="240" w:lineRule="atLeast"/>
              <w:ind w:right="767"/>
              <w:rPr>
                <w:sz w:val="20"/>
                <w:lang w:val="en-GB"/>
              </w:rPr>
            </w:pPr>
            <w:r w:rsidRPr="00364276">
              <w:rPr>
                <w:spacing w:val="-1"/>
                <w:sz w:val="20"/>
                <w:lang w:val="en-GB"/>
              </w:rPr>
              <w:t xml:space="preserve">Permits </w:t>
            </w:r>
            <w:r w:rsidRPr="00364276">
              <w:rPr>
                <w:sz w:val="20"/>
                <w:lang w:val="en-GB"/>
              </w:rPr>
              <w:t>for</w:t>
            </w:r>
            <w:r w:rsidRPr="00364276">
              <w:rPr>
                <w:spacing w:val="-43"/>
                <w:sz w:val="20"/>
                <w:lang w:val="en-GB"/>
              </w:rPr>
              <w:t xml:space="preserve"> </w:t>
            </w:r>
            <w:r w:rsidRPr="00364276">
              <w:rPr>
                <w:sz w:val="20"/>
                <w:lang w:val="en-GB"/>
              </w:rPr>
              <w:t>research</w:t>
            </w:r>
          </w:p>
        </w:tc>
        <w:tc>
          <w:tcPr>
            <w:tcW w:w="1380" w:type="dxa"/>
            <w:vMerge w:val="restart"/>
          </w:tcPr>
          <w:p w14:paraId="5FCD5EC4" w14:textId="77777777" w:rsidR="00E005B9" w:rsidRPr="00364276" w:rsidRDefault="00A776B5">
            <w:pPr>
              <w:pStyle w:val="TableParagraph"/>
              <w:rPr>
                <w:sz w:val="20"/>
                <w:lang w:val="en-GB"/>
              </w:rPr>
            </w:pPr>
            <w:r w:rsidRPr="00364276">
              <w:rPr>
                <w:w w:val="99"/>
                <w:sz w:val="20"/>
                <w:lang w:val="en-GB"/>
              </w:rPr>
              <w:t>3</w:t>
            </w:r>
          </w:p>
        </w:tc>
        <w:tc>
          <w:tcPr>
            <w:tcW w:w="1559" w:type="dxa"/>
            <w:vMerge w:val="restart"/>
          </w:tcPr>
          <w:p w14:paraId="39F18D26" w14:textId="4A050688" w:rsidR="00E005B9" w:rsidRPr="00364276" w:rsidRDefault="00F028B9">
            <w:pPr>
              <w:pStyle w:val="TableParagraph"/>
              <w:ind w:left="106"/>
              <w:rPr>
                <w:sz w:val="20"/>
                <w:lang w:val="en-GB"/>
              </w:rPr>
            </w:pPr>
            <w:r w:rsidRPr="00364276">
              <w:rPr>
                <w:sz w:val="20"/>
                <w:lang w:val="en-GB"/>
              </w:rPr>
              <w:t>10</w:t>
            </w:r>
          </w:p>
        </w:tc>
        <w:tc>
          <w:tcPr>
            <w:tcW w:w="2042" w:type="dxa"/>
            <w:gridSpan w:val="2"/>
          </w:tcPr>
          <w:p w14:paraId="62A499F1" w14:textId="6DDAEE22" w:rsidR="00E005B9" w:rsidRPr="00364276" w:rsidRDefault="0A33BEB1" w:rsidP="4F60AD1F">
            <w:pPr>
              <w:pStyle w:val="TableParagraph"/>
              <w:spacing w:line="223" w:lineRule="exact"/>
              <w:ind w:left="105"/>
              <w:rPr>
                <w:sz w:val="20"/>
                <w:szCs w:val="20"/>
                <w:lang w:val="en-GB"/>
              </w:rPr>
            </w:pPr>
            <w:r w:rsidRPr="4F60AD1F">
              <w:rPr>
                <w:sz w:val="20"/>
                <w:szCs w:val="20"/>
                <w:lang w:val="en-GB"/>
              </w:rPr>
              <w:t>3000</w:t>
            </w:r>
            <w:r w:rsidRPr="4F60AD1F">
              <w:rPr>
                <w:spacing w:val="-4"/>
                <w:sz w:val="20"/>
                <w:szCs w:val="20"/>
                <w:lang w:val="en-GB"/>
              </w:rPr>
              <w:t xml:space="preserve"> </w:t>
            </w:r>
            <w:r w:rsidRPr="4F60AD1F">
              <w:rPr>
                <w:sz w:val="20"/>
                <w:szCs w:val="20"/>
                <w:lang w:val="en-GB"/>
              </w:rPr>
              <w:t>specimens</w:t>
            </w:r>
            <w:r w:rsidR="302190FF" w:rsidRPr="4F60AD1F">
              <w:rPr>
                <w:sz w:val="20"/>
                <w:szCs w:val="20"/>
                <w:lang w:val="en-GB"/>
              </w:rPr>
              <w:t xml:space="preserve"> </w:t>
            </w:r>
          </w:p>
        </w:tc>
        <w:tc>
          <w:tcPr>
            <w:tcW w:w="2248" w:type="dxa"/>
          </w:tcPr>
          <w:p w14:paraId="5B87107B" w14:textId="41F84CD4" w:rsidR="00E005B9" w:rsidRPr="00364276" w:rsidRDefault="00F028B9">
            <w:pPr>
              <w:pStyle w:val="TableParagraph"/>
              <w:spacing w:line="223" w:lineRule="exact"/>
              <w:ind w:left="104"/>
              <w:rPr>
                <w:sz w:val="20"/>
                <w:lang w:val="en-GB"/>
              </w:rPr>
            </w:pPr>
            <w:r w:rsidRPr="00364276">
              <w:rPr>
                <w:sz w:val="20"/>
                <w:lang w:val="en-GB"/>
              </w:rPr>
              <w:t>5000</w:t>
            </w:r>
            <w:r w:rsidRPr="00364276">
              <w:rPr>
                <w:spacing w:val="-4"/>
                <w:sz w:val="20"/>
                <w:lang w:val="en-GB"/>
              </w:rPr>
              <w:t xml:space="preserve"> </w:t>
            </w:r>
            <w:r w:rsidR="00A776B5" w:rsidRPr="00364276">
              <w:rPr>
                <w:sz w:val="20"/>
                <w:lang w:val="en-GB"/>
              </w:rPr>
              <w:t>specimens</w:t>
            </w:r>
          </w:p>
        </w:tc>
      </w:tr>
      <w:tr w:rsidR="00E005B9" w:rsidRPr="00364276" w14:paraId="3394AC73" w14:textId="77777777" w:rsidTr="4F60AD1F">
        <w:trPr>
          <w:trHeight w:val="244"/>
        </w:trPr>
        <w:tc>
          <w:tcPr>
            <w:tcW w:w="948" w:type="dxa"/>
            <w:vMerge/>
          </w:tcPr>
          <w:p w14:paraId="5B08B5D1" w14:textId="77777777" w:rsidR="00E005B9" w:rsidRPr="00364276" w:rsidRDefault="00E005B9">
            <w:pPr>
              <w:rPr>
                <w:sz w:val="2"/>
                <w:szCs w:val="2"/>
                <w:lang w:val="en-GB"/>
              </w:rPr>
            </w:pPr>
          </w:p>
        </w:tc>
        <w:tc>
          <w:tcPr>
            <w:tcW w:w="1624" w:type="dxa"/>
            <w:vMerge/>
          </w:tcPr>
          <w:p w14:paraId="16DEB4AB" w14:textId="77777777" w:rsidR="00E005B9" w:rsidRPr="00364276" w:rsidRDefault="00E005B9">
            <w:pPr>
              <w:rPr>
                <w:sz w:val="2"/>
                <w:szCs w:val="2"/>
                <w:lang w:val="en-GB"/>
              </w:rPr>
            </w:pPr>
          </w:p>
        </w:tc>
        <w:tc>
          <w:tcPr>
            <w:tcW w:w="1380" w:type="dxa"/>
            <w:vMerge/>
          </w:tcPr>
          <w:p w14:paraId="0AD9C6F4" w14:textId="77777777" w:rsidR="00E005B9" w:rsidRPr="00364276" w:rsidRDefault="00E005B9">
            <w:pPr>
              <w:rPr>
                <w:sz w:val="2"/>
                <w:szCs w:val="2"/>
                <w:lang w:val="en-GB"/>
              </w:rPr>
            </w:pPr>
          </w:p>
        </w:tc>
        <w:tc>
          <w:tcPr>
            <w:tcW w:w="1559" w:type="dxa"/>
            <w:vMerge/>
          </w:tcPr>
          <w:p w14:paraId="4B1F511A" w14:textId="77777777" w:rsidR="00E005B9" w:rsidRPr="00364276" w:rsidRDefault="00E005B9">
            <w:pPr>
              <w:rPr>
                <w:sz w:val="2"/>
                <w:szCs w:val="2"/>
                <w:lang w:val="en-GB"/>
              </w:rPr>
            </w:pPr>
          </w:p>
        </w:tc>
        <w:tc>
          <w:tcPr>
            <w:tcW w:w="2042" w:type="dxa"/>
            <w:gridSpan w:val="2"/>
          </w:tcPr>
          <w:p w14:paraId="0481065E" w14:textId="2A78D3F9" w:rsidR="00E005B9" w:rsidRPr="00364276" w:rsidRDefault="0A33BEB1" w:rsidP="4F60AD1F">
            <w:pPr>
              <w:pStyle w:val="TableParagraph"/>
              <w:spacing w:line="223" w:lineRule="exact"/>
              <w:ind w:left="105"/>
              <w:rPr>
                <w:sz w:val="20"/>
                <w:szCs w:val="20"/>
                <w:lang w:val="en-GB"/>
              </w:rPr>
            </w:pPr>
            <w:r w:rsidRPr="4F60AD1F">
              <w:rPr>
                <w:sz w:val="20"/>
                <w:szCs w:val="20"/>
                <w:lang w:val="en-GB"/>
              </w:rPr>
              <w:t>2</w:t>
            </w:r>
            <w:r w:rsidRPr="4F60AD1F">
              <w:rPr>
                <w:spacing w:val="-3"/>
                <w:sz w:val="20"/>
                <w:szCs w:val="20"/>
                <w:lang w:val="en-GB"/>
              </w:rPr>
              <w:t xml:space="preserve"> </w:t>
            </w:r>
            <w:r w:rsidRPr="4F60AD1F">
              <w:rPr>
                <w:sz w:val="20"/>
                <w:szCs w:val="20"/>
                <w:lang w:val="en-GB"/>
              </w:rPr>
              <w:t>kg</w:t>
            </w:r>
            <w:r w:rsidRPr="4F60AD1F">
              <w:rPr>
                <w:spacing w:val="-2"/>
                <w:sz w:val="20"/>
                <w:szCs w:val="20"/>
                <w:lang w:val="en-GB"/>
              </w:rPr>
              <w:t xml:space="preserve"> </w:t>
            </w:r>
            <w:r w:rsidRPr="4F60AD1F">
              <w:rPr>
                <w:sz w:val="20"/>
                <w:szCs w:val="20"/>
                <w:lang w:val="en-GB"/>
              </w:rPr>
              <w:t>of</w:t>
            </w:r>
            <w:r w:rsidRPr="4F60AD1F">
              <w:rPr>
                <w:spacing w:val="-3"/>
                <w:sz w:val="20"/>
                <w:szCs w:val="20"/>
                <w:lang w:val="en-GB"/>
              </w:rPr>
              <w:t xml:space="preserve"> </w:t>
            </w:r>
            <w:r w:rsidRPr="4F60AD1F">
              <w:rPr>
                <w:sz w:val="20"/>
                <w:szCs w:val="20"/>
                <w:lang w:val="en-GB"/>
              </w:rPr>
              <w:t>seeds</w:t>
            </w:r>
            <w:r w:rsidR="302190FF" w:rsidRPr="4F60AD1F">
              <w:rPr>
                <w:sz w:val="20"/>
                <w:szCs w:val="20"/>
                <w:lang w:val="en-GB"/>
              </w:rPr>
              <w:t xml:space="preserve"> </w:t>
            </w:r>
          </w:p>
        </w:tc>
        <w:tc>
          <w:tcPr>
            <w:tcW w:w="2248" w:type="dxa"/>
          </w:tcPr>
          <w:p w14:paraId="759660E5" w14:textId="26D4C50D" w:rsidR="00E005B9" w:rsidRPr="00364276" w:rsidRDefault="00C44EE3">
            <w:pPr>
              <w:pStyle w:val="TableParagraph"/>
              <w:spacing w:line="223" w:lineRule="exact"/>
              <w:ind w:left="104"/>
              <w:rPr>
                <w:sz w:val="20"/>
                <w:lang w:val="en-GB"/>
              </w:rPr>
            </w:pPr>
            <w:r>
              <w:rPr>
                <w:sz w:val="20"/>
                <w:lang w:val="en-GB"/>
              </w:rPr>
              <w:t>3</w:t>
            </w:r>
            <w:r w:rsidRPr="00364276">
              <w:rPr>
                <w:spacing w:val="-3"/>
                <w:sz w:val="20"/>
                <w:lang w:val="en-GB"/>
              </w:rPr>
              <w:t xml:space="preserve"> </w:t>
            </w:r>
            <w:r w:rsidR="00A776B5" w:rsidRPr="00364276">
              <w:rPr>
                <w:sz w:val="20"/>
                <w:lang w:val="en-GB"/>
              </w:rPr>
              <w:t>kg</w:t>
            </w:r>
            <w:r w:rsidR="00A776B5" w:rsidRPr="00364276">
              <w:rPr>
                <w:spacing w:val="-2"/>
                <w:sz w:val="20"/>
                <w:lang w:val="en-GB"/>
              </w:rPr>
              <w:t xml:space="preserve"> </w:t>
            </w:r>
            <w:r w:rsidR="00A776B5" w:rsidRPr="00364276">
              <w:rPr>
                <w:sz w:val="20"/>
                <w:lang w:val="en-GB"/>
              </w:rPr>
              <w:t>of</w:t>
            </w:r>
            <w:r w:rsidR="00A776B5" w:rsidRPr="00364276">
              <w:rPr>
                <w:spacing w:val="-3"/>
                <w:sz w:val="20"/>
                <w:lang w:val="en-GB"/>
              </w:rPr>
              <w:t xml:space="preserve"> </w:t>
            </w:r>
            <w:r w:rsidR="00A776B5" w:rsidRPr="00364276">
              <w:rPr>
                <w:sz w:val="20"/>
                <w:lang w:val="en-GB"/>
              </w:rPr>
              <w:t>seeds</w:t>
            </w:r>
          </w:p>
        </w:tc>
      </w:tr>
      <w:tr w:rsidR="00D652CD" w:rsidRPr="00364276" w14:paraId="6C0AFE88" w14:textId="77777777" w:rsidTr="4F60AD1F">
        <w:trPr>
          <w:trHeight w:val="270"/>
        </w:trPr>
        <w:tc>
          <w:tcPr>
            <w:tcW w:w="948" w:type="dxa"/>
            <w:vMerge w:val="restart"/>
          </w:tcPr>
          <w:p w14:paraId="5C61D62B" w14:textId="3B4F6FA6" w:rsidR="00D652CD" w:rsidRPr="00364276" w:rsidRDefault="00D652CD" w:rsidP="00D652CD">
            <w:pPr>
              <w:pStyle w:val="TableParagraph"/>
              <w:rPr>
                <w:sz w:val="20"/>
                <w:szCs w:val="20"/>
                <w:lang w:val="en-GB"/>
              </w:rPr>
            </w:pPr>
            <w:r w:rsidRPr="00364276">
              <w:rPr>
                <w:sz w:val="20"/>
                <w:szCs w:val="20"/>
                <w:lang w:val="en-GB"/>
              </w:rPr>
              <w:t>2022</w:t>
            </w:r>
          </w:p>
        </w:tc>
        <w:tc>
          <w:tcPr>
            <w:tcW w:w="1624" w:type="dxa"/>
            <w:vMerge w:val="restart"/>
          </w:tcPr>
          <w:p w14:paraId="03A67A4D" w14:textId="77777777" w:rsidR="00D652CD" w:rsidRPr="00364276" w:rsidRDefault="00D652CD" w:rsidP="00D652CD">
            <w:pPr>
              <w:pStyle w:val="TableParagraph"/>
              <w:ind w:right="767"/>
              <w:rPr>
                <w:sz w:val="20"/>
                <w:lang w:val="en-GB"/>
              </w:rPr>
            </w:pPr>
            <w:r w:rsidRPr="00364276">
              <w:rPr>
                <w:spacing w:val="-1"/>
                <w:sz w:val="20"/>
                <w:lang w:val="en-GB"/>
              </w:rPr>
              <w:t xml:space="preserve">Permits </w:t>
            </w:r>
            <w:r w:rsidRPr="00364276">
              <w:rPr>
                <w:sz w:val="20"/>
                <w:lang w:val="en-GB"/>
              </w:rPr>
              <w:t>for</w:t>
            </w:r>
            <w:r w:rsidRPr="00364276">
              <w:rPr>
                <w:spacing w:val="-43"/>
                <w:sz w:val="20"/>
                <w:lang w:val="en-GB"/>
              </w:rPr>
              <w:t xml:space="preserve"> </w:t>
            </w:r>
            <w:r w:rsidRPr="00364276">
              <w:rPr>
                <w:sz w:val="20"/>
                <w:lang w:val="en-GB"/>
              </w:rPr>
              <w:t>research</w:t>
            </w:r>
          </w:p>
        </w:tc>
        <w:tc>
          <w:tcPr>
            <w:tcW w:w="1380" w:type="dxa"/>
            <w:vMerge w:val="restart"/>
          </w:tcPr>
          <w:p w14:paraId="4B584315" w14:textId="77777777" w:rsidR="00D652CD" w:rsidRPr="00364276" w:rsidRDefault="00D652CD" w:rsidP="00D652CD">
            <w:pPr>
              <w:pStyle w:val="TableParagraph"/>
              <w:rPr>
                <w:sz w:val="20"/>
                <w:lang w:val="en-GB"/>
              </w:rPr>
            </w:pPr>
            <w:r w:rsidRPr="00364276">
              <w:rPr>
                <w:w w:val="99"/>
                <w:sz w:val="20"/>
                <w:lang w:val="en-GB"/>
              </w:rPr>
              <w:t>0</w:t>
            </w:r>
          </w:p>
        </w:tc>
        <w:tc>
          <w:tcPr>
            <w:tcW w:w="1559" w:type="dxa"/>
            <w:vMerge w:val="restart"/>
          </w:tcPr>
          <w:p w14:paraId="0B778152" w14:textId="77777777" w:rsidR="00D652CD" w:rsidRPr="00364276" w:rsidRDefault="00D652CD" w:rsidP="00D652CD">
            <w:pPr>
              <w:pStyle w:val="TableParagraph"/>
              <w:ind w:left="106"/>
              <w:rPr>
                <w:sz w:val="20"/>
                <w:lang w:val="en-GB"/>
              </w:rPr>
            </w:pPr>
            <w:r w:rsidRPr="00364276">
              <w:rPr>
                <w:w w:val="99"/>
                <w:sz w:val="20"/>
                <w:lang w:val="en-GB"/>
              </w:rPr>
              <w:t>3</w:t>
            </w:r>
          </w:p>
        </w:tc>
        <w:tc>
          <w:tcPr>
            <w:tcW w:w="2042" w:type="dxa"/>
            <w:gridSpan w:val="2"/>
          </w:tcPr>
          <w:p w14:paraId="6A09E912" w14:textId="0C86AD1C" w:rsidR="00D652CD" w:rsidRPr="00364276" w:rsidRDefault="00D652CD" w:rsidP="00D652CD">
            <w:pPr>
              <w:pStyle w:val="TableParagraph"/>
              <w:ind w:left="105"/>
              <w:rPr>
                <w:sz w:val="20"/>
                <w:lang w:val="en-GB"/>
              </w:rPr>
            </w:pPr>
          </w:p>
        </w:tc>
        <w:tc>
          <w:tcPr>
            <w:tcW w:w="2248" w:type="dxa"/>
          </w:tcPr>
          <w:p w14:paraId="285FBE9B" w14:textId="3E76F376" w:rsidR="00D652CD" w:rsidRPr="00364276" w:rsidRDefault="00D652CD" w:rsidP="00D652CD">
            <w:pPr>
              <w:pStyle w:val="TableParagraph"/>
              <w:ind w:left="104"/>
              <w:rPr>
                <w:sz w:val="20"/>
                <w:szCs w:val="20"/>
                <w:lang w:val="en-GB"/>
              </w:rPr>
            </w:pPr>
            <w:r w:rsidRPr="0D920762">
              <w:rPr>
                <w:sz w:val="20"/>
                <w:szCs w:val="20"/>
                <w:lang w:val="en-GB"/>
              </w:rPr>
              <w:t>3000</w:t>
            </w:r>
            <w:r w:rsidRPr="0D920762">
              <w:rPr>
                <w:spacing w:val="-4"/>
                <w:sz w:val="20"/>
                <w:szCs w:val="20"/>
                <w:lang w:val="en-GB"/>
              </w:rPr>
              <w:t xml:space="preserve"> </w:t>
            </w:r>
            <w:r w:rsidRPr="0D920762">
              <w:rPr>
                <w:sz w:val="20"/>
                <w:szCs w:val="20"/>
                <w:lang w:val="en-GB"/>
              </w:rPr>
              <w:t>specimens</w:t>
            </w:r>
          </w:p>
        </w:tc>
      </w:tr>
      <w:tr w:rsidR="00D652CD" w:rsidRPr="00364276" w14:paraId="2C5CDF31" w14:textId="77777777" w:rsidTr="4F60AD1F">
        <w:trPr>
          <w:trHeight w:val="242"/>
        </w:trPr>
        <w:tc>
          <w:tcPr>
            <w:tcW w:w="948" w:type="dxa"/>
            <w:vMerge/>
          </w:tcPr>
          <w:p w14:paraId="65F9C3DC" w14:textId="77777777" w:rsidR="00D652CD" w:rsidRPr="00364276" w:rsidRDefault="00D652CD" w:rsidP="00D652CD">
            <w:pPr>
              <w:rPr>
                <w:sz w:val="2"/>
                <w:szCs w:val="2"/>
                <w:lang w:val="en-GB"/>
              </w:rPr>
            </w:pPr>
          </w:p>
        </w:tc>
        <w:tc>
          <w:tcPr>
            <w:tcW w:w="1624" w:type="dxa"/>
            <w:vMerge/>
          </w:tcPr>
          <w:p w14:paraId="5023141B" w14:textId="77777777" w:rsidR="00D652CD" w:rsidRPr="00364276" w:rsidRDefault="00D652CD" w:rsidP="00D652CD">
            <w:pPr>
              <w:rPr>
                <w:sz w:val="2"/>
                <w:szCs w:val="2"/>
                <w:lang w:val="en-GB"/>
              </w:rPr>
            </w:pPr>
          </w:p>
        </w:tc>
        <w:tc>
          <w:tcPr>
            <w:tcW w:w="1380" w:type="dxa"/>
            <w:vMerge/>
          </w:tcPr>
          <w:p w14:paraId="1F3B1409" w14:textId="77777777" w:rsidR="00D652CD" w:rsidRPr="00364276" w:rsidRDefault="00D652CD" w:rsidP="00D652CD">
            <w:pPr>
              <w:rPr>
                <w:sz w:val="2"/>
                <w:szCs w:val="2"/>
                <w:lang w:val="en-GB"/>
              </w:rPr>
            </w:pPr>
          </w:p>
        </w:tc>
        <w:tc>
          <w:tcPr>
            <w:tcW w:w="1559" w:type="dxa"/>
            <w:vMerge/>
          </w:tcPr>
          <w:p w14:paraId="562C75D1" w14:textId="77777777" w:rsidR="00D652CD" w:rsidRPr="00364276" w:rsidRDefault="00D652CD" w:rsidP="00D652CD">
            <w:pPr>
              <w:rPr>
                <w:sz w:val="2"/>
                <w:szCs w:val="2"/>
                <w:lang w:val="en-GB"/>
              </w:rPr>
            </w:pPr>
          </w:p>
        </w:tc>
        <w:tc>
          <w:tcPr>
            <w:tcW w:w="2042" w:type="dxa"/>
            <w:gridSpan w:val="2"/>
          </w:tcPr>
          <w:p w14:paraId="33E67AC6" w14:textId="05259A54" w:rsidR="00D652CD" w:rsidRPr="00364276" w:rsidRDefault="00D652CD" w:rsidP="00D652CD">
            <w:pPr>
              <w:pStyle w:val="TableParagraph"/>
              <w:spacing w:before="0" w:line="222" w:lineRule="exact"/>
              <w:ind w:left="105"/>
              <w:rPr>
                <w:sz w:val="20"/>
                <w:lang w:val="en-GB"/>
              </w:rPr>
            </w:pPr>
          </w:p>
        </w:tc>
        <w:tc>
          <w:tcPr>
            <w:tcW w:w="2248" w:type="dxa"/>
          </w:tcPr>
          <w:p w14:paraId="2C80EFD2" w14:textId="2FDB04CD" w:rsidR="00D652CD" w:rsidRPr="00364276" w:rsidRDefault="00D652CD" w:rsidP="00D652CD">
            <w:pPr>
              <w:pStyle w:val="TableParagraph"/>
              <w:spacing w:before="0" w:line="222" w:lineRule="exact"/>
              <w:ind w:left="104"/>
              <w:rPr>
                <w:sz w:val="20"/>
                <w:lang w:val="en-GB"/>
              </w:rPr>
            </w:pPr>
            <w:r w:rsidRPr="00364276">
              <w:rPr>
                <w:sz w:val="20"/>
                <w:lang w:val="en-GB"/>
              </w:rPr>
              <w:t>2</w:t>
            </w:r>
            <w:r w:rsidRPr="00364276">
              <w:rPr>
                <w:spacing w:val="-3"/>
                <w:sz w:val="20"/>
                <w:lang w:val="en-GB"/>
              </w:rPr>
              <w:t xml:space="preserve"> </w:t>
            </w:r>
            <w:r w:rsidRPr="00364276">
              <w:rPr>
                <w:sz w:val="20"/>
                <w:lang w:val="en-GB"/>
              </w:rPr>
              <w:t>kg</w:t>
            </w:r>
            <w:r w:rsidRPr="00364276">
              <w:rPr>
                <w:spacing w:val="-2"/>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r>
      <w:tr w:rsidR="00E62075" w:rsidRPr="00364276" w14:paraId="6EAB0B3B" w14:textId="77777777" w:rsidTr="4F60AD1F">
        <w:trPr>
          <w:trHeight w:val="525"/>
        </w:trPr>
        <w:tc>
          <w:tcPr>
            <w:tcW w:w="948" w:type="dxa"/>
          </w:tcPr>
          <w:p w14:paraId="4514071E" w14:textId="35E9873E" w:rsidR="00E62075" w:rsidRPr="00364276" w:rsidRDefault="51A8D070" w:rsidP="00D652CD">
            <w:pPr>
              <w:pStyle w:val="TableParagraph"/>
              <w:rPr>
                <w:sz w:val="20"/>
                <w:szCs w:val="20"/>
                <w:lang w:val="en-GB"/>
              </w:rPr>
            </w:pPr>
            <w:r w:rsidRPr="4F60AD1F">
              <w:rPr>
                <w:sz w:val="20"/>
                <w:szCs w:val="20"/>
                <w:lang w:val="en-GB"/>
              </w:rPr>
              <w:t>2019</w:t>
            </w:r>
          </w:p>
        </w:tc>
        <w:tc>
          <w:tcPr>
            <w:tcW w:w="1624" w:type="dxa"/>
          </w:tcPr>
          <w:p w14:paraId="1C075D49" w14:textId="77777777" w:rsidR="0066206D" w:rsidRPr="00364276" w:rsidRDefault="0066206D" w:rsidP="0066206D">
            <w:pPr>
              <w:pStyle w:val="TableParagraph"/>
              <w:ind w:right="414"/>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w:t>
            </w:r>
          </w:p>
          <w:p w14:paraId="2C61E6BC" w14:textId="619276A9" w:rsidR="00E62075" w:rsidRPr="00364276" w:rsidRDefault="0066206D" w:rsidP="0066206D">
            <w:pPr>
              <w:pStyle w:val="TableParagraph"/>
              <w:ind w:right="414"/>
              <w:rPr>
                <w:sz w:val="20"/>
                <w:lang w:val="en-GB"/>
              </w:rPr>
            </w:pPr>
            <w:r w:rsidRPr="00364276">
              <w:rPr>
                <w:sz w:val="20"/>
                <w:lang w:val="en-GB"/>
              </w:rPr>
              <w:t>medicinal</w:t>
            </w:r>
            <w:r w:rsidRPr="00364276">
              <w:rPr>
                <w:spacing w:val="-3"/>
                <w:sz w:val="20"/>
                <w:lang w:val="en-GB"/>
              </w:rPr>
              <w:t xml:space="preserve"> </w:t>
            </w:r>
            <w:r w:rsidRPr="00364276">
              <w:rPr>
                <w:sz w:val="20"/>
                <w:lang w:val="en-GB"/>
              </w:rPr>
              <w:t>use</w:t>
            </w:r>
          </w:p>
        </w:tc>
        <w:tc>
          <w:tcPr>
            <w:tcW w:w="1380" w:type="dxa"/>
          </w:tcPr>
          <w:p w14:paraId="42DD9629" w14:textId="6CB7B77E" w:rsidR="00E62075" w:rsidRPr="00364276" w:rsidRDefault="00E62075" w:rsidP="00D652CD">
            <w:pPr>
              <w:pStyle w:val="TableParagraph"/>
              <w:rPr>
                <w:w w:val="99"/>
                <w:sz w:val="20"/>
                <w:lang w:val="en-GB"/>
              </w:rPr>
            </w:pPr>
            <w:r>
              <w:rPr>
                <w:w w:val="99"/>
                <w:sz w:val="20"/>
                <w:lang w:val="en-GB"/>
              </w:rPr>
              <w:t>0</w:t>
            </w:r>
          </w:p>
        </w:tc>
        <w:tc>
          <w:tcPr>
            <w:tcW w:w="1559" w:type="dxa"/>
          </w:tcPr>
          <w:p w14:paraId="49D670E5" w14:textId="1C557C64" w:rsidR="00E62075" w:rsidRPr="00364276" w:rsidRDefault="00E62075" w:rsidP="00D652CD">
            <w:pPr>
              <w:pStyle w:val="TableParagraph"/>
              <w:ind w:left="106"/>
              <w:rPr>
                <w:w w:val="99"/>
                <w:sz w:val="20"/>
                <w:lang w:val="en-GB"/>
              </w:rPr>
            </w:pPr>
            <w:r>
              <w:rPr>
                <w:w w:val="99"/>
                <w:sz w:val="20"/>
                <w:lang w:val="en-GB"/>
              </w:rPr>
              <w:t>5</w:t>
            </w:r>
          </w:p>
        </w:tc>
        <w:tc>
          <w:tcPr>
            <w:tcW w:w="2042" w:type="dxa"/>
            <w:gridSpan w:val="2"/>
          </w:tcPr>
          <w:p w14:paraId="42B5DE67" w14:textId="2B2F5224" w:rsidR="00E62075" w:rsidRPr="00364276" w:rsidRDefault="00E62075" w:rsidP="00E62075">
            <w:pPr>
              <w:pStyle w:val="TableParagraph"/>
              <w:ind w:left="105"/>
              <w:rPr>
                <w:sz w:val="20"/>
                <w:lang w:val="en-GB"/>
              </w:rPr>
            </w:pPr>
          </w:p>
        </w:tc>
        <w:tc>
          <w:tcPr>
            <w:tcW w:w="2248" w:type="dxa"/>
          </w:tcPr>
          <w:p w14:paraId="16583F32" w14:textId="77777777" w:rsidR="00DD1DF9" w:rsidRPr="00E62075" w:rsidRDefault="00DD1DF9" w:rsidP="00DD1DF9">
            <w:pPr>
              <w:pStyle w:val="TableParagraph"/>
              <w:ind w:left="105"/>
              <w:rPr>
                <w:sz w:val="20"/>
                <w:lang w:val="en-GB"/>
              </w:rPr>
            </w:pPr>
            <w:r w:rsidRPr="00E62075">
              <w:rPr>
                <w:sz w:val="20"/>
                <w:lang w:val="en-GB"/>
              </w:rPr>
              <w:t>10000 specimens</w:t>
            </w:r>
          </w:p>
          <w:p w14:paraId="5621EDC2" w14:textId="527D1EC1" w:rsidR="00E62075" w:rsidRPr="00364276" w:rsidDel="00D652CD" w:rsidRDefault="00DD1DF9" w:rsidP="00DD1DF9">
            <w:pPr>
              <w:pStyle w:val="TableParagraph"/>
              <w:ind w:left="104"/>
              <w:rPr>
                <w:sz w:val="20"/>
                <w:lang w:val="en-GB"/>
              </w:rPr>
            </w:pPr>
            <w:r w:rsidRPr="00E62075">
              <w:rPr>
                <w:sz w:val="20"/>
                <w:lang w:val="en-GB"/>
              </w:rPr>
              <w:t>8 kg of seeds</w:t>
            </w:r>
          </w:p>
        </w:tc>
      </w:tr>
      <w:tr w:rsidR="00E62075" w:rsidRPr="00364276" w14:paraId="211DC805" w14:textId="77777777" w:rsidTr="4F60AD1F">
        <w:trPr>
          <w:trHeight w:val="525"/>
        </w:trPr>
        <w:tc>
          <w:tcPr>
            <w:tcW w:w="948" w:type="dxa"/>
          </w:tcPr>
          <w:p w14:paraId="64DCEBC7" w14:textId="5EF835E3" w:rsidR="00E62075" w:rsidRPr="00364276" w:rsidRDefault="00D955E4" w:rsidP="00D652CD">
            <w:pPr>
              <w:pStyle w:val="TableParagraph"/>
              <w:rPr>
                <w:sz w:val="20"/>
                <w:szCs w:val="20"/>
                <w:lang w:val="en-GB"/>
              </w:rPr>
            </w:pPr>
            <w:r>
              <w:rPr>
                <w:sz w:val="20"/>
                <w:szCs w:val="20"/>
                <w:lang w:val="en-GB"/>
              </w:rPr>
              <w:t>2020</w:t>
            </w:r>
          </w:p>
        </w:tc>
        <w:tc>
          <w:tcPr>
            <w:tcW w:w="1624" w:type="dxa"/>
          </w:tcPr>
          <w:p w14:paraId="5075696F" w14:textId="77777777" w:rsidR="0066206D" w:rsidRPr="00364276" w:rsidRDefault="0066206D" w:rsidP="0066206D">
            <w:pPr>
              <w:pStyle w:val="TableParagraph"/>
              <w:ind w:right="414"/>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w:t>
            </w:r>
          </w:p>
          <w:p w14:paraId="0A4E12A1" w14:textId="435AAFC6" w:rsidR="00E62075" w:rsidRPr="00364276" w:rsidRDefault="0066206D" w:rsidP="0066206D">
            <w:pPr>
              <w:pStyle w:val="TableParagraph"/>
              <w:ind w:right="414"/>
              <w:rPr>
                <w:sz w:val="20"/>
                <w:lang w:val="en-GB"/>
              </w:rPr>
            </w:pPr>
            <w:r w:rsidRPr="00364276">
              <w:rPr>
                <w:sz w:val="20"/>
                <w:lang w:val="en-GB"/>
              </w:rPr>
              <w:t>medicinal</w:t>
            </w:r>
            <w:r w:rsidRPr="00364276">
              <w:rPr>
                <w:spacing w:val="-3"/>
                <w:sz w:val="20"/>
                <w:lang w:val="en-GB"/>
              </w:rPr>
              <w:t xml:space="preserve"> </w:t>
            </w:r>
            <w:r w:rsidRPr="00364276">
              <w:rPr>
                <w:sz w:val="20"/>
                <w:lang w:val="en-GB"/>
              </w:rPr>
              <w:t>use</w:t>
            </w:r>
          </w:p>
        </w:tc>
        <w:tc>
          <w:tcPr>
            <w:tcW w:w="1380" w:type="dxa"/>
          </w:tcPr>
          <w:p w14:paraId="702D5C17" w14:textId="4C5710CE" w:rsidR="00E62075" w:rsidRPr="00364276" w:rsidRDefault="00E62075" w:rsidP="00D652CD">
            <w:pPr>
              <w:pStyle w:val="TableParagraph"/>
              <w:rPr>
                <w:w w:val="99"/>
                <w:sz w:val="20"/>
                <w:lang w:val="en-GB"/>
              </w:rPr>
            </w:pPr>
            <w:r>
              <w:rPr>
                <w:w w:val="99"/>
                <w:sz w:val="20"/>
                <w:lang w:val="en-GB"/>
              </w:rPr>
              <w:t>0</w:t>
            </w:r>
          </w:p>
        </w:tc>
        <w:tc>
          <w:tcPr>
            <w:tcW w:w="1559" w:type="dxa"/>
          </w:tcPr>
          <w:p w14:paraId="1732C1A3" w14:textId="6FA6F4CE" w:rsidR="00E62075" w:rsidRPr="00364276" w:rsidRDefault="00E62075" w:rsidP="00D652CD">
            <w:pPr>
              <w:pStyle w:val="TableParagraph"/>
              <w:ind w:left="106"/>
              <w:rPr>
                <w:w w:val="99"/>
                <w:sz w:val="20"/>
                <w:lang w:val="en-GB"/>
              </w:rPr>
            </w:pPr>
            <w:r>
              <w:rPr>
                <w:w w:val="99"/>
                <w:sz w:val="20"/>
                <w:lang w:val="en-GB"/>
              </w:rPr>
              <w:t>5</w:t>
            </w:r>
          </w:p>
        </w:tc>
        <w:tc>
          <w:tcPr>
            <w:tcW w:w="2042" w:type="dxa"/>
            <w:gridSpan w:val="2"/>
          </w:tcPr>
          <w:p w14:paraId="113B579E" w14:textId="6B1E93D8" w:rsidR="00E62075" w:rsidRPr="00364276" w:rsidRDefault="00E62075" w:rsidP="00E62075">
            <w:pPr>
              <w:pStyle w:val="TableParagraph"/>
              <w:ind w:left="105"/>
              <w:rPr>
                <w:sz w:val="20"/>
                <w:lang w:val="en-GB"/>
              </w:rPr>
            </w:pPr>
          </w:p>
        </w:tc>
        <w:tc>
          <w:tcPr>
            <w:tcW w:w="2248" w:type="dxa"/>
          </w:tcPr>
          <w:p w14:paraId="11959420" w14:textId="77777777" w:rsidR="00DD1DF9" w:rsidRPr="00E62075" w:rsidRDefault="00DD1DF9" w:rsidP="00DD1DF9">
            <w:pPr>
              <w:pStyle w:val="TableParagraph"/>
              <w:ind w:left="105"/>
              <w:rPr>
                <w:sz w:val="20"/>
                <w:lang w:val="en-GB"/>
              </w:rPr>
            </w:pPr>
            <w:r w:rsidRPr="00E62075">
              <w:rPr>
                <w:sz w:val="20"/>
                <w:lang w:val="en-GB"/>
              </w:rPr>
              <w:t>10000 specimens</w:t>
            </w:r>
          </w:p>
          <w:p w14:paraId="2C9D143A" w14:textId="32604F3E" w:rsidR="00E62075" w:rsidRPr="00364276" w:rsidDel="00D652CD" w:rsidRDefault="00DD1DF9" w:rsidP="00DD1DF9">
            <w:pPr>
              <w:pStyle w:val="TableParagraph"/>
              <w:ind w:left="104"/>
              <w:rPr>
                <w:sz w:val="20"/>
                <w:lang w:val="en-GB"/>
              </w:rPr>
            </w:pPr>
            <w:r w:rsidRPr="00E62075">
              <w:rPr>
                <w:sz w:val="20"/>
                <w:lang w:val="en-GB"/>
              </w:rPr>
              <w:t>8 kg of seeds</w:t>
            </w:r>
          </w:p>
        </w:tc>
      </w:tr>
      <w:tr w:rsidR="00D652CD" w:rsidRPr="00364276" w14:paraId="6264CC9C" w14:textId="77777777" w:rsidTr="4F60AD1F">
        <w:trPr>
          <w:trHeight w:val="525"/>
        </w:trPr>
        <w:tc>
          <w:tcPr>
            <w:tcW w:w="948" w:type="dxa"/>
            <w:vMerge w:val="restart"/>
          </w:tcPr>
          <w:p w14:paraId="6CD3E1A9" w14:textId="1697AE6E" w:rsidR="00D652CD" w:rsidRPr="00364276" w:rsidRDefault="00D652CD" w:rsidP="00D652CD">
            <w:pPr>
              <w:pStyle w:val="TableParagraph"/>
              <w:rPr>
                <w:sz w:val="20"/>
                <w:szCs w:val="20"/>
                <w:lang w:val="en-GB"/>
              </w:rPr>
            </w:pPr>
            <w:r w:rsidRPr="00364276">
              <w:rPr>
                <w:sz w:val="20"/>
                <w:szCs w:val="20"/>
                <w:lang w:val="en-GB"/>
              </w:rPr>
              <w:t>2021</w:t>
            </w:r>
          </w:p>
        </w:tc>
        <w:tc>
          <w:tcPr>
            <w:tcW w:w="1624" w:type="dxa"/>
            <w:vMerge w:val="restart"/>
          </w:tcPr>
          <w:p w14:paraId="4C63BC57" w14:textId="77777777" w:rsidR="00D652CD" w:rsidRPr="00364276" w:rsidRDefault="00D652CD" w:rsidP="00D652CD">
            <w:pPr>
              <w:pStyle w:val="TableParagraph"/>
              <w:ind w:right="414"/>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w:t>
            </w:r>
          </w:p>
          <w:p w14:paraId="2C63F3E9" w14:textId="77777777" w:rsidR="00D652CD" w:rsidRPr="00364276" w:rsidRDefault="00D652CD" w:rsidP="00D652CD">
            <w:pPr>
              <w:pStyle w:val="TableParagraph"/>
              <w:spacing w:before="0" w:line="223" w:lineRule="exact"/>
              <w:rPr>
                <w:sz w:val="20"/>
                <w:lang w:val="en-GB"/>
              </w:rPr>
            </w:pPr>
            <w:r w:rsidRPr="00364276">
              <w:rPr>
                <w:sz w:val="20"/>
                <w:lang w:val="en-GB"/>
              </w:rPr>
              <w:t>medicinal</w:t>
            </w:r>
            <w:r w:rsidRPr="00364276">
              <w:rPr>
                <w:spacing w:val="-3"/>
                <w:sz w:val="20"/>
                <w:lang w:val="en-GB"/>
              </w:rPr>
              <w:t xml:space="preserve"> </w:t>
            </w:r>
            <w:r w:rsidRPr="00364276">
              <w:rPr>
                <w:sz w:val="20"/>
                <w:lang w:val="en-GB"/>
              </w:rPr>
              <w:t>use</w:t>
            </w:r>
          </w:p>
        </w:tc>
        <w:tc>
          <w:tcPr>
            <w:tcW w:w="1380" w:type="dxa"/>
            <w:vMerge w:val="restart"/>
          </w:tcPr>
          <w:p w14:paraId="2322F001" w14:textId="77777777" w:rsidR="00D652CD" w:rsidRPr="00364276" w:rsidRDefault="00D652CD" w:rsidP="00D652CD">
            <w:pPr>
              <w:pStyle w:val="TableParagraph"/>
              <w:rPr>
                <w:sz w:val="20"/>
                <w:lang w:val="en-GB"/>
              </w:rPr>
            </w:pPr>
            <w:r w:rsidRPr="00364276">
              <w:rPr>
                <w:w w:val="99"/>
                <w:sz w:val="20"/>
                <w:lang w:val="en-GB"/>
              </w:rPr>
              <w:t>0</w:t>
            </w:r>
          </w:p>
        </w:tc>
        <w:tc>
          <w:tcPr>
            <w:tcW w:w="1559" w:type="dxa"/>
            <w:vMerge w:val="restart"/>
          </w:tcPr>
          <w:p w14:paraId="76DB90EB" w14:textId="77777777" w:rsidR="00D652CD" w:rsidRPr="00364276" w:rsidRDefault="00D652CD" w:rsidP="00D652CD">
            <w:pPr>
              <w:pStyle w:val="TableParagraph"/>
              <w:ind w:left="106"/>
              <w:rPr>
                <w:sz w:val="20"/>
                <w:lang w:val="en-GB"/>
              </w:rPr>
            </w:pPr>
            <w:r w:rsidRPr="00364276">
              <w:rPr>
                <w:w w:val="99"/>
                <w:sz w:val="20"/>
                <w:lang w:val="en-GB"/>
              </w:rPr>
              <w:t>5</w:t>
            </w:r>
          </w:p>
        </w:tc>
        <w:tc>
          <w:tcPr>
            <w:tcW w:w="2042" w:type="dxa"/>
            <w:gridSpan w:val="2"/>
          </w:tcPr>
          <w:p w14:paraId="1BBD13F9" w14:textId="1FB3DF1B" w:rsidR="00D652CD" w:rsidRPr="00364276" w:rsidRDefault="00D652CD" w:rsidP="00D652CD">
            <w:pPr>
              <w:pStyle w:val="TableParagraph"/>
              <w:ind w:left="105"/>
              <w:rPr>
                <w:sz w:val="20"/>
                <w:lang w:val="en-GB"/>
              </w:rPr>
            </w:pPr>
          </w:p>
        </w:tc>
        <w:tc>
          <w:tcPr>
            <w:tcW w:w="2248" w:type="dxa"/>
          </w:tcPr>
          <w:p w14:paraId="2BC09EB0" w14:textId="7AD53057" w:rsidR="00D652CD" w:rsidRPr="00364276" w:rsidRDefault="00D652CD" w:rsidP="00D652CD">
            <w:pPr>
              <w:pStyle w:val="TableParagraph"/>
              <w:ind w:left="104"/>
              <w:rPr>
                <w:sz w:val="20"/>
                <w:lang w:val="en-GB"/>
              </w:rPr>
            </w:pPr>
            <w:r w:rsidRPr="00364276">
              <w:rPr>
                <w:sz w:val="20"/>
                <w:lang w:val="en-GB"/>
              </w:rPr>
              <w:t>10000</w:t>
            </w:r>
            <w:r w:rsidRPr="00364276">
              <w:rPr>
                <w:spacing w:val="-2"/>
                <w:sz w:val="20"/>
                <w:lang w:val="en-GB"/>
              </w:rPr>
              <w:t xml:space="preserve"> </w:t>
            </w:r>
            <w:r w:rsidRPr="00364276">
              <w:rPr>
                <w:sz w:val="20"/>
                <w:lang w:val="en-GB"/>
              </w:rPr>
              <w:t>specimens</w:t>
            </w:r>
          </w:p>
        </w:tc>
      </w:tr>
      <w:tr w:rsidR="00D652CD" w:rsidRPr="00364276" w14:paraId="1EB1CEDA" w14:textId="77777777" w:rsidTr="4F60AD1F">
        <w:trPr>
          <w:trHeight w:val="685"/>
        </w:trPr>
        <w:tc>
          <w:tcPr>
            <w:tcW w:w="948" w:type="dxa"/>
            <w:vMerge/>
          </w:tcPr>
          <w:p w14:paraId="1DA6542E" w14:textId="77777777" w:rsidR="00D652CD" w:rsidRPr="00364276" w:rsidRDefault="00D652CD" w:rsidP="00D652CD">
            <w:pPr>
              <w:rPr>
                <w:sz w:val="2"/>
                <w:szCs w:val="2"/>
                <w:lang w:val="en-GB"/>
              </w:rPr>
            </w:pPr>
          </w:p>
        </w:tc>
        <w:tc>
          <w:tcPr>
            <w:tcW w:w="1624" w:type="dxa"/>
            <w:vMerge/>
          </w:tcPr>
          <w:p w14:paraId="3041E394" w14:textId="77777777" w:rsidR="00D652CD" w:rsidRPr="00364276" w:rsidRDefault="00D652CD" w:rsidP="00D652CD">
            <w:pPr>
              <w:rPr>
                <w:sz w:val="2"/>
                <w:szCs w:val="2"/>
                <w:lang w:val="en-GB"/>
              </w:rPr>
            </w:pPr>
          </w:p>
        </w:tc>
        <w:tc>
          <w:tcPr>
            <w:tcW w:w="1380" w:type="dxa"/>
            <w:vMerge/>
          </w:tcPr>
          <w:p w14:paraId="722B00AE" w14:textId="77777777" w:rsidR="00D652CD" w:rsidRPr="00364276" w:rsidRDefault="00D652CD" w:rsidP="00D652CD">
            <w:pPr>
              <w:rPr>
                <w:sz w:val="2"/>
                <w:szCs w:val="2"/>
                <w:lang w:val="en-GB"/>
              </w:rPr>
            </w:pPr>
          </w:p>
        </w:tc>
        <w:tc>
          <w:tcPr>
            <w:tcW w:w="1559" w:type="dxa"/>
            <w:vMerge/>
          </w:tcPr>
          <w:p w14:paraId="42C6D796" w14:textId="77777777" w:rsidR="00D652CD" w:rsidRPr="00364276" w:rsidRDefault="00D652CD" w:rsidP="00D652CD">
            <w:pPr>
              <w:rPr>
                <w:sz w:val="2"/>
                <w:szCs w:val="2"/>
                <w:lang w:val="en-GB"/>
              </w:rPr>
            </w:pPr>
          </w:p>
        </w:tc>
        <w:tc>
          <w:tcPr>
            <w:tcW w:w="2042" w:type="dxa"/>
            <w:gridSpan w:val="2"/>
          </w:tcPr>
          <w:p w14:paraId="0BE14808" w14:textId="34237295" w:rsidR="00D652CD" w:rsidRPr="00364276" w:rsidRDefault="00D652CD" w:rsidP="00D652CD">
            <w:pPr>
              <w:pStyle w:val="TableParagraph"/>
              <w:ind w:left="105"/>
              <w:rPr>
                <w:sz w:val="20"/>
                <w:lang w:val="en-GB"/>
              </w:rPr>
            </w:pPr>
          </w:p>
        </w:tc>
        <w:tc>
          <w:tcPr>
            <w:tcW w:w="2248" w:type="dxa"/>
          </w:tcPr>
          <w:p w14:paraId="04217651" w14:textId="79F5D1D8" w:rsidR="00D652CD" w:rsidRPr="00364276" w:rsidRDefault="00D652CD" w:rsidP="00D652CD">
            <w:pPr>
              <w:pStyle w:val="TableParagraph"/>
              <w:ind w:left="104"/>
              <w:rPr>
                <w:sz w:val="20"/>
                <w:lang w:val="en-GB"/>
              </w:rPr>
            </w:pPr>
            <w:r w:rsidRPr="00364276">
              <w:rPr>
                <w:sz w:val="20"/>
                <w:lang w:val="en-GB"/>
              </w:rPr>
              <w:t>8</w:t>
            </w:r>
            <w:r w:rsidRPr="00364276">
              <w:rPr>
                <w:spacing w:val="-3"/>
                <w:sz w:val="20"/>
                <w:lang w:val="en-GB"/>
              </w:rPr>
              <w:t xml:space="preserve"> </w:t>
            </w:r>
            <w:r w:rsidRPr="00364276">
              <w:rPr>
                <w:sz w:val="20"/>
                <w:lang w:val="en-GB"/>
              </w:rPr>
              <w:t>kg</w:t>
            </w:r>
            <w:r w:rsidRPr="00364276">
              <w:rPr>
                <w:spacing w:val="-2"/>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r>
      <w:tr w:rsidR="00D652CD" w:rsidRPr="00364276" w14:paraId="6A8522FB" w14:textId="77777777" w:rsidTr="4F60AD1F">
        <w:trPr>
          <w:trHeight w:val="493"/>
        </w:trPr>
        <w:tc>
          <w:tcPr>
            <w:tcW w:w="948" w:type="dxa"/>
            <w:vMerge w:val="restart"/>
          </w:tcPr>
          <w:p w14:paraId="145E21DF" w14:textId="540B6CA1" w:rsidR="00D652CD" w:rsidRPr="00364276" w:rsidRDefault="00D652CD" w:rsidP="00D652CD">
            <w:pPr>
              <w:pStyle w:val="TableParagraph"/>
              <w:rPr>
                <w:sz w:val="20"/>
                <w:szCs w:val="20"/>
                <w:lang w:val="en-GB"/>
              </w:rPr>
            </w:pPr>
            <w:r w:rsidRPr="00364276">
              <w:rPr>
                <w:sz w:val="20"/>
                <w:szCs w:val="20"/>
                <w:lang w:val="en-GB"/>
              </w:rPr>
              <w:t>2022</w:t>
            </w:r>
          </w:p>
        </w:tc>
        <w:tc>
          <w:tcPr>
            <w:tcW w:w="1624" w:type="dxa"/>
            <w:vMerge w:val="restart"/>
          </w:tcPr>
          <w:p w14:paraId="0C375CC9" w14:textId="77777777" w:rsidR="00D652CD" w:rsidRPr="00364276" w:rsidRDefault="00D652CD" w:rsidP="00D652CD">
            <w:pPr>
              <w:pStyle w:val="TableParagraph"/>
              <w:ind w:right="414"/>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w:t>
            </w:r>
          </w:p>
          <w:p w14:paraId="298549CC" w14:textId="77777777" w:rsidR="00D652CD" w:rsidRPr="00364276" w:rsidRDefault="00D652CD" w:rsidP="00D652CD">
            <w:pPr>
              <w:pStyle w:val="TableParagraph"/>
              <w:spacing w:before="0" w:line="223" w:lineRule="exact"/>
              <w:rPr>
                <w:sz w:val="20"/>
                <w:lang w:val="en-GB"/>
              </w:rPr>
            </w:pPr>
            <w:r w:rsidRPr="00364276">
              <w:rPr>
                <w:sz w:val="20"/>
                <w:lang w:val="en-GB"/>
              </w:rPr>
              <w:t>medicinal</w:t>
            </w:r>
            <w:r w:rsidRPr="00364276">
              <w:rPr>
                <w:spacing w:val="-3"/>
                <w:sz w:val="20"/>
                <w:lang w:val="en-GB"/>
              </w:rPr>
              <w:t xml:space="preserve"> </w:t>
            </w:r>
            <w:r w:rsidRPr="00364276">
              <w:rPr>
                <w:sz w:val="20"/>
                <w:lang w:val="en-GB"/>
              </w:rPr>
              <w:t>use</w:t>
            </w:r>
          </w:p>
        </w:tc>
        <w:tc>
          <w:tcPr>
            <w:tcW w:w="1380" w:type="dxa"/>
            <w:vMerge w:val="restart"/>
          </w:tcPr>
          <w:p w14:paraId="7B7EFE02" w14:textId="77777777" w:rsidR="00D652CD" w:rsidRPr="00364276" w:rsidRDefault="00D652CD" w:rsidP="00D652CD">
            <w:pPr>
              <w:pStyle w:val="TableParagraph"/>
              <w:rPr>
                <w:sz w:val="20"/>
                <w:lang w:val="en-GB"/>
              </w:rPr>
            </w:pPr>
            <w:r w:rsidRPr="00364276">
              <w:rPr>
                <w:w w:val="99"/>
                <w:sz w:val="20"/>
                <w:lang w:val="en-GB"/>
              </w:rPr>
              <w:t>0</w:t>
            </w:r>
          </w:p>
        </w:tc>
        <w:tc>
          <w:tcPr>
            <w:tcW w:w="1559" w:type="dxa"/>
            <w:vMerge w:val="restart"/>
          </w:tcPr>
          <w:p w14:paraId="729DE7E4" w14:textId="77777777" w:rsidR="00D652CD" w:rsidRPr="00364276" w:rsidRDefault="00D652CD" w:rsidP="00D652CD">
            <w:pPr>
              <w:pStyle w:val="TableParagraph"/>
              <w:ind w:left="106"/>
              <w:rPr>
                <w:sz w:val="20"/>
                <w:lang w:val="en-GB"/>
              </w:rPr>
            </w:pPr>
            <w:r w:rsidRPr="00364276">
              <w:rPr>
                <w:w w:val="99"/>
                <w:sz w:val="20"/>
                <w:lang w:val="en-GB"/>
              </w:rPr>
              <w:t>5</w:t>
            </w:r>
          </w:p>
        </w:tc>
        <w:tc>
          <w:tcPr>
            <w:tcW w:w="2042" w:type="dxa"/>
            <w:gridSpan w:val="2"/>
          </w:tcPr>
          <w:p w14:paraId="09FA2A7E" w14:textId="6CEB2F21" w:rsidR="00D652CD" w:rsidRPr="00364276" w:rsidRDefault="00D652CD" w:rsidP="00D652CD">
            <w:pPr>
              <w:pStyle w:val="TableParagraph"/>
              <w:ind w:left="105"/>
              <w:rPr>
                <w:sz w:val="20"/>
                <w:lang w:val="en-GB"/>
              </w:rPr>
            </w:pPr>
          </w:p>
        </w:tc>
        <w:tc>
          <w:tcPr>
            <w:tcW w:w="2248" w:type="dxa"/>
          </w:tcPr>
          <w:p w14:paraId="57A1BBEF" w14:textId="697867BA" w:rsidR="00D652CD" w:rsidRPr="00364276" w:rsidRDefault="00D652CD" w:rsidP="00D652CD">
            <w:pPr>
              <w:pStyle w:val="TableParagraph"/>
              <w:ind w:left="104"/>
              <w:rPr>
                <w:sz w:val="20"/>
                <w:lang w:val="en-GB"/>
              </w:rPr>
            </w:pPr>
            <w:r w:rsidRPr="00364276">
              <w:rPr>
                <w:sz w:val="20"/>
                <w:lang w:val="en-GB"/>
              </w:rPr>
              <w:t>10000</w:t>
            </w:r>
            <w:r w:rsidRPr="00364276">
              <w:rPr>
                <w:spacing w:val="-2"/>
                <w:sz w:val="20"/>
                <w:lang w:val="en-GB"/>
              </w:rPr>
              <w:t xml:space="preserve"> </w:t>
            </w:r>
            <w:r w:rsidRPr="00364276">
              <w:rPr>
                <w:sz w:val="20"/>
                <w:lang w:val="en-GB"/>
              </w:rPr>
              <w:t>specimens</w:t>
            </w:r>
          </w:p>
        </w:tc>
      </w:tr>
      <w:tr w:rsidR="00D652CD" w:rsidRPr="00364276" w14:paraId="509922D1" w14:textId="77777777" w:rsidTr="4F60AD1F">
        <w:trPr>
          <w:trHeight w:val="717"/>
        </w:trPr>
        <w:tc>
          <w:tcPr>
            <w:tcW w:w="948" w:type="dxa"/>
            <w:vMerge/>
          </w:tcPr>
          <w:p w14:paraId="6E1831B3" w14:textId="77777777" w:rsidR="00D652CD" w:rsidRPr="00364276" w:rsidRDefault="00D652CD" w:rsidP="00D652CD">
            <w:pPr>
              <w:rPr>
                <w:sz w:val="2"/>
                <w:szCs w:val="2"/>
                <w:lang w:val="en-GB"/>
              </w:rPr>
            </w:pPr>
          </w:p>
        </w:tc>
        <w:tc>
          <w:tcPr>
            <w:tcW w:w="1624" w:type="dxa"/>
            <w:vMerge/>
          </w:tcPr>
          <w:p w14:paraId="54E11D2A" w14:textId="77777777" w:rsidR="00D652CD" w:rsidRPr="00364276" w:rsidRDefault="00D652CD" w:rsidP="00D652CD">
            <w:pPr>
              <w:rPr>
                <w:sz w:val="2"/>
                <w:szCs w:val="2"/>
                <w:lang w:val="en-GB"/>
              </w:rPr>
            </w:pPr>
          </w:p>
        </w:tc>
        <w:tc>
          <w:tcPr>
            <w:tcW w:w="1380" w:type="dxa"/>
            <w:vMerge/>
          </w:tcPr>
          <w:p w14:paraId="31126E5D" w14:textId="77777777" w:rsidR="00D652CD" w:rsidRPr="00364276" w:rsidRDefault="00D652CD" w:rsidP="00D652CD">
            <w:pPr>
              <w:rPr>
                <w:sz w:val="2"/>
                <w:szCs w:val="2"/>
                <w:lang w:val="en-GB"/>
              </w:rPr>
            </w:pPr>
          </w:p>
        </w:tc>
        <w:tc>
          <w:tcPr>
            <w:tcW w:w="1559" w:type="dxa"/>
            <w:vMerge/>
          </w:tcPr>
          <w:p w14:paraId="2DE403A5" w14:textId="77777777" w:rsidR="00D652CD" w:rsidRPr="00364276" w:rsidRDefault="00D652CD" w:rsidP="00D652CD">
            <w:pPr>
              <w:rPr>
                <w:sz w:val="2"/>
                <w:szCs w:val="2"/>
                <w:lang w:val="en-GB"/>
              </w:rPr>
            </w:pPr>
          </w:p>
        </w:tc>
        <w:tc>
          <w:tcPr>
            <w:tcW w:w="2042" w:type="dxa"/>
            <w:gridSpan w:val="2"/>
          </w:tcPr>
          <w:p w14:paraId="237AFA41" w14:textId="09AA849B" w:rsidR="00D652CD" w:rsidRPr="00364276" w:rsidRDefault="00D652CD" w:rsidP="00D652CD">
            <w:pPr>
              <w:pStyle w:val="TableParagraph"/>
              <w:ind w:left="105"/>
              <w:rPr>
                <w:sz w:val="20"/>
                <w:lang w:val="en-GB"/>
              </w:rPr>
            </w:pPr>
          </w:p>
        </w:tc>
        <w:tc>
          <w:tcPr>
            <w:tcW w:w="2248" w:type="dxa"/>
          </w:tcPr>
          <w:p w14:paraId="02910030" w14:textId="397CAAC5" w:rsidR="00D652CD" w:rsidRPr="00364276" w:rsidRDefault="00D652CD" w:rsidP="00D652CD">
            <w:pPr>
              <w:pStyle w:val="TableParagraph"/>
              <w:ind w:left="104"/>
              <w:rPr>
                <w:sz w:val="20"/>
                <w:lang w:val="en-GB"/>
              </w:rPr>
            </w:pPr>
            <w:r w:rsidRPr="00364276">
              <w:rPr>
                <w:sz w:val="20"/>
                <w:lang w:val="en-GB"/>
              </w:rPr>
              <w:t>8</w:t>
            </w:r>
            <w:r w:rsidRPr="00364276">
              <w:rPr>
                <w:spacing w:val="-3"/>
                <w:sz w:val="20"/>
                <w:lang w:val="en-GB"/>
              </w:rPr>
              <w:t xml:space="preserve"> </w:t>
            </w:r>
            <w:r w:rsidRPr="00364276">
              <w:rPr>
                <w:sz w:val="20"/>
                <w:lang w:val="en-GB"/>
              </w:rPr>
              <w:t>kg</w:t>
            </w:r>
            <w:r w:rsidRPr="00364276">
              <w:rPr>
                <w:spacing w:val="-2"/>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r>
      <w:tr w:rsidR="00D652CD" w:rsidRPr="00364276" w14:paraId="5A89765D" w14:textId="77777777" w:rsidTr="4F60AD1F">
        <w:trPr>
          <w:trHeight w:val="276"/>
        </w:trPr>
        <w:tc>
          <w:tcPr>
            <w:tcW w:w="948" w:type="dxa"/>
            <w:vMerge w:val="restart"/>
          </w:tcPr>
          <w:p w14:paraId="231E5391" w14:textId="77777777" w:rsidR="00D652CD" w:rsidRPr="00364276" w:rsidRDefault="00D652CD" w:rsidP="00D652CD">
            <w:pPr>
              <w:pStyle w:val="TableParagraph"/>
              <w:rPr>
                <w:sz w:val="20"/>
                <w:szCs w:val="20"/>
                <w:lang w:val="en-GB"/>
              </w:rPr>
            </w:pPr>
            <w:r w:rsidRPr="00364276">
              <w:rPr>
                <w:sz w:val="20"/>
                <w:szCs w:val="20"/>
                <w:lang w:val="en-GB"/>
              </w:rPr>
              <w:t>2023</w:t>
            </w:r>
          </w:p>
        </w:tc>
        <w:tc>
          <w:tcPr>
            <w:tcW w:w="1624" w:type="dxa"/>
            <w:vMerge w:val="restart"/>
          </w:tcPr>
          <w:p w14:paraId="5D78A290" w14:textId="77777777" w:rsidR="00D652CD" w:rsidRPr="00364276" w:rsidRDefault="00D652CD" w:rsidP="00D652CD">
            <w:pPr>
              <w:pStyle w:val="TableParagraph"/>
              <w:spacing w:before="0" w:line="223" w:lineRule="exact"/>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 medicinal</w:t>
            </w:r>
            <w:r w:rsidRPr="00364276">
              <w:rPr>
                <w:spacing w:val="-3"/>
                <w:sz w:val="20"/>
                <w:lang w:val="en-GB"/>
              </w:rPr>
              <w:t xml:space="preserve"> </w:t>
            </w:r>
            <w:r w:rsidRPr="00364276">
              <w:rPr>
                <w:sz w:val="20"/>
                <w:lang w:val="en-GB"/>
              </w:rPr>
              <w:t>use</w:t>
            </w:r>
          </w:p>
        </w:tc>
        <w:tc>
          <w:tcPr>
            <w:tcW w:w="1380" w:type="dxa"/>
            <w:vMerge w:val="restart"/>
          </w:tcPr>
          <w:p w14:paraId="780153B0" w14:textId="77777777" w:rsidR="00D652CD" w:rsidRPr="00364276" w:rsidRDefault="00D652CD" w:rsidP="00D652CD">
            <w:pPr>
              <w:pStyle w:val="TableParagraph"/>
              <w:rPr>
                <w:sz w:val="20"/>
                <w:lang w:val="en-GB"/>
              </w:rPr>
            </w:pPr>
            <w:r w:rsidRPr="00364276">
              <w:rPr>
                <w:w w:val="99"/>
                <w:sz w:val="20"/>
                <w:lang w:val="en-GB"/>
              </w:rPr>
              <w:t>0</w:t>
            </w:r>
          </w:p>
        </w:tc>
        <w:tc>
          <w:tcPr>
            <w:tcW w:w="1559" w:type="dxa"/>
            <w:vMerge w:val="restart"/>
          </w:tcPr>
          <w:p w14:paraId="65F47DEC" w14:textId="77777777" w:rsidR="00D652CD" w:rsidRPr="00364276" w:rsidRDefault="00D652CD" w:rsidP="00D652CD">
            <w:pPr>
              <w:pStyle w:val="TableParagraph"/>
              <w:ind w:left="106"/>
              <w:rPr>
                <w:sz w:val="20"/>
                <w:lang w:val="en-GB"/>
              </w:rPr>
            </w:pPr>
            <w:r w:rsidRPr="00364276">
              <w:rPr>
                <w:w w:val="99"/>
                <w:sz w:val="20"/>
                <w:lang w:val="en-GB"/>
              </w:rPr>
              <w:t>5</w:t>
            </w:r>
          </w:p>
        </w:tc>
        <w:tc>
          <w:tcPr>
            <w:tcW w:w="2022" w:type="dxa"/>
          </w:tcPr>
          <w:p w14:paraId="6F8FB1A8" w14:textId="15554064" w:rsidR="00D652CD" w:rsidRPr="00364276" w:rsidRDefault="00D652CD" w:rsidP="00D652CD">
            <w:pPr>
              <w:pStyle w:val="TableParagraph"/>
              <w:ind w:left="105"/>
              <w:rPr>
                <w:sz w:val="20"/>
                <w:lang w:val="en-GB"/>
              </w:rPr>
            </w:pPr>
          </w:p>
        </w:tc>
        <w:tc>
          <w:tcPr>
            <w:tcW w:w="2268" w:type="dxa"/>
            <w:gridSpan w:val="2"/>
          </w:tcPr>
          <w:p w14:paraId="769F5B96" w14:textId="24007E27" w:rsidR="00D652CD" w:rsidRPr="00364276" w:rsidRDefault="00D652CD" w:rsidP="00D652CD">
            <w:pPr>
              <w:pStyle w:val="TableParagraph"/>
              <w:ind w:left="104"/>
              <w:rPr>
                <w:sz w:val="20"/>
                <w:lang w:val="en-GB"/>
              </w:rPr>
            </w:pPr>
            <w:r w:rsidRPr="00364276">
              <w:rPr>
                <w:sz w:val="20"/>
                <w:lang w:val="en-GB"/>
              </w:rPr>
              <w:t>10000</w:t>
            </w:r>
            <w:r w:rsidRPr="00364276">
              <w:rPr>
                <w:spacing w:val="-2"/>
                <w:sz w:val="20"/>
                <w:lang w:val="en-GB"/>
              </w:rPr>
              <w:t xml:space="preserve"> </w:t>
            </w:r>
            <w:r w:rsidRPr="00364276">
              <w:rPr>
                <w:sz w:val="20"/>
                <w:lang w:val="en-GB"/>
              </w:rPr>
              <w:t>specimens</w:t>
            </w:r>
          </w:p>
        </w:tc>
      </w:tr>
      <w:tr w:rsidR="00D652CD" w:rsidRPr="00364276" w14:paraId="6901C0DF" w14:textId="77777777" w:rsidTr="4F60AD1F">
        <w:trPr>
          <w:trHeight w:val="276"/>
        </w:trPr>
        <w:tc>
          <w:tcPr>
            <w:tcW w:w="948" w:type="dxa"/>
            <w:vMerge/>
          </w:tcPr>
          <w:p w14:paraId="668EA4C6" w14:textId="77777777" w:rsidR="00D652CD" w:rsidRPr="00364276" w:rsidRDefault="00D652CD" w:rsidP="00D652CD">
            <w:pPr>
              <w:pStyle w:val="TableParagraph"/>
              <w:rPr>
                <w:sz w:val="20"/>
                <w:szCs w:val="20"/>
                <w:lang w:val="en-GB"/>
              </w:rPr>
            </w:pPr>
          </w:p>
        </w:tc>
        <w:tc>
          <w:tcPr>
            <w:tcW w:w="1624" w:type="dxa"/>
            <w:vMerge/>
          </w:tcPr>
          <w:p w14:paraId="09543BB7" w14:textId="77777777" w:rsidR="00D652CD" w:rsidRPr="00364276" w:rsidRDefault="00D652CD" w:rsidP="00D652CD">
            <w:pPr>
              <w:pStyle w:val="TableParagraph"/>
              <w:spacing w:before="0" w:line="223" w:lineRule="exact"/>
              <w:rPr>
                <w:sz w:val="20"/>
                <w:lang w:val="en-GB"/>
              </w:rPr>
            </w:pPr>
          </w:p>
        </w:tc>
        <w:tc>
          <w:tcPr>
            <w:tcW w:w="1380" w:type="dxa"/>
            <w:vMerge/>
          </w:tcPr>
          <w:p w14:paraId="7F8391A6" w14:textId="77777777" w:rsidR="00D652CD" w:rsidRPr="00364276" w:rsidRDefault="00D652CD" w:rsidP="00D652CD">
            <w:pPr>
              <w:pStyle w:val="TableParagraph"/>
              <w:rPr>
                <w:w w:val="99"/>
                <w:sz w:val="20"/>
                <w:lang w:val="en-GB"/>
              </w:rPr>
            </w:pPr>
          </w:p>
        </w:tc>
        <w:tc>
          <w:tcPr>
            <w:tcW w:w="1559" w:type="dxa"/>
            <w:vMerge/>
          </w:tcPr>
          <w:p w14:paraId="75779A04" w14:textId="77777777" w:rsidR="00D652CD" w:rsidRPr="00364276" w:rsidRDefault="00D652CD" w:rsidP="00D652CD">
            <w:pPr>
              <w:pStyle w:val="TableParagraph"/>
              <w:ind w:left="106"/>
              <w:rPr>
                <w:w w:val="99"/>
                <w:sz w:val="20"/>
                <w:lang w:val="en-GB"/>
              </w:rPr>
            </w:pPr>
          </w:p>
        </w:tc>
        <w:tc>
          <w:tcPr>
            <w:tcW w:w="2022" w:type="dxa"/>
          </w:tcPr>
          <w:p w14:paraId="085C904E" w14:textId="5371A1F0" w:rsidR="00D652CD" w:rsidRPr="00364276" w:rsidRDefault="00D652CD" w:rsidP="00D652CD">
            <w:pPr>
              <w:pStyle w:val="TableParagraph"/>
              <w:ind w:left="105"/>
              <w:rPr>
                <w:w w:val="99"/>
                <w:sz w:val="20"/>
                <w:lang w:val="en-GB"/>
              </w:rPr>
            </w:pPr>
          </w:p>
        </w:tc>
        <w:tc>
          <w:tcPr>
            <w:tcW w:w="2268" w:type="dxa"/>
            <w:gridSpan w:val="2"/>
          </w:tcPr>
          <w:p w14:paraId="6218B5C2" w14:textId="5B311E77" w:rsidR="00D652CD" w:rsidRPr="00364276" w:rsidRDefault="00D652CD" w:rsidP="00D652CD">
            <w:pPr>
              <w:pStyle w:val="TableParagraph"/>
              <w:ind w:left="105"/>
              <w:rPr>
                <w:w w:val="99"/>
                <w:sz w:val="20"/>
                <w:lang w:val="en-GB"/>
              </w:rPr>
            </w:pPr>
            <w:r w:rsidRPr="00364276">
              <w:rPr>
                <w:sz w:val="20"/>
                <w:lang w:val="en-GB"/>
              </w:rPr>
              <w:t>8</w:t>
            </w:r>
            <w:r w:rsidRPr="00364276">
              <w:rPr>
                <w:spacing w:val="-3"/>
                <w:sz w:val="20"/>
                <w:lang w:val="en-GB"/>
              </w:rPr>
              <w:t xml:space="preserve"> </w:t>
            </w:r>
            <w:r w:rsidRPr="00364276">
              <w:rPr>
                <w:sz w:val="20"/>
                <w:lang w:val="en-GB"/>
              </w:rPr>
              <w:t>kg</w:t>
            </w:r>
            <w:r w:rsidRPr="00364276">
              <w:rPr>
                <w:spacing w:val="-2"/>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r>
      <w:tr w:rsidR="00D652CD" w:rsidRPr="00364276" w14:paraId="188EDF3C" w14:textId="77777777" w:rsidTr="4F60AD1F">
        <w:trPr>
          <w:trHeight w:val="276"/>
        </w:trPr>
        <w:tc>
          <w:tcPr>
            <w:tcW w:w="948" w:type="dxa"/>
            <w:vMerge w:val="restart"/>
          </w:tcPr>
          <w:p w14:paraId="03510C59" w14:textId="77777777" w:rsidR="00D652CD" w:rsidRPr="00364276" w:rsidRDefault="00D652CD" w:rsidP="00D652CD">
            <w:pPr>
              <w:pStyle w:val="TableParagraph"/>
              <w:rPr>
                <w:sz w:val="20"/>
                <w:szCs w:val="20"/>
                <w:lang w:val="en-GB"/>
              </w:rPr>
            </w:pPr>
            <w:r w:rsidRPr="00364276">
              <w:rPr>
                <w:sz w:val="20"/>
                <w:szCs w:val="20"/>
                <w:lang w:val="en-GB"/>
              </w:rPr>
              <w:t>2024</w:t>
            </w:r>
          </w:p>
        </w:tc>
        <w:tc>
          <w:tcPr>
            <w:tcW w:w="1624" w:type="dxa"/>
            <w:vMerge w:val="restart"/>
          </w:tcPr>
          <w:p w14:paraId="575363EF" w14:textId="77777777" w:rsidR="00D652CD" w:rsidRPr="00364276" w:rsidRDefault="00D652CD" w:rsidP="00D652CD">
            <w:pPr>
              <w:pStyle w:val="TableParagraph"/>
              <w:spacing w:before="0" w:line="223" w:lineRule="exact"/>
              <w:rPr>
                <w:sz w:val="20"/>
                <w:lang w:val="en-GB"/>
              </w:rPr>
            </w:pPr>
            <w:r w:rsidRPr="00364276">
              <w:rPr>
                <w:sz w:val="20"/>
                <w:lang w:val="en-GB"/>
              </w:rPr>
              <w:t>Permits for</w:t>
            </w:r>
            <w:r w:rsidRPr="00364276">
              <w:rPr>
                <w:spacing w:val="1"/>
                <w:sz w:val="20"/>
                <w:lang w:val="en-GB"/>
              </w:rPr>
              <w:t xml:space="preserve"> </w:t>
            </w:r>
            <w:r w:rsidRPr="00364276">
              <w:rPr>
                <w:sz w:val="20"/>
                <w:lang w:val="en-GB"/>
              </w:rPr>
              <w:t>scientific</w:t>
            </w:r>
            <w:r w:rsidRPr="00364276">
              <w:rPr>
                <w:spacing w:val="1"/>
                <w:sz w:val="20"/>
                <w:lang w:val="en-GB"/>
              </w:rPr>
              <w:t xml:space="preserve"> </w:t>
            </w:r>
            <w:r w:rsidRPr="00364276">
              <w:rPr>
                <w:sz w:val="20"/>
                <w:lang w:val="en-GB"/>
              </w:rPr>
              <w:t>production and</w:t>
            </w:r>
            <w:r w:rsidRPr="00364276">
              <w:rPr>
                <w:spacing w:val="-43"/>
                <w:sz w:val="20"/>
                <w:lang w:val="en-GB"/>
              </w:rPr>
              <w:t xml:space="preserve"> </w:t>
            </w:r>
            <w:r w:rsidRPr="00364276">
              <w:rPr>
                <w:sz w:val="20"/>
                <w:lang w:val="en-GB"/>
              </w:rPr>
              <w:t>subsequent medicinal</w:t>
            </w:r>
            <w:r w:rsidRPr="00364276">
              <w:rPr>
                <w:spacing w:val="-3"/>
                <w:sz w:val="20"/>
                <w:lang w:val="en-GB"/>
              </w:rPr>
              <w:t xml:space="preserve"> </w:t>
            </w:r>
            <w:r w:rsidRPr="00364276">
              <w:rPr>
                <w:sz w:val="20"/>
                <w:lang w:val="en-GB"/>
              </w:rPr>
              <w:t>use</w:t>
            </w:r>
          </w:p>
        </w:tc>
        <w:tc>
          <w:tcPr>
            <w:tcW w:w="1380" w:type="dxa"/>
            <w:vMerge w:val="restart"/>
          </w:tcPr>
          <w:p w14:paraId="352DAB1C" w14:textId="77777777" w:rsidR="00D652CD" w:rsidRPr="00364276" w:rsidRDefault="00D652CD" w:rsidP="00D652CD">
            <w:pPr>
              <w:pStyle w:val="TableParagraph"/>
              <w:rPr>
                <w:sz w:val="20"/>
                <w:lang w:val="en-GB"/>
              </w:rPr>
            </w:pPr>
            <w:r w:rsidRPr="00364276">
              <w:rPr>
                <w:w w:val="99"/>
                <w:sz w:val="20"/>
                <w:lang w:val="en-GB"/>
              </w:rPr>
              <w:t>0</w:t>
            </w:r>
          </w:p>
        </w:tc>
        <w:tc>
          <w:tcPr>
            <w:tcW w:w="1559" w:type="dxa"/>
            <w:vMerge w:val="restart"/>
          </w:tcPr>
          <w:p w14:paraId="340A0F23" w14:textId="77777777" w:rsidR="00D652CD" w:rsidRPr="00364276" w:rsidRDefault="00D652CD" w:rsidP="00D652CD">
            <w:pPr>
              <w:pStyle w:val="TableParagraph"/>
              <w:ind w:left="106"/>
              <w:rPr>
                <w:sz w:val="20"/>
                <w:lang w:val="en-GB"/>
              </w:rPr>
            </w:pPr>
            <w:r w:rsidRPr="00364276">
              <w:rPr>
                <w:w w:val="99"/>
                <w:sz w:val="20"/>
                <w:lang w:val="en-GB"/>
              </w:rPr>
              <w:t>5</w:t>
            </w:r>
          </w:p>
        </w:tc>
        <w:tc>
          <w:tcPr>
            <w:tcW w:w="2022" w:type="dxa"/>
          </w:tcPr>
          <w:p w14:paraId="00F393E0" w14:textId="6D40A14C" w:rsidR="00D652CD" w:rsidRPr="00364276" w:rsidRDefault="00D652CD" w:rsidP="00D652CD">
            <w:pPr>
              <w:pStyle w:val="TableParagraph"/>
              <w:ind w:left="105"/>
              <w:rPr>
                <w:sz w:val="20"/>
                <w:lang w:val="en-GB"/>
              </w:rPr>
            </w:pPr>
          </w:p>
        </w:tc>
        <w:tc>
          <w:tcPr>
            <w:tcW w:w="2268" w:type="dxa"/>
            <w:gridSpan w:val="2"/>
          </w:tcPr>
          <w:p w14:paraId="1B7CA9E8" w14:textId="5C83F934" w:rsidR="00D652CD" w:rsidRPr="00364276" w:rsidRDefault="00D652CD" w:rsidP="00D652CD">
            <w:pPr>
              <w:pStyle w:val="TableParagraph"/>
              <w:ind w:left="104"/>
              <w:rPr>
                <w:sz w:val="20"/>
                <w:lang w:val="en-GB"/>
              </w:rPr>
            </w:pPr>
            <w:r w:rsidRPr="00364276">
              <w:rPr>
                <w:sz w:val="20"/>
                <w:lang w:val="en-GB"/>
              </w:rPr>
              <w:t>10000</w:t>
            </w:r>
            <w:r w:rsidRPr="00364276">
              <w:rPr>
                <w:spacing w:val="-2"/>
                <w:sz w:val="20"/>
                <w:lang w:val="en-GB"/>
              </w:rPr>
              <w:t xml:space="preserve"> </w:t>
            </w:r>
            <w:r w:rsidRPr="00364276">
              <w:rPr>
                <w:sz w:val="20"/>
                <w:lang w:val="en-GB"/>
              </w:rPr>
              <w:t>specimens</w:t>
            </w:r>
          </w:p>
        </w:tc>
      </w:tr>
      <w:tr w:rsidR="00D652CD" w:rsidRPr="00364276" w14:paraId="640F152D" w14:textId="77777777" w:rsidTr="4F60AD1F">
        <w:trPr>
          <w:trHeight w:val="276"/>
        </w:trPr>
        <w:tc>
          <w:tcPr>
            <w:tcW w:w="948" w:type="dxa"/>
            <w:vMerge/>
          </w:tcPr>
          <w:p w14:paraId="3C16B762" w14:textId="77777777" w:rsidR="00D652CD" w:rsidRPr="00364276" w:rsidRDefault="00D652CD" w:rsidP="00D652CD">
            <w:pPr>
              <w:pStyle w:val="TableParagraph"/>
              <w:rPr>
                <w:sz w:val="20"/>
                <w:szCs w:val="20"/>
                <w:lang w:val="en-GB"/>
              </w:rPr>
            </w:pPr>
          </w:p>
        </w:tc>
        <w:tc>
          <w:tcPr>
            <w:tcW w:w="1624" w:type="dxa"/>
            <w:vMerge/>
          </w:tcPr>
          <w:p w14:paraId="4E85FDBC" w14:textId="77777777" w:rsidR="00D652CD" w:rsidRPr="00364276" w:rsidRDefault="00D652CD" w:rsidP="00D652CD">
            <w:pPr>
              <w:pStyle w:val="TableParagraph"/>
              <w:spacing w:before="0" w:line="223" w:lineRule="exact"/>
              <w:rPr>
                <w:sz w:val="20"/>
                <w:lang w:val="en-GB"/>
              </w:rPr>
            </w:pPr>
          </w:p>
        </w:tc>
        <w:tc>
          <w:tcPr>
            <w:tcW w:w="1380" w:type="dxa"/>
            <w:vMerge/>
          </w:tcPr>
          <w:p w14:paraId="0563F057" w14:textId="77777777" w:rsidR="00D652CD" w:rsidRPr="00364276" w:rsidRDefault="00D652CD" w:rsidP="00D652CD">
            <w:pPr>
              <w:pStyle w:val="TableParagraph"/>
              <w:rPr>
                <w:w w:val="99"/>
                <w:sz w:val="20"/>
                <w:lang w:val="en-GB"/>
              </w:rPr>
            </w:pPr>
          </w:p>
        </w:tc>
        <w:tc>
          <w:tcPr>
            <w:tcW w:w="1559" w:type="dxa"/>
            <w:vMerge/>
          </w:tcPr>
          <w:p w14:paraId="6607E151" w14:textId="77777777" w:rsidR="00D652CD" w:rsidRPr="00364276" w:rsidRDefault="00D652CD" w:rsidP="00D652CD">
            <w:pPr>
              <w:pStyle w:val="TableParagraph"/>
              <w:ind w:left="106"/>
              <w:rPr>
                <w:w w:val="99"/>
                <w:sz w:val="20"/>
                <w:lang w:val="en-GB"/>
              </w:rPr>
            </w:pPr>
          </w:p>
        </w:tc>
        <w:tc>
          <w:tcPr>
            <w:tcW w:w="2022" w:type="dxa"/>
          </w:tcPr>
          <w:p w14:paraId="575BC49B" w14:textId="492A58BE" w:rsidR="00D652CD" w:rsidRPr="00364276" w:rsidRDefault="00D652CD" w:rsidP="00D652CD">
            <w:pPr>
              <w:pStyle w:val="TableParagraph"/>
              <w:ind w:left="105"/>
              <w:rPr>
                <w:w w:val="99"/>
                <w:sz w:val="20"/>
                <w:lang w:val="en-GB"/>
              </w:rPr>
            </w:pPr>
          </w:p>
        </w:tc>
        <w:tc>
          <w:tcPr>
            <w:tcW w:w="2268" w:type="dxa"/>
            <w:gridSpan w:val="2"/>
          </w:tcPr>
          <w:p w14:paraId="76924286" w14:textId="55856D16" w:rsidR="00D652CD" w:rsidRPr="00364276" w:rsidRDefault="00D652CD" w:rsidP="00D652CD">
            <w:pPr>
              <w:pStyle w:val="TableParagraph"/>
              <w:ind w:left="105"/>
              <w:rPr>
                <w:w w:val="99"/>
                <w:sz w:val="20"/>
                <w:lang w:val="en-GB"/>
              </w:rPr>
            </w:pPr>
            <w:r w:rsidRPr="00364276">
              <w:rPr>
                <w:sz w:val="20"/>
                <w:lang w:val="en-GB"/>
              </w:rPr>
              <w:t>8</w:t>
            </w:r>
            <w:r w:rsidRPr="00364276">
              <w:rPr>
                <w:spacing w:val="-3"/>
                <w:sz w:val="20"/>
                <w:lang w:val="en-GB"/>
              </w:rPr>
              <w:t xml:space="preserve"> </w:t>
            </w:r>
            <w:r w:rsidRPr="00364276">
              <w:rPr>
                <w:sz w:val="20"/>
                <w:lang w:val="en-GB"/>
              </w:rPr>
              <w:t>kg</w:t>
            </w:r>
            <w:r w:rsidRPr="00364276">
              <w:rPr>
                <w:spacing w:val="-2"/>
                <w:sz w:val="20"/>
                <w:lang w:val="en-GB"/>
              </w:rPr>
              <w:t xml:space="preserve"> </w:t>
            </w:r>
            <w:r w:rsidRPr="00364276">
              <w:rPr>
                <w:sz w:val="20"/>
                <w:lang w:val="en-GB"/>
              </w:rPr>
              <w:t>of</w:t>
            </w:r>
            <w:r w:rsidRPr="00364276">
              <w:rPr>
                <w:spacing w:val="-3"/>
                <w:sz w:val="20"/>
                <w:lang w:val="en-GB"/>
              </w:rPr>
              <w:t xml:space="preserve"> </w:t>
            </w:r>
            <w:r w:rsidRPr="00364276">
              <w:rPr>
                <w:sz w:val="20"/>
                <w:lang w:val="en-GB"/>
              </w:rPr>
              <w:t>seeds</w:t>
            </w:r>
          </w:p>
        </w:tc>
      </w:tr>
    </w:tbl>
    <w:p w14:paraId="31AC3AFC" w14:textId="63385EB6" w:rsidR="00F028B9" w:rsidRDefault="00F028B9" w:rsidP="00F028B9">
      <w:pPr>
        <w:pStyle w:val="BodyText"/>
        <w:rPr>
          <w:lang w:val="en-GB"/>
        </w:rPr>
      </w:pPr>
    </w:p>
    <w:p w14:paraId="21E86B8B" w14:textId="77777777" w:rsidR="00C02E29" w:rsidRPr="00364276" w:rsidRDefault="00C02E29" w:rsidP="00F028B9">
      <w:pPr>
        <w:pStyle w:val="BodyText"/>
        <w:rPr>
          <w:lang w:val="en-GB"/>
        </w:rPr>
      </w:pPr>
    </w:p>
    <w:p w14:paraId="11B5F892" w14:textId="747A9C0A" w:rsidR="00C04608" w:rsidRDefault="00C04608" w:rsidP="00C04608">
      <w:pPr>
        <w:pStyle w:val="BodyText"/>
        <w:spacing w:before="1" w:line="276" w:lineRule="auto"/>
        <w:ind w:left="220" w:right="694"/>
        <w:jc w:val="both"/>
        <w:rPr>
          <w:lang w:val="en-GB"/>
        </w:rPr>
      </w:pPr>
    </w:p>
    <w:p w14:paraId="001F0BC3" w14:textId="77777777" w:rsidR="0066206D" w:rsidRPr="00364276" w:rsidRDefault="0066206D" w:rsidP="00C04608">
      <w:pPr>
        <w:pStyle w:val="BodyText"/>
        <w:spacing w:before="1" w:line="276" w:lineRule="auto"/>
        <w:ind w:left="220" w:right="694"/>
        <w:jc w:val="both"/>
        <w:rPr>
          <w:lang w:val="en-GB"/>
        </w:rPr>
      </w:pPr>
    </w:p>
    <w:p w14:paraId="5DE77DD6" w14:textId="100DC23E" w:rsidR="00E40252" w:rsidRPr="00364276" w:rsidRDefault="00832B2D" w:rsidP="00E40252">
      <w:pPr>
        <w:pStyle w:val="Heading1"/>
        <w:tabs>
          <w:tab w:val="left" w:pos="9276"/>
        </w:tabs>
        <w:spacing w:before="1"/>
        <w:jc w:val="both"/>
        <w:rPr>
          <w:lang w:val="en-GB"/>
        </w:rPr>
      </w:pPr>
      <w:r w:rsidRPr="00364276">
        <w:rPr>
          <w:color w:val="4F81BC"/>
          <w:shd w:val="clear" w:color="auto" w:fill="DBE4F0"/>
          <w:lang w:val="en-GB"/>
        </w:rPr>
        <w:t>Question</w:t>
      </w:r>
      <w:r w:rsidRPr="00364276">
        <w:rPr>
          <w:color w:val="4F81BC"/>
          <w:spacing w:val="-1"/>
          <w:shd w:val="clear" w:color="auto" w:fill="DBE4F0"/>
          <w:lang w:val="en-GB"/>
        </w:rPr>
        <w:t xml:space="preserve"> </w:t>
      </w:r>
      <w:r w:rsidR="00E40252" w:rsidRPr="00364276">
        <w:rPr>
          <w:color w:val="4F81BC"/>
          <w:spacing w:val="-1"/>
          <w:shd w:val="clear" w:color="auto" w:fill="DBE4F0"/>
          <w:lang w:val="en-GB"/>
        </w:rPr>
        <w:t>9</w:t>
      </w:r>
      <w:r w:rsidR="00E40252" w:rsidRPr="00364276">
        <w:rPr>
          <w:color w:val="4F81BC"/>
          <w:spacing w:val="-2"/>
          <w:shd w:val="clear" w:color="auto" w:fill="DBE4F0"/>
          <w:lang w:val="en-GB"/>
        </w:rPr>
        <w:t xml:space="preserve"> </w:t>
      </w:r>
      <w:r w:rsidR="00E40252" w:rsidRPr="00364276">
        <w:rPr>
          <w:color w:val="4F81BC"/>
          <w:shd w:val="clear" w:color="auto" w:fill="DBE4F0"/>
          <w:lang w:val="en-GB"/>
        </w:rPr>
        <w:t>-</w:t>
      </w:r>
      <w:r w:rsidR="00E40252" w:rsidRPr="00364276">
        <w:rPr>
          <w:color w:val="4F81BC"/>
          <w:spacing w:val="-1"/>
          <w:shd w:val="clear" w:color="auto" w:fill="DBE4F0"/>
          <w:lang w:val="en-GB"/>
        </w:rPr>
        <w:t xml:space="preserve"> </w:t>
      </w:r>
      <w:r w:rsidRPr="00364276">
        <w:rPr>
          <w:color w:val="4F81BC"/>
          <w:shd w:val="clear" w:color="auto" w:fill="DBE4F0"/>
          <w:lang w:val="en-GB"/>
        </w:rPr>
        <w:t xml:space="preserve">permits </w:t>
      </w:r>
      <w:r w:rsidR="00E40252" w:rsidRPr="00364276">
        <w:rPr>
          <w:color w:val="4F81BC"/>
          <w:shd w:val="clear" w:color="auto" w:fill="DBE4F0"/>
          <w:lang w:val="en-GB"/>
        </w:rPr>
        <w:t>withdrawn</w:t>
      </w:r>
      <w:r w:rsidR="00E40252" w:rsidRPr="00364276">
        <w:rPr>
          <w:color w:val="4F81BC"/>
          <w:shd w:val="clear" w:color="auto" w:fill="DBE4F0"/>
          <w:lang w:val="en-GB"/>
        </w:rPr>
        <w:tab/>
      </w:r>
    </w:p>
    <w:p w14:paraId="1EC11C67" w14:textId="135E8892" w:rsidR="00E40252" w:rsidRPr="00364276" w:rsidRDefault="00E40252" w:rsidP="008D3599">
      <w:pPr>
        <w:pStyle w:val="BodyText"/>
        <w:spacing w:line="276" w:lineRule="auto"/>
        <w:ind w:left="220" w:right="692"/>
        <w:jc w:val="both"/>
        <w:rPr>
          <w:lang w:val="en-GB"/>
        </w:rPr>
      </w:pPr>
    </w:p>
    <w:p w14:paraId="57BFC6AF" w14:textId="1E972F53" w:rsidR="00466CBD" w:rsidRPr="00F43AB7" w:rsidRDefault="00466CBD" w:rsidP="004F44F2">
      <w:pPr>
        <w:tabs>
          <w:tab w:val="left" w:pos="142"/>
        </w:tabs>
        <w:spacing w:line="276" w:lineRule="auto"/>
        <w:ind w:left="142" w:right="595" w:hanging="142"/>
        <w:jc w:val="both"/>
        <w:rPr>
          <w:sz w:val="20"/>
          <w:szCs w:val="20"/>
          <w:lang w:val="en-GB"/>
        </w:rPr>
      </w:pPr>
      <w:r>
        <w:rPr>
          <w:sz w:val="20"/>
          <w:szCs w:val="20"/>
          <w:lang w:val="en-GB"/>
        </w:rPr>
        <w:tab/>
      </w:r>
      <w:r w:rsidRPr="00F43AB7">
        <w:rPr>
          <w:sz w:val="20"/>
          <w:szCs w:val="20"/>
          <w:lang w:val="en-GB"/>
        </w:rPr>
        <w:t>The question is only for IAS of Union concern</w:t>
      </w:r>
    </w:p>
    <w:p w14:paraId="43EB6B4C" w14:textId="4714231A" w:rsidR="00021FAB" w:rsidRPr="00364276" w:rsidRDefault="1ED11EC8" w:rsidP="004F44F2">
      <w:pPr>
        <w:pStyle w:val="BodyText"/>
        <w:spacing w:before="123"/>
        <w:ind w:left="142" w:right="594"/>
        <w:jc w:val="both"/>
        <w:rPr>
          <w:lang w:val="en-GB"/>
        </w:rPr>
      </w:pPr>
      <w:r w:rsidRPr="76349A2B">
        <w:rPr>
          <w:lang w:val="en-GB"/>
        </w:rPr>
        <w:t xml:space="preserve">Answer this </w:t>
      </w:r>
      <w:r w:rsidR="00021FAB" w:rsidRPr="00364276">
        <w:rPr>
          <w:lang w:val="en-GB"/>
        </w:rPr>
        <w:t>question</w:t>
      </w:r>
      <w:r w:rsidR="00021FAB" w:rsidRPr="76349A2B">
        <w:rPr>
          <w:lang w:val="en-GB"/>
        </w:rPr>
        <w:t xml:space="preserve"> </w:t>
      </w:r>
      <w:r w:rsidR="00021FAB" w:rsidRPr="00364276">
        <w:rPr>
          <w:lang w:val="en-GB"/>
        </w:rPr>
        <w:t>only if</w:t>
      </w:r>
      <w:r w:rsidR="00021FAB" w:rsidRPr="76349A2B">
        <w:rPr>
          <w:lang w:val="en-GB"/>
        </w:rPr>
        <w:t xml:space="preserve"> </w:t>
      </w:r>
      <w:r w:rsidR="00021FAB" w:rsidRPr="00364276">
        <w:rPr>
          <w:lang w:val="en-GB"/>
        </w:rPr>
        <w:t>the</w:t>
      </w:r>
      <w:r w:rsidR="00021FAB" w:rsidRPr="76349A2B">
        <w:rPr>
          <w:lang w:val="en-GB"/>
        </w:rPr>
        <w:t xml:space="preserve"> </w:t>
      </w:r>
      <w:r w:rsidR="00021FAB" w:rsidRPr="00364276">
        <w:rPr>
          <w:lang w:val="en-GB"/>
        </w:rPr>
        <w:t>response</w:t>
      </w:r>
      <w:r w:rsidR="00021FAB" w:rsidRPr="76349A2B">
        <w:rPr>
          <w:lang w:val="en-GB"/>
        </w:rPr>
        <w:t xml:space="preserve"> </w:t>
      </w:r>
      <w:r w:rsidR="00021FAB" w:rsidRPr="00364276">
        <w:rPr>
          <w:lang w:val="en-GB"/>
        </w:rPr>
        <w:t>to</w:t>
      </w:r>
      <w:r w:rsidR="00021FAB" w:rsidRPr="76349A2B">
        <w:rPr>
          <w:lang w:val="en-GB"/>
        </w:rPr>
        <w:t xml:space="preserve"> </w:t>
      </w:r>
      <w:r w:rsidR="00021FAB" w:rsidRPr="00364276">
        <w:rPr>
          <w:lang w:val="en-GB"/>
        </w:rPr>
        <w:t>questions</w:t>
      </w:r>
      <w:r w:rsidR="00021FAB" w:rsidRPr="76349A2B">
        <w:rPr>
          <w:lang w:val="en-GB"/>
        </w:rPr>
        <w:t xml:space="preserve"> </w:t>
      </w:r>
      <w:r w:rsidR="00021FAB" w:rsidRPr="00364276">
        <w:rPr>
          <w:lang w:val="en-GB"/>
        </w:rPr>
        <w:t>6</w:t>
      </w:r>
      <w:r w:rsidR="00021FAB" w:rsidRPr="76349A2B">
        <w:rPr>
          <w:lang w:val="en-GB"/>
        </w:rPr>
        <w:t xml:space="preserve"> and/or 7 </w:t>
      </w:r>
      <w:r w:rsidR="00021FAB" w:rsidRPr="00364276">
        <w:rPr>
          <w:lang w:val="en-GB"/>
        </w:rPr>
        <w:t>is</w:t>
      </w:r>
      <w:r w:rsidR="00021FAB" w:rsidRPr="76349A2B">
        <w:rPr>
          <w:lang w:val="en-GB"/>
        </w:rPr>
        <w:t xml:space="preserve"> </w:t>
      </w:r>
      <w:r w:rsidR="00021FAB" w:rsidRPr="00364276">
        <w:rPr>
          <w:lang w:val="en-GB"/>
        </w:rPr>
        <w:t>“Yes</w:t>
      </w:r>
      <w:r w:rsidR="00021FAB" w:rsidRPr="76349A2B">
        <w:rPr>
          <w:lang w:val="en-GB"/>
        </w:rPr>
        <w:t>”</w:t>
      </w:r>
      <w:r w:rsidR="5E923365" w:rsidRPr="76349A2B">
        <w:rPr>
          <w:lang w:val="en-GB"/>
        </w:rPr>
        <w:t xml:space="preserve"> (</w:t>
      </w:r>
      <w:r w:rsidR="00021FAB" w:rsidRPr="76349A2B">
        <w:rPr>
          <w:lang w:val="en-GB"/>
        </w:rPr>
        <w:t>i.e.</w:t>
      </w:r>
      <w:r w:rsidR="7B316D38" w:rsidRPr="76349A2B">
        <w:rPr>
          <w:lang w:val="en-GB"/>
        </w:rPr>
        <w:t>,</w:t>
      </w:r>
      <w:r w:rsidR="00021FAB" w:rsidRPr="76349A2B">
        <w:rPr>
          <w:lang w:val="en-GB"/>
        </w:rPr>
        <w:t xml:space="preserve"> if </w:t>
      </w:r>
      <w:r w:rsidR="00021FAB" w:rsidRPr="00364276">
        <w:rPr>
          <w:lang w:val="en-GB"/>
        </w:rPr>
        <w:t>permits</w:t>
      </w:r>
      <w:r w:rsidR="00021FAB" w:rsidRPr="76349A2B">
        <w:rPr>
          <w:lang w:val="en-GB"/>
        </w:rPr>
        <w:t xml:space="preserve"> </w:t>
      </w:r>
      <w:r w:rsidR="00021FAB" w:rsidRPr="00364276">
        <w:rPr>
          <w:lang w:val="en-GB"/>
        </w:rPr>
        <w:t>have</w:t>
      </w:r>
      <w:r w:rsidR="00021FAB" w:rsidRPr="76349A2B">
        <w:rPr>
          <w:lang w:val="en-GB"/>
        </w:rPr>
        <w:t xml:space="preserve"> </w:t>
      </w:r>
      <w:r w:rsidR="00021FAB" w:rsidRPr="00364276">
        <w:rPr>
          <w:lang w:val="en-GB"/>
        </w:rPr>
        <w:t>been</w:t>
      </w:r>
      <w:r w:rsidR="00021FAB" w:rsidRPr="76349A2B">
        <w:rPr>
          <w:lang w:val="en-GB"/>
        </w:rPr>
        <w:t xml:space="preserve"> </w:t>
      </w:r>
      <w:r w:rsidR="00021FAB" w:rsidRPr="00364276">
        <w:rPr>
          <w:lang w:val="en-GB"/>
        </w:rPr>
        <w:t>issued or additional permits are valid for the calendar years covered by the report</w:t>
      </w:r>
      <w:r w:rsidR="236AA09A" w:rsidRPr="76349A2B">
        <w:rPr>
          <w:lang w:val="en-GB"/>
        </w:rPr>
        <w:t>)</w:t>
      </w:r>
      <w:r w:rsidR="00021FAB" w:rsidRPr="76349A2B">
        <w:rPr>
          <w:lang w:val="en-GB"/>
        </w:rPr>
        <w:t>.</w:t>
      </w:r>
    </w:p>
    <w:p w14:paraId="3942EF21" w14:textId="77777777" w:rsidR="00021FAB" w:rsidRDefault="00021FAB" w:rsidP="008D3599">
      <w:pPr>
        <w:pStyle w:val="BodyText"/>
        <w:spacing w:line="276" w:lineRule="auto"/>
        <w:ind w:left="284" w:right="692"/>
        <w:jc w:val="both"/>
        <w:rPr>
          <w:lang w:val="en-GB"/>
        </w:rPr>
      </w:pPr>
    </w:p>
    <w:p w14:paraId="11BA930C" w14:textId="2ADD5758" w:rsidR="00C04608" w:rsidRPr="00DD7012" w:rsidRDefault="138A6C61" w:rsidP="00267619">
      <w:pPr>
        <w:pStyle w:val="BodyText"/>
        <w:spacing w:line="276" w:lineRule="auto"/>
        <w:ind w:left="142" w:right="692"/>
        <w:jc w:val="both"/>
        <w:rPr>
          <w:lang w:val="en-GB"/>
        </w:rPr>
      </w:pPr>
      <w:r w:rsidRPr="2FB9744F">
        <w:rPr>
          <w:lang w:val="en-GB"/>
        </w:rPr>
        <w:t>I</w:t>
      </w:r>
      <w:r w:rsidR="77BC5399" w:rsidRPr="2FB9744F">
        <w:rPr>
          <w:lang w:val="en-GB"/>
        </w:rPr>
        <w:t xml:space="preserve">f </w:t>
      </w:r>
      <w:r w:rsidR="38CF3CDC" w:rsidRPr="2FB9744F">
        <w:rPr>
          <w:lang w:val="en-GB"/>
        </w:rPr>
        <w:t xml:space="preserve">any </w:t>
      </w:r>
      <w:r w:rsidR="384240DB" w:rsidRPr="2FB9744F">
        <w:rPr>
          <w:lang w:val="en-GB"/>
        </w:rPr>
        <w:t xml:space="preserve">issued or valid </w:t>
      </w:r>
      <w:r w:rsidR="38CF3CDC" w:rsidRPr="2FB9744F">
        <w:rPr>
          <w:lang w:val="en-GB"/>
        </w:rPr>
        <w:t>permit was withdrawn during the reporting period,</w:t>
      </w:r>
      <w:r w:rsidR="00DB357F">
        <w:rPr>
          <w:lang w:val="en-GB"/>
        </w:rPr>
        <w:t xml:space="preserve"> indicate the </w:t>
      </w:r>
      <w:r w:rsidR="00880F11">
        <w:rPr>
          <w:lang w:val="en-GB"/>
        </w:rPr>
        <w:t>purpose of the withdrawn permit</w:t>
      </w:r>
      <w:r w:rsidR="006A44CB" w:rsidRPr="006A44CB">
        <w:rPr>
          <w:lang w:val="en-GB"/>
        </w:rPr>
        <w:t xml:space="preserve"> </w:t>
      </w:r>
      <w:r w:rsidR="006A44CB" w:rsidRPr="4F60AD1F">
        <w:rPr>
          <w:lang w:val="en-GB"/>
        </w:rPr>
        <w:t xml:space="preserve">from a drop-down menu, i.e. i) research, ii) </w:t>
      </w:r>
      <w:r w:rsidR="006A44CB" w:rsidRPr="4F60AD1F">
        <w:rPr>
          <w:i/>
          <w:iCs/>
          <w:color w:val="000000" w:themeColor="text1"/>
          <w:lang w:val="en-GB"/>
        </w:rPr>
        <w:t xml:space="preserve">ex situ </w:t>
      </w:r>
      <w:r w:rsidR="006A44CB" w:rsidRPr="4F60AD1F">
        <w:rPr>
          <w:color w:val="000000" w:themeColor="text1"/>
          <w:lang w:val="en-GB"/>
        </w:rPr>
        <w:t>conservation, iii) scientific production and subsequent medicinal use to advance human health, iv) other activities after authorisation by the Commission (Article 9 of Regulation (EU) No 1143/2014).</w:t>
      </w:r>
      <w:r w:rsidR="001C0C2C">
        <w:rPr>
          <w:color w:val="000000" w:themeColor="text1"/>
          <w:lang w:val="en-GB"/>
        </w:rPr>
        <w:t xml:space="preserve"> </w:t>
      </w:r>
      <w:r w:rsidR="00281422">
        <w:rPr>
          <w:lang w:val="en-GB"/>
        </w:rPr>
        <w:t>More than one option can be selected.</w:t>
      </w:r>
      <w:r w:rsidR="006B7266">
        <w:rPr>
          <w:lang w:val="en-GB"/>
        </w:rPr>
        <w:t xml:space="preserve"> </w:t>
      </w:r>
      <w:r w:rsidR="00880F11">
        <w:rPr>
          <w:lang w:val="en-GB"/>
        </w:rPr>
        <w:t>Then,</w:t>
      </w:r>
      <w:r w:rsidR="38CF3CDC" w:rsidRPr="2FB9744F">
        <w:rPr>
          <w:lang w:val="en-GB"/>
        </w:rPr>
        <w:t xml:space="preserve"> </w:t>
      </w:r>
      <w:r w:rsidR="4A02BC73" w:rsidRPr="76349A2B">
        <w:rPr>
          <w:lang w:val="en-GB"/>
        </w:rPr>
        <w:t xml:space="preserve">indicate the </w:t>
      </w:r>
      <w:r w:rsidRPr="2FB9744F">
        <w:rPr>
          <w:lang w:val="en-GB"/>
        </w:rPr>
        <w:t xml:space="preserve">number </w:t>
      </w:r>
      <w:r w:rsidR="67EA7A6F" w:rsidRPr="76349A2B">
        <w:rPr>
          <w:lang w:val="en-GB"/>
        </w:rPr>
        <w:t>of permits withdrawn permanently and the number of permits withdrawn temporarily</w:t>
      </w:r>
      <w:r w:rsidR="00C01FF6">
        <w:rPr>
          <w:lang w:val="en-GB"/>
        </w:rPr>
        <w:t xml:space="preserve"> </w:t>
      </w:r>
      <w:r w:rsidR="0C26FF8F" w:rsidRPr="2FB9744F">
        <w:rPr>
          <w:lang w:val="en-GB"/>
        </w:rPr>
        <w:t>(suspended permits should be reported as temporarily withdrawn)</w:t>
      </w:r>
      <w:r w:rsidRPr="2FB9744F">
        <w:rPr>
          <w:lang w:val="en-GB"/>
        </w:rPr>
        <w:t>.</w:t>
      </w:r>
      <w:r w:rsidR="79D7A717" w:rsidRPr="2FB9744F">
        <w:rPr>
          <w:lang w:val="en-GB"/>
        </w:rPr>
        <w:t xml:space="preserve"> </w:t>
      </w:r>
      <w:r w:rsidR="01B5F172" w:rsidRPr="76349A2B">
        <w:rPr>
          <w:lang w:val="en-GB"/>
        </w:rPr>
        <w:t xml:space="preserve">Report the </w:t>
      </w:r>
      <w:r w:rsidR="21A6E27D" w:rsidRPr="2FB9744F">
        <w:rPr>
          <w:lang w:val="en-GB"/>
        </w:rPr>
        <w:t xml:space="preserve">total </w:t>
      </w:r>
      <w:r w:rsidR="00EC1FC7">
        <w:rPr>
          <w:lang w:val="en-GB"/>
        </w:rPr>
        <w:t>quantity (</w:t>
      </w:r>
      <w:r w:rsidR="21A6E27D" w:rsidRPr="2FB9744F">
        <w:rPr>
          <w:lang w:val="en-GB"/>
        </w:rPr>
        <w:t>number of individuals/specimens</w:t>
      </w:r>
      <w:r w:rsidR="4441DBBD" w:rsidRPr="76349A2B">
        <w:rPr>
          <w:lang w:val="en-GB"/>
        </w:rPr>
        <w:t>,</w:t>
      </w:r>
      <w:r w:rsidR="21A6E27D" w:rsidRPr="2FB9744F">
        <w:rPr>
          <w:lang w:val="en-GB"/>
        </w:rPr>
        <w:t xml:space="preserve"> volume </w:t>
      </w:r>
      <w:r w:rsidR="003B4CC3">
        <w:rPr>
          <w:lang w:val="en-GB"/>
        </w:rPr>
        <w:t xml:space="preserve">or </w:t>
      </w:r>
      <w:r w:rsidR="00B37607" w:rsidRPr="76349A2B">
        <w:rPr>
          <w:lang w:val="en-GB"/>
        </w:rPr>
        <w:t>weight</w:t>
      </w:r>
      <w:r w:rsidR="21A6E27D" w:rsidRPr="2FB9744F">
        <w:rPr>
          <w:lang w:val="en-GB"/>
        </w:rPr>
        <w:t xml:space="preserve"> </w:t>
      </w:r>
      <w:r w:rsidR="00812EE5">
        <w:rPr>
          <w:lang w:val="en-GB"/>
        </w:rPr>
        <w:t>(m2, kg, kg of seeds, specimens, l)</w:t>
      </w:r>
      <w:r w:rsidR="00EC1FC7">
        <w:rPr>
          <w:lang w:val="en-GB"/>
        </w:rPr>
        <w:t>)</w:t>
      </w:r>
      <w:r w:rsidR="00812EE5">
        <w:rPr>
          <w:lang w:val="en-GB"/>
        </w:rPr>
        <w:t xml:space="preserve"> </w:t>
      </w:r>
      <w:r w:rsidR="21A6E27D" w:rsidRPr="2FB9744F">
        <w:rPr>
          <w:lang w:val="en-GB"/>
        </w:rPr>
        <w:t>for withdrawn permits</w:t>
      </w:r>
      <w:r w:rsidR="00E17889">
        <w:rPr>
          <w:lang w:val="en-GB"/>
        </w:rPr>
        <w:t>,</w:t>
      </w:r>
      <w:r w:rsidR="00A70E59">
        <w:rPr>
          <w:lang w:val="en-GB"/>
        </w:rPr>
        <w:t xml:space="preserve"> separately for permanent </w:t>
      </w:r>
      <w:r w:rsidR="000B36B4">
        <w:rPr>
          <w:lang w:val="en-GB"/>
        </w:rPr>
        <w:t xml:space="preserve">and temporarily withdrawn </w:t>
      </w:r>
      <w:r w:rsidR="000C7284">
        <w:rPr>
          <w:lang w:val="en-GB"/>
        </w:rPr>
        <w:t>permits</w:t>
      </w:r>
      <w:r w:rsidR="00EC1FC7">
        <w:rPr>
          <w:lang w:val="en-GB"/>
        </w:rPr>
        <w:t>.</w:t>
      </w:r>
      <w:r w:rsidR="006A44CB">
        <w:rPr>
          <w:lang w:val="en-GB"/>
        </w:rPr>
        <w:t xml:space="preserve"> </w:t>
      </w:r>
    </w:p>
    <w:p w14:paraId="291024E1" w14:textId="77777777" w:rsidR="00D31C8E" w:rsidRPr="00DD7012" w:rsidRDefault="00D31C8E" w:rsidP="004F44F2">
      <w:pPr>
        <w:pStyle w:val="BodyText"/>
        <w:spacing w:line="276" w:lineRule="auto"/>
        <w:ind w:right="692"/>
        <w:jc w:val="both"/>
        <w:rPr>
          <w:lang w:val="en-GB"/>
        </w:rPr>
      </w:pPr>
    </w:p>
    <w:p w14:paraId="037C33A2" w14:textId="5B8024FA" w:rsidR="00C04608" w:rsidRPr="00DD7012" w:rsidRDefault="30A294A3" w:rsidP="000C3A98">
      <w:pPr>
        <w:pStyle w:val="BodyText"/>
        <w:spacing w:line="276" w:lineRule="auto"/>
        <w:ind w:left="142" w:right="692"/>
        <w:jc w:val="both"/>
        <w:rPr>
          <w:lang w:val="en-GB"/>
        </w:rPr>
      </w:pPr>
      <w:r w:rsidRPr="4F60AD1F">
        <w:rPr>
          <w:lang w:val="en-GB"/>
        </w:rPr>
        <w:t>D</w:t>
      </w:r>
      <w:r w:rsidR="38E7FEF4" w:rsidRPr="4F60AD1F">
        <w:rPr>
          <w:lang w:val="en-GB"/>
        </w:rPr>
        <w:t xml:space="preserve">etails </w:t>
      </w:r>
      <w:r w:rsidR="005F66E3" w:rsidRPr="4F60AD1F">
        <w:rPr>
          <w:lang w:val="en-GB"/>
        </w:rPr>
        <w:t>o</w:t>
      </w:r>
      <w:r w:rsidR="005F66E3">
        <w:rPr>
          <w:lang w:val="en-GB"/>
        </w:rPr>
        <w:t>n</w:t>
      </w:r>
      <w:r w:rsidR="38E7FEF4" w:rsidRPr="4F60AD1F">
        <w:rPr>
          <w:lang w:val="en-GB"/>
        </w:rPr>
        <w:t xml:space="preserve"> </w:t>
      </w:r>
      <w:r w:rsidR="22B26231" w:rsidRPr="4F60AD1F">
        <w:rPr>
          <w:lang w:val="en-GB"/>
        </w:rPr>
        <w:t xml:space="preserve">the </w:t>
      </w:r>
      <w:r w:rsidR="38E7FEF4" w:rsidRPr="4F60AD1F">
        <w:rPr>
          <w:lang w:val="en-GB"/>
        </w:rPr>
        <w:t>affected permits</w:t>
      </w:r>
      <w:r w:rsidR="594F248D" w:rsidRPr="4F60AD1F">
        <w:rPr>
          <w:lang w:val="en-GB"/>
        </w:rPr>
        <w:t xml:space="preserve"> </w:t>
      </w:r>
      <w:r w:rsidR="38E7FEF4" w:rsidRPr="4F60AD1F">
        <w:rPr>
          <w:lang w:val="en-GB"/>
        </w:rPr>
        <w:t>and reason</w:t>
      </w:r>
      <w:r w:rsidR="0083DD66" w:rsidRPr="4F60AD1F">
        <w:rPr>
          <w:lang w:val="en-GB"/>
        </w:rPr>
        <w:t>s</w:t>
      </w:r>
      <w:r w:rsidR="38E7FEF4" w:rsidRPr="4F60AD1F">
        <w:rPr>
          <w:lang w:val="en-GB"/>
        </w:rPr>
        <w:t xml:space="preserve"> for withdrawal </w:t>
      </w:r>
      <w:r w:rsidR="011308AE" w:rsidRPr="4F60AD1F">
        <w:rPr>
          <w:lang w:val="en-GB"/>
        </w:rPr>
        <w:t>can</w:t>
      </w:r>
      <w:r w:rsidR="0660F4FC" w:rsidRPr="4F60AD1F">
        <w:rPr>
          <w:lang w:val="en-GB"/>
        </w:rPr>
        <w:t xml:space="preserve"> </w:t>
      </w:r>
      <w:r w:rsidR="38E7FEF4" w:rsidRPr="4F60AD1F">
        <w:rPr>
          <w:lang w:val="en-GB"/>
        </w:rPr>
        <w:t xml:space="preserve">be provided </w:t>
      </w:r>
      <w:r w:rsidR="721A5A62" w:rsidRPr="4F60AD1F">
        <w:rPr>
          <w:lang w:val="en-GB"/>
        </w:rPr>
        <w:t>as</w:t>
      </w:r>
      <w:r w:rsidR="38E7FEF4" w:rsidRPr="4F60AD1F">
        <w:rPr>
          <w:lang w:val="en-GB"/>
        </w:rPr>
        <w:t xml:space="preserve"> additional information </w:t>
      </w:r>
      <w:r w:rsidR="721A5A62" w:rsidRPr="4F60AD1F">
        <w:rPr>
          <w:lang w:val="en-GB"/>
        </w:rPr>
        <w:t>in</w:t>
      </w:r>
      <w:r w:rsidR="38E7FEF4" w:rsidRPr="4F60AD1F">
        <w:rPr>
          <w:lang w:val="en-GB"/>
        </w:rPr>
        <w:t xml:space="preserve"> </w:t>
      </w:r>
      <w:r w:rsidR="292719B4" w:rsidRPr="4F60AD1F">
        <w:rPr>
          <w:lang w:val="en-GB"/>
        </w:rPr>
        <w:t>Q</w:t>
      </w:r>
      <w:r w:rsidR="38E7FEF4" w:rsidRPr="4F60AD1F">
        <w:rPr>
          <w:lang w:val="en-GB"/>
        </w:rPr>
        <w:t xml:space="preserve">uestion </w:t>
      </w:r>
      <w:r w:rsidR="15131862" w:rsidRPr="4F60AD1F">
        <w:rPr>
          <w:lang w:val="en-GB"/>
        </w:rPr>
        <w:t>1</w:t>
      </w:r>
      <w:r w:rsidR="785F2061" w:rsidRPr="4F60AD1F">
        <w:rPr>
          <w:lang w:val="en-GB"/>
        </w:rPr>
        <w:t>1</w:t>
      </w:r>
      <w:r w:rsidR="0660F4FC" w:rsidRPr="4F60AD1F">
        <w:rPr>
          <w:lang w:val="en-GB"/>
        </w:rPr>
        <w:t xml:space="preserve"> (optional)</w:t>
      </w:r>
      <w:r w:rsidR="38E7FEF4" w:rsidRPr="4F60AD1F">
        <w:rPr>
          <w:lang w:val="en-GB"/>
        </w:rPr>
        <w:t xml:space="preserve">. </w:t>
      </w:r>
    </w:p>
    <w:p w14:paraId="0AA865B9" w14:textId="77777777" w:rsidR="00916089" w:rsidRPr="00364276" w:rsidRDefault="00916089" w:rsidP="622951EC">
      <w:pPr>
        <w:pStyle w:val="BodyText"/>
        <w:spacing w:before="1" w:line="276" w:lineRule="auto"/>
        <w:ind w:left="220" w:right="694"/>
        <w:jc w:val="both"/>
        <w:rPr>
          <w:lang w:val="en-GB"/>
        </w:rPr>
      </w:pPr>
    </w:p>
    <w:p w14:paraId="6C7CE930" w14:textId="2AF082D1" w:rsidR="00101EF5" w:rsidRPr="00067E0B" w:rsidRDefault="00101EF5" w:rsidP="00101EF5">
      <w:pPr>
        <w:pStyle w:val="Heading1"/>
        <w:tabs>
          <w:tab w:val="left" w:pos="9276"/>
        </w:tabs>
        <w:spacing w:before="1"/>
        <w:jc w:val="both"/>
        <w:rPr>
          <w:lang w:val="fr-FR"/>
        </w:rPr>
      </w:pPr>
      <w:r w:rsidRPr="00067E0B">
        <w:rPr>
          <w:color w:val="4F81BC"/>
          <w:shd w:val="clear" w:color="auto" w:fill="DBE4F0"/>
          <w:lang w:val="fr-FR"/>
        </w:rPr>
        <w:t>Question</w:t>
      </w:r>
      <w:r w:rsidRPr="00067E0B">
        <w:rPr>
          <w:color w:val="4F81BC"/>
          <w:spacing w:val="-1"/>
          <w:shd w:val="clear" w:color="auto" w:fill="DBE4F0"/>
          <w:lang w:val="fr-FR"/>
        </w:rPr>
        <w:t xml:space="preserve"> 10</w:t>
      </w:r>
      <w:r w:rsidRPr="00067E0B">
        <w:rPr>
          <w:color w:val="4F81BC"/>
          <w:spacing w:val="-2"/>
          <w:shd w:val="clear" w:color="auto" w:fill="DBE4F0"/>
          <w:lang w:val="fr-FR"/>
        </w:rPr>
        <w:t xml:space="preserve"> </w:t>
      </w:r>
      <w:r w:rsidRPr="00067E0B">
        <w:rPr>
          <w:color w:val="4F81BC"/>
          <w:shd w:val="clear" w:color="auto" w:fill="DBE4F0"/>
          <w:lang w:val="fr-FR"/>
        </w:rPr>
        <w:t>-</w:t>
      </w:r>
      <w:r w:rsidRPr="00067E0B">
        <w:rPr>
          <w:color w:val="4F81BC"/>
          <w:spacing w:val="-1"/>
          <w:shd w:val="clear" w:color="auto" w:fill="DBE4F0"/>
          <w:lang w:val="fr-FR"/>
        </w:rPr>
        <w:t xml:space="preserve"> </w:t>
      </w:r>
      <w:r w:rsidRPr="00067E0B">
        <w:rPr>
          <w:color w:val="4F81BC"/>
          <w:shd w:val="clear" w:color="auto" w:fill="DBE4F0"/>
          <w:lang w:val="fr-FR"/>
        </w:rPr>
        <w:t xml:space="preserve">Information on </w:t>
      </w:r>
      <w:proofErr w:type="spellStart"/>
      <w:r w:rsidRPr="00067E0B">
        <w:rPr>
          <w:color w:val="4F81BC"/>
          <w:shd w:val="clear" w:color="auto" w:fill="DBE4F0"/>
          <w:lang w:val="fr-FR"/>
        </w:rPr>
        <w:t>permits</w:t>
      </w:r>
      <w:proofErr w:type="spellEnd"/>
      <w:r w:rsidRPr="00067E0B">
        <w:rPr>
          <w:color w:val="4F81BC"/>
          <w:shd w:val="clear" w:color="auto" w:fill="DBE4F0"/>
          <w:lang w:val="fr-FR"/>
        </w:rPr>
        <w:t xml:space="preserve"> </w:t>
      </w:r>
      <w:proofErr w:type="spellStart"/>
      <w:r w:rsidR="00916089" w:rsidRPr="00067E0B">
        <w:rPr>
          <w:color w:val="4F81BC"/>
          <w:shd w:val="clear" w:color="auto" w:fill="DBE4F0"/>
          <w:lang w:val="fr-FR"/>
        </w:rPr>
        <w:t>publicly</w:t>
      </w:r>
      <w:proofErr w:type="spellEnd"/>
      <w:r w:rsidR="00916089" w:rsidRPr="00067E0B">
        <w:rPr>
          <w:color w:val="4F81BC"/>
          <w:shd w:val="clear" w:color="auto" w:fill="DBE4F0"/>
          <w:lang w:val="fr-FR"/>
        </w:rPr>
        <w:t xml:space="preserve"> </w:t>
      </w:r>
      <w:proofErr w:type="spellStart"/>
      <w:r w:rsidR="00916089" w:rsidRPr="00067E0B">
        <w:rPr>
          <w:color w:val="4F81BC"/>
          <w:shd w:val="clear" w:color="auto" w:fill="DBE4F0"/>
          <w:lang w:val="fr-FR"/>
        </w:rPr>
        <w:t>available</w:t>
      </w:r>
      <w:proofErr w:type="spellEnd"/>
      <w:r w:rsidRPr="00067E0B">
        <w:rPr>
          <w:color w:val="4F81BC"/>
          <w:shd w:val="clear" w:color="auto" w:fill="DBE4F0"/>
          <w:lang w:val="fr-FR"/>
        </w:rPr>
        <w:tab/>
      </w:r>
    </w:p>
    <w:p w14:paraId="07794F11" w14:textId="77777777" w:rsidR="00101EF5" w:rsidRPr="00067E0B" w:rsidRDefault="00101EF5" w:rsidP="622951EC">
      <w:pPr>
        <w:pStyle w:val="BodyText"/>
        <w:spacing w:before="1" w:line="276" w:lineRule="auto"/>
        <w:ind w:left="220" w:right="694"/>
        <w:jc w:val="both"/>
        <w:rPr>
          <w:lang w:val="fr-FR"/>
        </w:rPr>
      </w:pPr>
    </w:p>
    <w:p w14:paraId="42A4BC15" w14:textId="77777777" w:rsidR="004D7241" w:rsidRPr="00F43AB7" w:rsidRDefault="004D7241" w:rsidP="004F44F2">
      <w:pPr>
        <w:tabs>
          <w:tab w:val="left" w:pos="468"/>
        </w:tabs>
        <w:spacing w:line="276" w:lineRule="auto"/>
        <w:ind w:left="142" w:right="595"/>
        <w:jc w:val="both"/>
        <w:rPr>
          <w:sz w:val="20"/>
          <w:szCs w:val="20"/>
          <w:lang w:val="en-GB"/>
        </w:rPr>
      </w:pPr>
      <w:r w:rsidRPr="00F43AB7">
        <w:rPr>
          <w:sz w:val="20"/>
          <w:szCs w:val="20"/>
          <w:lang w:val="en-GB"/>
        </w:rPr>
        <w:t>The question is only for IAS of Union concern</w:t>
      </w:r>
    </w:p>
    <w:p w14:paraId="374EEDD8" w14:textId="3F23B2B2" w:rsidR="00021FAB" w:rsidRPr="00364276" w:rsidRDefault="00021FAB" w:rsidP="000C3A98">
      <w:pPr>
        <w:pStyle w:val="BodyText"/>
        <w:spacing w:before="123"/>
        <w:ind w:left="142" w:right="594"/>
        <w:jc w:val="both"/>
        <w:rPr>
          <w:lang w:val="en-GB"/>
        </w:rPr>
      </w:pPr>
      <w:r w:rsidRPr="00364276">
        <w:rPr>
          <w:lang w:val="en-GB"/>
        </w:rPr>
        <w:t>This</w:t>
      </w:r>
      <w:r w:rsidRPr="00364276">
        <w:rPr>
          <w:spacing w:val="-5"/>
          <w:lang w:val="en-GB"/>
        </w:rPr>
        <w:t xml:space="preserve"> </w:t>
      </w:r>
      <w:r w:rsidRPr="00364276">
        <w:rPr>
          <w:lang w:val="en-GB"/>
        </w:rPr>
        <w:t>question</w:t>
      </w:r>
      <w:r w:rsidRPr="00364276">
        <w:rPr>
          <w:spacing w:val="-2"/>
          <w:lang w:val="en-GB"/>
        </w:rPr>
        <w:t xml:space="preserve"> </w:t>
      </w:r>
      <w:r w:rsidRPr="00364276">
        <w:rPr>
          <w:lang w:val="en-GB"/>
        </w:rPr>
        <w:t>only needs</w:t>
      </w:r>
      <w:r w:rsidRPr="00364276">
        <w:rPr>
          <w:spacing w:val="-3"/>
          <w:lang w:val="en-GB"/>
        </w:rPr>
        <w:t xml:space="preserve"> </w:t>
      </w:r>
      <w:r w:rsidRPr="00364276">
        <w:rPr>
          <w:lang w:val="en-GB"/>
        </w:rPr>
        <w:t>to</w:t>
      </w:r>
      <w:r w:rsidRPr="00364276">
        <w:rPr>
          <w:spacing w:val="-2"/>
          <w:lang w:val="en-GB"/>
        </w:rPr>
        <w:t xml:space="preserve"> </w:t>
      </w:r>
      <w:r w:rsidRPr="00364276">
        <w:rPr>
          <w:lang w:val="en-GB"/>
        </w:rPr>
        <w:t>be</w:t>
      </w:r>
      <w:r w:rsidRPr="00364276">
        <w:rPr>
          <w:spacing w:val="-3"/>
          <w:lang w:val="en-GB"/>
        </w:rPr>
        <w:t xml:space="preserve"> </w:t>
      </w:r>
      <w:r w:rsidRPr="00364276">
        <w:rPr>
          <w:lang w:val="en-GB"/>
        </w:rPr>
        <w:t>answered</w:t>
      </w:r>
      <w:r w:rsidRPr="00364276">
        <w:rPr>
          <w:spacing w:val="-2"/>
          <w:lang w:val="en-GB"/>
        </w:rPr>
        <w:t xml:space="preserve"> </w:t>
      </w:r>
      <w:r w:rsidRPr="00364276">
        <w:rPr>
          <w:lang w:val="en-GB"/>
        </w:rPr>
        <w:t>if</w:t>
      </w:r>
      <w:r w:rsidRPr="00364276">
        <w:rPr>
          <w:spacing w:val="-2"/>
          <w:lang w:val="en-GB"/>
        </w:rPr>
        <w:t xml:space="preserve"> </w:t>
      </w:r>
      <w:r w:rsidRPr="00364276">
        <w:rPr>
          <w:lang w:val="en-GB"/>
        </w:rPr>
        <w:t>the</w:t>
      </w:r>
      <w:r w:rsidRPr="00364276">
        <w:rPr>
          <w:spacing w:val="-3"/>
          <w:lang w:val="en-GB"/>
        </w:rPr>
        <w:t xml:space="preserve"> </w:t>
      </w:r>
      <w:r w:rsidRPr="00364276">
        <w:rPr>
          <w:lang w:val="en-GB"/>
        </w:rPr>
        <w:t>response</w:t>
      </w:r>
      <w:r w:rsidRPr="00364276">
        <w:rPr>
          <w:spacing w:val="-3"/>
          <w:lang w:val="en-GB"/>
        </w:rPr>
        <w:t xml:space="preserve"> </w:t>
      </w:r>
      <w:r w:rsidRPr="00364276">
        <w:rPr>
          <w:lang w:val="en-GB"/>
        </w:rPr>
        <w:t>to</w:t>
      </w:r>
      <w:r w:rsidRPr="00364276">
        <w:rPr>
          <w:spacing w:val="3"/>
          <w:lang w:val="en-GB"/>
        </w:rPr>
        <w:t xml:space="preserve"> </w:t>
      </w:r>
      <w:r w:rsidR="00810494">
        <w:rPr>
          <w:lang w:val="en-GB"/>
        </w:rPr>
        <w:t>Q</w:t>
      </w:r>
      <w:r w:rsidRPr="00364276">
        <w:rPr>
          <w:lang w:val="en-GB"/>
        </w:rPr>
        <w:t>uestion</w:t>
      </w:r>
      <w:r w:rsidRPr="00364276">
        <w:rPr>
          <w:spacing w:val="-2"/>
          <w:lang w:val="en-GB"/>
        </w:rPr>
        <w:t xml:space="preserve"> </w:t>
      </w:r>
      <w:r w:rsidRPr="00364276">
        <w:rPr>
          <w:lang w:val="en-GB"/>
        </w:rPr>
        <w:t>6</w:t>
      </w:r>
      <w:r w:rsidRPr="00364276">
        <w:rPr>
          <w:spacing w:val="-2"/>
          <w:lang w:val="en-GB"/>
        </w:rPr>
        <w:t xml:space="preserve"> </w:t>
      </w:r>
      <w:r w:rsidRPr="00364276">
        <w:rPr>
          <w:lang w:val="en-GB"/>
        </w:rPr>
        <w:t>is</w:t>
      </w:r>
      <w:r w:rsidRPr="00364276">
        <w:rPr>
          <w:spacing w:val="-2"/>
          <w:lang w:val="en-GB"/>
        </w:rPr>
        <w:t xml:space="preserve"> </w:t>
      </w:r>
      <w:r w:rsidRPr="00364276">
        <w:rPr>
          <w:lang w:val="en-GB"/>
        </w:rPr>
        <w:t>“Yes”,</w:t>
      </w:r>
      <w:r w:rsidRPr="00364276">
        <w:rPr>
          <w:spacing w:val="-2"/>
          <w:lang w:val="en-GB"/>
        </w:rPr>
        <w:t xml:space="preserve"> i.e. if </w:t>
      </w:r>
      <w:r w:rsidRPr="00364276">
        <w:rPr>
          <w:lang w:val="en-GB"/>
        </w:rPr>
        <w:t>permits</w:t>
      </w:r>
      <w:r w:rsidRPr="00364276">
        <w:rPr>
          <w:spacing w:val="-3"/>
          <w:lang w:val="en-GB"/>
        </w:rPr>
        <w:t xml:space="preserve"> </w:t>
      </w:r>
      <w:r w:rsidRPr="00364276">
        <w:rPr>
          <w:lang w:val="en-GB"/>
        </w:rPr>
        <w:t>have</w:t>
      </w:r>
      <w:r w:rsidRPr="00364276">
        <w:rPr>
          <w:spacing w:val="-3"/>
          <w:lang w:val="en-GB"/>
        </w:rPr>
        <w:t xml:space="preserve"> </w:t>
      </w:r>
      <w:r w:rsidRPr="00364276">
        <w:rPr>
          <w:lang w:val="en-GB"/>
        </w:rPr>
        <w:t>been</w:t>
      </w:r>
      <w:r w:rsidRPr="00364276">
        <w:rPr>
          <w:spacing w:val="-2"/>
          <w:lang w:val="en-GB"/>
        </w:rPr>
        <w:t xml:space="preserve"> </w:t>
      </w:r>
      <w:r w:rsidRPr="00364276">
        <w:rPr>
          <w:lang w:val="en-GB"/>
        </w:rPr>
        <w:t>issued for the calendar years covered by the report.</w:t>
      </w:r>
    </w:p>
    <w:p w14:paraId="7C57A366" w14:textId="77777777" w:rsidR="00021FAB" w:rsidRDefault="00021FAB" w:rsidP="00826BF4">
      <w:pPr>
        <w:pStyle w:val="BodyText"/>
        <w:spacing w:before="1" w:line="276" w:lineRule="auto"/>
        <w:ind w:left="284" w:right="694"/>
        <w:jc w:val="both"/>
        <w:rPr>
          <w:lang w:val="en-GB"/>
        </w:rPr>
      </w:pPr>
    </w:p>
    <w:p w14:paraId="5C0CA3A8" w14:textId="10E00302" w:rsidR="622951EC" w:rsidRPr="00364276" w:rsidRDefault="62275EA7" w:rsidP="004F44F2">
      <w:pPr>
        <w:pStyle w:val="BodyText"/>
        <w:spacing w:before="1" w:line="276" w:lineRule="auto"/>
        <w:ind w:left="142" w:right="694"/>
        <w:jc w:val="both"/>
        <w:rPr>
          <w:lang w:val="en-GB"/>
        </w:rPr>
      </w:pPr>
      <w:r w:rsidRPr="06B1F36E">
        <w:rPr>
          <w:lang w:val="en-GB"/>
        </w:rPr>
        <w:t>F</w:t>
      </w:r>
      <w:r w:rsidR="6D575F8D" w:rsidRPr="06B1F36E">
        <w:rPr>
          <w:lang w:val="en-GB"/>
        </w:rPr>
        <w:t>or all permits issued</w:t>
      </w:r>
      <w:r w:rsidR="00175D54" w:rsidRPr="06B1F36E">
        <w:rPr>
          <w:lang w:val="en-GB"/>
        </w:rPr>
        <w:t xml:space="preserve"> </w:t>
      </w:r>
      <w:r w:rsidR="00C90942">
        <w:rPr>
          <w:lang w:val="en-GB"/>
        </w:rPr>
        <w:t xml:space="preserve">per species </w:t>
      </w:r>
      <w:r w:rsidR="1761DFF9" w:rsidRPr="06B1F36E">
        <w:rPr>
          <w:lang w:val="en-GB"/>
        </w:rPr>
        <w:t>altogether</w:t>
      </w:r>
      <w:r w:rsidR="6D575F8D" w:rsidRPr="06B1F36E">
        <w:rPr>
          <w:lang w:val="en-GB"/>
        </w:rPr>
        <w:t xml:space="preserve">, </w:t>
      </w:r>
      <w:r w:rsidRPr="06B1F36E">
        <w:rPr>
          <w:lang w:val="en-GB"/>
        </w:rPr>
        <w:t xml:space="preserve">please </w:t>
      </w:r>
      <w:r w:rsidR="005A3A3D" w:rsidRPr="06B1F36E">
        <w:rPr>
          <w:lang w:val="en-GB"/>
        </w:rPr>
        <w:t xml:space="preserve">select </w:t>
      </w:r>
      <w:r w:rsidR="00A003D2" w:rsidRPr="06B1F36E">
        <w:rPr>
          <w:lang w:val="en-GB"/>
        </w:rPr>
        <w:t xml:space="preserve">one or more </w:t>
      </w:r>
      <w:r w:rsidR="005A3A3D" w:rsidRPr="06B1F36E">
        <w:rPr>
          <w:lang w:val="en-GB"/>
        </w:rPr>
        <w:t>option</w:t>
      </w:r>
      <w:r w:rsidR="00A003D2" w:rsidRPr="06B1F36E">
        <w:rPr>
          <w:lang w:val="en-GB"/>
        </w:rPr>
        <w:t>s</w:t>
      </w:r>
      <w:r w:rsidR="005A3A3D" w:rsidRPr="06B1F36E">
        <w:rPr>
          <w:lang w:val="en-GB"/>
        </w:rPr>
        <w:t xml:space="preserve"> </w:t>
      </w:r>
      <w:r w:rsidRPr="06B1F36E">
        <w:rPr>
          <w:lang w:val="en-GB"/>
        </w:rPr>
        <w:t xml:space="preserve">in case </w:t>
      </w:r>
      <w:r w:rsidR="38CF3CDC" w:rsidRPr="06B1F36E">
        <w:rPr>
          <w:lang w:val="en-GB"/>
        </w:rPr>
        <w:t xml:space="preserve">the </w:t>
      </w:r>
      <w:r w:rsidRPr="06B1F36E">
        <w:rPr>
          <w:lang w:val="en-GB"/>
        </w:rPr>
        <w:t xml:space="preserve">type of </w:t>
      </w:r>
      <w:r w:rsidR="38CF3CDC" w:rsidRPr="06B1F36E">
        <w:rPr>
          <w:lang w:val="en-GB"/>
        </w:rPr>
        <w:t>information requested in Art</w:t>
      </w:r>
      <w:r w:rsidR="00810494" w:rsidRPr="06B1F36E">
        <w:rPr>
          <w:lang w:val="en-GB"/>
        </w:rPr>
        <w:t>.</w:t>
      </w:r>
      <w:r w:rsidR="38CF3CDC" w:rsidRPr="06B1F36E">
        <w:rPr>
          <w:lang w:val="en-GB"/>
        </w:rPr>
        <w:t xml:space="preserve"> 8(7) was made publicly available on the </w:t>
      </w:r>
      <w:r w:rsidR="2CDCA41C" w:rsidRPr="06B1F36E">
        <w:rPr>
          <w:lang w:val="en-GB"/>
        </w:rPr>
        <w:t>I</w:t>
      </w:r>
      <w:r w:rsidR="38CF3CDC" w:rsidRPr="06B1F36E">
        <w:rPr>
          <w:lang w:val="en-GB"/>
        </w:rPr>
        <w:t>nternet without delay</w:t>
      </w:r>
      <w:r w:rsidR="578FB90D" w:rsidRPr="06B1F36E">
        <w:rPr>
          <w:lang w:val="en-GB"/>
        </w:rPr>
        <w:t xml:space="preserve"> (e.g. </w:t>
      </w:r>
      <w:r w:rsidR="005A3A3D" w:rsidRPr="06B1F36E">
        <w:rPr>
          <w:lang w:val="en-GB"/>
        </w:rPr>
        <w:t>select</w:t>
      </w:r>
      <w:r w:rsidR="578FB90D" w:rsidRPr="06B1F36E">
        <w:rPr>
          <w:lang w:val="en-GB"/>
        </w:rPr>
        <w:t xml:space="preserve"> ‘common name’ in case this information was made available on the Internet)</w:t>
      </w:r>
      <w:r w:rsidRPr="06B1F36E">
        <w:rPr>
          <w:lang w:val="en-GB"/>
        </w:rPr>
        <w:t xml:space="preserve">. </w:t>
      </w:r>
      <w:r w:rsidR="38CF3CDC" w:rsidRPr="06B1F36E">
        <w:rPr>
          <w:lang w:val="en-GB"/>
        </w:rPr>
        <w:t xml:space="preserve">In case some information was not provided for all permits, then </w:t>
      </w:r>
      <w:r w:rsidR="00295A92" w:rsidRPr="06B1F36E">
        <w:rPr>
          <w:lang w:val="en-GB"/>
        </w:rPr>
        <w:t>select the relevant option</w:t>
      </w:r>
      <w:r w:rsidR="00D5468A" w:rsidRPr="06B1F36E">
        <w:rPr>
          <w:lang w:val="en-GB"/>
        </w:rPr>
        <w:t xml:space="preserve"> and provide</w:t>
      </w:r>
      <w:r w:rsidR="00295A92" w:rsidRPr="06B1F36E">
        <w:rPr>
          <w:lang w:val="en-GB"/>
        </w:rPr>
        <w:t xml:space="preserve"> </w:t>
      </w:r>
      <w:r w:rsidR="38CF3CDC" w:rsidRPr="06B1F36E">
        <w:rPr>
          <w:lang w:val="en-GB"/>
        </w:rPr>
        <w:t xml:space="preserve">details on </w:t>
      </w:r>
      <w:r w:rsidR="700A3E64" w:rsidRPr="06B1F36E">
        <w:rPr>
          <w:lang w:val="en-GB"/>
        </w:rPr>
        <w:t xml:space="preserve">the </w:t>
      </w:r>
      <w:r w:rsidR="38CF3CDC" w:rsidRPr="06B1F36E">
        <w:rPr>
          <w:lang w:val="en-GB"/>
        </w:rPr>
        <w:t>reason</w:t>
      </w:r>
      <w:r w:rsidR="1F464010" w:rsidRPr="06B1F36E">
        <w:rPr>
          <w:lang w:val="en-GB"/>
        </w:rPr>
        <w:t>s</w:t>
      </w:r>
      <w:r w:rsidR="38CF3CDC" w:rsidRPr="06B1F36E">
        <w:rPr>
          <w:lang w:val="en-GB"/>
        </w:rPr>
        <w:t xml:space="preserve"> why this could not be done, and for which permits in </w:t>
      </w:r>
      <w:r w:rsidR="6D575F8D" w:rsidRPr="06B1F36E">
        <w:rPr>
          <w:lang w:val="en-GB"/>
        </w:rPr>
        <w:t xml:space="preserve">Question 11. </w:t>
      </w:r>
      <w:r w:rsidR="578FB90D" w:rsidRPr="06B1F36E">
        <w:rPr>
          <w:lang w:val="en-GB"/>
        </w:rPr>
        <w:t>The relevant web link</w:t>
      </w:r>
      <w:r w:rsidR="32FFEFC1" w:rsidRPr="06B1F36E">
        <w:rPr>
          <w:lang w:val="en-GB"/>
        </w:rPr>
        <w:t>s</w:t>
      </w:r>
      <w:r w:rsidR="578FB90D" w:rsidRPr="06B1F36E">
        <w:rPr>
          <w:lang w:val="en-GB"/>
        </w:rPr>
        <w:t xml:space="preserve"> where information on the Internet regarding the permits issued can be found, should also be provided.</w:t>
      </w:r>
    </w:p>
    <w:p w14:paraId="0C1269A2" w14:textId="2B9CA04F" w:rsidR="00C04608" w:rsidRPr="00364276" w:rsidRDefault="00C04608" w:rsidP="00CB7770">
      <w:pPr>
        <w:pStyle w:val="BodyText"/>
        <w:spacing w:before="1" w:line="276" w:lineRule="auto"/>
        <w:ind w:left="220" w:right="594"/>
        <w:jc w:val="both"/>
        <w:rPr>
          <w:lang w:val="en-GB"/>
        </w:rPr>
      </w:pPr>
    </w:p>
    <w:p w14:paraId="2285174D" w14:textId="55533EF1" w:rsidR="00E005B9" w:rsidRPr="00364276" w:rsidRDefault="0A33BEB1" w:rsidP="00453D54">
      <w:pPr>
        <w:pStyle w:val="Heading1"/>
        <w:tabs>
          <w:tab w:val="left" w:pos="9276"/>
        </w:tabs>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29BAEDEB" w:rsidRPr="00364276">
        <w:rPr>
          <w:color w:val="4F81BC"/>
          <w:shd w:val="clear" w:color="auto" w:fill="DBE4F0"/>
          <w:lang w:val="en-GB"/>
        </w:rPr>
        <w:t>11</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additional</w:t>
      </w:r>
      <w:r w:rsidRPr="00364276">
        <w:rPr>
          <w:color w:val="4F81BC"/>
          <w:spacing w:val="-2"/>
          <w:shd w:val="clear" w:color="auto" w:fill="DBE4F0"/>
          <w:lang w:val="en-GB"/>
        </w:rPr>
        <w:t xml:space="preserve"> </w:t>
      </w:r>
      <w:r w:rsidRPr="00364276">
        <w:rPr>
          <w:color w:val="4F81BC"/>
          <w:shd w:val="clear" w:color="auto" w:fill="DBE4F0"/>
          <w:lang w:val="en-GB"/>
        </w:rPr>
        <w:t>information</w:t>
      </w:r>
      <w:r w:rsidRPr="00364276">
        <w:rPr>
          <w:color w:val="4F81BC"/>
          <w:spacing w:val="-1"/>
          <w:shd w:val="clear" w:color="auto" w:fill="DBE4F0"/>
          <w:lang w:val="en-GB"/>
        </w:rPr>
        <w:t xml:space="preserve"> </w:t>
      </w:r>
      <w:r w:rsidRPr="00364276">
        <w:rPr>
          <w:color w:val="4F81BC"/>
          <w:shd w:val="clear" w:color="auto" w:fill="DBE4F0"/>
          <w:lang w:val="en-GB"/>
        </w:rPr>
        <w:t>on</w:t>
      </w:r>
      <w:r w:rsidRPr="00364276">
        <w:rPr>
          <w:color w:val="4F81BC"/>
          <w:spacing w:val="-1"/>
          <w:shd w:val="clear" w:color="auto" w:fill="DBE4F0"/>
          <w:lang w:val="en-GB"/>
        </w:rPr>
        <w:t xml:space="preserve"> </w:t>
      </w:r>
      <w:r w:rsidRPr="00364276">
        <w:rPr>
          <w:color w:val="4F81BC"/>
          <w:shd w:val="clear" w:color="auto" w:fill="DBE4F0"/>
          <w:lang w:val="en-GB"/>
        </w:rPr>
        <w:t>permits</w:t>
      </w:r>
      <w:r w:rsidR="00A776B5" w:rsidRPr="00364276">
        <w:rPr>
          <w:color w:val="4F81BC"/>
          <w:shd w:val="clear" w:color="auto" w:fill="DBE4F0"/>
          <w:lang w:val="en-GB"/>
        </w:rPr>
        <w:tab/>
      </w:r>
    </w:p>
    <w:p w14:paraId="418E0867" w14:textId="77777777" w:rsidR="001D2A87" w:rsidRDefault="001D2A87" w:rsidP="004F44F2">
      <w:pPr>
        <w:tabs>
          <w:tab w:val="left" w:pos="447"/>
        </w:tabs>
        <w:spacing w:line="276" w:lineRule="auto"/>
        <w:ind w:left="284" w:right="595" w:hanging="284"/>
        <w:jc w:val="both"/>
        <w:rPr>
          <w:i/>
          <w:iCs/>
          <w:sz w:val="20"/>
          <w:szCs w:val="20"/>
          <w:lang w:val="en-GB"/>
        </w:rPr>
      </w:pPr>
    </w:p>
    <w:p w14:paraId="161C5E4D" w14:textId="42E40B30" w:rsidR="00E005B9" w:rsidRPr="00A572CD" w:rsidRDefault="599EF3D7" w:rsidP="00EA1EE9">
      <w:pPr>
        <w:tabs>
          <w:tab w:val="left" w:pos="142"/>
        </w:tabs>
        <w:spacing w:line="276" w:lineRule="auto"/>
        <w:ind w:left="142" w:right="595"/>
        <w:jc w:val="both"/>
        <w:rPr>
          <w:sz w:val="20"/>
          <w:szCs w:val="20"/>
          <w:lang w:val="en-GB"/>
        </w:rPr>
      </w:pPr>
      <w:r w:rsidRPr="06B1F36E">
        <w:rPr>
          <w:i/>
          <w:iCs/>
          <w:sz w:val="20"/>
          <w:szCs w:val="20"/>
          <w:lang w:val="en-GB"/>
        </w:rPr>
        <w:t>Optional</w:t>
      </w:r>
      <w:r w:rsidRPr="00364276">
        <w:rPr>
          <w:sz w:val="20"/>
          <w:szCs w:val="20"/>
          <w:lang w:val="en-GB"/>
        </w:rPr>
        <w:t>:</w:t>
      </w:r>
      <w:r w:rsidRPr="00364276">
        <w:rPr>
          <w:spacing w:val="-4"/>
          <w:sz w:val="20"/>
          <w:szCs w:val="20"/>
          <w:lang w:val="en-GB"/>
        </w:rPr>
        <w:t xml:space="preserve"> </w:t>
      </w:r>
      <w:r w:rsidRPr="00364276">
        <w:rPr>
          <w:sz w:val="20"/>
          <w:szCs w:val="20"/>
          <w:lang w:val="en-GB"/>
        </w:rPr>
        <w:t>Provide</w:t>
      </w:r>
      <w:r w:rsidRPr="00364276">
        <w:rPr>
          <w:spacing w:val="-4"/>
          <w:sz w:val="20"/>
          <w:szCs w:val="20"/>
          <w:lang w:val="en-GB"/>
        </w:rPr>
        <w:t xml:space="preserve"> </w:t>
      </w:r>
      <w:r w:rsidRPr="00364276">
        <w:rPr>
          <w:sz w:val="20"/>
          <w:szCs w:val="20"/>
          <w:lang w:val="en-GB"/>
        </w:rPr>
        <w:t>any</w:t>
      </w:r>
      <w:r w:rsidRPr="00364276">
        <w:rPr>
          <w:spacing w:val="-3"/>
          <w:sz w:val="20"/>
          <w:szCs w:val="20"/>
          <w:lang w:val="en-GB"/>
        </w:rPr>
        <w:t xml:space="preserve"> </w:t>
      </w:r>
      <w:r w:rsidRPr="00364276">
        <w:rPr>
          <w:sz w:val="20"/>
          <w:szCs w:val="20"/>
          <w:lang w:val="en-GB"/>
        </w:rPr>
        <w:t>additional</w:t>
      </w:r>
      <w:r w:rsidRPr="00364276">
        <w:rPr>
          <w:spacing w:val="-2"/>
          <w:sz w:val="20"/>
          <w:szCs w:val="20"/>
          <w:lang w:val="en-GB"/>
        </w:rPr>
        <w:t xml:space="preserve"> </w:t>
      </w:r>
      <w:r w:rsidRPr="00364276">
        <w:rPr>
          <w:sz w:val="20"/>
          <w:szCs w:val="20"/>
          <w:lang w:val="en-GB"/>
        </w:rPr>
        <w:t>information</w:t>
      </w:r>
      <w:r w:rsidRPr="00364276">
        <w:rPr>
          <w:spacing w:val="-2"/>
          <w:sz w:val="20"/>
          <w:szCs w:val="20"/>
          <w:lang w:val="en-GB"/>
        </w:rPr>
        <w:t xml:space="preserve"> </w:t>
      </w:r>
      <w:r w:rsidRPr="00364276">
        <w:rPr>
          <w:sz w:val="20"/>
          <w:szCs w:val="20"/>
          <w:lang w:val="en-GB"/>
        </w:rPr>
        <w:t>considered</w:t>
      </w:r>
      <w:r w:rsidRPr="00364276">
        <w:rPr>
          <w:spacing w:val="-3"/>
          <w:sz w:val="20"/>
          <w:szCs w:val="20"/>
          <w:lang w:val="en-GB"/>
        </w:rPr>
        <w:t xml:space="preserve"> </w:t>
      </w:r>
      <w:r w:rsidRPr="00364276">
        <w:rPr>
          <w:sz w:val="20"/>
          <w:szCs w:val="20"/>
          <w:lang w:val="en-GB"/>
        </w:rPr>
        <w:t>necessary</w:t>
      </w:r>
      <w:r w:rsidRPr="00364276">
        <w:rPr>
          <w:spacing w:val="-3"/>
          <w:sz w:val="20"/>
          <w:szCs w:val="20"/>
          <w:lang w:val="en-GB"/>
        </w:rPr>
        <w:t xml:space="preserve"> </w:t>
      </w:r>
      <w:r w:rsidR="60DB14DD" w:rsidRPr="00364276">
        <w:rPr>
          <w:sz w:val="20"/>
          <w:szCs w:val="20"/>
          <w:lang w:val="en-GB"/>
        </w:rPr>
        <w:t xml:space="preserve">and useful </w:t>
      </w:r>
      <w:r w:rsidRPr="00364276">
        <w:rPr>
          <w:sz w:val="20"/>
          <w:szCs w:val="20"/>
          <w:lang w:val="en-GB"/>
        </w:rPr>
        <w:t>to</w:t>
      </w:r>
      <w:r w:rsidRPr="00364276">
        <w:rPr>
          <w:spacing w:val="-2"/>
          <w:sz w:val="20"/>
          <w:szCs w:val="20"/>
          <w:lang w:val="en-GB"/>
        </w:rPr>
        <w:t xml:space="preserve"> </w:t>
      </w:r>
      <w:r w:rsidRPr="00364276">
        <w:rPr>
          <w:sz w:val="20"/>
          <w:szCs w:val="20"/>
          <w:lang w:val="en-GB"/>
        </w:rPr>
        <w:t>explain</w:t>
      </w:r>
      <w:r w:rsidRPr="00364276">
        <w:rPr>
          <w:spacing w:val="-3"/>
          <w:sz w:val="20"/>
          <w:szCs w:val="20"/>
          <w:lang w:val="en-GB"/>
        </w:rPr>
        <w:t xml:space="preserve"> </w:t>
      </w:r>
      <w:r w:rsidRPr="00364276">
        <w:rPr>
          <w:sz w:val="20"/>
          <w:szCs w:val="20"/>
          <w:lang w:val="en-GB"/>
        </w:rPr>
        <w:t>the</w:t>
      </w:r>
      <w:r w:rsidRPr="00364276">
        <w:rPr>
          <w:spacing w:val="-4"/>
          <w:sz w:val="20"/>
          <w:szCs w:val="20"/>
          <w:lang w:val="en-GB"/>
        </w:rPr>
        <w:t xml:space="preserve"> </w:t>
      </w:r>
      <w:r w:rsidRPr="00364276">
        <w:rPr>
          <w:sz w:val="20"/>
          <w:szCs w:val="20"/>
          <w:lang w:val="en-GB"/>
        </w:rPr>
        <w:t>answers</w:t>
      </w:r>
      <w:r w:rsidRPr="00364276">
        <w:rPr>
          <w:spacing w:val="-4"/>
          <w:sz w:val="20"/>
          <w:szCs w:val="20"/>
          <w:lang w:val="en-GB"/>
        </w:rPr>
        <w:t xml:space="preserve"> </w:t>
      </w:r>
      <w:r w:rsidRPr="00364276">
        <w:rPr>
          <w:sz w:val="20"/>
          <w:szCs w:val="20"/>
          <w:lang w:val="en-GB"/>
        </w:rPr>
        <w:t>to</w:t>
      </w:r>
      <w:r w:rsidRPr="00364276">
        <w:rPr>
          <w:spacing w:val="-3"/>
          <w:sz w:val="20"/>
          <w:szCs w:val="20"/>
          <w:lang w:val="en-GB"/>
        </w:rPr>
        <w:t xml:space="preserve"> </w:t>
      </w:r>
      <w:r w:rsidR="31CA8401" w:rsidRPr="004F44F2">
        <w:rPr>
          <w:sz w:val="20"/>
          <w:szCs w:val="20"/>
          <w:lang w:val="en-GB"/>
        </w:rPr>
        <w:t>Q</w:t>
      </w:r>
      <w:r w:rsidRPr="00364276">
        <w:rPr>
          <w:sz w:val="20"/>
          <w:szCs w:val="20"/>
          <w:lang w:val="en-GB"/>
        </w:rPr>
        <w:t>uestions</w:t>
      </w:r>
      <w:r w:rsidRPr="00364276">
        <w:rPr>
          <w:spacing w:val="-5"/>
          <w:sz w:val="20"/>
          <w:szCs w:val="20"/>
          <w:lang w:val="en-GB"/>
        </w:rPr>
        <w:t xml:space="preserve"> </w:t>
      </w:r>
      <w:r w:rsidRPr="00364276">
        <w:rPr>
          <w:sz w:val="20"/>
          <w:szCs w:val="20"/>
          <w:lang w:val="en-GB"/>
        </w:rPr>
        <w:t>6</w:t>
      </w:r>
      <w:r w:rsidR="785F2061" w:rsidRPr="00364276">
        <w:rPr>
          <w:sz w:val="20"/>
          <w:szCs w:val="20"/>
          <w:lang w:val="en-GB"/>
        </w:rPr>
        <w:t xml:space="preserve"> to 10</w:t>
      </w:r>
      <w:r w:rsidRPr="00364276">
        <w:rPr>
          <w:sz w:val="20"/>
          <w:szCs w:val="20"/>
          <w:lang w:val="en-GB"/>
        </w:rPr>
        <w:t>.</w:t>
      </w:r>
      <w:r w:rsidR="004D7241" w:rsidRPr="06B1F36E">
        <w:rPr>
          <w:sz w:val="20"/>
          <w:szCs w:val="20"/>
          <w:lang w:val="en-GB"/>
        </w:rPr>
        <w:t xml:space="preserve"> The question is only for IAS of Union concern</w:t>
      </w:r>
      <w:r w:rsidR="15FA563A" w:rsidRPr="06B1F36E">
        <w:rPr>
          <w:sz w:val="20"/>
          <w:szCs w:val="20"/>
          <w:lang w:val="en-GB"/>
        </w:rPr>
        <w:t>.</w:t>
      </w:r>
    </w:p>
    <w:p w14:paraId="5BE93A62" w14:textId="77777777" w:rsidR="00E005B9" w:rsidRPr="00364276" w:rsidRDefault="00E005B9" w:rsidP="00CB7770">
      <w:pPr>
        <w:pStyle w:val="BodyText"/>
        <w:spacing w:before="3"/>
        <w:ind w:right="594"/>
        <w:jc w:val="both"/>
        <w:rPr>
          <w:sz w:val="16"/>
          <w:lang w:val="en-GB"/>
        </w:rPr>
      </w:pPr>
    </w:p>
    <w:p w14:paraId="45DB0702" w14:textId="1A786C59" w:rsidR="08B0ED0C" w:rsidRDefault="08B0ED0C" w:rsidP="76349A2B">
      <w:pPr>
        <w:pStyle w:val="BodyText"/>
        <w:spacing w:before="1"/>
        <w:ind w:left="220" w:right="594"/>
        <w:jc w:val="both"/>
        <w:rPr>
          <w:lang w:val="en-GB"/>
        </w:rPr>
      </w:pPr>
      <w:r w:rsidRPr="76349A2B">
        <w:rPr>
          <w:lang w:val="en-GB"/>
        </w:rPr>
        <w:t>Details to include:</w:t>
      </w:r>
    </w:p>
    <w:p w14:paraId="476BE7AC" w14:textId="48FE7E61" w:rsidR="00E005B9" w:rsidRPr="00364276" w:rsidRDefault="76CD4110" w:rsidP="76349A2B">
      <w:pPr>
        <w:pStyle w:val="BodyText"/>
        <w:spacing w:before="1"/>
        <w:ind w:left="220" w:right="594"/>
        <w:jc w:val="both"/>
        <w:rPr>
          <w:lang w:val="en-GB"/>
        </w:rPr>
      </w:pPr>
      <w:r w:rsidRPr="00364276">
        <w:rPr>
          <w:lang w:val="en-GB"/>
        </w:rPr>
        <w:t>Additional</w:t>
      </w:r>
      <w:r w:rsidRPr="00364276">
        <w:rPr>
          <w:spacing w:val="-2"/>
          <w:lang w:val="en-GB"/>
        </w:rPr>
        <w:t xml:space="preserve"> </w:t>
      </w:r>
      <w:r w:rsidRPr="00364276">
        <w:rPr>
          <w:lang w:val="en-GB"/>
        </w:rPr>
        <w:t>details</w:t>
      </w:r>
      <w:r w:rsidRPr="00364276">
        <w:rPr>
          <w:spacing w:val="-4"/>
          <w:lang w:val="en-GB"/>
        </w:rPr>
        <w:t xml:space="preserve"> </w:t>
      </w:r>
      <w:r w:rsidRPr="00364276">
        <w:rPr>
          <w:lang w:val="en-GB"/>
        </w:rPr>
        <w:t>on</w:t>
      </w:r>
      <w:r w:rsidRPr="00364276">
        <w:rPr>
          <w:spacing w:val="-2"/>
          <w:lang w:val="en-GB"/>
        </w:rPr>
        <w:t xml:space="preserve"> </w:t>
      </w:r>
      <w:r w:rsidRPr="00364276">
        <w:rPr>
          <w:lang w:val="en-GB"/>
        </w:rPr>
        <w:t>the</w:t>
      </w:r>
      <w:r w:rsidRPr="00364276">
        <w:rPr>
          <w:spacing w:val="-2"/>
          <w:lang w:val="en-GB"/>
        </w:rPr>
        <w:t xml:space="preserve"> </w:t>
      </w:r>
      <w:r w:rsidRPr="00364276">
        <w:rPr>
          <w:lang w:val="en-GB"/>
        </w:rPr>
        <w:t>permits</w:t>
      </w:r>
      <w:r w:rsidR="7C839CD7" w:rsidRPr="00364276">
        <w:rPr>
          <w:lang w:val="en-GB"/>
        </w:rPr>
        <w:t>,</w:t>
      </w:r>
      <w:r w:rsidRPr="00364276">
        <w:rPr>
          <w:spacing w:val="-3"/>
          <w:lang w:val="en-GB"/>
        </w:rPr>
        <w:t xml:space="preserve"> </w:t>
      </w:r>
      <w:r w:rsidR="22750A47" w:rsidRPr="00364276">
        <w:rPr>
          <w:lang w:val="en-GB"/>
        </w:rPr>
        <w:t xml:space="preserve">including </w:t>
      </w:r>
      <w:r w:rsidR="4D11B904" w:rsidRPr="00364276">
        <w:rPr>
          <w:lang w:val="en-GB"/>
        </w:rPr>
        <w:t xml:space="preserve">reasons for </w:t>
      </w:r>
      <w:r w:rsidR="22750A47" w:rsidRPr="00364276">
        <w:rPr>
          <w:lang w:val="en-GB"/>
        </w:rPr>
        <w:t xml:space="preserve"> withdrawal</w:t>
      </w:r>
      <w:r w:rsidR="3B56CBAE" w:rsidRPr="00364276">
        <w:rPr>
          <w:lang w:val="en-GB"/>
        </w:rPr>
        <w:t xml:space="preserve"> and</w:t>
      </w:r>
      <w:r w:rsidR="22750A47" w:rsidRPr="00364276">
        <w:rPr>
          <w:lang w:val="en-GB"/>
        </w:rPr>
        <w:t xml:space="preserve"> </w:t>
      </w:r>
      <w:r w:rsidR="4BB9B2C3" w:rsidRPr="00364276">
        <w:rPr>
          <w:lang w:val="en-GB"/>
        </w:rPr>
        <w:t xml:space="preserve">reasons for not being made </w:t>
      </w:r>
      <w:r w:rsidR="799856B6" w:rsidRPr="00364276">
        <w:rPr>
          <w:lang w:val="en-GB"/>
        </w:rPr>
        <w:t>publicly</w:t>
      </w:r>
      <w:r w:rsidR="4BB9B2C3" w:rsidRPr="00364276">
        <w:rPr>
          <w:lang w:val="en-GB"/>
        </w:rPr>
        <w:t xml:space="preserve"> available (if </w:t>
      </w:r>
      <w:r w:rsidR="676B83AC" w:rsidRPr="00364276">
        <w:rPr>
          <w:lang w:val="en-GB"/>
        </w:rPr>
        <w:t>applicable</w:t>
      </w:r>
      <w:r w:rsidR="4BB9B2C3" w:rsidRPr="00364276">
        <w:rPr>
          <w:lang w:val="en-GB"/>
        </w:rPr>
        <w:t>)</w:t>
      </w:r>
      <w:r w:rsidR="00C36A23">
        <w:rPr>
          <w:lang w:val="en-GB"/>
        </w:rPr>
        <w:t>.</w:t>
      </w:r>
    </w:p>
    <w:p w14:paraId="0E46A976" w14:textId="74BE19B0" w:rsidR="00E005B9" w:rsidRPr="00364276" w:rsidRDefault="5F05B359" w:rsidP="004F44F2">
      <w:pPr>
        <w:pStyle w:val="BodyText"/>
        <w:spacing w:before="1" w:line="259" w:lineRule="auto"/>
        <w:ind w:left="220" w:right="594"/>
        <w:jc w:val="both"/>
        <w:rPr>
          <w:lang w:val="en-GB"/>
        </w:rPr>
      </w:pPr>
      <w:r w:rsidRPr="76349A2B">
        <w:rPr>
          <w:lang w:val="en-GB"/>
        </w:rPr>
        <w:t>S</w:t>
      </w:r>
      <w:r w:rsidR="7C839CD7" w:rsidRPr="00364276">
        <w:rPr>
          <w:lang w:val="en-GB"/>
        </w:rPr>
        <w:t>pecific reasoning for requesting the permits (e.g.</w:t>
      </w:r>
      <w:r w:rsidR="1461CC2F" w:rsidRPr="00364276">
        <w:rPr>
          <w:lang w:val="en-GB"/>
        </w:rPr>
        <w:t>,</w:t>
      </w:r>
      <w:r w:rsidR="7C839CD7" w:rsidRPr="00364276">
        <w:rPr>
          <w:lang w:val="en-GB"/>
        </w:rPr>
        <w:t xml:space="preserve"> </w:t>
      </w:r>
      <w:r w:rsidR="4BB9B2C3" w:rsidRPr="00364276">
        <w:rPr>
          <w:lang w:val="en-GB"/>
        </w:rPr>
        <w:t xml:space="preserve">topic or goal of </w:t>
      </w:r>
      <w:r w:rsidR="7C839CD7" w:rsidRPr="00364276">
        <w:rPr>
          <w:lang w:val="en-GB"/>
        </w:rPr>
        <w:t>scientific research)</w:t>
      </w:r>
      <w:r w:rsidR="2471188D" w:rsidRPr="00364276">
        <w:rPr>
          <w:lang w:val="en-GB"/>
        </w:rPr>
        <w:t>.</w:t>
      </w:r>
    </w:p>
    <w:p w14:paraId="55EC9ECC" w14:textId="33D9EB38" w:rsidR="00E005B9" w:rsidRPr="00364276" w:rsidRDefault="2471188D" w:rsidP="76349A2B">
      <w:pPr>
        <w:pStyle w:val="BodyText"/>
        <w:spacing w:before="1" w:line="259" w:lineRule="auto"/>
        <w:ind w:left="220" w:right="594"/>
        <w:jc w:val="both"/>
        <w:rPr>
          <w:lang w:val="en-GB"/>
        </w:rPr>
      </w:pPr>
      <w:r w:rsidRPr="00364276">
        <w:rPr>
          <w:lang w:val="en-GB"/>
        </w:rPr>
        <w:t xml:space="preserve">Information about the </w:t>
      </w:r>
      <w:r w:rsidR="00525011">
        <w:rPr>
          <w:lang w:val="en-GB"/>
        </w:rPr>
        <w:t>authority</w:t>
      </w:r>
      <w:r w:rsidR="2F20F716" w:rsidRPr="00364276">
        <w:rPr>
          <w:lang w:val="en-GB"/>
        </w:rPr>
        <w:t xml:space="preserve"> issuing </w:t>
      </w:r>
      <w:r w:rsidR="3C732409" w:rsidRPr="76349A2B">
        <w:rPr>
          <w:lang w:val="en-GB"/>
        </w:rPr>
        <w:t>the permit.</w:t>
      </w:r>
    </w:p>
    <w:p w14:paraId="43461CBA" w14:textId="4A219970" w:rsidR="00FF6E2D" w:rsidRPr="00364276" w:rsidRDefault="00FF6E2D" w:rsidP="00D1404B">
      <w:pPr>
        <w:pStyle w:val="BodyText"/>
        <w:spacing w:before="1"/>
        <w:ind w:left="220" w:right="594"/>
        <w:jc w:val="both"/>
        <w:rPr>
          <w:lang w:val="en-GB"/>
        </w:rPr>
      </w:pPr>
      <w:r w:rsidRPr="00364276">
        <w:rPr>
          <w:lang w:val="en-GB"/>
        </w:rPr>
        <w:t xml:space="preserve">Please </w:t>
      </w:r>
      <w:r w:rsidRPr="76349A2B">
        <w:rPr>
          <w:lang w:val="en-GB"/>
        </w:rPr>
        <w:t>ensure</w:t>
      </w:r>
      <w:r w:rsidRPr="00364276">
        <w:rPr>
          <w:lang w:val="en-GB"/>
        </w:rPr>
        <w:t xml:space="preserve"> that the information presented in the questions above is consistent with the reporting of Art. 15</w:t>
      </w:r>
      <w:r w:rsidR="34FE6AF1" w:rsidRPr="76349A2B">
        <w:rPr>
          <w:lang w:val="en-GB"/>
        </w:rPr>
        <w:t xml:space="preserve">. Explain </w:t>
      </w:r>
      <w:r w:rsidRPr="00364276">
        <w:rPr>
          <w:lang w:val="en-GB"/>
        </w:rPr>
        <w:t>any discrepancy</w:t>
      </w:r>
      <w:r w:rsidR="0039578E" w:rsidRPr="0039578E">
        <w:rPr>
          <w:lang w:val="en-GB"/>
        </w:rPr>
        <w:t xml:space="preserve"> </w:t>
      </w:r>
      <w:r w:rsidR="0039578E" w:rsidRPr="00364276">
        <w:rPr>
          <w:lang w:val="en-GB"/>
        </w:rPr>
        <w:t>here</w:t>
      </w:r>
      <w:r w:rsidRPr="00364276">
        <w:rPr>
          <w:lang w:val="en-GB"/>
        </w:rPr>
        <w:t>.</w:t>
      </w:r>
    </w:p>
    <w:p w14:paraId="384BA73E" w14:textId="5BBB0225" w:rsidR="00E005B9" w:rsidRPr="00364276" w:rsidRDefault="00E005B9" w:rsidP="00CB7770">
      <w:pPr>
        <w:pStyle w:val="BodyText"/>
        <w:spacing w:before="2"/>
        <w:ind w:right="594"/>
        <w:jc w:val="both"/>
        <w:rPr>
          <w:sz w:val="19"/>
          <w:lang w:val="en-GB"/>
        </w:rPr>
      </w:pPr>
    </w:p>
    <w:p w14:paraId="304E2008" w14:textId="77777777" w:rsidR="000428EC" w:rsidRPr="00364276" w:rsidRDefault="000428EC" w:rsidP="00CB7770">
      <w:pPr>
        <w:pStyle w:val="BodyText"/>
        <w:spacing w:before="2"/>
        <w:ind w:right="594"/>
        <w:jc w:val="both"/>
        <w:rPr>
          <w:sz w:val="19"/>
          <w:lang w:val="en-GB"/>
        </w:rPr>
      </w:pPr>
    </w:p>
    <w:p w14:paraId="5195C7D8" w14:textId="3E55DEE2" w:rsidR="00E005B9" w:rsidRPr="00364276" w:rsidRDefault="0A33BEB1" w:rsidP="004F44F2">
      <w:pPr>
        <w:pStyle w:val="Heading1"/>
        <w:tabs>
          <w:tab w:val="left" w:pos="9276"/>
        </w:tabs>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4580BE83" w:rsidRPr="00364276">
        <w:rPr>
          <w:color w:val="4F81BC"/>
          <w:shd w:val="clear" w:color="auto" w:fill="DBE4F0"/>
          <w:lang w:val="en-GB"/>
        </w:rPr>
        <w:t>1</w:t>
      </w:r>
      <w:r w:rsidR="17FE3859" w:rsidRPr="00364276">
        <w:rPr>
          <w:color w:val="4F81BC"/>
          <w:shd w:val="clear" w:color="auto" w:fill="DBE4F0"/>
          <w:lang w:val="en-GB"/>
        </w:rPr>
        <w:t>2</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information</w:t>
      </w:r>
      <w:r w:rsidRPr="00364276">
        <w:rPr>
          <w:color w:val="4F81BC"/>
          <w:spacing w:val="-1"/>
          <w:shd w:val="clear" w:color="auto" w:fill="DBE4F0"/>
          <w:lang w:val="en-GB"/>
        </w:rPr>
        <w:t xml:space="preserve"> </w:t>
      </w:r>
      <w:r w:rsidRPr="00364276">
        <w:rPr>
          <w:color w:val="4F81BC"/>
          <w:shd w:val="clear" w:color="auto" w:fill="DBE4F0"/>
          <w:lang w:val="en-GB"/>
        </w:rPr>
        <w:t>on</w:t>
      </w:r>
      <w:r w:rsidRPr="00364276">
        <w:rPr>
          <w:color w:val="4F81BC"/>
          <w:spacing w:val="-2"/>
          <w:shd w:val="clear" w:color="auto" w:fill="DBE4F0"/>
          <w:lang w:val="en-GB"/>
        </w:rPr>
        <w:t xml:space="preserve"> </w:t>
      </w:r>
      <w:r w:rsidRPr="00364276">
        <w:rPr>
          <w:color w:val="4F81BC"/>
          <w:shd w:val="clear" w:color="auto" w:fill="DBE4F0"/>
          <w:lang w:val="en-GB"/>
        </w:rPr>
        <w:t>inspections</w:t>
      </w:r>
      <w:r w:rsidR="00A776B5" w:rsidRPr="00364276">
        <w:rPr>
          <w:color w:val="4F81BC"/>
          <w:shd w:val="clear" w:color="auto" w:fill="DBE4F0"/>
          <w:lang w:val="en-GB"/>
        </w:rPr>
        <w:tab/>
      </w:r>
    </w:p>
    <w:p w14:paraId="0B4213C0" w14:textId="4EE20332" w:rsidR="00E005B9" w:rsidRPr="00DD7012" w:rsidRDefault="5820B09D" w:rsidP="004F44F2">
      <w:pPr>
        <w:pStyle w:val="ListParagraph"/>
        <w:tabs>
          <w:tab w:val="left" w:pos="284"/>
        </w:tabs>
        <w:spacing w:line="276" w:lineRule="auto"/>
        <w:ind w:left="284" w:right="594" w:firstLine="0"/>
        <w:jc w:val="both"/>
        <w:rPr>
          <w:sz w:val="20"/>
          <w:szCs w:val="20"/>
          <w:lang w:val="en-GB"/>
        </w:rPr>
      </w:pPr>
      <w:r w:rsidRPr="4F60AD1F">
        <w:rPr>
          <w:sz w:val="20"/>
          <w:szCs w:val="20"/>
          <w:lang w:val="en-GB"/>
        </w:rPr>
        <w:t>Answer this question only if the</w:t>
      </w:r>
      <w:r w:rsidR="780B3D77" w:rsidRPr="00DD7012">
        <w:rPr>
          <w:spacing w:val="-2"/>
          <w:sz w:val="20"/>
          <w:szCs w:val="20"/>
          <w:lang w:val="en-GB"/>
        </w:rPr>
        <w:t xml:space="preserve"> </w:t>
      </w:r>
      <w:r w:rsidR="780B3D77" w:rsidRPr="00DD7012">
        <w:rPr>
          <w:sz w:val="20"/>
          <w:szCs w:val="20"/>
          <w:lang w:val="en-GB"/>
        </w:rPr>
        <w:t>response</w:t>
      </w:r>
      <w:r w:rsidR="599EF3D7" w:rsidRPr="00DD7012">
        <w:rPr>
          <w:spacing w:val="-1"/>
          <w:sz w:val="20"/>
          <w:szCs w:val="20"/>
          <w:lang w:val="en-GB"/>
        </w:rPr>
        <w:t xml:space="preserve"> </w:t>
      </w:r>
      <w:r w:rsidR="599EF3D7" w:rsidRPr="00DD7012">
        <w:rPr>
          <w:sz w:val="20"/>
          <w:szCs w:val="20"/>
          <w:lang w:val="en-GB"/>
        </w:rPr>
        <w:t>to</w:t>
      </w:r>
      <w:r w:rsidR="599EF3D7" w:rsidRPr="00DD7012">
        <w:rPr>
          <w:spacing w:val="-2"/>
          <w:sz w:val="20"/>
          <w:szCs w:val="20"/>
          <w:lang w:val="en-GB"/>
        </w:rPr>
        <w:t xml:space="preserve"> </w:t>
      </w:r>
      <w:r w:rsidR="599EF3D7" w:rsidRPr="00DD7012">
        <w:rPr>
          <w:sz w:val="20"/>
          <w:szCs w:val="20"/>
          <w:lang w:val="en-GB"/>
        </w:rPr>
        <w:t>question</w:t>
      </w:r>
      <w:r w:rsidR="780B3D77" w:rsidRPr="00DD7012">
        <w:rPr>
          <w:sz w:val="20"/>
          <w:szCs w:val="20"/>
          <w:lang w:val="en-GB"/>
        </w:rPr>
        <w:t>s</w:t>
      </w:r>
      <w:r w:rsidR="599EF3D7" w:rsidRPr="00DD7012">
        <w:rPr>
          <w:spacing w:val="-1"/>
          <w:sz w:val="20"/>
          <w:szCs w:val="20"/>
          <w:lang w:val="en-GB"/>
        </w:rPr>
        <w:t xml:space="preserve"> </w:t>
      </w:r>
      <w:r w:rsidR="599EF3D7" w:rsidRPr="00DD7012">
        <w:rPr>
          <w:sz w:val="20"/>
          <w:szCs w:val="20"/>
          <w:lang w:val="en-GB"/>
        </w:rPr>
        <w:t>6</w:t>
      </w:r>
      <w:r w:rsidR="599EF3D7" w:rsidRPr="00DD7012">
        <w:rPr>
          <w:spacing w:val="-2"/>
          <w:sz w:val="20"/>
          <w:szCs w:val="20"/>
          <w:lang w:val="en-GB"/>
        </w:rPr>
        <w:t xml:space="preserve"> </w:t>
      </w:r>
      <w:r w:rsidR="1F19C195" w:rsidRPr="00DD7012">
        <w:rPr>
          <w:spacing w:val="-2"/>
          <w:sz w:val="20"/>
          <w:szCs w:val="20"/>
          <w:lang w:val="en-GB"/>
        </w:rPr>
        <w:t xml:space="preserve">or 7 </w:t>
      </w:r>
      <w:r w:rsidR="599EF3D7" w:rsidRPr="00DD7012">
        <w:rPr>
          <w:sz w:val="20"/>
          <w:szCs w:val="20"/>
          <w:lang w:val="en-GB"/>
        </w:rPr>
        <w:t>is</w:t>
      </w:r>
      <w:r w:rsidR="599EF3D7" w:rsidRPr="00DD7012">
        <w:rPr>
          <w:spacing w:val="1"/>
          <w:sz w:val="20"/>
          <w:szCs w:val="20"/>
          <w:lang w:val="en-GB"/>
        </w:rPr>
        <w:t xml:space="preserve"> </w:t>
      </w:r>
      <w:r w:rsidR="599EF3D7" w:rsidRPr="00DD7012">
        <w:rPr>
          <w:sz w:val="20"/>
          <w:szCs w:val="20"/>
          <w:lang w:val="en-GB"/>
        </w:rPr>
        <w:t>“Yes”</w:t>
      </w:r>
      <w:r w:rsidR="3663D831" w:rsidRPr="4F60AD1F">
        <w:rPr>
          <w:sz w:val="20"/>
          <w:szCs w:val="20"/>
          <w:lang w:val="en-GB"/>
        </w:rPr>
        <w:t xml:space="preserve"> (i.e., if permits have been issued or additional permits are valid for the calendar years covered by the report</w:t>
      </w:r>
      <w:r w:rsidR="761B661B" w:rsidRPr="4F60AD1F">
        <w:rPr>
          <w:sz w:val="20"/>
          <w:szCs w:val="20"/>
          <w:lang w:val="en-GB"/>
        </w:rPr>
        <w:t>)</w:t>
      </w:r>
      <w:r w:rsidR="07D18B59" w:rsidRPr="4F60AD1F">
        <w:rPr>
          <w:sz w:val="20"/>
          <w:szCs w:val="20"/>
          <w:lang w:val="en-GB"/>
        </w:rPr>
        <w:t>.</w:t>
      </w:r>
    </w:p>
    <w:p w14:paraId="64F2BDF5" w14:textId="71D5FE57" w:rsidR="4F60AD1F" w:rsidRDefault="4F60AD1F" w:rsidP="4F60AD1F">
      <w:pPr>
        <w:pStyle w:val="BodyText"/>
        <w:spacing w:line="276" w:lineRule="auto"/>
        <w:ind w:right="594"/>
        <w:jc w:val="both"/>
        <w:rPr>
          <w:lang w:val="en-GB"/>
        </w:rPr>
      </w:pPr>
    </w:p>
    <w:p w14:paraId="34B3F2EB" w14:textId="7DECE64F" w:rsidR="00E005B9" w:rsidRPr="00DD7012" w:rsidRDefault="09D86F91" w:rsidP="004F44F2">
      <w:pPr>
        <w:pStyle w:val="BodyText"/>
        <w:spacing w:line="276" w:lineRule="auto"/>
        <w:ind w:left="284" w:right="594"/>
        <w:jc w:val="both"/>
        <w:rPr>
          <w:lang w:val="en-GB"/>
        </w:rPr>
      </w:pPr>
      <w:r w:rsidRPr="76349A2B">
        <w:rPr>
          <w:lang w:val="en-GB"/>
        </w:rPr>
        <w:t>Details to include</w:t>
      </w:r>
      <w:r w:rsidR="4967BED5" w:rsidRPr="76349A2B">
        <w:rPr>
          <w:lang w:val="en-GB"/>
        </w:rPr>
        <w:t>:</w:t>
      </w:r>
    </w:p>
    <w:p w14:paraId="63409E94" w14:textId="151D996D" w:rsidR="00E005B9" w:rsidRPr="00DD7012" w:rsidRDefault="599EF3D7" w:rsidP="004F44F2">
      <w:pPr>
        <w:pStyle w:val="BodyText"/>
        <w:spacing w:line="276" w:lineRule="auto"/>
        <w:ind w:left="720" w:right="594"/>
        <w:jc w:val="both"/>
        <w:rPr>
          <w:lang w:val="en-GB"/>
        </w:rPr>
      </w:pPr>
      <w:r w:rsidRPr="00DD7012">
        <w:rPr>
          <w:lang w:val="en-GB"/>
        </w:rPr>
        <w:t>For</w:t>
      </w:r>
      <w:r w:rsidRPr="00DD7012">
        <w:rPr>
          <w:spacing w:val="21"/>
          <w:lang w:val="en-GB"/>
        </w:rPr>
        <w:t xml:space="preserve"> </w:t>
      </w:r>
      <w:r w:rsidRPr="00DD7012">
        <w:rPr>
          <w:lang w:val="en-GB"/>
        </w:rPr>
        <w:t>each</w:t>
      </w:r>
      <w:r w:rsidRPr="00DD7012">
        <w:rPr>
          <w:spacing w:val="23"/>
          <w:lang w:val="en-GB"/>
        </w:rPr>
        <w:t xml:space="preserve"> </w:t>
      </w:r>
      <w:r w:rsidRPr="00DD7012">
        <w:rPr>
          <w:lang w:val="en-GB"/>
        </w:rPr>
        <w:t>calendar</w:t>
      </w:r>
      <w:r w:rsidRPr="00DD7012">
        <w:rPr>
          <w:spacing w:val="22"/>
          <w:lang w:val="en-GB"/>
        </w:rPr>
        <w:t xml:space="preserve"> </w:t>
      </w:r>
      <w:r w:rsidRPr="00DD7012">
        <w:rPr>
          <w:lang w:val="en-GB"/>
        </w:rPr>
        <w:t>year</w:t>
      </w:r>
      <w:r w:rsidRPr="00DD7012">
        <w:rPr>
          <w:spacing w:val="22"/>
          <w:lang w:val="en-GB"/>
        </w:rPr>
        <w:t xml:space="preserve"> </w:t>
      </w:r>
      <w:r w:rsidRPr="00DD7012">
        <w:rPr>
          <w:lang w:val="en-GB"/>
        </w:rPr>
        <w:t>covered</w:t>
      </w:r>
      <w:r w:rsidRPr="00DD7012">
        <w:rPr>
          <w:spacing w:val="21"/>
          <w:lang w:val="en-GB"/>
        </w:rPr>
        <w:t xml:space="preserve"> </w:t>
      </w:r>
      <w:r w:rsidRPr="00DD7012">
        <w:rPr>
          <w:lang w:val="en-GB"/>
        </w:rPr>
        <w:t>by</w:t>
      </w:r>
      <w:r w:rsidRPr="00DD7012">
        <w:rPr>
          <w:spacing w:val="22"/>
          <w:lang w:val="en-GB"/>
        </w:rPr>
        <w:t xml:space="preserve"> </w:t>
      </w:r>
      <w:r w:rsidRPr="00DD7012">
        <w:rPr>
          <w:lang w:val="en-GB"/>
        </w:rPr>
        <w:t>the</w:t>
      </w:r>
      <w:r w:rsidRPr="00DD7012">
        <w:rPr>
          <w:spacing w:val="21"/>
          <w:lang w:val="en-GB"/>
        </w:rPr>
        <w:t xml:space="preserve"> </w:t>
      </w:r>
      <w:r w:rsidRPr="00DD7012">
        <w:rPr>
          <w:lang w:val="en-GB"/>
        </w:rPr>
        <w:t>report</w:t>
      </w:r>
      <w:r w:rsidR="639422BB" w:rsidRPr="4F60AD1F">
        <w:rPr>
          <w:lang w:val="en-GB"/>
        </w:rPr>
        <w:t xml:space="preserve"> (2019-2024)</w:t>
      </w:r>
      <w:r w:rsidR="780B3D77" w:rsidRPr="00DD7012">
        <w:rPr>
          <w:lang w:val="en-GB"/>
        </w:rPr>
        <w:t>,</w:t>
      </w:r>
      <w:r w:rsidRPr="00DD7012">
        <w:rPr>
          <w:spacing w:val="22"/>
          <w:lang w:val="en-GB"/>
        </w:rPr>
        <w:t xml:space="preserve"> </w:t>
      </w:r>
      <w:r w:rsidRPr="00DD7012">
        <w:rPr>
          <w:lang w:val="en-GB"/>
        </w:rPr>
        <w:t>provide</w:t>
      </w:r>
      <w:r w:rsidRPr="00DD7012">
        <w:rPr>
          <w:spacing w:val="21"/>
          <w:lang w:val="en-GB"/>
        </w:rPr>
        <w:t xml:space="preserve"> </w:t>
      </w:r>
      <w:r w:rsidR="00F67640">
        <w:rPr>
          <w:lang w:val="en-GB"/>
        </w:rPr>
        <w:t>information</w:t>
      </w:r>
      <w:r w:rsidRPr="00DD7012">
        <w:rPr>
          <w:spacing w:val="22"/>
          <w:lang w:val="en-GB"/>
        </w:rPr>
        <w:t xml:space="preserve"> </w:t>
      </w:r>
      <w:r w:rsidRPr="00DD7012">
        <w:rPr>
          <w:lang w:val="en-GB"/>
        </w:rPr>
        <w:t>in</w:t>
      </w:r>
      <w:r w:rsidRPr="00DD7012">
        <w:rPr>
          <w:spacing w:val="22"/>
          <w:lang w:val="en-GB"/>
        </w:rPr>
        <w:t xml:space="preserve"> </w:t>
      </w:r>
      <w:r w:rsidRPr="00DD7012">
        <w:rPr>
          <w:lang w:val="en-GB"/>
        </w:rPr>
        <w:t>relation</w:t>
      </w:r>
      <w:r w:rsidRPr="00DD7012">
        <w:rPr>
          <w:spacing w:val="22"/>
          <w:lang w:val="en-GB"/>
        </w:rPr>
        <w:t xml:space="preserve"> </w:t>
      </w:r>
      <w:r w:rsidRPr="00DD7012">
        <w:rPr>
          <w:lang w:val="en-GB"/>
        </w:rPr>
        <w:t>to</w:t>
      </w:r>
      <w:r w:rsidRPr="00DD7012">
        <w:rPr>
          <w:spacing w:val="22"/>
          <w:lang w:val="en-GB"/>
        </w:rPr>
        <w:t xml:space="preserve"> </w:t>
      </w:r>
      <w:r w:rsidRPr="00DD7012">
        <w:rPr>
          <w:lang w:val="en-GB"/>
        </w:rPr>
        <w:t>the</w:t>
      </w:r>
      <w:r w:rsidRPr="00DD7012">
        <w:rPr>
          <w:spacing w:val="20"/>
          <w:lang w:val="en-GB"/>
        </w:rPr>
        <w:t xml:space="preserve"> </w:t>
      </w:r>
      <w:r w:rsidRPr="00DD7012">
        <w:rPr>
          <w:lang w:val="en-GB"/>
        </w:rPr>
        <w:t>inspections</w:t>
      </w:r>
      <w:r w:rsidR="005521E0">
        <w:rPr>
          <w:lang w:val="en-GB"/>
        </w:rPr>
        <w:t xml:space="preserve"> </w:t>
      </w:r>
      <w:r w:rsidR="00F45C20">
        <w:rPr>
          <w:lang w:val="en-GB"/>
        </w:rPr>
        <w:t xml:space="preserve"> </w:t>
      </w:r>
      <w:r w:rsidRPr="00DD7012">
        <w:rPr>
          <w:spacing w:val="-42"/>
          <w:lang w:val="en-GB"/>
        </w:rPr>
        <w:t xml:space="preserve"> </w:t>
      </w:r>
      <w:r w:rsidRPr="00DD7012">
        <w:rPr>
          <w:lang w:val="en-GB"/>
        </w:rPr>
        <w:t>required</w:t>
      </w:r>
      <w:r w:rsidRPr="00DD7012">
        <w:rPr>
          <w:spacing w:val="-1"/>
          <w:lang w:val="en-GB"/>
        </w:rPr>
        <w:t xml:space="preserve"> </w:t>
      </w:r>
      <w:r w:rsidRPr="00DD7012">
        <w:rPr>
          <w:lang w:val="en-GB"/>
        </w:rPr>
        <w:t>under Article</w:t>
      </w:r>
      <w:r w:rsidRPr="00DD7012">
        <w:rPr>
          <w:spacing w:val="-2"/>
          <w:lang w:val="en-GB"/>
        </w:rPr>
        <w:t xml:space="preserve"> </w:t>
      </w:r>
      <w:r w:rsidRPr="00DD7012">
        <w:rPr>
          <w:lang w:val="en-GB"/>
        </w:rPr>
        <w:t>8(8)</w:t>
      </w:r>
      <w:r w:rsidRPr="00DD7012">
        <w:rPr>
          <w:spacing w:val="-2"/>
          <w:lang w:val="en-GB"/>
        </w:rPr>
        <w:t xml:space="preserve"> </w:t>
      </w:r>
      <w:r w:rsidRPr="00DD7012">
        <w:rPr>
          <w:lang w:val="en-GB"/>
        </w:rPr>
        <w:t>of Regulation</w:t>
      </w:r>
      <w:r w:rsidRPr="00DD7012">
        <w:rPr>
          <w:spacing w:val="1"/>
          <w:lang w:val="en-GB"/>
        </w:rPr>
        <w:t xml:space="preserve"> </w:t>
      </w:r>
      <w:r w:rsidRPr="00DD7012">
        <w:rPr>
          <w:lang w:val="en-GB"/>
        </w:rPr>
        <w:t>(EU)</w:t>
      </w:r>
      <w:r w:rsidRPr="00DD7012">
        <w:rPr>
          <w:spacing w:val="-1"/>
          <w:lang w:val="en-GB"/>
        </w:rPr>
        <w:t xml:space="preserve"> </w:t>
      </w:r>
      <w:r w:rsidRPr="00DD7012">
        <w:rPr>
          <w:lang w:val="en-GB"/>
        </w:rPr>
        <w:t>No 1143/2014.</w:t>
      </w:r>
      <w:r w:rsidR="67D92BD8" w:rsidRPr="00DD7012">
        <w:rPr>
          <w:lang w:val="en-GB"/>
        </w:rPr>
        <w:t xml:space="preserve"> </w:t>
      </w:r>
      <w:r w:rsidR="06289D9A" w:rsidRPr="4F60AD1F">
        <w:rPr>
          <w:lang w:val="en-GB"/>
        </w:rPr>
        <w:t>T</w:t>
      </w:r>
      <w:r w:rsidR="67D92BD8" w:rsidRPr="00DD7012">
        <w:rPr>
          <w:lang w:val="en-GB"/>
        </w:rPr>
        <w:t>he focus of inspections is on the establishments</w:t>
      </w:r>
      <w:r w:rsidR="1228BE51" w:rsidRPr="4F60AD1F">
        <w:rPr>
          <w:lang w:val="en-GB"/>
        </w:rPr>
        <w:t>,</w:t>
      </w:r>
      <w:r w:rsidR="67D92BD8" w:rsidRPr="00DD7012">
        <w:rPr>
          <w:lang w:val="en-GB"/>
        </w:rPr>
        <w:t xml:space="preserve"> not the permits themselves</w:t>
      </w:r>
      <w:r w:rsidR="3DF9F942" w:rsidRPr="4F60AD1F">
        <w:rPr>
          <w:lang w:val="en-GB"/>
        </w:rPr>
        <w:t>.</w:t>
      </w:r>
    </w:p>
    <w:p w14:paraId="663D8CC4" w14:textId="04BC3130" w:rsidR="00E005B9" w:rsidRPr="00DD7012" w:rsidRDefault="00E005B9" w:rsidP="76349A2B">
      <w:pPr>
        <w:pStyle w:val="BodyText"/>
        <w:spacing w:line="276" w:lineRule="auto"/>
        <w:ind w:left="720" w:right="594"/>
        <w:jc w:val="both"/>
        <w:rPr>
          <w:lang w:val="en-GB"/>
        </w:rPr>
      </w:pPr>
    </w:p>
    <w:p w14:paraId="5E0633BD" w14:textId="646E7C92" w:rsidR="00E005B9" w:rsidRPr="00DD7012" w:rsidRDefault="4970B589" w:rsidP="005D3421">
      <w:pPr>
        <w:pStyle w:val="BodyText"/>
        <w:spacing w:line="276" w:lineRule="auto"/>
        <w:ind w:left="220" w:right="594"/>
        <w:jc w:val="both"/>
        <w:rPr>
          <w:lang w:val="en-GB"/>
        </w:rPr>
      </w:pPr>
      <w:r w:rsidRPr="06B1F36E">
        <w:rPr>
          <w:lang w:val="en-GB"/>
        </w:rPr>
        <w:t>If inspections were carried out</w:t>
      </w:r>
      <w:r w:rsidR="002779EB" w:rsidRPr="06B1F36E">
        <w:rPr>
          <w:lang w:val="en-GB"/>
        </w:rPr>
        <w:t xml:space="preserve"> </w:t>
      </w:r>
      <w:r w:rsidR="002779EB">
        <w:t>to ensure that establishments comply with the conditions set out in those permits issued</w:t>
      </w:r>
      <w:r w:rsidRPr="06B1F36E">
        <w:rPr>
          <w:lang w:val="en-GB"/>
        </w:rPr>
        <w:t xml:space="preserve">, </w:t>
      </w:r>
      <w:r w:rsidR="009A5224" w:rsidRPr="06B1F36E">
        <w:rPr>
          <w:lang w:val="en-GB"/>
        </w:rPr>
        <w:t>select the</w:t>
      </w:r>
      <w:r w:rsidR="20085F65" w:rsidRPr="06B1F36E">
        <w:rPr>
          <w:lang w:val="en-GB"/>
        </w:rPr>
        <w:t xml:space="preserve"> </w:t>
      </w:r>
      <w:r w:rsidR="009F0F8A" w:rsidRPr="06B1F36E">
        <w:rPr>
          <w:lang w:val="en-GB"/>
        </w:rPr>
        <w:t xml:space="preserve">permit </w:t>
      </w:r>
      <w:r w:rsidR="20085F65" w:rsidRPr="06B1F36E">
        <w:rPr>
          <w:lang w:val="en-GB"/>
        </w:rPr>
        <w:t>purpose category</w:t>
      </w:r>
      <w:r w:rsidR="009A5224" w:rsidRPr="06B1F36E">
        <w:rPr>
          <w:lang w:val="en-GB"/>
        </w:rPr>
        <w:t xml:space="preserve"> from a drop down list (</w:t>
      </w:r>
      <w:r w:rsidR="005D3421" w:rsidRPr="06B1F36E">
        <w:rPr>
          <w:lang w:val="en-GB"/>
        </w:rPr>
        <w:t xml:space="preserve">permits for research, permits for </w:t>
      </w:r>
      <w:r w:rsidR="005D3421" w:rsidRPr="004F44F2">
        <w:rPr>
          <w:i/>
          <w:iCs/>
          <w:lang w:val="en-GB"/>
        </w:rPr>
        <w:t>ex situ</w:t>
      </w:r>
      <w:r w:rsidR="005D3421" w:rsidRPr="06B1F36E">
        <w:rPr>
          <w:lang w:val="en-GB"/>
        </w:rPr>
        <w:t xml:space="preserve"> conservation, </w:t>
      </w:r>
      <w:r w:rsidR="00E849F2" w:rsidRPr="06B1F36E">
        <w:rPr>
          <w:lang w:val="en-GB"/>
        </w:rPr>
        <w:t xml:space="preserve">permits for scientific production and subsequent medicinal use to advance human health, </w:t>
      </w:r>
      <w:r w:rsidR="00C466BB" w:rsidRPr="06B1F36E">
        <w:rPr>
          <w:lang w:val="en-GB"/>
        </w:rPr>
        <w:t>permits for other activities after authorisation by the Commission (Article 9 of Regulation (EU) No 1143/2014)</w:t>
      </w:r>
      <w:r w:rsidR="009A5224" w:rsidRPr="06B1F36E">
        <w:rPr>
          <w:lang w:val="en-GB"/>
        </w:rPr>
        <w:t xml:space="preserve">) </w:t>
      </w:r>
      <w:r w:rsidR="00984C1C" w:rsidRPr="06B1F36E">
        <w:rPr>
          <w:lang w:val="en-GB"/>
        </w:rPr>
        <w:t xml:space="preserve">and then select </w:t>
      </w:r>
      <w:r w:rsidR="008D36BD" w:rsidRPr="06B1F36E">
        <w:rPr>
          <w:lang w:val="en-GB"/>
        </w:rPr>
        <w:t xml:space="preserve">if the </w:t>
      </w:r>
      <w:r w:rsidR="00DB69AE" w:rsidRPr="06B1F36E">
        <w:rPr>
          <w:lang w:val="en-GB"/>
        </w:rPr>
        <w:t>establishm</w:t>
      </w:r>
      <w:r w:rsidR="00E379E1" w:rsidRPr="06B1F36E">
        <w:rPr>
          <w:lang w:val="en-GB"/>
        </w:rPr>
        <w:t>e</w:t>
      </w:r>
      <w:r w:rsidR="00DB69AE" w:rsidRPr="06B1F36E">
        <w:rPr>
          <w:lang w:val="en-GB"/>
        </w:rPr>
        <w:t xml:space="preserve">nts refer to </w:t>
      </w:r>
      <w:r w:rsidR="001E4D8C" w:rsidRPr="06B1F36E">
        <w:rPr>
          <w:lang w:val="en-GB"/>
        </w:rPr>
        <w:t xml:space="preserve">the </w:t>
      </w:r>
      <w:r w:rsidR="00FA5186" w:rsidRPr="06B1F36E">
        <w:rPr>
          <w:lang w:val="en-GB"/>
        </w:rPr>
        <w:t xml:space="preserve">total number or the ones that are </w:t>
      </w:r>
      <w:r w:rsidR="5A714695" w:rsidRPr="06B1F36E">
        <w:rPr>
          <w:lang w:val="en-GB"/>
        </w:rPr>
        <w:t>non-compliant</w:t>
      </w:r>
      <w:r w:rsidR="00FA5186" w:rsidRPr="06B1F36E">
        <w:rPr>
          <w:lang w:val="en-GB"/>
        </w:rPr>
        <w:t xml:space="preserve">. </w:t>
      </w:r>
      <w:r w:rsidR="00DB1F5B" w:rsidRPr="06B1F36E">
        <w:rPr>
          <w:lang w:val="en-GB"/>
        </w:rPr>
        <w:t xml:space="preserve">Then, provide the relevant </w:t>
      </w:r>
      <w:r w:rsidR="002433D8" w:rsidRPr="06B1F36E">
        <w:rPr>
          <w:lang w:val="en-GB"/>
        </w:rPr>
        <w:t>number of inspect</w:t>
      </w:r>
      <w:r w:rsidR="0CAA78B6" w:rsidRPr="06B1F36E">
        <w:rPr>
          <w:lang w:val="en-GB"/>
        </w:rPr>
        <w:t>ed establishments</w:t>
      </w:r>
      <w:r w:rsidR="002433D8" w:rsidRPr="06B1F36E">
        <w:rPr>
          <w:lang w:val="en-GB"/>
        </w:rPr>
        <w:t xml:space="preserve"> and </w:t>
      </w:r>
      <w:r w:rsidR="00820838" w:rsidRPr="06B1F36E">
        <w:rPr>
          <w:lang w:val="en-GB"/>
        </w:rPr>
        <w:t>the quantity concerned</w:t>
      </w:r>
      <w:r w:rsidR="00B14E36" w:rsidRPr="06B1F36E">
        <w:rPr>
          <w:lang w:val="en-GB"/>
        </w:rPr>
        <w:t xml:space="preserve"> (m2, kg, kg seeds, specimens, l)</w:t>
      </w:r>
      <w:r w:rsidR="003E2BE0" w:rsidRPr="06B1F36E">
        <w:rPr>
          <w:lang w:val="en-GB"/>
        </w:rPr>
        <w:t xml:space="preserve">. Repeat for every </w:t>
      </w:r>
      <w:r w:rsidR="00E55B71" w:rsidRPr="06B1F36E">
        <w:rPr>
          <w:lang w:val="en-GB"/>
        </w:rPr>
        <w:t>relevant</w:t>
      </w:r>
      <w:r w:rsidR="00031E6C" w:rsidRPr="06B1F36E">
        <w:rPr>
          <w:lang w:val="en-GB"/>
        </w:rPr>
        <w:t xml:space="preserve"> permit</w:t>
      </w:r>
      <w:r w:rsidR="00E55B71" w:rsidRPr="06B1F36E">
        <w:rPr>
          <w:lang w:val="en-GB"/>
        </w:rPr>
        <w:t xml:space="preserve"> </w:t>
      </w:r>
      <w:r w:rsidR="003665CA" w:rsidRPr="06B1F36E">
        <w:rPr>
          <w:lang w:val="en-GB"/>
        </w:rPr>
        <w:t xml:space="preserve">purpose </w:t>
      </w:r>
      <w:r w:rsidR="00E55B71" w:rsidRPr="06B1F36E">
        <w:rPr>
          <w:lang w:val="en-GB"/>
        </w:rPr>
        <w:t xml:space="preserve">category </w:t>
      </w:r>
      <w:r w:rsidR="003665CA" w:rsidRPr="06B1F36E">
        <w:rPr>
          <w:lang w:val="en-GB"/>
        </w:rPr>
        <w:t xml:space="preserve">and </w:t>
      </w:r>
      <w:r w:rsidR="00DA12A7" w:rsidRPr="06B1F36E">
        <w:rPr>
          <w:lang w:val="en-GB"/>
        </w:rPr>
        <w:t xml:space="preserve">type of </w:t>
      </w:r>
      <w:r w:rsidR="00ED5969" w:rsidRPr="06B1F36E">
        <w:rPr>
          <w:lang w:val="en-GB"/>
        </w:rPr>
        <w:t>establishments</w:t>
      </w:r>
      <w:r w:rsidR="00B57C75" w:rsidRPr="06B1F36E">
        <w:rPr>
          <w:lang w:val="en-GB"/>
        </w:rPr>
        <w:t>.</w:t>
      </w:r>
      <w:r w:rsidR="00820838" w:rsidRPr="06B1F36E">
        <w:rPr>
          <w:lang w:val="en-GB"/>
        </w:rPr>
        <w:t xml:space="preserve"> </w:t>
      </w:r>
      <w:r w:rsidRPr="06B1F36E">
        <w:rPr>
          <w:lang w:val="en-GB"/>
        </w:rPr>
        <w:t xml:space="preserve"> </w:t>
      </w:r>
    </w:p>
    <w:p w14:paraId="25CC3D4B" w14:textId="77777777" w:rsidR="00335E71" w:rsidRPr="00DD7012" w:rsidRDefault="00335E71" w:rsidP="008D3599">
      <w:pPr>
        <w:pStyle w:val="BodyText"/>
        <w:spacing w:line="276" w:lineRule="auto"/>
        <w:ind w:left="220" w:right="594"/>
        <w:jc w:val="both"/>
        <w:rPr>
          <w:lang w:val="en-GB"/>
        </w:rPr>
      </w:pPr>
    </w:p>
    <w:p w14:paraId="06971CD3" w14:textId="7ABE339E" w:rsidR="00E005B9" w:rsidRPr="00DD7012" w:rsidRDefault="4CCD79A9" w:rsidP="008D3599">
      <w:pPr>
        <w:pStyle w:val="BodyText"/>
        <w:spacing w:line="276" w:lineRule="auto"/>
        <w:ind w:right="594"/>
        <w:jc w:val="both"/>
        <w:rPr>
          <w:lang w:val="en-GB"/>
        </w:rPr>
      </w:pPr>
      <w:r w:rsidRPr="00DD7012">
        <w:rPr>
          <w:lang w:val="en-GB"/>
        </w:rPr>
        <w:t>If</w:t>
      </w:r>
      <w:r w:rsidRPr="00DD7012">
        <w:rPr>
          <w:spacing w:val="11"/>
          <w:lang w:val="en-GB"/>
        </w:rPr>
        <w:t xml:space="preserve"> </w:t>
      </w:r>
      <w:r w:rsidRPr="00DD7012">
        <w:rPr>
          <w:lang w:val="en-GB"/>
        </w:rPr>
        <w:t>permits</w:t>
      </w:r>
      <w:r w:rsidRPr="00DD7012">
        <w:rPr>
          <w:spacing w:val="11"/>
          <w:lang w:val="en-GB"/>
        </w:rPr>
        <w:t xml:space="preserve"> </w:t>
      </w:r>
      <w:r w:rsidRPr="00DD7012">
        <w:rPr>
          <w:lang w:val="en-GB"/>
        </w:rPr>
        <w:t>have</w:t>
      </w:r>
      <w:r w:rsidRPr="00DD7012">
        <w:rPr>
          <w:spacing w:val="13"/>
          <w:lang w:val="en-GB"/>
        </w:rPr>
        <w:t xml:space="preserve"> </w:t>
      </w:r>
      <w:r w:rsidRPr="00DD7012">
        <w:rPr>
          <w:lang w:val="en-GB"/>
        </w:rPr>
        <w:t>been</w:t>
      </w:r>
      <w:r w:rsidRPr="00DD7012">
        <w:rPr>
          <w:spacing w:val="13"/>
          <w:lang w:val="en-GB"/>
        </w:rPr>
        <w:t xml:space="preserve"> </w:t>
      </w:r>
      <w:r w:rsidRPr="00DD7012">
        <w:rPr>
          <w:lang w:val="en-GB"/>
        </w:rPr>
        <w:t>issued</w:t>
      </w:r>
      <w:r w:rsidRPr="00DD7012">
        <w:rPr>
          <w:spacing w:val="14"/>
          <w:lang w:val="en-GB"/>
        </w:rPr>
        <w:t xml:space="preserve"> </w:t>
      </w:r>
      <w:r w:rsidRPr="00DD7012">
        <w:rPr>
          <w:lang w:val="en-GB"/>
        </w:rPr>
        <w:t>for</w:t>
      </w:r>
      <w:r w:rsidRPr="00DD7012">
        <w:rPr>
          <w:spacing w:val="12"/>
          <w:lang w:val="en-GB"/>
        </w:rPr>
        <w:t xml:space="preserve"> </w:t>
      </w:r>
      <w:r w:rsidRPr="00DD7012">
        <w:rPr>
          <w:lang w:val="en-GB"/>
        </w:rPr>
        <w:t>the</w:t>
      </w:r>
      <w:r w:rsidRPr="00DD7012">
        <w:rPr>
          <w:spacing w:val="12"/>
          <w:lang w:val="en-GB"/>
        </w:rPr>
        <w:t xml:space="preserve"> </w:t>
      </w:r>
      <w:r w:rsidRPr="00DD7012">
        <w:rPr>
          <w:lang w:val="en-GB"/>
        </w:rPr>
        <w:t>same</w:t>
      </w:r>
      <w:r w:rsidRPr="00DD7012">
        <w:rPr>
          <w:spacing w:val="13"/>
          <w:lang w:val="en-GB"/>
        </w:rPr>
        <w:t xml:space="preserve"> </w:t>
      </w:r>
      <w:r w:rsidRPr="00DD7012">
        <w:rPr>
          <w:lang w:val="en-GB"/>
        </w:rPr>
        <w:t>species</w:t>
      </w:r>
      <w:r w:rsidRPr="00DD7012">
        <w:rPr>
          <w:spacing w:val="12"/>
          <w:lang w:val="en-GB"/>
        </w:rPr>
        <w:t xml:space="preserve"> </w:t>
      </w:r>
      <w:r w:rsidRPr="00DD7012">
        <w:rPr>
          <w:lang w:val="en-GB"/>
        </w:rPr>
        <w:t>with</w:t>
      </w:r>
      <w:r w:rsidRPr="00DD7012">
        <w:rPr>
          <w:spacing w:val="13"/>
          <w:lang w:val="en-GB"/>
        </w:rPr>
        <w:t xml:space="preserve"> </w:t>
      </w:r>
      <w:r w:rsidRPr="00DD7012">
        <w:rPr>
          <w:lang w:val="en-GB"/>
        </w:rPr>
        <w:t>different</w:t>
      </w:r>
      <w:r w:rsidRPr="00DD7012">
        <w:rPr>
          <w:spacing w:val="13"/>
          <w:lang w:val="en-GB"/>
        </w:rPr>
        <w:t xml:space="preserve"> </w:t>
      </w:r>
      <w:r w:rsidRPr="00DD7012">
        <w:rPr>
          <w:lang w:val="en-GB"/>
        </w:rPr>
        <w:t>units</w:t>
      </w:r>
      <w:r w:rsidRPr="00DD7012">
        <w:rPr>
          <w:spacing w:val="12"/>
          <w:lang w:val="en-GB"/>
        </w:rPr>
        <w:t xml:space="preserve"> </w:t>
      </w:r>
      <w:r w:rsidRPr="00DD7012">
        <w:rPr>
          <w:lang w:val="en-GB"/>
        </w:rPr>
        <w:t>(e.g.</w:t>
      </w:r>
      <w:r w:rsidR="2C5251C3" w:rsidRPr="4F60AD1F">
        <w:rPr>
          <w:lang w:val="en-GB"/>
        </w:rPr>
        <w:t>,</w:t>
      </w:r>
      <w:r w:rsidRPr="00DD7012">
        <w:rPr>
          <w:spacing w:val="12"/>
          <w:lang w:val="en-GB"/>
        </w:rPr>
        <w:t xml:space="preserve"> </w:t>
      </w:r>
      <w:r w:rsidRPr="00DD7012">
        <w:rPr>
          <w:lang w:val="en-GB"/>
        </w:rPr>
        <w:t>5000</w:t>
      </w:r>
      <w:r w:rsidRPr="00DD7012">
        <w:rPr>
          <w:spacing w:val="15"/>
          <w:lang w:val="en-GB"/>
        </w:rPr>
        <w:t xml:space="preserve"> </w:t>
      </w:r>
      <w:r w:rsidRPr="00DD7012">
        <w:rPr>
          <w:lang w:val="en-GB"/>
        </w:rPr>
        <w:t>specimens</w:t>
      </w:r>
      <w:r w:rsidRPr="00DD7012">
        <w:rPr>
          <w:spacing w:val="11"/>
          <w:lang w:val="en-GB"/>
        </w:rPr>
        <w:t xml:space="preserve"> </w:t>
      </w:r>
      <w:r w:rsidRPr="00DD7012">
        <w:rPr>
          <w:lang w:val="en-GB"/>
        </w:rPr>
        <w:t>and</w:t>
      </w:r>
      <w:r w:rsidRPr="00DD7012">
        <w:rPr>
          <w:spacing w:val="14"/>
          <w:lang w:val="en-GB"/>
        </w:rPr>
        <w:t xml:space="preserve"> </w:t>
      </w:r>
      <w:r w:rsidRPr="00DD7012">
        <w:rPr>
          <w:lang w:val="en-GB"/>
        </w:rPr>
        <w:t>3</w:t>
      </w:r>
      <w:r w:rsidRPr="00DD7012">
        <w:rPr>
          <w:spacing w:val="12"/>
          <w:lang w:val="en-GB"/>
        </w:rPr>
        <w:t xml:space="preserve"> </w:t>
      </w:r>
      <w:r w:rsidRPr="00DD7012">
        <w:rPr>
          <w:lang w:val="en-GB"/>
        </w:rPr>
        <w:t>kg</w:t>
      </w:r>
      <w:r w:rsidRPr="00DD7012">
        <w:rPr>
          <w:spacing w:val="14"/>
          <w:lang w:val="en-GB"/>
        </w:rPr>
        <w:t xml:space="preserve"> </w:t>
      </w:r>
      <w:r w:rsidRPr="00DD7012">
        <w:rPr>
          <w:lang w:val="en-GB"/>
        </w:rPr>
        <w:t>of</w:t>
      </w:r>
      <w:r w:rsidRPr="00DD7012">
        <w:rPr>
          <w:spacing w:val="11"/>
          <w:lang w:val="en-GB"/>
        </w:rPr>
        <w:t xml:space="preserve"> </w:t>
      </w:r>
      <w:r w:rsidRPr="00DD7012">
        <w:rPr>
          <w:lang w:val="en-GB"/>
        </w:rPr>
        <w:t>seeds</w:t>
      </w:r>
      <w:r w:rsidRPr="00DD7012">
        <w:rPr>
          <w:spacing w:val="-43"/>
          <w:lang w:val="en-GB"/>
        </w:rPr>
        <w:t xml:space="preserve"> </w:t>
      </w:r>
      <w:r w:rsidRPr="00DD7012">
        <w:rPr>
          <w:lang w:val="en-GB"/>
        </w:rPr>
        <w:t>for a plant)</w:t>
      </w:r>
      <w:r w:rsidR="62BE6E57" w:rsidRPr="00DD7012">
        <w:rPr>
          <w:lang w:val="en-GB"/>
        </w:rPr>
        <w:t>,</w:t>
      </w:r>
      <w:r w:rsidRPr="00DD7012">
        <w:rPr>
          <w:lang w:val="en-GB"/>
        </w:rPr>
        <w:t xml:space="preserve"> </w:t>
      </w:r>
      <w:r w:rsidR="616ADC9B" w:rsidRPr="4F60AD1F">
        <w:rPr>
          <w:lang w:val="en-GB"/>
        </w:rPr>
        <w:t xml:space="preserve">make separate entries for the number of </w:t>
      </w:r>
      <w:r w:rsidR="4C6AEE19" w:rsidRPr="00DD7012">
        <w:rPr>
          <w:lang w:val="en-GB"/>
        </w:rPr>
        <w:t>individuals</w:t>
      </w:r>
      <w:r w:rsidR="28EC3C2B" w:rsidRPr="00DD7012">
        <w:rPr>
          <w:lang w:val="en-GB"/>
        </w:rPr>
        <w:t>/specimen</w:t>
      </w:r>
      <w:r w:rsidR="19EBE281" w:rsidRPr="00DD7012">
        <w:rPr>
          <w:lang w:val="en-GB"/>
        </w:rPr>
        <w:t>s</w:t>
      </w:r>
      <w:r w:rsidRPr="00DD7012">
        <w:rPr>
          <w:lang w:val="en-GB"/>
        </w:rPr>
        <w:t xml:space="preserve"> </w:t>
      </w:r>
      <w:r w:rsidR="31A0D7C8" w:rsidRPr="00DD7012">
        <w:rPr>
          <w:lang w:val="en-GB"/>
        </w:rPr>
        <w:t>and</w:t>
      </w:r>
      <w:r w:rsidR="4C13F5EE" w:rsidRPr="00DD7012">
        <w:rPr>
          <w:lang w:val="en-GB"/>
        </w:rPr>
        <w:t xml:space="preserve"> </w:t>
      </w:r>
      <w:r w:rsidR="005E0B4F">
        <w:rPr>
          <w:lang w:val="en-GB"/>
        </w:rPr>
        <w:t xml:space="preserve">the </w:t>
      </w:r>
      <w:r w:rsidR="4C13F5EE" w:rsidRPr="00DD7012">
        <w:rPr>
          <w:lang w:val="en-GB"/>
        </w:rPr>
        <w:t>concerned</w:t>
      </w:r>
      <w:r w:rsidRPr="00DD7012">
        <w:rPr>
          <w:lang w:val="en-GB"/>
        </w:rPr>
        <w:t xml:space="preserve"> volume </w:t>
      </w:r>
      <w:r w:rsidR="5229BC68" w:rsidRPr="00DD7012">
        <w:rPr>
          <w:lang w:val="en-GB"/>
        </w:rPr>
        <w:t>permitted</w:t>
      </w:r>
      <w:r w:rsidRPr="00DD7012">
        <w:rPr>
          <w:lang w:val="en-GB"/>
        </w:rPr>
        <w:t>.</w:t>
      </w:r>
    </w:p>
    <w:p w14:paraId="66B1CBA0" w14:textId="77777777" w:rsidR="00E005B9" w:rsidRPr="00DD7012" w:rsidRDefault="00A776B5" w:rsidP="008D3599">
      <w:pPr>
        <w:pStyle w:val="BodyText"/>
        <w:spacing w:line="276" w:lineRule="auto"/>
        <w:ind w:left="220" w:right="594"/>
        <w:jc w:val="both"/>
        <w:rPr>
          <w:lang w:val="en-GB"/>
        </w:rPr>
      </w:pPr>
      <w:r w:rsidRPr="00DD7012">
        <w:rPr>
          <w:lang w:val="en-GB"/>
        </w:rPr>
        <w:t>Example:</w:t>
      </w:r>
    </w:p>
    <w:p w14:paraId="2A1F701D" w14:textId="77777777" w:rsidR="00E005B9" w:rsidRPr="00364276" w:rsidRDefault="00E005B9" w:rsidP="008D3599">
      <w:pPr>
        <w:pStyle w:val="BodyText"/>
        <w:spacing w:line="276" w:lineRule="auto"/>
        <w:rPr>
          <w:sz w:val="19"/>
          <w:lang w:val="en-G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1485"/>
        <w:gridCol w:w="1171"/>
        <w:gridCol w:w="1865"/>
        <w:gridCol w:w="1701"/>
        <w:gridCol w:w="1923"/>
      </w:tblGrid>
      <w:tr w:rsidR="00E005B9" w:rsidRPr="00364276" w14:paraId="3557C3D4" w14:textId="77777777" w:rsidTr="006B5F63">
        <w:trPr>
          <w:trHeight w:val="3173"/>
        </w:trPr>
        <w:tc>
          <w:tcPr>
            <w:tcW w:w="602" w:type="dxa"/>
            <w:shd w:val="clear" w:color="auto" w:fill="94B3D6"/>
          </w:tcPr>
          <w:p w14:paraId="3C72651D" w14:textId="77777777" w:rsidR="00E005B9" w:rsidRPr="00364276" w:rsidRDefault="00A776B5">
            <w:pPr>
              <w:pStyle w:val="TableParagraph"/>
              <w:spacing w:before="0" w:line="231" w:lineRule="exact"/>
              <w:rPr>
                <w:sz w:val="18"/>
                <w:szCs w:val="18"/>
                <w:lang w:val="en-GB"/>
              </w:rPr>
            </w:pPr>
            <w:r w:rsidRPr="00364276">
              <w:rPr>
                <w:sz w:val="18"/>
                <w:szCs w:val="18"/>
                <w:lang w:val="en-GB"/>
              </w:rPr>
              <w:t>Year</w:t>
            </w:r>
          </w:p>
        </w:tc>
        <w:tc>
          <w:tcPr>
            <w:tcW w:w="1485" w:type="dxa"/>
            <w:shd w:val="clear" w:color="auto" w:fill="94B3D6"/>
          </w:tcPr>
          <w:p w14:paraId="4CE73691" w14:textId="77777777" w:rsidR="00E005B9" w:rsidRPr="00364276" w:rsidRDefault="00A776B5">
            <w:pPr>
              <w:pStyle w:val="TableParagraph"/>
              <w:spacing w:before="0"/>
              <w:ind w:left="108" w:right="520"/>
              <w:rPr>
                <w:sz w:val="18"/>
                <w:szCs w:val="18"/>
                <w:lang w:val="en-GB"/>
              </w:rPr>
            </w:pPr>
            <w:r w:rsidRPr="00364276">
              <w:rPr>
                <w:spacing w:val="-1"/>
                <w:sz w:val="18"/>
                <w:szCs w:val="18"/>
                <w:lang w:val="en-GB"/>
              </w:rPr>
              <w:t xml:space="preserve">Purpose </w:t>
            </w:r>
            <w:r w:rsidRPr="00364276">
              <w:rPr>
                <w:sz w:val="18"/>
                <w:szCs w:val="18"/>
                <w:lang w:val="en-GB"/>
              </w:rPr>
              <w:t>of</w:t>
            </w:r>
            <w:r w:rsidRPr="00364276">
              <w:rPr>
                <w:spacing w:val="-40"/>
                <w:sz w:val="18"/>
                <w:szCs w:val="18"/>
                <w:lang w:val="en-GB"/>
              </w:rPr>
              <w:t xml:space="preserve"> </w:t>
            </w:r>
            <w:r w:rsidRPr="00364276">
              <w:rPr>
                <w:sz w:val="18"/>
                <w:szCs w:val="18"/>
                <w:lang w:val="en-GB"/>
              </w:rPr>
              <w:t>permit</w:t>
            </w:r>
          </w:p>
        </w:tc>
        <w:tc>
          <w:tcPr>
            <w:tcW w:w="1171" w:type="dxa"/>
            <w:shd w:val="clear" w:color="auto" w:fill="DBE4F0"/>
          </w:tcPr>
          <w:p w14:paraId="2D9EA294" w14:textId="0F249DFA" w:rsidR="00E005B9" w:rsidRPr="00364276" w:rsidRDefault="00A776B5">
            <w:pPr>
              <w:pStyle w:val="TableParagraph"/>
              <w:spacing w:before="0"/>
              <w:ind w:left="108" w:right="123"/>
              <w:rPr>
                <w:sz w:val="18"/>
                <w:szCs w:val="18"/>
                <w:lang w:val="en-GB"/>
              </w:rPr>
            </w:pPr>
            <w:r w:rsidRPr="00364276">
              <w:rPr>
                <w:sz w:val="18"/>
                <w:szCs w:val="18"/>
                <w:lang w:val="en-GB"/>
              </w:rPr>
              <w:t>Number of</w:t>
            </w:r>
            <w:r w:rsidRPr="00364276">
              <w:rPr>
                <w:spacing w:val="-43"/>
                <w:sz w:val="18"/>
                <w:szCs w:val="18"/>
                <w:lang w:val="en-GB"/>
              </w:rPr>
              <w:t xml:space="preserve"> </w:t>
            </w:r>
            <w:r w:rsidRPr="00364276">
              <w:rPr>
                <w:sz w:val="18"/>
                <w:szCs w:val="18"/>
                <w:lang w:val="en-GB"/>
              </w:rPr>
              <w:t>establishments</w:t>
            </w:r>
            <w:r w:rsidRPr="00364276">
              <w:rPr>
                <w:spacing w:val="1"/>
                <w:sz w:val="18"/>
                <w:szCs w:val="18"/>
                <w:lang w:val="en-GB"/>
              </w:rPr>
              <w:t xml:space="preserve"> </w:t>
            </w:r>
            <w:r w:rsidRPr="00364276">
              <w:rPr>
                <w:sz w:val="18"/>
                <w:szCs w:val="18"/>
                <w:lang w:val="en-GB"/>
              </w:rPr>
              <w:t>subjected</w:t>
            </w:r>
            <w:r w:rsidRPr="00364276">
              <w:rPr>
                <w:spacing w:val="1"/>
                <w:sz w:val="18"/>
                <w:szCs w:val="18"/>
                <w:lang w:val="en-GB"/>
              </w:rPr>
              <w:t xml:space="preserve"> </w:t>
            </w:r>
            <w:r w:rsidRPr="00364276">
              <w:rPr>
                <w:sz w:val="18"/>
                <w:szCs w:val="18"/>
                <w:lang w:val="en-GB"/>
              </w:rPr>
              <w:t>to the</w:t>
            </w:r>
            <w:r w:rsidRPr="00364276">
              <w:rPr>
                <w:spacing w:val="1"/>
                <w:sz w:val="18"/>
                <w:szCs w:val="18"/>
                <w:lang w:val="en-GB"/>
              </w:rPr>
              <w:t xml:space="preserve"> </w:t>
            </w:r>
            <w:r w:rsidRPr="00364276">
              <w:rPr>
                <w:spacing w:val="-1"/>
                <w:sz w:val="18"/>
                <w:szCs w:val="18"/>
                <w:lang w:val="en-GB"/>
              </w:rPr>
              <w:t>inspections</w:t>
            </w:r>
          </w:p>
        </w:tc>
        <w:tc>
          <w:tcPr>
            <w:tcW w:w="1865" w:type="dxa"/>
            <w:shd w:val="clear" w:color="auto" w:fill="DBE4F0"/>
          </w:tcPr>
          <w:p w14:paraId="5B55BD60" w14:textId="501F9FC4" w:rsidR="00E005B9" w:rsidRPr="00364276" w:rsidRDefault="1A207BF5" w:rsidP="622951EC">
            <w:pPr>
              <w:pStyle w:val="TableParagraph"/>
              <w:spacing w:before="0"/>
              <w:ind w:right="148"/>
              <w:rPr>
                <w:sz w:val="18"/>
                <w:szCs w:val="18"/>
                <w:lang w:val="en-GB"/>
              </w:rPr>
            </w:pPr>
            <w:r w:rsidRPr="00364276">
              <w:rPr>
                <w:sz w:val="18"/>
                <w:szCs w:val="18"/>
                <w:lang w:val="en-GB"/>
              </w:rPr>
              <w:t xml:space="preserve">Number </w:t>
            </w:r>
            <w:r w:rsidR="4D0F78D2" w:rsidRPr="00364276">
              <w:rPr>
                <w:sz w:val="18"/>
                <w:szCs w:val="18"/>
                <w:lang w:val="en-GB"/>
              </w:rPr>
              <w:t>of individuals/specimen</w:t>
            </w:r>
            <w:r w:rsidR="6E92B1CF" w:rsidRPr="00364276">
              <w:rPr>
                <w:sz w:val="18"/>
                <w:szCs w:val="18"/>
                <w:lang w:val="en-GB"/>
              </w:rPr>
              <w:t>s</w:t>
            </w:r>
            <w:r w:rsidR="4D0F78D2" w:rsidRPr="00364276">
              <w:rPr>
                <w:sz w:val="18"/>
                <w:szCs w:val="18"/>
                <w:lang w:val="en-GB"/>
              </w:rPr>
              <w:t xml:space="preserve"> </w:t>
            </w:r>
            <w:r w:rsidRPr="00364276">
              <w:rPr>
                <w:sz w:val="18"/>
                <w:szCs w:val="18"/>
                <w:lang w:val="en-GB"/>
              </w:rPr>
              <w:t xml:space="preserve">or volume </w:t>
            </w:r>
            <w:r w:rsidR="00656A76" w:rsidRPr="00364276">
              <w:rPr>
                <w:sz w:val="18"/>
                <w:szCs w:val="18"/>
                <w:lang w:val="en-GB"/>
              </w:rPr>
              <w:t xml:space="preserve">concerned </w:t>
            </w:r>
            <w:r w:rsidRPr="00364276">
              <w:rPr>
                <w:sz w:val="18"/>
                <w:szCs w:val="18"/>
                <w:lang w:val="en-GB"/>
              </w:rPr>
              <w:t>corresponding to the</w:t>
            </w:r>
            <w:r w:rsidRPr="00364276">
              <w:rPr>
                <w:spacing w:val="1"/>
                <w:sz w:val="18"/>
                <w:szCs w:val="18"/>
                <w:lang w:val="en-GB"/>
              </w:rPr>
              <w:t xml:space="preserve"> </w:t>
            </w:r>
            <w:r w:rsidRPr="00364276">
              <w:rPr>
                <w:sz w:val="18"/>
                <w:szCs w:val="18"/>
                <w:lang w:val="en-GB"/>
              </w:rPr>
              <w:t>permits held by the</w:t>
            </w:r>
            <w:r w:rsidRPr="00364276">
              <w:rPr>
                <w:spacing w:val="1"/>
                <w:sz w:val="18"/>
                <w:szCs w:val="18"/>
                <w:lang w:val="en-GB"/>
              </w:rPr>
              <w:t xml:space="preserve"> </w:t>
            </w:r>
            <w:r w:rsidRPr="00364276">
              <w:rPr>
                <w:sz w:val="18"/>
                <w:szCs w:val="18"/>
                <w:lang w:val="en-GB"/>
              </w:rPr>
              <w:t>inspected</w:t>
            </w:r>
            <w:r w:rsidRPr="00364276">
              <w:rPr>
                <w:spacing w:val="-11"/>
                <w:sz w:val="18"/>
                <w:szCs w:val="18"/>
                <w:lang w:val="en-GB"/>
              </w:rPr>
              <w:t xml:space="preserve"> </w:t>
            </w:r>
            <w:r w:rsidRPr="00364276">
              <w:rPr>
                <w:sz w:val="18"/>
                <w:szCs w:val="18"/>
                <w:lang w:val="en-GB"/>
              </w:rPr>
              <w:t>establishments</w:t>
            </w:r>
          </w:p>
        </w:tc>
        <w:tc>
          <w:tcPr>
            <w:tcW w:w="1701" w:type="dxa"/>
            <w:shd w:val="clear" w:color="auto" w:fill="DBE4F0"/>
          </w:tcPr>
          <w:p w14:paraId="100E8303" w14:textId="7E2AEF9A" w:rsidR="00E005B9" w:rsidRPr="00364276" w:rsidRDefault="00A776B5">
            <w:pPr>
              <w:pStyle w:val="TableParagraph"/>
              <w:spacing w:before="0"/>
              <w:ind w:right="112"/>
              <w:rPr>
                <w:sz w:val="18"/>
                <w:szCs w:val="18"/>
                <w:lang w:val="en-GB"/>
              </w:rPr>
            </w:pPr>
            <w:r w:rsidRPr="00364276">
              <w:rPr>
                <w:sz w:val="18"/>
                <w:szCs w:val="18"/>
                <w:lang w:val="en-GB"/>
              </w:rPr>
              <w:t>Number</w:t>
            </w:r>
            <w:r w:rsidRPr="00364276">
              <w:rPr>
                <w:spacing w:val="1"/>
                <w:sz w:val="18"/>
                <w:szCs w:val="18"/>
                <w:lang w:val="en-GB"/>
              </w:rPr>
              <w:t xml:space="preserve"> </w:t>
            </w:r>
            <w:r w:rsidRPr="00364276">
              <w:rPr>
                <w:sz w:val="18"/>
                <w:szCs w:val="18"/>
                <w:lang w:val="en-GB"/>
              </w:rPr>
              <w:t>of</w:t>
            </w:r>
            <w:r w:rsidRPr="00364276">
              <w:rPr>
                <w:spacing w:val="1"/>
                <w:sz w:val="18"/>
                <w:szCs w:val="18"/>
                <w:lang w:val="en-GB"/>
              </w:rPr>
              <w:t xml:space="preserve"> </w:t>
            </w:r>
            <w:r w:rsidRPr="00364276">
              <w:rPr>
                <w:sz w:val="18"/>
                <w:szCs w:val="18"/>
                <w:lang w:val="en-GB"/>
              </w:rPr>
              <w:t>inspected</w:t>
            </w:r>
            <w:r w:rsidRPr="00364276">
              <w:rPr>
                <w:spacing w:val="1"/>
                <w:sz w:val="18"/>
                <w:szCs w:val="18"/>
                <w:lang w:val="en-GB"/>
              </w:rPr>
              <w:t xml:space="preserve"> </w:t>
            </w:r>
            <w:r w:rsidRPr="00364276">
              <w:rPr>
                <w:sz w:val="18"/>
                <w:szCs w:val="18"/>
                <w:lang w:val="en-GB"/>
              </w:rPr>
              <w:t>establishments</w:t>
            </w:r>
            <w:r w:rsidRPr="00364276">
              <w:rPr>
                <w:spacing w:val="1"/>
                <w:sz w:val="18"/>
                <w:szCs w:val="18"/>
                <w:lang w:val="en-GB"/>
              </w:rPr>
              <w:t xml:space="preserve"> </w:t>
            </w:r>
            <w:r w:rsidRPr="00364276">
              <w:rPr>
                <w:sz w:val="18"/>
                <w:szCs w:val="18"/>
                <w:lang w:val="en-GB"/>
              </w:rPr>
              <w:t>deemed</w:t>
            </w:r>
            <w:r w:rsidRPr="00364276">
              <w:rPr>
                <w:spacing w:val="1"/>
                <w:sz w:val="18"/>
                <w:szCs w:val="18"/>
                <w:lang w:val="en-GB"/>
              </w:rPr>
              <w:t xml:space="preserve"> </w:t>
            </w:r>
            <w:r w:rsidRPr="00364276">
              <w:rPr>
                <w:sz w:val="18"/>
                <w:szCs w:val="18"/>
                <w:lang w:val="en-GB"/>
              </w:rPr>
              <w:t>non-</w:t>
            </w:r>
            <w:r w:rsidRPr="00364276">
              <w:rPr>
                <w:spacing w:val="1"/>
                <w:sz w:val="18"/>
                <w:szCs w:val="18"/>
                <w:lang w:val="en-GB"/>
              </w:rPr>
              <w:t xml:space="preserve"> </w:t>
            </w:r>
            <w:r w:rsidRPr="00364276">
              <w:rPr>
                <w:sz w:val="18"/>
                <w:szCs w:val="18"/>
                <w:lang w:val="en-GB"/>
              </w:rPr>
              <w:t>compliant</w:t>
            </w:r>
            <w:r w:rsidRPr="00364276">
              <w:rPr>
                <w:spacing w:val="-43"/>
                <w:sz w:val="18"/>
                <w:szCs w:val="18"/>
                <w:lang w:val="en-GB"/>
              </w:rPr>
              <w:t xml:space="preserve"> </w:t>
            </w:r>
            <w:r w:rsidRPr="00364276">
              <w:rPr>
                <w:sz w:val="18"/>
                <w:szCs w:val="18"/>
                <w:lang w:val="en-GB"/>
              </w:rPr>
              <w:t>with the</w:t>
            </w:r>
            <w:r w:rsidRPr="00364276">
              <w:rPr>
                <w:spacing w:val="1"/>
                <w:sz w:val="18"/>
                <w:szCs w:val="18"/>
                <w:lang w:val="en-GB"/>
              </w:rPr>
              <w:t xml:space="preserve"> </w:t>
            </w:r>
            <w:r w:rsidRPr="00364276">
              <w:rPr>
                <w:sz w:val="18"/>
                <w:szCs w:val="18"/>
                <w:lang w:val="en-GB"/>
              </w:rPr>
              <w:t>conditions</w:t>
            </w:r>
            <w:r w:rsidRPr="00364276">
              <w:rPr>
                <w:spacing w:val="-43"/>
                <w:sz w:val="18"/>
                <w:szCs w:val="18"/>
                <w:lang w:val="en-GB"/>
              </w:rPr>
              <w:t xml:space="preserve"> </w:t>
            </w:r>
            <w:r w:rsidRPr="00364276">
              <w:rPr>
                <w:sz w:val="18"/>
                <w:szCs w:val="18"/>
                <w:lang w:val="en-GB"/>
              </w:rPr>
              <w:t>set out in</w:t>
            </w:r>
            <w:r w:rsidRPr="00364276">
              <w:rPr>
                <w:spacing w:val="1"/>
                <w:sz w:val="18"/>
                <w:szCs w:val="18"/>
                <w:lang w:val="en-GB"/>
              </w:rPr>
              <w:t xml:space="preserve"> </w:t>
            </w:r>
            <w:r w:rsidRPr="00364276">
              <w:rPr>
                <w:sz w:val="18"/>
                <w:szCs w:val="18"/>
                <w:lang w:val="en-GB"/>
              </w:rPr>
              <w:t>the</w:t>
            </w:r>
          </w:p>
          <w:p w14:paraId="394AD255" w14:textId="77777777" w:rsidR="00E005B9" w:rsidRPr="00364276" w:rsidRDefault="00A776B5">
            <w:pPr>
              <w:pStyle w:val="TableParagraph"/>
              <w:spacing w:before="0" w:line="223" w:lineRule="exact"/>
              <w:rPr>
                <w:sz w:val="18"/>
                <w:szCs w:val="18"/>
                <w:lang w:val="en-GB"/>
              </w:rPr>
            </w:pPr>
            <w:r w:rsidRPr="00364276">
              <w:rPr>
                <w:sz w:val="18"/>
                <w:szCs w:val="18"/>
                <w:lang w:val="en-GB"/>
              </w:rPr>
              <w:t>permits</w:t>
            </w:r>
          </w:p>
        </w:tc>
        <w:tc>
          <w:tcPr>
            <w:tcW w:w="1923" w:type="dxa"/>
            <w:shd w:val="clear" w:color="auto" w:fill="DBE4F0"/>
          </w:tcPr>
          <w:p w14:paraId="632F2A37" w14:textId="21310D73" w:rsidR="00E005B9" w:rsidRPr="00364276" w:rsidRDefault="1A207BF5">
            <w:pPr>
              <w:pStyle w:val="TableParagraph"/>
              <w:spacing w:before="0"/>
              <w:ind w:right="190"/>
              <w:rPr>
                <w:sz w:val="18"/>
                <w:szCs w:val="18"/>
                <w:lang w:val="en-GB"/>
              </w:rPr>
            </w:pPr>
            <w:r w:rsidRPr="00364276">
              <w:rPr>
                <w:sz w:val="18"/>
                <w:szCs w:val="18"/>
                <w:lang w:val="en-GB"/>
              </w:rPr>
              <w:t>Numbe</w:t>
            </w:r>
            <w:r w:rsidRPr="006B5F63">
              <w:rPr>
                <w:sz w:val="18"/>
                <w:szCs w:val="18"/>
                <w:lang w:val="en-GB"/>
              </w:rPr>
              <w:t>r</w:t>
            </w:r>
            <w:r w:rsidRPr="006B5F63">
              <w:rPr>
                <w:spacing w:val="-3"/>
                <w:sz w:val="18"/>
                <w:szCs w:val="18"/>
                <w:lang w:val="en-GB"/>
              </w:rPr>
              <w:t xml:space="preserve"> </w:t>
            </w:r>
            <w:r w:rsidR="1B20367A" w:rsidRPr="006B5F63">
              <w:rPr>
                <w:sz w:val="18"/>
                <w:szCs w:val="18"/>
                <w:lang w:val="en-GB"/>
              </w:rPr>
              <w:t>of individuals/specimen</w:t>
            </w:r>
            <w:r w:rsidR="07C19F10" w:rsidRPr="006B5F63">
              <w:rPr>
                <w:sz w:val="18"/>
                <w:szCs w:val="18"/>
                <w:lang w:val="en-GB"/>
              </w:rPr>
              <w:t>s</w:t>
            </w:r>
            <w:r w:rsidR="1B20367A" w:rsidRPr="006B5F63">
              <w:rPr>
                <w:sz w:val="18"/>
                <w:szCs w:val="18"/>
                <w:lang w:val="en-GB"/>
              </w:rPr>
              <w:t xml:space="preserve"> </w:t>
            </w:r>
            <w:r w:rsidRPr="00364276">
              <w:rPr>
                <w:sz w:val="18"/>
                <w:szCs w:val="18"/>
                <w:lang w:val="en-GB"/>
              </w:rPr>
              <w:t xml:space="preserve">or volume </w:t>
            </w:r>
            <w:r w:rsidR="00656A76" w:rsidRPr="00364276">
              <w:rPr>
                <w:sz w:val="18"/>
                <w:szCs w:val="18"/>
                <w:lang w:val="en-GB"/>
              </w:rPr>
              <w:t xml:space="preserve">concerned </w:t>
            </w:r>
            <w:r w:rsidRPr="00364276">
              <w:rPr>
                <w:sz w:val="18"/>
                <w:szCs w:val="18"/>
                <w:lang w:val="en-GB"/>
              </w:rPr>
              <w:t>corresponding to the permits held by the inspected establishments deemed non-compliant with the conditions set out in the permits</w:t>
            </w:r>
          </w:p>
        </w:tc>
      </w:tr>
      <w:tr w:rsidR="00E005B9" w:rsidRPr="00364276" w14:paraId="7E8A2B32" w14:textId="77777777" w:rsidTr="006B5F63">
        <w:trPr>
          <w:trHeight w:val="710"/>
        </w:trPr>
        <w:tc>
          <w:tcPr>
            <w:tcW w:w="602" w:type="dxa"/>
          </w:tcPr>
          <w:p w14:paraId="5C5D9587" w14:textId="26387F90" w:rsidR="00E005B9" w:rsidRPr="00364276" w:rsidRDefault="314E38C2" w:rsidP="703ED805">
            <w:pPr>
              <w:pStyle w:val="TableParagraph"/>
              <w:rPr>
                <w:sz w:val="18"/>
                <w:szCs w:val="18"/>
                <w:lang w:val="en-GB"/>
              </w:rPr>
            </w:pPr>
            <w:r w:rsidRPr="00364276">
              <w:rPr>
                <w:sz w:val="18"/>
                <w:szCs w:val="18"/>
                <w:lang w:val="en-GB"/>
              </w:rPr>
              <w:t>20</w:t>
            </w:r>
            <w:r w:rsidR="73F09404" w:rsidRPr="00364276">
              <w:rPr>
                <w:sz w:val="18"/>
                <w:szCs w:val="18"/>
                <w:lang w:val="en-GB"/>
              </w:rPr>
              <w:t>20</w:t>
            </w:r>
          </w:p>
        </w:tc>
        <w:tc>
          <w:tcPr>
            <w:tcW w:w="1485" w:type="dxa"/>
          </w:tcPr>
          <w:p w14:paraId="7C3C1F36" w14:textId="4CAC248D" w:rsidR="00E005B9" w:rsidRPr="00364276" w:rsidRDefault="006B5F63">
            <w:pPr>
              <w:pStyle w:val="TableParagraph"/>
              <w:ind w:left="108"/>
              <w:rPr>
                <w:sz w:val="18"/>
                <w:szCs w:val="18"/>
                <w:lang w:val="en-GB"/>
              </w:rPr>
            </w:pPr>
            <w:r w:rsidRPr="006B5F63">
              <w:rPr>
                <w:sz w:val="18"/>
                <w:szCs w:val="18"/>
                <w:lang w:val="en-GB"/>
              </w:rPr>
              <w:t>Permits for research</w:t>
            </w:r>
          </w:p>
        </w:tc>
        <w:tc>
          <w:tcPr>
            <w:tcW w:w="1171" w:type="dxa"/>
          </w:tcPr>
          <w:p w14:paraId="3E1FE5D4" w14:textId="77777777" w:rsidR="00E005B9" w:rsidRPr="00364276" w:rsidRDefault="00A776B5">
            <w:pPr>
              <w:pStyle w:val="TableParagraph"/>
              <w:ind w:left="108"/>
              <w:rPr>
                <w:sz w:val="18"/>
                <w:szCs w:val="18"/>
                <w:lang w:val="en-GB"/>
              </w:rPr>
            </w:pPr>
            <w:r w:rsidRPr="00364276">
              <w:rPr>
                <w:sz w:val="18"/>
                <w:szCs w:val="18"/>
                <w:lang w:val="en-GB"/>
              </w:rPr>
              <w:t>10</w:t>
            </w:r>
          </w:p>
        </w:tc>
        <w:tc>
          <w:tcPr>
            <w:tcW w:w="1865" w:type="dxa"/>
          </w:tcPr>
          <w:p w14:paraId="7090380C" w14:textId="77777777" w:rsidR="00E005B9" w:rsidRPr="00364276" w:rsidRDefault="00A776B5">
            <w:pPr>
              <w:pStyle w:val="TableParagraph"/>
              <w:rPr>
                <w:sz w:val="18"/>
                <w:szCs w:val="18"/>
                <w:lang w:val="en-GB"/>
              </w:rPr>
            </w:pPr>
            <w:r w:rsidRPr="00364276">
              <w:rPr>
                <w:sz w:val="18"/>
                <w:szCs w:val="18"/>
                <w:lang w:val="en-GB"/>
              </w:rPr>
              <w:t>20</w:t>
            </w:r>
            <w:r w:rsidRPr="00364276">
              <w:rPr>
                <w:spacing w:val="-3"/>
                <w:sz w:val="18"/>
                <w:szCs w:val="18"/>
                <w:lang w:val="en-GB"/>
              </w:rPr>
              <w:t xml:space="preserve"> </w:t>
            </w:r>
            <w:r w:rsidRPr="00364276">
              <w:rPr>
                <w:sz w:val="18"/>
                <w:szCs w:val="18"/>
                <w:lang w:val="en-GB"/>
              </w:rPr>
              <w:t>specimens</w:t>
            </w:r>
          </w:p>
        </w:tc>
        <w:tc>
          <w:tcPr>
            <w:tcW w:w="1701" w:type="dxa"/>
          </w:tcPr>
          <w:p w14:paraId="18F999B5" w14:textId="77777777" w:rsidR="00E005B9" w:rsidRPr="00364276" w:rsidRDefault="00A776B5">
            <w:pPr>
              <w:pStyle w:val="TableParagraph"/>
              <w:rPr>
                <w:sz w:val="18"/>
                <w:szCs w:val="18"/>
                <w:lang w:val="en-GB"/>
              </w:rPr>
            </w:pPr>
            <w:r w:rsidRPr="00364276">
              <w:rPr>
                <w:w w:val="99"/>
                <w:sz w:val="18"/>
                <w:szCs w:val="18"/>
                <w:lang w:val="en-GB"/>
              </w:rPr>
              <w:t>2</w:t>
            </w:r>
          </w:p>
        </w:tc>
        <w:tc>
          <w:tcPr>
            <w:tcW w:w="1923" w:type="dxa"/>
          </w:tcPr>
          <w:p w14:paraId="4476B105" w14:textId="77777777" w:rsidR="00E005B9" w:rsidRPr="00364276" w:rsidRDefault="00A776B5">
            <w:pPr>
              <w:pStyle w:val="TableParagraph"/>
              <w:rPr>
                <w:sz w:val="18"/>
                <w:szCs w:val="18"/>
                <w:lang w:val="en-GB"/>
              </w:rPr>
            </w:pPr>
            <w:r w:rsidRPr="00364276">
              <w:rPr>
                <w:sz w:val="18"/>
                <w:szCs w:val="18"/>
                <w:lang w:val="en-GB"/>
              </w:rPr>
              <w:t>3</w:t>
            </w:r>
            <w:r w:rsidRPr="00364276">
              <w:rPr>
                <w:spacing w:val="-3"/>
                <w:sz w:val="18"/>
                <w:szCs w:val="18"/>
                <w:lang w:val="en-GB"/>
              </w:rPr>
              <w:t xml:space="preserve"> </w:t>
            </w:r>
            <w:r w:rsidRPr="00364276">
              <w:rPr>
                <w:sz w:val="18"/>
                <w:szCs w:val="18"/>
                <w:lang w:val="en-GB"/>
              </w:rPr>
              <w:t>specimens</w:t>
            </w:r>
          </w:p>
        </w:tc>
      </w:tr>
      <w:tr w:rsidR="00E005B9" w:rsidRPr="00364276" w14:paraId="25050FEF" w14:textId="77777777" w:rsidTr="006B5F63">
        <w:trPr>
          <w:trHeight w:val="232"/>
        </w:trPr>
        <w:tc>
          <w:tcPr>
            <w:tcW w:w="602" w:type="dxa"/>
          </w:tcPr>
          <w:p w14:paraId="263707DC" w14:textId="60827F18" w:rsidR="00E005B9" w:rsidRPr="00364276" w:rsidRDefault="7FB2A0F1" w:rsidP="622951EC">
            <w:pPr>
              <w:pStyle w:val="TableParagraph"/>
              <w:spacing w:line="211" w:lineRule="exact"/>
              <w:rPr>
                <w:sz w:val="18"/>
                <w:szCs w:val="18"/>
                <w:lang w:val="en-GB"/>
              </w:rPr>
            </w:pPr>
            <w:r w:rsidRPr="00364276">
              <w:rPr>
                <w:sz w:val="18"/>
                <w:szCs w:val="18"/>
                <w:lang w:val="en-GB"/>
              </w:rPr>
              <w:t>20</w:t>
            </w:r>
            <w:r w:rsidR="24838E45" w:rsidRPr="00364276">
              <w:rPr>
                <w:sz w:val="18"/>
                <w:szCs w:val="18"/>
                <w:lang w:val="en-GB"/>
              </w:rPr>
              <w:t>20</w:t>
            </w:r>
          </w:p>
        </w:tc>
        <w:tc>
          <w:tcPr>
            <w:tcW w:w="1485" w:type="dxa"/>
          </w:tcPr>
          <w:p w14:paraId="559FB0AB" w14:textId="36BC10D5" w:rsidR="00E005B9" w:rsidRPr="00364276" w:rsidRDefault="006B5F63">
            <w:pPr>
              <w:pStyle w:val="TableParagraph"/>
              <w:spacing w:line="211" w:lineRule="exact"/>
              <w:ind w:left="108"/>
              <w:rPr>
                <w:sz w:val="18"/>
                <w:szCs w:val="18"/>
                <w:lang w:val="en-GB"/>
              </w:rPr>
            </w:pPr>
            <w:r w:rsidRPr="006B5F63">
              <w:rPr>
                <w:sz w:val="18"/>
                <w:szCs w:val="18"/>
                <w:lang w:val="en-GB"/>
              </w:rPr>
              <w:t>Permits for research</w:t>
            </w:r>
            <w:r w:rsidR="000B3147" w:rsidRPr="00364276">
              <w:rPr>
                <w:sz w:val="18"/>
                <w:szCs w:val="18"/>
                <w:lang w:val="en-GB"/>
              </w:rPr>
              <w:t>*</w:t>
            </w:r>
          </w:p>
        </w:tc>
        <w:tc>
          <w:tcPr>
            <w:tcW w:w="1171" w:type="dxa"/>
          </w:tcPr>
          <w:p w14:paraId="4B73E586" w14:textId="77777777" w:rsidR="00E005B9" w:rsidRPr="00364276" w:rsidRDefault="00A776B5">
            <w:pPr>
              <w:pStyle w:val="TableParagraph"/>
              <w:spacing w:line="211" w:lineRule="exact"/>
              <w:ind w:left="108"/>
              <w:rPr>
                <w:sz w:val="18"/>
                <w:szCs w:val="18"/>
                <w:lang w:val="en-GB"/>
              </w:rPr>
            </w:pPr>
            <w:r w:rsidRPr="00364276">
              <w:rPr>
                <w:sz w:val="18"/>
                <w:szCs w:val="18"/>
                <w:lang w:val="en-GB"/>
              </w:rPr>
              <w:t>12</w:t>
            </w:r>
          </w:p>
        </w:tc>
        <w:tc>
          <w:tcPr>
            <w:tcW w:w="1865" w:type="dxa"/>
          </w:tcPr>
          <w:p w14:paraId="42D640AC" w14:textId="77777777" w:rsidR="00E005B9" w:rsidRPr="00364276" w:rsidRDefault="00A776B5">
            <w:pPr>
              <w:pStyle w:val="TableParagraph"/>
              <w:spacing w:line="211" w:lineRule="exact"/>
              <w:rPr>
                <w:sz w:val="18"/>
                <w:szCs w:val="18"/>
                <w:lang w:val="en-GB"/>
              </w:rPr>
            </w:pPr>
            <w:r w:rsidRPr="00364276">
              <w:rPr>
                <w:sz w:val="18"/>
                <w:szCs w:val="18"/>
                <w:lang w:val="en-GB"/>
              </w:rPr>
              <w:t>10</w:t>
            </w:r>
            <w:r w:rsidRPr="00364276">
              <w:rPr>
                <w:spacing w:val="-3"/>
                <w:sz w:val="18"/>
                <w:szCs w:val="18"/>
                <w:lang w:val="en-GB"/>
              </w:rPr>
              <w:t xml:space="preserve"> </w:t>
            </w:r>
            <w:r w:rsidRPr="00364276">
              <w:rPr>
                <w:sz w:val="18"/>
                <w:szCs w:val="18"/>
                <w:lang w:val="en-GB"/>
              </w:rPr>
              <w:t>specimens</w:t>
            </w:r>
          </w:p>
        </w:tc>
        <w:tc>
          <w:tcPr>
            <w:tcW w:w="1701" w:type="dxa"/>
          </w:tcPr>
          <w:p w14:paraId="649841BE" w14:textId="77777777" w:rsidR="00E005B9" w:rsidRPr="00364276" w:rsidRDefault="00A776B5">
            <w:pPr>
              <w:pStyle w:val="TableParagraph"/>
              <w:spacing w:line="211" w:lineRule="exact"/>
              <w:rPr>
                <w:sz w:val="18"/>
                <w:szCs w:val="18"/>
                <w:lang w:val="en-GB"/>
              </w:rPr>
            </w:pPr>
            <w:r w:rsidRPr="00364276">
              <w:rPr>
                <w:w w:val="99"/>
                <w:sz w:val="18"/>
                <w:szCs w:val="18"/>
                <w:lang w:val="en-GB"/>
              </w:rPr>
              <w:t>1</w:t>
            </w:r>
          </w:p>
        </w:tc>
        <w:tc>
          <w:tcPr>
            <w:tcW w:w="1923" w:type="dxa"/>
          </w:tcPr>
          <w:p w14:paraId="5ABB1C58" w14:textId="77777777" w:rsidR="00E005B9" w:rsidRPr="00364276" w:rsidRDefault="00A776B5">
            <w:pPr>
              <w:pStyle w:val="TableParagraph"/>
              <w:spacing w:line="211" w:lineRule="exact"/>
              <w:rPr>
                <w:sz w:val="18"/>
                <w:szCs w:val="18"/>
                <w:lang w:val="en-GB"/>
              </w:rPr>
            </w:pPr>
            <w:r w:rsidRPr="00364276">
              <w:rPr>
                <w:sz w:val="18"/>
                <w:szCs w:val="18"/>
                <w:lang w:val="en-GB"/>
              </w:rPr>
              <w:t>20</w:t>
            </w:r>
            <w:r w:rsidRPr="00364276">
              <w:rPr>
                <w:spacing w:val="-3"/>
                <w:sz w:val="18"/>
                <w:szCs w:val="18"/>
                <w:lang w:val="en-GB"/>
              </w:rPr>
              <w:t xml:space="preserve"> </w:t>
            </w:r>
            <w:r w:rsidRPr="00364276">
              <w:rPr>
                <w:sz w:val="18"/>
                <w:szCs w:val="18"/>
                <w:lang w:val="en-GB"/>
              </w:rPr>
              <w:t>specimens</w:t>
            </w:r>
          </w:p>
        </w:tc>
      </w:tr>
      <w:tr w:rsidR="00E005B9" w:rsidRPr="00364276" w14:paraId="7A20555F" w14:textId="77777777" w:rsidTr="006B5F63">
        <w:trPr>
          <w:trHeight w:val="405"/>
        </w:trPr>
        <w:tc>
          <w:tcPr>
            <w:tcW w:w="602" w:type="dxa"/>
            <w:vMerge w:val="restart"/>
          </w:tcPr>
          <w:p w14:paraId="48256C82" w14:textId="09529603" w:rsidR="00E005B9" w:rsidRPr="00364276" w:rsidRDefault="7FB2A0F1" w:rsidP="622951EC">
            <w:pPr>
              <w:pStyle w:val="TableParagraph"/>
              <w:rPr>
                <w:sz w:val="18"/>
                <w:szCs w:val="18"/>
                <w:lang w:val="en-GB"/>
              </w:rPr>
            </w:pPr>
            <w:r w:rsidRPr="00364276">
              <w:rPr>
                <w:sz w:val="18"/>
                <w:szCs w:val="18"/>
                <w:lang w:val="en-GB"/>
              </w:rPr>
              <w:t>20</w:t>
            </w:r>
            <w:r w:rsidR="3A4C62D3" w:rsidRPr="00364276">
              <w:rPr>
                <w:sz w:val="18"/>
                <w:szCs w:val="18"/>
                <w:lang w:val="en-GB"/>
              </w:rPr>
              <w:t>21</w:t>
            </w:r>
          </w:p>
        </w:tc>
        <w:tc>
          <w:tcPr>
            <w:tcW w:w="1485" w:type="dxa"/>
            <w:vMerge w:val="restart"/>
          </w:tcPr>
          <w:p w14:paraId="114F207B" w14:textId="1F8C08AB" w:rsidR="00E005B9" w:rsidRPr="00067E0B" w:rsidRDefault="006B5F63">
            <w:pPr>
              <w:pStyle w:val="TableParagraph"/>
              <w:ind w:left="108" w:right="359"/>
              <w:rPr>
                <w:sz w:val="18"/>
                <w:szCs w:val="18"/>
                <w:lang w:val="fr-FR"/>
              </w:rPr>
            </w:pPr>
            <w:proofErr w:type="spellStart"/>
            <w:r w:rsidRPr="00067E0B">
              <w:rPr>
                <w:sz w:val="18"/>
                <w:szCs w:val="18"/>
                <w:lang w:val="fr-FR"/>
              </w:rPr>
              <w:t>Permits</w:t>
            </w:r>
            <w:proofErr w:type="spellEnd"/>
            <w:r w:rsidRPr="00067E0B">
              <w:rPr>
                <w:sz w:val="18"/>
                <w:szCs w:val="18"/>
                <w:lang w:val="fr-FR"/>
              </w:rPr>
              <w:t xml:space="preserve"> for </w:t>
            </w:r>
            <w:r w:rsidRPr="00067E0B">
              <w:rPr>
                <w:i/>
                <w:sz w:val="18"/>
                <w:szCs w:val="18"/>
                <w:lang w:val="fr-FR"/>
              </w:rPr>
              <w:t>ex situ</w:t>
            </w:r>
            <w:r w:rsidRPr="00067E0B">
              <w:rPr>
                <w:sz w:val="18"/>
                <w:szCs w:val="18"/>
                <w:lang w:val="fr-FR"/>
              </w:rPr>
              <w:t xml:space="preserve"> conservation</w:t>
            </w:r>
          </w:p>
        </w:tc>
        <w:tc>
          <w:tcPr>
            <w:tcW w:w="1171" w:type="dxa"/>
            <w:vMerge w:val="restart"/>
          </w:tcPr>
          <w:p w14:paraId="33CFEC6B" w14:textId="77777777" w:rsidR="00E005B9" w:rsidRPr="00364276" w:rsidRDefault="00A776B5">
            <w:pPr>
              <w:pStyle w:val="TableParagraph"/>
              <w:ind w:left="108"/>
              <w:rPr>
                <w:sz w:val="18"/>
                <w:szCs w:val="18"/>
                <w:lang w:val="en-GB"/>
              </w:rPr>
            </w:pPr>
            <w:r w:rsidRPr="00364276">
              <w:rPr>
                <w:sz w:val="18"/>
                <w:szCs w:val="18"/>
                <w:lang w:val="en-GB"/>
              </w:rPr>
              <w:t>15</w:t>
            </w:r>
          </w:p>
        </w:tc>
        <w:tc>
          <w:tcPr>
            <w:tcW w:w="1865" w:type="dxa"/>
          </w:tcPr>
          <w:p w14:paraId="49C33FE0" w14:textId="77777777" w:rsidR="00E005B9" w:rsidRPr="00364276" w:rsidRDefault="00A776B5">
            <w:pPr>
              <w:pStyle w:val="TableParagraph"/>
              <w:rPr>
                <w:sz w:val="18"/>
                <w:szCs w:val="18"/>
                <w:lang w:val="en-GB"/>
              </w:rPr>
            </w:pPr>
            <w:r w:rsidRPr="00364276">
              <w:rPr>
                <w:sz w:val="18"/>
                <w:szCs w:val="18"/>
                <w:lang w:val="en-GB"/>
              </w:rPr>
              <w:t>5000</w:t>
            </w:r>
            <w:r w:rsidRPr="00364276">
              <w:rPr>
                <w:spacing w:val="-3"/>
                <w:sz w:val="18"/>
                <w:szCs w:val="18"/>
                <w:lang w:val="en-GB"/>
              </w:rPr>
              <w:t xml:space="preserve"> </w:t>
            </w:r>
            <w:r w:rsidRPr="00364276">
              <w:rPr>
                <w:sz w:val="18"/>
                <w:szCs w:val="18"/>
                <w:lang w:val="en-GB"/>
              </w:rPr>
              <w:t>specimens</w:t>
            </w:r>
          </w:p>
        </w:tc>
        <w:tc>
          <w:tcPr>
            <w:tcW w:w="1701" w:type="dxa"/>
            <w:vMerge w:val="restart"/>
          </w:tcPr>
          <w:p w14:paraId="56B20A0C" w14:textId="77777777" w:rsidR="00E005B9" w:rsidRPr="00364276" w:rsidRDefault="00A776B5">
            <w:pPr>
              <w:pStyle w:val="TableParagraph"/>
              <w:rPr>
                <w:sz w:val="18"/>
                <w:szCs w:val="18"/>
                <w:lang w:val="en-GB"/>
              </w:rPr>
            </w:pPr>
            <w:r w:rsidRPr="00364276">
              <w:rPr>
                <w:w w:val="99"/>
                <w:sz w:val="18"/>
                <w:szCs w:val="18"/>
                <w:lang w:val="en-GB"/>
              </w:rPr>
              <w:t>1</w:t>
            </w:r>
          </w:p>
        </w:tc>
        <w:tc>
          <w:tcPr>
            <w:tcW w:w="1923" w:type="dxa"/>
          </w:tcPr>
          <w:p w14:paraId="03EFCA41" w14:textId="77777777" w:rsidR="00E005B9" w:rsidRPr="00364276" w:rsidRDefault="00E005B9">
            <w:pPr>
              <w:pStyle w:val="TableParagraph"/>
              <w:spacing w:before="0"/>
              <w:ind w:left="0"/>
              <w:rPr>
                <w:rFonts w:ascii="Times New Roman"/>
                <w:sz w:val="18"/>
                <w:szCs w:val="18"/>
                <w:lang w:val="en-GB"/>
              </w:rPr>
            </w:pPr>
          </w:p>
        </w:tc>
      </w:tr>
      <w:tr w:rsidR="00E005B9" w:rsidRPr="00364276" w14:paraId="348FB6A2" w14:textId="77777777" w:rsidTr="006B5F63">
        <w:trPr>
          <w:trHeight w:val="410"/>
        </w:trPr>
        <w:tc>
          <w:tcPr>
            <w:tcW w:w="602" w:type="dxa"/>
            <w:vMerge/>
          </w:tcPr>
          <w:p w14:paraId="5F96A722" w14:textId="77777777" w:rsidR="00E005B9" w:rsidRPr="00364276" w:rsidRDefault="00E005B9">
            <w:pPr>
              <w:rPr>
                <w:sz w:val="18"/>
                <w:szCs w:val="18"/>
                <w:lang w:val="en-GB"/>
              </w:rPr>
            </w:pPr>
          </w:p>
        </w:tc>
        <w:tc>
          <w:tcPr>
            <w:tcW w:w="1485" w:type="dxa"/>
            <w:vMerge/>
          </w:tcPr>
          <w:p w14:paraId="5B95CD12" w14:textId="77777777" w:rsidR="00E005B9" w:rsidRPr="00364276" w:rsidRDefault="00E005B9">
            <w:pPr>
              <w:rPr>
                <w:sz w:val="18"/>
                <w:szCs w:val="18"/>
                <w:lang w:val="en-GB"/>
              </w:rPr>
            </w:pPr>
          </w:p>
        </w:tc>
        <w:tc>
          <w:tcPr>
            <w:tcW w:w="1171" w:type="dxa"/>
            <w:vMerge/>
          </w:tcPr>
          <w:p w14:paraId="5220BBB2" w14:textId="77777777" w:rsidR="00E005B9" w:rsidRPr="00364276" w:rsidRDefault="00E005B9">
            <w:pPr>
              <w:rPr>
                <w:sz w:val="18"/>
                <w:szCs w:val="18"/>
                <w:lang w:val="en-GB"/>
              </w:rPr>
            </w:pPr>
          </w:p>
        </w:tc>
        <w:tc>
          <w:tcPr>
            <w:tcW w:w="1865" w:type="dxa"/>
          </w:tcPr>
          <w:p w14:paraId="39E58983" w14:textId="77777777" w:rsidR="00E005B9" w:rsidRPr="00364276" w:rsidRDefault="00A776B5">
            <w:pPr>
              <w:pStyle w:val="TableParagraph"/>
              <w:rPr>
                <w:sz w:val="18"/>
                <w:szCs w:val="18"/>
                <w:lang w:val="en-GB"/>
              </w:rPr>
            </w:pPr>
            <w:r w:rsidRPr="00364276">
              <w:rPr>
                <w:sz w:val="18"/>
                <w:szCs w:val="18"/>
                <w:lang w:val="en-GB"/>
              </w:rPr>
              <w:t>3</w:t>
            </w:r>
            <w:r w:rsidRPr="00364276">
              <w:rPr>
                <w:spacing w:val="-2"/>
                <w:sz w:val="18"/>
                <w:szCs w:val="18"/>
                <w:lang w:val="en-GB"/>
              </w:rPr>
              <w:t xml:space="preserve"> </w:t>
            </w:r>
            <w:r w:rsidRPr="00364276">
              <w:rPr>
                <w:sz w:val="18"/>
                <w:szCs w:val="18"/>
                <w:lang w:val="en-GB"/>
              </w:rPr>
              <w:t>kg</w:t>
            </w:r>
            <w:r w:rsidRPr="00364276">
              <w:rPr>
                <w:spacing w:val="-1"/>
                <w:sz w:val="18"/>
                <w:szCs w:val="18"/>
                <w:lang w:val="en-GB"/>
              </w:rPr>
              <w:t xml:space="preserve"> </w:t>
            </w:r>
            <w:r w:rsidRPr="00364276">
              <w:rPr>
                <w:sz w:val="18"/>
                <w:szCs w:val="18"/>
                <w:lang w:val="en-GB"/>
              </w:rPr>
              <w:t>of</w:t>
            </w:r>
            <w:r w:rsidRPr="00364276">
              <w:rPr>
                <w:spacing w:val="-2"/>
                <w:sz w:val="18"/>
                <w:szCs w:val="18"/>
                <w:lang w:val="en-GB"/>
              </w:rPr>
              <w:t xml:space="preserve"> </w:t>
            </w:r>
            <w:r w:rsidRPr="00364276">
              <w:rPr>
                <w:sz w:val="18"/>
                <w:szCs w:val="18"/>
                <w:lang w:val="en-GB"/>
              </w:rPr>
              <w:t>seeds</w:t>
            </w:r>
          </w:p>
        </w:tc>
        <w:tc>
          <w:tcPr>
            <w:tcW w:w="1701" w:type="dxa"/>
            <w:vMerge/>
          </w:tcPr>
          <w:p w14:paraId="13CB595B" w14:textId="77777777" w:rsidR="00E005B9" w:rsidRPr="00364276" w:rsidRDefault="00E005B9">
            <w:pPr>
              <w:rPr>
                <w:sz w:val="18"/>
                <w:szCs w:val="18"/>
                <w:lang w:val="en-GB"/>
              </w:rPr>
            </w:pPr>
          </w:p>
        </w:tc>
        <w:tc>
          <w:tcPr>
            <w:tcW w:w="1923" w:type="dxa"/>
          </w:tcPr>
          <w:p w14:paraId="5E954F21" w14:textId="77777777" w:rsidR="00E005B9" w:rsidRPr="00364276" w:rsidRDefault="00A776B5">
            <w:pPr>
              <w:pStyle w:val="TableParagraph"/>
              <w:rPr>
                <w:sz w:val="18"/>
                <w:szCs w:val="18"/>
                <w:lang w:val="en-GB"/>
              </w:rPr>
            </w:pPr>
            <w:r w:rsidRPr="00364276">
              <w:rPr>
                <w:sz w:val="18"/>
                <w:szCs w:val="18"/>
                <w:lang w:val="en-GB"/>
              </w:rPr>
              <w:t>1</w:t>
            </w:r>
            <w:r w:rsidRPr="00364276">
              <w:rPr>
                <w:spacing w:val="-2"/>
                <w:sz w:val="18"/>
                <w:szCs w:val="18"/>
                <w:lang w:val="en-GB"/>
              </w:rPr>
              <w:t xml:space="preserve"> </w:t>
            </w:r>
            <w:r w:rsidRPr="00364276">
              <w:rPr>
                <w:sz w:val="18"/>
                <w:szCs w:val="18"/>
                <w:lang w:val="en-GB"/>
              </w:rPr>
              <w:t>kg</w:t>
            </w:r>
            <w:r w:rsidRPr="00364276">
              <w:rPr>
                <w:spacing w:val="-1"/>
                <w:sz w:val="18"/>
                <w:szCs w:val="18"/>
                <w:lang w:val="en-GB"/>
              </w:rPr>
              <w:t xml:space="preserve"> </w:t>
            </w:r>
            <w:r w:rsidRPr="00364276">
              <w:rPr>
                <w:sz w:val="18"/>
                <w:szCs w:val="18"/>
                <w:lang w:val="en-GB"/>
              </w:rPr>
              <w:t>of</w:t>
            </w:r>
            <w:r w:rsidRPr="00364276">
              <w:rPr>
                <w:spacing w:val="-2"/>
                <w:sz w:val="18"/>
                <w:szCs w:val="18"/>
                <w:lang w:val="en-GB"/>
              </w:rPr>
              <w:t xml:space="preserve"> </w:t>
            </w:r>
            <w:r w:rsidRPr="00364276">
              <w:rPr>
                <w:sz w:val="18"/>
                <w:szCs w:val="18"/>
                <w:lang w:val="en-GB"/>
              </w:rPr>
              <w:t>seeds</w:t>
            </w:r>
          </w:p>
        </w:tc>
      </w:tr>
    </w:tbl>
    <w:p w14:paraId="675E05EE" w14:textId="77777777" w:rsidR="00E005B9" w:rsidRPr="00364276" w:rsidRDefault="00E005B9">
      <w:pPr>
        <w:pStyle w:val="BodyText"/>
        <w:spacing w:before="5"/>
        <w:rPr>
          <w:sz w:val="18"/>
          <w:lang w:val="en-GB"/>
        </w:rPr>
      </w:pPr>
    </w:p>
    <w:p w14:paraId="7172EF02" w14:textId="7CDD1DA1" w:rsidR="00E005B9" w:rsidRPr="00DD7012" w:rsidRDefault="7FB2A0F1" w:rsidP="008D3599">
      <w:pPr>
        <w:spacing w:line="276" w:lineRule="auto"/>
        <w:ind w:left="220" w:right="595"/>
        <w:jc w:val="both"/>
        <w:rPr>
          <w:i/>
          <w:iCs/>
          <w:sz w:val="20"/>
          <w:szCs w:val="20"/>
          <w:lang w:val="en-GB"/>
        </w:rPr>
      </w:pPr>
      <w:r w:rsidRPr="00DD7012">
        <w:rPr>
          <w:i/>
          <w:iCs/>
          <w:sz w:val="20"/>
          <w:szCs w:val="20"/>
          <w:lang w:val="en-GB"/>
        </w:rPr>
        <w:t>“Number</w:t>
      </w:r>
      <w:r w:rsidRPr="00DD7012">
        <w:rPr>
          <w:i/>
          <w:iCs/>
          <w:spacing w:val="-5"/>
          <w:sz w:val="20"/>
          <w:szCs w:val="20"/>
          <w:lang w:val="en-GB"/>
        </w:rPr>
        <w:t xml:space="preserve"> </w:t>
      </w:r>
      <w:r w:rsidR="17DB88FA" w:rsidRPr="00DD7012">
        <w:rPr>
          <w:i/>
          <w:iCs/>
          <w:spacing w:val="-5"/>
          <w:sz w:val="20"/>
          <w:szCs w:val="20"/>
          <w:lang w:val="en-GB"/>
        </w:rPr>
        <w:t xml:space="preserve">of individuals/specimens </w:t>
      </w:r>
      <w:r w:rsidRPr="00DD7012">
        <w:rPr>
          <w:i/>
          <w:iCs/>
          <w:sz w:val="20"/>
          <w:szCs w:val="20"/>
          <w:lang w:val="en-GB"/>
        </w:rPr>
        <w:t>or</w:t>
      </w:r>
      <w:r w:rsidRPr="00DD7012">
        <w:rPr>
          <w:i/>
          <w:iCs/>
          <w:spacing w:val="-4"/>
          <w:sz w:val="20"/>
          <w:szCs w:val="20"/>
          <w:lang w:val="en-GB"/>
        </w:rPr>
        <w:t xml:space="preserve"> </w:t>
      </w:r>
      <w:r w:rsidR="00656A76" w:rsidRPr="00DD7012">
        <w:rPr>
          <w:i/>
          <w:iCs/>
          <w:sz w:val="20"/>
          <w:szCs w:val="20"/>
          <w:lang w:val="en-GB"/>
        </w:rPr>
        <w:t>volume</w:t>
      </w:r>
      <w:r w:rsidR="00656A76" w:rsidRPr="00DD7012">
        <w:rPr>
          <w:i/>
          <w:iCs/>
          <w:spacing w:val="-3"/>
          <w:sz w:val="20"/>
          <w:szCs w:val="20"/>
          <w:lang w:val="en-GB"/>
        </w:rPr>
        <w:t xml:space="preserve"> </w:t>
      </w:r>
      <w:r w:rsidR="1F19E3B1" w:rsidRPr="00DD7012">
        <w:rPr>
          <w:i/>
          <w:iCs/>
          <w:spacing w:val="-4"/>
          <w:sz w:val="20"/>
          <w:szCs w:val="20"/>
          <w:lang w:val="en-GB"/>
        </w:rPr>
        <w:t xml:space="preserve">concerned </w:t>
      </w:r>
      <w:r w:rsidRPr="00DD7012">
        <w:rPr>
          <w:i/>
          <w:iCs/>
          <w:sz w:val="20"/>
          <w:szCs w:val="20"/>
          <w:lang w:val="en-GB"/>
        </w:rPr>
        <w:t>corresponding</w:t>
      </w:r>
      <w:r w:rsidRPr="00DD7012">
        <w:rPr>
          <w:i/>
          <w:iCs/>
          <w:spacing w:val="-2"/>
          <w:sz w:val="20"/>
          <w:szCs w:val="20"/>
          <w:lang w:val="en-GB"/>
        </w:rPr>
        <w:t xml:space="preserve"> </w:t>
      </w:r>
      <w:r w:rsidRPr="00DD7012">
        <w:rPr>
          <w:i/>
          <w:iCs/>
          <w:sz w:val="20"/>
          <w:szCs w:val="20"/>
          <w:lang w:val="en-GB"/>
        </w:rPr>
        <w:t>to</w:t>
      </w:r>
      <w:r w:rsidRPr="00DD7012">
        <w:rPr>
          <w:i/>
          <w:iCs/>
          <w:spacing w:val="-3"/>
          <w:sz w:val="20"/>
          <w:szCs w:val="20"/>
          <w:lang w:val="en-GB"/>
        </w:rPr>
        <w:t xml:space="preserve"> </w:t>
      </w:r>
      <w:r w:rsidRPr="00DD7012">
        <w:rPr>
          <w:i/>
          <w:iCs/>
          <w:sz w:val="20"/>
          <w:szCs w:val="20"/>
          <w:lang w:val="en-GB"/>
        </w:rPr>
        <w:t>the</w:t>
      </w:r>
      <w:r w:rsidRPr="00DD7012">
        <w:rPr>
          <w:i/>
          <w:iCs/>
          <w:spacing w:val="-3"/>
          <w:sz w:val="20"/>
          <w:szCs w:val="20"/>
          <w:lang w:val="en-GB"/>
        </w:rPr>
        <w:t xml:space="preserve"> </w:t>
      </w:r>
      <w:r w:rsidRPr="00DD7012">
        <w:rPr>
          <w:i/>
          <w:iCs/>
          <w:sz w:val="20"/>
          <w:szCs w:val="20"/>
          <w:lang w:val="en-GB"/>
        </w:rPr>
        <w:t>permits</w:t>
      </w:r>
      <w:r w:rsidRPr="00DD7012">
        <w:rPr>
          <w:i/>
          <w:iCs/>
          <w:spacing w:val="-3"/>
          <w:sz w:val="20"/>
          <w:szCs w:val="20"/>
          <w:lang w:val="en-GB"/>
        </w:rPr>
        <w:t xml:space="preserve"> </w:t>
      </w:r>
      <w:r w:rsidRPr="00DD7012">
        <w:rPr>
          <w:i/>
          <w:iCs/>
          <w:sz w:val="20"/>
          <w:szCs w:val="20"/>
          <w:lang w:val="en-GB"/>
        </w:rPr>
        <w:t>held</w:t>
      </w:r>
      <w:r w:rsidRPr="00DD7012">
        <w:rPr>
          <w:i/>
          <w:iCs/>
          <w:spacing w:val="-4"/>
          <w:sz w:val="20"/>
          <w:szCs w:val="20"/>
          <w:lang w:val="en-GB"/>
        </w:rPr>
        <w:t xml:space="preserve"> </w:t>
      </w:r>
      <w:r w:rsidRPr="00DD7012">
        <w:rPr>
          <w:i/>
          <w:iCs/>
          <w:sz w:val="20"/>
          <w:szCs w:val="20"/>
          <w:lang w:val="en-GB"/>
        </w:rPr>
        <w:t>by</w:t>
      </w:r>
      <w:r w:rsidRPr="00DD7012">
        <w:rPr>
          <w:i/>
          <w:iCs/>
          <w:spacing w:val="-4"/>
          <w:sz w:val="20"/>
          <w:szCs w:val="20"/>
          <w:lang w:val="en-GB"/>
        </w:rPr>
        <w:t xml:space="preserve"> </w:t>
      </w:r>
      <w:r w:rsidRPr="00DD7012">
        <w:rPr>
          <w:i/>
          <w:iCs/>
          <w:sz w:val="20"/>
          <w:szCs w:val="20"/>
          <w:lang w:val="en-GB"/>
        </w:rPr>
        <w:t>the</w:t>
      </w:r>
      <w:r w:rsidRPr="00DD7012">
        <w:rPr>
          <w:i/>
          <w:iCs/>
          <w:spacing w:val="-3"/>
          <w:sz w:val="20"/>
          <w:szCs w:val="20"/>
          <w:lang w:val="en-GB"/>
        </w:rPr>
        <w:t xml:space="preserve"> </w:t>
      </w:r>
      <w:r w:rsidRPr="00DD7012">
        <w:rPr>
          <w:i/>
          <w:iCs/>
          <w:sz w:val="20"/>
          <w:szCs w:val="20"/>
          <w:lang w:val="en-GB"/>
        </w:rPr>
        <w:t>inspected</w:t>
      </w:r>
      <w:r w:rsidRPr="00DD7012">
        <w:rPr>
          <w:i/>
          <w:iCs/>
          <w:spacing w:val="-3"/>
          <w:sz w:val="20"/>
          <w:szCs w:val="20"/>
          <w:lang w:val="en-GB"/>
        </w:rPr>
        <w:t xml:space="preserve"> </w:t>
      </w:r>
      <w:r w:rsidRPr="00DD7012">
        <w:rPr>
          <w:i/>
          <w:iCs/>
          <w:sz w:val="20"/>
          <w:szCs w:val="20"/>
          <w:lang w:val="en-GB"/>
        </w:rPr>
        <w:t>establishments”</w:t>
      </w:r>
    </w:p>
    <w:p w14:paraId="2FC17F8B" w14:textId="77777777" w:rsidR="00E005B9" w:rsidRPr="00DD7012" w:rsidRDefault="00E005B9" w:rsidP="008D3599">
      <w:pPr>
        <w:pStyle w:val="BodyText"/>
        <w:spacing w:line="276" w:lineRule="auto"/>
        <w:ind w:right="595"/>
        <w:jc w:val="both"/>
        <w:rPr>
          <w:i/>
          <w:lang w:val="en-GB"/>
        </w:rPr>
      </w:pPr>
    </w:p>
    <w:p w14:paraId="201911FB" w14:textId="77777777" w:rsidR="00E005B9" w:rsidRPr="00DD7012" w:rsidRDefault="00A776B5" w:rsidP="008D3599">
      <w:pPr>
        <w:spacing w:line="276" w:lineRule="auto"/>
        <w:ind w:left="220" w:right="595"/>
        <w:jc w:val="both"/>
        <w:rPr>
          <w:sz w:val="20"/>
          <w:szCs w:val="20"/>
          <w:lang w:val="en-GB"/>
        </w:rPr>
      </w:pPr>
      <w:r w:rsidRPr="00DD7012">
        <w:rPr>
          <w:sz w:val="20"/>
          <w:szCs w:val="20"/>
          <w:lang w:val="en-GB"/>
        </w:rPr>
        <w:t>and</w:t>
      </w:r>
    </w:p>
    <w:p w14:paraId="0A4F7224" w14:textId="77777777" w:rsidR="00E005B9" w:rsidRPr="00DD7012" w:rsidRDefault="00E005B9" w:rsidP="008D3599">
      <w:pPr>
        <w:pStyle w:val="BodyText"/>
        <w:spacing w:line="276" w:lineRule="auto"/>
        <w:ind w:right="595"/>
        <w:jc w:val="both"/>
        <w:rPr>
          <w:lang w:val="en-GB"/>
        </w:rPr>
      </w:pPr>
    </w:p>
    <w:p w14:paraId="70DEFEA6" w14:textId="310C11B2" w:rsidR="00E005B9" w:rsidRPr="00DD7012" w:rsidRDefault="7FB2A0F1" w:rsidP="008D3599">
      <w:pPr>
        <w:spacing w:line="276" w:lineRule="auto"/>
        <w:ind w:left="220" w:right="595"/>
        <w:jc w:val="both"/>
        <w:rPr>
          <w:i/>
          <w:iCs/>
          <w:sz w:val="20"/>
          <w:szCs w:val="20"/>
          <w:lang w:val="en-GB"/>
        </w:rPr>
      </w:pPr>
      <w:r w:rsidRPr="00DD7012">
        <w:rPr>
          <w:sz w:val="20"/>
          <w:szCs w:val="20"/>
          <w:lang w:val="en-GB"/>
        </w:rPr>
        <w:t>“</w:t>
      </w:r>
      <w:r w:rsidRPr="00DD7012">
        <w:rPr>
          <w:i/>
          <w:iCs/>
          <w:sz w:val="20"/>
          <w:szCs w:val="20"/>
          <w:lang w:val="en-GB"/>
        </w:rPr>
        <w:t>Number</w:t>
      </w:r>
      <w:r w:rsidR="001035F5" w:rsidRPr="00DD7012">
        <w:rPr>
          <w:i/>
          <w:iCs/>
          <w:sz w:val="20"/>
          <w:szCs w:val="20"/>
          <w:lang w:val="en-GB"/>
        </w:rPr>
        <w:t xml:space="preserve"> </w:t>
      </w:r>
      <w:r w:rsidR="1AA1DE31" w:rsidRPr="00DD7012">
        <w:rPr>
          <w:i/>
          <w:iCs/>
          <w:sz w:val="20"/>
          <w:szCs w:val="20"/>
          <w:lang w:val="en-GB"/>
        </w:rPr>
        <w:t xml:space="preserve">of individuals/specimens or </w:t>
      </w:r>
      <w:r w:rsidR="00656A76" w:rsidRPr="00DD7012">
        <w:rPr>
          <w:i/>
          <w:iCs/>
          <w:spacing w:val="1"/>
          <w:sz w:val="20"/>
          <w:szCs w:val="20"/>
          <w:lang w:val="en-GB"/>
        </w:rPr>
        <w:t xml:space="preserve">volume </w:t>
      </w:r>
      <w:r w:rsidR="1AA1DE31" w:rsidRPr="00DD7012">
        <w:rPr>
          <w:i/>
          <w:iCs/>
          <w:sz w:val="20"/>
          <w:szCs w:val="20"/>
          <w:lang w:val="en-GB"/>
        </w:rPr>
        <w:t xml:space="preserve">concerned </w:t>
      </w:r>
      <w:r w:rsidRPr="00DD7012">
        <w:rPr>
          <w:i/>
          <w:iCs/>
          <w:spacing w:val="1"/>
          <w:sz w:val="20"/>
          <w:szCs w:val="20"/>
          <w:lang w:val="en-GB"/>
        </w:rPr>
        <w:t>corresponding to the permits held by the inspected establishments</w:t>
      </w:r>
      <w:r w:rsidRPr="00DD7012">
        <w:rPr>
          <w:i/>
          <w:iCs/>
          <w:sz w:val="20"/>
          <w:szCs w:val="20"/>
          <w:lang w:val="en-GB"/>
        </w:rPr>
        <w:t xml:space="preserve"> </w:t>
      </w:r>
      <w:r w:rsidRPr="00DD7012">
        <w:rPr>
          <w:i/>
          <w:iCs/>
          <w:spacing w:val="-1"/>
          <w:sz w:val="20"/>
          <w:szCs w:val="20"/>
          <w:lang w:val="en-GB"/>
        </w:rPr>
        <w:t>deemed</w:t>
      </w:r>
      <w:r w:rsidRPr="00DD7012">
        <w:rPr>
          <w:i/>
          <w:iCs/>
          <w:sz w:val="20"/>
          <w:szCs w:val="20"/>
          <w:lang w:val="en-GB"/>
        </w:rPr>
        <w:t xml:space="preserve"> </w:t>
      </w:r>
      <w:r w:rsidRPr="00DD7012">
        <w:rPr>
          <w:i/>
          <w:iCs/>
          <w:spacing w:val="-2"/>
          <w:sz w:val="20"/>
          <w:szCs w:val="20"/>
          <w:lang w:val="en-GB"/>
        </w:rPr>
        <w:t>non-compliant</w:t>
      </w:r>
      <w:r w:rsidRPr="00DD7012">
        <w:rPr>
          <w:i/>
          <w:iCs/>
          <w:sz w:val="20"/>
          <w:szCs w:val="20"/>
          <w:lang w:val="en-GB"/>
        </w:rPr>
        <w:t xml:space="preserve"> </w:t>
      </w:r>
      <w:r w:rsidRPr="00DD7012">
        <w:rPr>
          <w:i/>
          <w:iCs/>
          <w:spacing w:val="-3"/>
          <w:sz w:val="20"/>
          <w:szCs w:val="20"/>
          <w:lang w:val="en-GB"/>
        </w:rPr>
        <w:t>with the conditions</w:t>
      </w:r>
      <w:r w:rsidRPr="00DD7012">
        <w:rPr>
          <w:i/>
          <w:iCs/>
          <w:sz w:val="20"/>
          <w:szCs w:val="20"/>
          <w:lang w:val="en-GB"/>
        </w:rPr>
        <w:t xml:space="preserve"> </w:t>
      </w:r>
      <w:r w:rsidRPr="00DD7012">
        <w:rPr>
          <w:i/>
          <w:iCs/>
          <w:spacing w:val="-2"/>
          <w:sz w:val="20"/>
          <w:szCs w:val="20"/>
          <w:lang w:val="en-GB"/>
        </w:rPr>
        <w:t>set</w:t>
      </w:r>
      <w:r w:rsidRPr="00DD7012">
        <w:rPr>
          <w:i/>
          <w:iCs/>
          <w:sz w:val="20"/>
          <w:szCs w:val="20"/>
          <w:lang w:val="en-GB"/>
        </w:rPr>
        <w:t xml:space="preserve"> </w:t>
      </w:r>
      <w:r w:rsidRPr="00DD7012">
        <w:rPr>
          <w:i/>
          <w:iCs/>
          <w:spacing w:val="-2"/>
          <w:sz w:val="20"/>
          <w:szCs w:val="20"/>
          <w:lang w:val="en-GB"/>
        </w:rPr>
        <w:t>out</w:t>
      </w:r>
      <w:r w:rsidRPr="00DD7012">
        <w:rPr>
          <w:i/>
          <w:iCs/>
          <w:sz w:val="20"/>
          <w:szCs w:val="20"/>
          <w:lang w:val="en-GB"/>
        </w:rPr>
        <w:t xml:space="preserve"> in the permits”</w:t>
      </w:r>
    </w:p>
    <w:p w14:paraId="5AE48A43" w14:textId="77777777" w:rsidR="00E005B9" w:rsidRPr="00DD7012" w:rsidRDefault="00E005B9" w:rsidP="008D3599">
      <w:pPr>
        <w:pStyle w:val="BodyText"/>
        <w:spacing w:line="276" w:lineRule="auto"/>
        <w:ind w:right="595"/>
        <w:jc w:val="both"/>
        <w:rPr>
          <w:i/>
          <w:lang w:val="en-GB"/>
        </w:rPr>
      </w:pPr>
    </w:p>
    <w:p w14:paraId="119C49EF" w14:textId="332A5073" w:rsidR="00E005B9" w:rsidRPr="00DD7012" w:rsidRDefault="76CD4110" w:rsidP="008D3599">
      <w:pPr>
        <w:spacing w:line="276" w:lineRule="auto"/>
        <w:ind w:left="220" w:right="595"/>
        <w:jc w:val="both"/>
        <w:rPr>
          <w:sz w:val="20"/>
          <w:szCs w:val="20"/>
          <w:lang w:val="en-GB"/>
        </w:rPr>
      </w:pPr>
      <w:r w:rsidRPr="00DD7012">
        <w:rPr>
          <w:sz w:val="20"/>
          <w:szCs w:val="20"/>
          <w:lang w:val="en-GB"/>
        </w:rPr>
        <w:t>correspond to the number or volume specified in the respective permits</w:t>
      </w:r>
      <w:r w:rsidR="006B3217" w:rsidRPr="00DD7012">
        <w:rPr>
          <w:sz w:val="20"/>
          <w:szCs w:val="20"/>
          <w:lang w:val="en-GB"/>
        </w:rPr>
        <w:t>,</w:t>
      </w:r>
      <w:r w:rsidRPr="00DD7012">
        <w:rPr>
          <w:sz w:val="20"/>
          <w:szCs w:val="20"/>
          <w:lang w:val="en-GB"/>
        </w:rPr>
        <w:t xml:space="preserve"> and not the actual number or volume found</w:t>
      </w:r>
      <w:r w:rsidRPr="00DD7012">
        <w:rPr>
          <w:spacing w:val="-40"/>
          <w:sz w:val="20"/>
          <w:szCs w:val="20"/>
          <w:lang w:val="en-GB"/>
        </w:rPr>
        <w:t xml:space="preserve"> </w:t>
      </w:r>
      <w:r w:rsidR="00593D63">
        <w:rPr>
          <w:spacing w:val="-40"/>
          <w:sz w:val="20"/>
          <w:szCs w:val="20"/>
          <w:lang w:val="en-GB"/>
        </w:rPr>
        <w:t xml:space="preserve"> </w:t>
      </w:r>
      <w:r w:rsidR="008040D3">
        <w:rPr>
          <w:spacing w:val="-40"/>
          <w:sz w:val="20"/>
          <w:szCs w:val="20"/>
          <w:lang w:val="en-GB"/>
        </w:rPr>
        <w:t xml:space="preserve"> </w:t>
      </w:r>
      <w:r w:rsidRPr="00DD7012">
        <w:rPr>
          <w:sz w:val="20"/>
          <w:szCs w:val="20"/>
          <w:lang w:val="en-GB"/>
        </w:rPr>
        <w:t>during</w:t>
      </w:r>
      <w:r w:rsidRPr="00DD7012">
        <w:rPr>
          <w:spacing w:val="-1"/>
          <w:sz w:val="20"/>
          <w:szCs w:val="20"/>
          <w:lang w:val="en-GB"/>
        </w:rPr>
        <w:t xml:space="preserve"> </w:t>
      </w:r>
      <w:r w:rsidRPr="00DD7012">
        <w:rPr>
          <w:sz w:val="20"/>
          <w:szCs w:val="20"/>
          <w:lang w:val="en-GB"/>
        </w:rPr>
        <w:t>the</w:t>
      </w:r>
      <w:r w:rsidRPr="00DD7012">
        <w:rPr>
          <w:spacing w:val="-1"/>
          <w:sz w:val="20"/>
          <w:szCs w:val="20"/>
          <w:lang w:val="en-GB"/>
        </w:rPr>
        <w:t xml:space="preserve"> </w:t>
      </w:r>
      <w:r w:rsidRPr="00DD7012">
        <w:rPr>
          <w:sz w:val="20"/>
          <w:szCs w:val="20"/>
          <w:lang w:val="en-GB"/>
        </w:rPr>
        <w:t>inspection.</w:t>
      </w:r>
    </w:p>
    <w:p w14:paraId="50F40DEB" w14:textId="77777777" w:rsidR="00E005B9" w:rsidRPr="00DD7012" w:rsidRDefault="00E005B9" w:rsidP="008D3599">
      <w:pPr>
        <w:pStyle w:val="BodyText"/>
        <w:spacing w:line="276" w:lineRule="auto"/>
        <w:ind w:right="595"/>
        <w:jc w:val="both"/>
        <w:rPr>
          <w:lang w:val="en-GB"/>
        </w:rPr>
      </w:pPr>
    </w:p>
    <w:p w14:paraId="7C45FC7B" w14:textId="4D3CFFD4" w:rsidR="00E005B9" w:rsidRPr="00DD7012" w:rsidRDefault="7FB2A0F1" w:rsidP="008D3599">
      <w:pPr>
        <w:spacing w:line="276" w:lineRule="auto"/>
        <w:ind w:left="220" w:right="595"/>
        <w:jc w:val="both"/>
        <w:rPr>
          <w:sz w:val="20"/>
          <w:szCs w:val="20"/>
          <w:lang w:val="en-GB"/>
        </w:rPr>
      </w:pPr>
      <w:r w:rsidRPr="00DD7012">
        <w:rPr>
          <w:sz w:val="20"/>
          <w:szCs w:val="20"/>
          <w:lang w:val="en-GB"/>
        </w:rPr>
        <w:t>The</w:t>
      </w:r>
      <w:r w:rsidRPr="00DD7012">
        <w:rPr>
          <w:spacing w:val="-2"/>
          <w:sz w:val="20"/>
          <w:szCs w:val="20"/>
          <w:lang w:val="en-GB"/>
        </w:rPr>
        <w:t xml:space="preserve"> </w:t>
      </w:r>
      <w:r w:rsidRPr="00DD7012">
        <w:rPr>
          <w:sz w:val="20"/>
          <w:szCs w:val="20"/>
          <w:lang w:val="en-GB"/>
        </w:rPr>
        <w:t>1</w:t>
      </w:r>
      <w:r w:rsidRPr="00DD7012">
        <w:rPr>
          <w:sz w:val="20"/>
          <w:szCs w:val="20"/>
          <w:vertAlign w:val="superscript"/>
          <w:lang w:val="en-GB"/>
        </w:rPr>
        <w:t>st</w:t>
      </w:r>
      <w:r w:rsidRPr="00DD7012">
        <w:rPr>
          <w:spacing w:val="-3"/>
          <w:sz w:val="20"/>
          <w:szCs w:val="20"/>
          <w:lang w:val="en-GB"/>
        </w:rPr>
        <w:t xml:space="preserve"> </w:t>
      </w:r>
      <w:r w:rsidRPr="00DD7012">
        <w:rPr>
          <w:sz w:val="20"/>
          <w:szCs w:val="20"/>
          <w:lang w:val="en-GB"/>
        </w:rPr>
        <w:t>row</w:t>
      </w:r>
      <w:r w:rsidRPr="00DD7012">
        <w:rPr>
          <w:spacing w:val="-2"/>
          <w:sz w:val="20"/>
          <w:szCs w:val="20"/>
          <w:lang w:val="en-GB"/>
        </w:rPr>
        <w:t xml:space="preserve"> </w:t>
      </w:r>
      <w:r w:rsidRPr="00DD7012">
        <w:rPr>
          <w:sz w:val="20"/>
          <w:szCs w:val="20"/>
          <w:lang w:val="en-GB"/>
        </w:rPr>
        <w:t>in</w:t>
      </w:r>
      <w:r w:rsidRPr="00DD7012">
        <w:rPr>
          <w:spacing w:val="-1"/>
          <w:sz w:val="20"/>
          <w:szCs w:val="20"/>
          <w:lang w:val="en-GB"/>
        </w:rPr>
        <w:t xml:space="preserve"> </w:t>
      </w:r>
      <w:r w:rsidRPr="00DD7012">
        <w:rPr>
          <w:sz w:val="20"/>
          <w:szCs w:val="20"/>
          <w:lang w:val="en-GB"/>
        </w:rPr>
        <w:t>the</w:t>
      </w:r>
      <w:r w:rsidRPr="00DD7012">
        <w:rPr>
          <w:spacing w:val="-1"/>
          <w:sz w:val="20"/>
          <w:szCs w:val="20"/>
          <w:lang w:val="en-GB"/>
        </w:rPr>
        <w:t xml:space="preserve"> </w:t>
      </w:r>
      <w:r w:rsidRPr="00DD7012">
        <w:rPr>
          <w:sz w:val="20"/>
          <w:szCs w:val="20"/>
          <w:lang w:val="en-GB"/>
        </w:rPr>
        <w:t>example</w:t>
      </w:r>
      <w:r w:rsidRPr="00DD7012">
        <w:rPr>
          <w:spacing w:val="-3"/>
          <w:sz w:val="20"/>
          <w:szCs w:val="20"/>
          <w:lang w:val="en-GB"/>
        </w:rPr>
        <w:t xml:space="preserve"> </w:t>
      </w:r>
      <w:r w:rsidRPr="00DD7012">
        <w:rPr>
          <w:sz w:val="20"/>
          <w:szCs w:val="20"/>
          <w:lang w:val="en-GB"/>
        </w:rPr>
        <w:t>above</w:t>
      </w:r>
      <w:r w:rsidRPr="00DD7012">
        <w:rPr>
          <w:spacing w:val="-2"/>
          <w:sz w:val="20"/>
          <w:szCs w:val="20"/>
          <w:lang w:val="en-GB"/>
        </w:rPr>
        <w:t xml:space="preserve"> </w:t>
      </w:r>
      <w:r w:rsidRPr="00DD7012">
        <w:rPr>
          <w:sz w:val="20"/>
          <w:szCs w:val="20"/>
          <w:lang w:val="en-GB"/>
        </w:rPr>
        <w:t>reflects the</w:t>
      </w:r>
      <w:r w:rsidRPr="00DD7012">
        <w:rPr>
          <w:spacing w:val="-2"/>
          <w:sz w:val="20"/>
          <w:szCs w:val="20"/>
          <w:lang w:val="en-GB"/>
        </w:rPr>
        <w:t xml:space="preserve"> </w:t>
      </w:r>
      <w:r w:rsidRPr="00DD7012">
        <w:rPr>
          <w:sz w:val="20"/>
          <w:szCs w:val="20"/>
          <w:lang w:val="en-GB"/>
        </w:rPr>
        <w:t>situation where</w:t>
      </w:r>
      <w:r w:rsidRPr="00DD7012">
        <w:rPr>
          <w:spacing w:val="-2"/>
          <w:sz w:val="20"/>
          <w:szCs w:val="20"/>
          <w:lang w:val="en-GB"/>
        </w:rPr>
        <w:t xml:space="preserve"> </w:t>
      </w:r>
      <w:r w:rsidRPr="00DD7012">
        <w:rPr>
          <w:sz w:val="20"/>
          <w:szCs w:val="20"/>
          <w:lang w:val="en-GB"/>
        </w:rPr>
        <w:t>in</w:t>
      </w:r>
      <w:r w:rsidRPr="00DD7012">
        <w:rPr>
          <w:spacing w:val="-1"/>
          <w:sz w:val="20"/>
          <w:szCs w:val="20"/>
          <w:lang w:val="en-GB"/>
        </w:rPr>
        <w:t xml:space="preserve"> </w:t>
      </w:r>
      <w:r w:rsidRPr="00DD7012">
        <w:rPr>
          <w:sz w:val="20"/>
          <w:szCs w:val="20"/>
          <w:lang w:val="en-GB"/>
        </w:rPr>
        <w:t>20</w:t>
      </w:r>
      <w:r w:rsidR="5EC08668" w:rsidRPr="00DD7012">
        <w:rPr>
          <w:sz w:val="20"/>
          <w:szCs w:val="20"/>
          <w:lang w:val="en-GB"/>
        </w:rPr>
        <w:t>20</w:t>
      </w:r>
      <w:r w:rsidRPr="00DD7012">
        <w:rPr>
          <w:sz w:val="20"/>
          <w:szCs w:val="20"/>
          <w:lang w:val="en-GB"/>
        </w:rPr>
        <w:t>:</w:t>
      </w:r>
    </w:p>
    <w:p w14:paraId="77A52294" w14:textId="77777777" w:rsidR="00E005B9" w:rsidRPr="00DD7012" w:rsidRDefault="00E005B9" w:rsidP="008D3599">
      <w:pPr>
        <w:pStyle w:val="BodyText"/>
        <w:spacing w:line="276" w:lineRule="auto"/>
        <w:ind w:right="595"/>
        <w:jc w:val="both"/>
        <w:rPr>
          <w:lang w:val="en-GB"/>
        </w:rPr>
      </w:pPr>
    </w:p>
    <w:p w14:paraId="4F6C3AB6" w14:textId="77777777" w:rsidR="00E005B9" w:rsidRPr="00DD7012" w:rsidRDefault="00A776B5" w:rsidP="008D3599">
      <w:pPr>
        <w:pStyle w:val="ListParagraph"/>
        <w:numPr>
          <w:ilvl w:val="0"/>
          <w:numId w:val="13"/>
        </w:numPr>
        <w:tabs>
          <w:tab w:val="left" w:pos="940"/>
          <w:tab w:val="left" w:pos="941"/>
        </w:tabs>
        <w:spacing w:line="276" w:lineRule="auto"/>
        <w:ind w:right="595" w:hanging="361"/>
        <w:jc w:val="both"/>
        <w:rPr>
          <w:sz w:val="20"/>
          <w:szCs w:val="20"/>
          <w:lang w:val="en-GB"/>
        </w:rPr>
      </w:pPr>
      <w:r w:rsidRPr="00DD7012">
        <w:rPr>
          <w:sz w:val="20"/>
          <w:szCs w:val="20"/>
          <w:lang w:val="en-GB"/>
        </w:rPr>
        <w:t>10</w:t>
      </w:r>
      <w:r w:rsidRPr="00DD7012">
        <w:rPr>
          <w:spacing w:val="-4"/>
          <w:sz w:val="20"/>
          <w:szCs w:val="20"/>
          <w:lang w:val="en-GB"/>
        </w:rPr>
        <w:t xml:space="preserve"> </w:t>
      </w:r>
      <w:r w:rsidRPr="00DD7012">
        <w:rPr>
          <w:sz w:val="20"/>
          <w:szCs w:val="20"/>
          <w:lang w:val="en-GB"/>
        </w:rPr>
        <w:t>establishments</w:t>
      </w:r>
      <w:r w:rsidRPr="00DD7012">
        <w:rPr>
          <w:spacing w:val="-1"/>
          <w:sz w:val="20"/>
          <w:szCs w:val="20"/>
          <w:lang w:val="en-GB"/>
        </w:rPr>
        <w:t xml:space="preserve"> </w:t>
      </w:r>
      <w:r w:rsidRPr="00DD7012">
        <w:rPr>
          <w:sz w:val="20"/>
          <w:szCs w:val="20"/>
          <w:lang w:val="en-GB"/>
        </w:rPr>
        <w:t>with</w:t>
      </w:r>
      <w:r w:rsidRPr="00DD7012">
        <w:rPr>
          <w:spacing w:val="-2"/>
          <w:sz w:val="20"/>
          <w:szCs w:val="20"/>
          <w:lang w:val="en-GB"/>
        </w:rPr>
        <w:t xml:space="preserve"> </w:t>
      </w:r>
      <w:r w:rsidRPr="00DD7012">
        <w:rPr>
          <w:sz w:val="20"/>
          <w:szCs w:val="20"/>
          <w:lang w:val="en-GB"/>
        </w:rPr>
        <w:t>a</w:t>
      </w:r>
      <w:r w:rsidRPr="00DD7012">
        <w:rPr>
          <w:spacing w:val="-3"/>
          <w:sz w:val="20"/>
          <w:szCs w:val="20"/>
          <w:lang w:val="en-GB"/>
        </w:rPr>
        <w:t xml:space="preserve"> </w:t>
      </w:r>
      <w:r w:rsidRPr="00DD7012">
        <w:rPr>
          <w:sz w:val="20"/>
          <w:szCs w:val="20"/>
          <w:lang w:val="en-GB"/>
        </w:rPr>
        <w:t>permit</w:t>
      </w:r>
      <w:r w:rsidRPr="00DD7012">
        <w:rPr>
          <w:spacing w:val="-4"/>
          <w:sz w:val="20"/>
          <w:szCs w:val="20"/>
          <w:lang w:val="en-GB"/>
        </w:rPr>
        <w:t xml:space="preserve"> </w:t>
      </w:r>
      <w:r w:rsidRPr="00DD7012">
        <w:rPr>
          <w:sz w:val="20"/>
          <w:szCs w:val="20"/>
          <w:lang w:val="en-GB"/>
        </w:rPr>
        <w:t>for</w:t>
      </w:r>
      <w:r w:rsidRPr="00DD7012">
        <w:rPr>
          <w:spacing w:val="-3"/>
          <w:sz w:val="20"/>
          <w:szCs w:val="20"/>
          <w:lang w:val="en-GB"/>
        </w:rPr>
        <w:t xml:space="preserve"> </w:t>
      </w:r>
      <w:r w:rsidRPr="00DD7012">
        <w:rPr>
          <w:sz w:val="20"/>
          <w:szCs w:val="20"/>
          <w:lang w:val="en-GB"/>
        </w:rPr>
        <w:t>research</w:t>
      </w:r>
      <w:r w:rsidRPr="00DD7012">
        <w:rPr>
          <w:spacing w:val="-2"/>
          <w:sz w:val="20"/>
          <w:szCs w:val="20"/>
          <w:lang w:val="en-GB"/>
        </w:rPr>
        <w:t xml:space="preserve"> </w:t>
      </w:r>
      <w:r w:rsidRPr="00DD7012">
        <w:rPr>
          <w:sz w:val="20"/>
          <w:szCs w:val="20"/>
          <w:lang w:val="en-GB"/>
        </w:rPr>
        <w:t>were</w:t>
      </w:r>
      <w:r w:rsidRPr="00DD7012">
        <w:rPr>
          <w:spacing w:val="-4"/>
          <w:sz w:val="20"/>
          <w:szCs w:val="20"/>
          <w:lang w:val="en-GB"/>
        </w:rPr>
        <w:t xml:space="preserve"> </w:t>
      </w:r>
      <w:r w:rsidRPr="00DD7012">
        <w:rPr>
          <w:sz w:val="20"/>
          <w:szCs w:val="20"/>
          <w:lang w:val="en-GB"/>
        </w:rPr>
        <w:t>submitted</w:t>
      </w:r>
      <w:r w:rsidRPr="00DD7012">
        <w:rPr>
          <w:spacing w:val="-3"/>
          <w:sz w:val="20"/>
          <w:szCs w:val="20"/>
          <w:lang w:val="en-GB"/>
        </w:rPr>
        <w:t xml:space="preserve"> </w:t>
      </w:r>
      <w:r w:rsidRPr="00DD7012">
        <w:rPr>
          <w:sz w:val="20"/>
          <w:szCs w:val="20"/>
          <w:lang w:val="en-GB"/>
        </w:rPr>
        <w:t>to</w:t>
      </w:r>
      <w:r w:rsidRPr="00DD7012">
        <w:rPr>
          <w:spacing w:val="-2"/>
          <w:sz w:val="20"/>
          <w:szCs w:val="20"/>
          <w:lang w:val="en-GB"/>
        </w:rPr>
        <w:t xml:space="preserve"> </w:t>
      </w:r>
      <w:r w:rsidRPr="00DD7012">
        <w:rPr>
          <w:sz w:val="20"/>
          <w:szCs w:val="20"/>
          <w:lang w:val="en-GB"/>
        </w:rPr>
        <w:t>inspection;</w:t>
      </w:r>
    </w:p>
    <w:p w14:paraId="22BF3C40" w14:textId="0B0072D7" w:rsidR="00E005B9" w:rsidRPr="00DD7012" w:rsidRDefault="00A776B5" w:rsidP="008D3599">
      <w:pPr>
        <w:pStyle w:val="ListParagraph"/>
        <w:numPr>
          <w:ilvl w:val="0"/>
          <w:numId w:val="13"/>
        </w:numPr>
        <w:tabs>
          <w:tab w:val="left" w:pos="940"/>
          <w:tab w:val="left" w:pos="941"/>
        </w:tabs>
        <w:spacing w:line="276" w:lineRule="auto"/>
        <w:ind w:right="595"/>
        <w:jc w:val="both"/>
        <w:rPr>
          <w:sz w:val="20"/>
          <w:szCs w:val="20"/>
          <w:lang w:val="en-GB"/>
        </w:rPr>
      </w:pPr>
      <w:r w:rsidRPr="00DD7012">
        <w:rPr>
          <w:sz w:val="20"/>
          <w:szCs w:val="20"/>
          <w:lang w:val="en-GB"/>
        </w:rPr>
        <w:t>these</w:t>
      </w:r>
      <w:r w:rsidRPr="00DD7012">
        <w:rPr>
          <w:spacing w:val="4"/>
          <w:sz w:val="20"/>
          <w:szCs w:val="20"/>
          <w:lang w:val="en-GB"/>
        </w:rPr>
        <w:t xml:space="preserve"> </w:t>
      </w:r>
      <w:r w:rsidRPr="00DD7012">
        <w:rPr>
          <w:sz w:val="20"/>
          <w:szCs w:val="20"/>
          <w:lang w:val="en-GB"/>
        </w:rPr>
        <w:t>10</w:t>
      </w:r>
      <w:r w:rsidRPr="00DD7012">
        <w:rPr>
          <w:spacing w:val="7"/>
          <w:sz w:val="20"/>
          <w:szCs w:val="20"/>
          <w:lang w:val="en-GB"/>
        </w:rPr>
        <w:t xml:space="preserve"> </w:t>
      </w:r>
      <w:r w:rsidRPr="00DD7012">
        <w:rPr>
          <w:sz w:val="20"/>
          <w:szCs w:val="20"/>
          <w:lang w:val="en-GB"/>
        </w:rPr>
        <w:t>establishments</w:t>
      </w:r>
      <w:r w:rsidRPr="00DD7012">
        <w:rPr>
          <w:spacing w:val="5"/>
          <w:sz w:val="20"/>
          <w:szCs w:val="20"/>
          <w:lang w:val="en-GB"/>
        </w:rPr>
        <w:t xml:space="preserve"> </w:t>
      </w:r>
      <w:r w:rsidRPr="00DD7012">
        <w:rPr>
          <w:sz w:val="20"/>
          <w:szCs w:val="20"/>
          <w:lang w:val="en-GB"/>
        </w:rPr>
        <w:t>had</w:t>
      </w:r>
      <w:r w:rsidRPr="00DD7012">
        <w:rPr>
          <w:spacing w:val="6"/>
          <w:sz w:val="20"/>
          <w:szCs w:val="20"/>
          <w:lang w:val="en-GB"/>
        </w:rPr>
        <w:t xml:space="preserve"> </w:t>
      </w:r>
      <w:r w:rsidRPr="00DD7012">
        <w:rPr>
          <w:sz w:val="20"/>
          <w:szCs w:val="20"/>
          <w:lang w:val="en-GB"/>
        </w:rPr>
        <w:t>collectively</w:t>
      </w:r>
      <w:r w:rsidRPr="00DD7012">
        <w:rPr>
          <w:spacing w:val="6"/>
          <w:sz w:val="20"/>
          <w:szCs w:val="20"/>
          <w:lang w:val="en-GB"/>
        </w:rPr>
        <w:t xml:space="preserve"> </w:t>
      </w:r>
      <w:r w:rsidRPr="00DD7012">
        <w:rPr>
          <w:sz w:val="20"/>
          <w:szCs w:val="20"/>
          <w:lang w:val="en-GB"/>
        </w:rPr>
        <w:t>permits</w:t>
      </w:r>
      <w:r w:rsidRPr="00DD7012">
        <w:rPr>
          <w:spacing w:val="5"/>
          <w:sz w:val="20"/>
          <w:szCs w:val="20"/>
          <w:lang w:val="en-GB"/>
        </w:rPr>
        <w:t xml:space="preserve"> </w:t>
      </w:r>
      <w:r w:rsidRPr="00DD7012">
        <w:rPr>
          <w:sz w:val="20"/>
          <w:szCs w:val="20"/>
          <w:lang w:val="en-GB"/>
        </w:rPr>
        <w:t>corresponding</w:t>
      </w:r>
      <w:r w:rsidRPr="00DD7012">
        <w:rPr>
          <w:spacing w:val="4"/>
          <w:sz w:val="20"/>
          <w:szCs w:val="20"/>
          <w:lang w:val="en-GB"/>
        </w:rPr>
        <w:t xml:space="preserve"> </w:t>
      </w:r>
      <w:r w:rsidRPr="00DD7012">
        <w:rPr>
          <w:sz w:val="20"/>
          <w:szCs w:val="20"/>
          <w:lang w:val="en-GB"/>
        </w:rPr>
        <w:t>to</w:t>
      </w:r>
      <w:r w:rsidRPr="00DD7012">
        <w:rPr>
          <w:spacing w:val="5"/>
          <w:sz w:val="20"/>
          <w:szCs w:val="20"/>
          <w:lang w:val="en-GB"/>
        </w:rPr>
        <w:t xml:space="preserve"> </w:t>
      </w:r>
      <w:r w:rsidRPr="00DD7012">
        <w:rPr>
          <w:sz w:val="20"/>
          <w:szCs w:val="20"/>
          <w:lang w:val="en-GB"/>
        </w:rPr>
        <w:t>a</w:t>
      </w:r>
      <w:r w:rsidRPr="00DD7012">
        <w:rPr>
          <w:spacing w:val="5"/>
          <w:sz w:val="20"/>
          <w:szCs w:val="20"/>
          <w:lang w:val="en-GB"/>
        </w:rPr>
        <w:t xml:space="preserve"> </w:t>
      </w:r>
      <w:r w:rsidRPr="00DD7012">
        <w:rPr>
          <w:sz w:val="20"/>
          <w:szCs w:val="20"/>
          <w:lang w:val="en-GB"/>
        </w:rPr>
        <w:t>maximum</w:t>
      </w:r>
      <w:r w:rsidRPr="00DD7012">
        <w:rPr>
          <w:spacing w:val="5"/>
          <w:sz w:val="20"/>
          <w:szCs w:val="20"/>
          <w:lang w:val="en-GB"/>
        </w:rPr>
        <w:t xml:space="preserve"> </w:t>
      </w:r>
      <w:r w:rsidRPr="00DD7012">
        <w:rPr>
          <w:sz w:val="20"/>
          <w:szCs w:val="20"/>
          <w:lang w:val="en-GB"/>
        </w:rPr>
        <w:t>number</w:t>
      </w:r>
      <w:r w:rsidRPr="00DD7012">
        <w:rPr>
          <w:spacing w:val="6"/>
          <w:sz w:val="20"/>
          <w:szCs w:val="20"/>
          <w:lang w:val="en-GB"/>
        </w:rPr>
        <w:t xml:space="preserve"> </w:t>
      </w:r>
      <w:r w:rsidRPr="00DD7012">
        <w:rPr>
          <w:sz w:val="20"/>
          <w:szCs w:val="20"/>
          <w:lang w:val="en-GB"/>
        </w:rPr>
        <w:t>of</w:t>
      </w:r>
      <w:r w:rsidRPr="00DD7012">
        <w:rPr>
          <w:spacing w:val="5"/>
          <w:sz w:val="20"/>
          <w:szCs w:val="20"/>
          <w:lang w:val="en-GB"/>
        </w:rPr>
        <w:t xml:space="preserve"> </w:t>
      </w:r>
      <w:r w:rsidRPr="00DD7012">
        <w:rPr>
          <w:sz w:val="20"/>
          <w:szCs w:val="20"/>
          <w:lang w:val="en-GB"/>
        </w:rPr>
        <w:t>20</w:t>
      </w:r>
      <w:r w:rsidRPr="00DD7012">
        <w:rPr>
          <w:spacing w:val="4"/>
          <w:sz w:val="20"/>
          <w:szCs w:val="20"/>
          <w:lang w:val="en-GB"/>
        </w:rPr>
        <w:t xml:space="preserve"> </w:t>
      </w:r>
      <w:r w:rsidRPr="00DD7012">
        <w:rPr>
          <w:sz w:val="20"/>
          <w:szCs w:val="20"/>
          <w:lang w:val="en-GB"/>
        </w:rPr>
        <w:t>specimens</w:t>
      </w:r>
      <w:r w:rsidRPr="00DD7012">
        <w:rPr>
          <w:spacing w:val="5"/>
          <w:sz w:val="20"/>
          <w:szCs w:val="20"/>
          <w:lang w:val="en-GB"/>
        </w:rPr>
        <w:t xml:space="preserve"> </w:t>
      </w:r>
      <w:r w:rsidRPr="00DD7012">
        <w:rPr>
          <w:sz w:val="20"/>
          <w:szCs w:val="20"/>
          <w:lang w:val="en-GB"/>
        </w:rPr>
        <w:t>in</w:t>
      </w:r>
      <w:r w:rsidR="008040D3">
        <w:rPr>
          <w:sz w:val="20"/>
          <w:szCs w:val="20"/>
          <w:lang w:val="en-GB"/>
        </w:rPr>
        <w:t xml:space="preserve"> </w:t>
      </w:r>
      <w:r w:rsidRPr="00DD7012">
        <w:rPr>
          <w:spacing w:val="-40"/>
          <w:sz w:val="20"/>
          <w:szCs w:val="20"/>
          <w:lang w:val="en-GB"/>
        </w:rPr>
        <w:t xml:space="preserve"> </w:t>
      </w:r>
      <w:r w:rsidR="00B11C7B">
        <w:rPr>
          <w:spacing w:val="-40"/>
          <w:sz w:val="20"/>
          <w:szCs w:val="20"/>
          <w:lang w:val="en-GB"/>
        </w:rPr>
        <w:t xml:space="preserve"> </w:t>
      </w:r>
      <w:r w:rsidRPr="00DD7012">
        <w:rPr>
          <w:sz w:val="20"/>
          <w:szCs w:val="20"/>
          <w:lang w:val="en-GB"/>
        </w:rPr>
        <w:t>total;</w:t>
      </w:r>
    </w:p>
    <w:p w14:paraId="36620A3E" w14:textId="77777777" w:rsidR="00E005B9" w:rsidRPr="00DD7012" w:rsidRDefault="00A776B5" w:rsidP="008D3599">
      <w:pPr>
        <w:pStyle w:val="ListParagraph"/>
        <w:numPr>
          <w:ilvl w:val="0"/>
          <w:numId w:val="13"/>
        </w:numPr>
        <w:tabs>
          <w:tab w:val="left" w:pos="940"/>
          <w:tab w:val="left" w:pos="941"/>
        </w:tabs>
        <w:spacing w:line="276" w:lineRule="auto"/>
        <w:ind w:right="595" w:hanging="361"/>
        <w:jc w:val="both"/>
        <w:rPr>
          <w:sz w:val="20"/>
          <w:szCs w:val="20"/>
          <w:lang w:val="en-GB"/>
        </w:rPr>
      </w:pPr>
      <w:r w:rsidRPr="00DD7012">
        <w:rPr>
          <w:sz w:val="20"/>
          <w:szCs w:val="20"/>
          <w:lang w:val="en-GB"/>
        </w:rPr>
        <w:t>2</w:t>
      </w:r>
      <w:r w:rsidRPr="00DD7012">
        <w:rPr>
          <w:spacing w:val="-2"/>
          <w:sz w:val="20"/>
          <w:szCs w:val="20"/>
          <w:lang w:val="en-GB"/>
        </w:rPr>
        <w:t xml:space="preserve"> </w:t>
      </w:r>
      <w:r w:rsidRPr="00DD7012">
        <w:rPr>
          <w:sz w:val="20"/>
          <w:szCs w:val="20"/>
          <w:lang w:val="en-GB"/>
        </w:rPr>
        <w:t>of</w:t>
      </w:r>
      <w:r w:rsidRPr="00DD7012">
        <w:rPr>
          <w:spacing w:val="-3"/>
          <w:sz w:val="20"/>
          <w:szCs w:val="20"/>
          <w:lang w:val="en-GB"/>
        </w:rPr>
        <w:t xml:space="preserve"> </w:t>
      </w:r>
      <w:r w:rsidRPr="00DD7012">
        <w:rPr>
          <w:sz w:val="20"/>
          <w:szCs w:val="20"/>
          <w:lang w:val="en-GB"/>
        </w:rPr>
        <w:t>the</w:t>
      </w:r>
      <w:r w:rsidRPr="00DD7012">
        <w:rPr>
          <w:spacing w:val="-3"/>
          <w:sz w:val="20"/>
          <w:szCs w:val="20"/>
          <w:lang w:val="en-GB"/>
        </w:rPr>
        <w:t xml:space="preserve"> </w:t>
      </w:r>
      <w:r w:rsidRPr="00DD7012">
        <w:rPr>
          <w:sz w:val="20"/>
          <w:szCs w:val="20"/>
          <w:lang w:val="en-GB"/>
        </w:rPr>
        <w:t>10</w:t>
      </w:r>
      <w:r w:rsidRPr="00DD7012">
        <w:rPr>
          <w:spacing w:val="-3"/>
          <w:sz w:val="20"/>
          <w:szCs w:val="20"/>
          <w:lang w:val="en-GB"/>
        </w:rPr>
        <w:t xml:space="preserve"> </w:t>
      </w:r>
      <w:r w:rsidRPr="00DD7012">
        <w:rPr>
          <w:sz w:val="20"/>
          <w:szCs w:val="20"/>
          <w:lang w:val="en-GB"/>
        </w:rPr>
        <w:t>inspected</w:t>
      </w:r>
      <w:r w:rsidRPr="00DD7012">
        <w:rPr>
          <w:spacing w:val="-1"/>
          <w:sz w:val="20"/>
          <w:szCs w:val="20"/>
          <w:lang w:val="en-GB"/>
        </w:rPr>
        <w:t xml:space="preserve"> </w:t>
      </w:r>
      <w:r w:rsidRPr="00DD7012">
        <w:rPr>
          <w:sz w:val="20"/>
          <w:szCs w:val="20"/>
          <w:lang w:val="en-GB"/>
        </w:rPr>
        <w:t>establishments</w:t>
      </w:r>
      <w:r w:rsidRPr="00DD7012">
        <w:rPr>
          <w:spacing w:val="-2"/>
          <w:sz w:val="20"/>
          <w:szCs w:val="20"/>
          <w:lang w:val="en-GB"/>
        </w:rPr>
        <w:t xml:space="preserve"> </w:t>
      </w:r>
      <w:r w:rsidRPr="00DD7012">
        <w:rPr>
          <w:sz w:val="20"/>
          <w:szCs w:val="20"/>
          <w:lang w:val="en-GB"/>
        </w:rPr>
        <w:t>were</w:t>
      </w:r>
      <w:r w:rsidRPr="00DD7012">
        <w:rPr>
          <w:spacing w:val="-3"/>
          <w:sz w:val="20"/>
          <w:szCs w:val="20"/>
          <w:lang w:val="en-GB"/>
        </w:rPr>
        <w:t xml:space="preserve"> </w:t>
      </w:r>
      <w:r w:rsidRPr="00DD7012">
        <w:rPr>
          <w:sz w:val="20"/>
          <w:szCs w:val="20"/>
          <w:lang w:val="en-GB"/>
        </w:rPr>
        <w:t>found</w:t>
      </w:r>
      <w:r w:rsidRPr="00DD7012">
        <w:rPr>
          <w:spacing w:val="-2"/>
          <w:sz w:val="20"/>
          <w:szCs w:val="20"/>
          <w:lang w:val="en-GB"/>
        </w:rPr>
        <w:t xml:space="preserve"> </w:t>
      </w:r>
      <w:r w:rsidRPr="00DD7012">
        <w:rPr>
          <w:sz w:val="20"/>
          <w:szCs w:val="20"/>
          <w:lang w:val="en-GB"/>
        </w:rPr>
        <w:t>non-compliant</w:t>
      </w:r>
      <w:r w:rsidRPr="00DD7012">
        <w:rPr>
          <w:spacing w:val="-3"/>
          <w:sz w:val="20"/>
          <w:szCs w:val="20"/>
          <w:lang w:val="en-GB"/>
        </w:rPr>
        <w:t xml:space="preserve"> </w:t>
      </w:r>
      <w:r w:rsidRPr="00DD7012">
        <w:rPr>
          <w:sz w:val="20"/>
          <w:szCs w:val="20"/>
          <w:lang w:val="en-GB"/>
        </w:rPr>
        <w:t>with</w:t>
      </w:r>
      <w:r w:rsidRPr="00DD7012">
        <w:rPr>
          <w:spacing w:val="-2"/>
          <w:sz w:val="20"/>
          <w:szCs w:val="20"/>
          <w:lang w:val="en-GB"/>
        </w:rPr>
        <w:t xml:space="preserve"> </w:t>
      </w:r>
      <w:r w:rsidRPr="00DD7012">
        <w:rPr>
          <w:sz w:val="20"/>
          <w:szCs w:val="20"/>
          <w:lang w:val="en-GB"/>
        </w:rPr>
        <w:t>the</w:t>
      </w:r>
      <w:r w:rsidRPr="00DD7012">
        <w:rPr>
          <w:spacing w:val="-1"/>
          <w:sz w:val="20"/>
          <w:szCs w:val="20"/>
          <w:lang w:val="en-GB"/>
        </w:rPr>
        <w:t xml:space="preserve"> </w:t>
      </w:r>
      <w:r w:rsidRPr="00DD7012">
        <w:rPr>
          <w:sz w:val="20"/>
          <w:szCs w:val="20"/>
          <w:lang w:val="en-GB"/>
        </w:rPr>
        <w:t>conditions</w:t>
      </w:r>
      <w:r w:rsidRPr="00DD7012">
        <w:rPr>
          <w:spacing w:val="-2"/>
          <w:sz w:val="20"/>
          <w:szCs w:val="20"/>
          <w:lang w:val="en-GB"/>
        </w:rPr>
        <w:t xml:space="preserve"> </w:t>
      </w:r>
      <w:r w:rsidRPr="00DD7012">
        <w:rPr>
          <w:sz w:val="20"/>
          <w:szCs w:val="20"/>
          <w:lang w:val="en-GB"/>
        </w:rPr>
        <w:t>set</w:t>
      </w:r>
      <w:r w:rsidRPr="00DD7012">
        <w:rPr>
          <w:spacing w:val="-4"/>
          <w:sz w:val="20"/>
          <w:szCs w:val="20"/>
          <w:lang w:val="en-GB"/>
        </w:rPr>
        <w:t xml:space="preserve"> </w:t>
      </w:r>
      <w:r w:rsidRPr="00DD7012">
        <w:rPr>
          <w:sz w:val="20"/>
          <w:szCs w:val="20"/>
          <w:lang w:val="en-GB"/>
        </w:rPr>
        <w:t>out</w:t>
      </w:r>
      <w:r w:rsidRPr="00DD7012">
        <w:rPr>
          <w:spacing w:val="-3"/>
          <w:sz w:val="20"/>
          <w:szCs w:val="20"/>
          <w:lang w:val="en-GB"/>
        </w:rPr>
        <w:t xml:space="preserve"> </w:t>
      </w:r>
      <w:r w:rsidRPr="00DD7012">
        <w:rPr>
          <w:sz w:val="20"/>
          <w:szCs w:val="20"/>
          <w:lang w:val="en-GB"/>
        </w:rPr>
        <w:t>in</w:t>
      </w:r>
      <w:r w:rsidRPr="00DD7012">
        <w:rPr>
          <w:spacing w:val="-2"/>
          <w:sz w:val="20"/>
          <w:szCs w:val="20"/>
          <w:lang w:val="en-GB"/>
        </w:rPr>
        <w:t xml:space="preserve"> </w:t>
      </w:r>
      <w:r w:rsidRPr="00DD7012">
        <w:rPr>
          <w:sz w:val="20"/>
          <w:szCs w:val="20"/>
          <w:lang w:val="en-GB"/>
        </w:rPr>
        <w:t>the</w:t>
      </w:r>
      <w:r w:rsidRPr="00DD7012">
        <w:rPr>
          <w:spacing w:val="-3"/>
          <w:sz w:val="20"/>
          <w:szCs w:val="20"/>
          <w:lang w:val="en-GB"/>
        </w:rPr>
        <w:t xml:space="preserve"> </w:t>
      </w:r>
      <w:r w:rsidRPr="00DD7012">
        <w:rPr>
          <w:sz w:val="20"/>
          <w:szCs w:val="20"/>
          <w:lang w:val="en-GB"/>
        </w:rPr>
        <w:t>permits;</w:t>
      </w:r>
    </w:p>
    <w:p w14:paraId="09DC02B8" w14:textId="0E2AA598" w:rsidR="00E005B9" w:rsidRPr="00DD7012" w:rsidRDefault="76CD4110" w:rsidP="008D3599">
      <w:pPr>
        <w:pStyle w:val="ListParagraph"/>
        <w:numPr>
          <w:ilvl w:val="0"/>
          <w:numId w:val="13"/>
        </w:numPr>
        <w:tabs>
          <w:tab w:val="left" w:pos="940"/>
          <w:tab w:val="left" w:pos="941"/>
        </w:tabs>
        <w:spacing w:line="276" w:lineRule="auto"/>
        <w:ind w:right="595"/>
        <w:jc w:val="both"/>
        <w:rPr>
          <w:sz w:val="20"/>
          <w:szCs w:val="20"/>
          <w:lang w:val="en-GB"/>
        </w:rPr>
      </w:pPr>
      <w:r w:rsidRPr="00DD7012">
        <w:rPr>
          <w:sz w:val="20"/>
          <w:szCs w:val="20"/>
          <w:lang w:val="en-GB"/>
        </w:rPr>
        <w:t>these</w:t>
      </w:r>
      <w:r w:rsidRPr="00DD7012">
        <w:rPr>
          <w:spacing w:val="16"/>
          <w:sz w:val="20"/>
          <w:szCs w:val="20"/>
          <w:lang w:val="en-GB"/>
        </w:rPr>
        <w:t xml:space="preserve"> </w:t>
      </w:r>
      <w:r w:rsidRPr="00DD7012">
        <w:rPr>
          <w:sz w:val="20"/>
          <w:szCs w:val="20"/>
          <w:lang w:val="en-GB"/>
        </w:rPr>
        <w:t>2</w:t>
      </w:r>
      <w:r w:rsidRPr="00DD7012">
        <w:rPr>
          <w:spacing w:val="19"/>
          <w:sz w:val="20"/>
          <w:szCs w:val="20"/>
          <w:lang w:val="en-GB"/>
        </w:rPr>
        <w:t xml:space="preserve"> </w:t>
      </w:r>
      <w:r w:rsidRPr="00DD7012">
        <w:rPr>
          <w:sz w:val="20"/>
          <w:szCs w:val="20"/>
          <w:lang w:val="en-GB"/>
        </w:rPr>
        <w:t>non-compliant</w:t>
      </w:r>
      <w:r w:rsidRPr="00DD7012">
        <w:rPr>
          <w:spacing w:val="16"/>
          <w:sz w:val="20"/>
          <w:szCs w:val="20"/>
          <w:lang w:val="en-GB"/>
        </w:rPr>
        <w:t xml:space="preserve"> </w:t>
      </w:r>
      <w:r w:rsidRPr="00DD7012">
        <w:rPr>
          <w:sz w:val="20"/>
          <w:szCs w:val="20"/>
          <w:lang w:val="en-GB"/>
        </w:rPr>
        <w:t>establishments</w:t>
      </w:r>
      <w:r w:rsidRPr="00DD7012">
        <w:rPr>
          <w:spacing w:val="17"/>
          <w:sz w:val="20"/>
          <w:szCs w:val="20"/>
          <w:lang w:val="en-GB"/>
        </w:rPr>
        <w:t xml:space="preserve"> </w:t>
      </w:r>
      <w:r w:rsidRPr="00DD7012">
        <w:rPr>
          <w:sz w:val="20"/>
          <w:szCs w:val="20"/>
          <w:lang w:val="en-GB"/>
        </w:rPr>
        <w:t>had</w:t>
      </w:r>
      <w:r w:rsidRPr="00DD7012">
        <w:rPr>
          <w:spacing w:val="18"/>
          <w:sz w:val="20"/>
          <w:szCs w:val="20"/>
          <w:lang w:val="en-GB"/>
        </w:rPr>
        <w:t xml:space="preserve"> </w:t>
      </w:r>
      <w:r w:rsidRPr="00DD7012">
        <w:rPr>
          <w:sz w:val="20"/>
          <w:szCs w:val="20"/>
          <w:lang w:val="en-GB"/>
        </w:rPr>
        <w:t>permits</w:t>
      </w:r>
      <w:r w:rsidRPr="00DD7012">
        <w:rPr>
          <w:spacing w:val="18"/>
          <w:sz w:val="20"/>
          <w:szCs w:val="20"/>
          <w:lang w:val="en-GB"/>
        </w:rPr>
        <w:t xml:space="preserve"> </w:t>
      </w:r>
      <w:r w:rsidRPr="00DD7012">
        <w:rPr>
          <w:sz w:val="20"/>
          <w:szCs w:val="20"/>
          <w:lang w:val="en-GB"/>
        </w:rPr>
        <w:t>corresponding</w:t>
      </w:r>
      <w:r w:rsidRPr="00DD7012">
        <w:rPr>
          <w:spacing w:val="16"/>
          <w:sz w:val="20"/>
          <w:szCs w:val="20"/>
          <w:lang w:val="en-GB"/>
        </w:rPr>
        <w:t xml:space="preserve"> </w:t>
      </w:r>
      <w:r w:rsidRPr="00DD7012">
        <w:rPr>
          <w:sz w:val="20"/>
          <w:szCs w:val="20"/>
          <w:lang w:val="en-GB"/>
        </w:rPr>
        <w:t>to</w:t>
      </w:r>
      <w:r w:rsidRPr="00DD7012">
        <w:rPr>
          <w:spacing w:val="17"/>
          <w:sz w:val="20"/>
          <w:szCs w:val="20"/>
          <w:lang w:val="en-GB"/>
        </w:rPr>
        <w:t xml:space="preserve"> </w:t>
      </w:r>
      <w:r w:rsidRPr="00DD7012">
        <w:rPr>
          <w:sz w:val="20"/>
          <w:szCs w:val="20"/>
          <w:lang w:val="en-GB"/>
        </w:rPr>
        <w:t>a</w:t>
      </w:r>
      <w:r w:rsidRPr="00DD7012">
        <w:rPr>
          <w:spacing w:val="17"/>
          <w:sz w:val="20"/>
          <w:szCs w:val="20"/>
          <w:lang w:val="en-GB"/>
        </w:rPr>
        <w:t xml:space="preserve"> </w:t>
      </w:r>
      <w:r w:rsidRPr="00DD7012">
        <w:rPr>
          <w:sz w:val="20"/>
          <w:szCs w:val="20"/>
          <w:lang w:val="en-GB"/>
        </w:rPr>
        <w:t>maximum</w:t>
      </w:r>
      <w:r w:rsidRPr="00DD7012">
        <w:rPr>
          <w:spacing w:val="17"/>
          <w:sz w:val="20"/>
          <w:szCs w:val="20"/>
          <w:lang w:val="en-GB"/>
        </w:rPr>
        <w:t xml:space="preserve"> </w:t>
      </w:r>
      <w:r w:rsidRPr="00DD7012">
        <w:rPr>
          <w:sz w:val="20"/>
          <w:szCs w:val="20"/>
          <w:lang w:val="en-GB"/>
        </w:rPr>
        <w:t>of</w:t>
      </w:r>
      <w:r w:rsidRPr="00DD7012">
        <w:rPr>
          <w:spacing w:val="17"/>
          <w:sz w:val="20"/>
          <w:szCs w:val="20"/>
          <w:lang w:val="en-GB"/>
        </w:rPr>
        <w:t xml:space="preserve"> </w:t>
      </w:r>
      <w:r w:rsidRPr="00DD7012">
        <w:rPr>
          <w:sz w:val="20"/>
          <w:szCs w:val="20"/>
          <w:lang w:val="en-GB"/>
        </w:rPr>
        <w:t>3</w:t>
      </w:r>
      <w:r w:rsidRPr="00DD7012">
        <w:rPr>
          <w:spacing w:val="17"/>
          <w:sz w:val="20"/>
          <w:szCs w:val="20"/>
          <w:lang w:val="en-GB"/>
        </w:rPr>
        <w:t xml:space="preserve"> </w:t>
      </w:r>
      <w:r w:rsidRPr="00DD7012">
        <w:rPr>
          <w:sz w:val="20"/>
          <w:szCs w:val="20"/>
          <w:lang w:val="en-GB"/>
        </w:rPr>
        <w:t>specimens</w:t>
      </w:r>
      <w:r w:rsidRPr="00DD7012">
        <w:rPr>
          <w:spacing w:val="17"/>
          <w:sz w:val="20"/>
          <w:szCs w:val="20"/>
          <w:lang w:val="en-GB"/>
        </w:rPr>
        <w:t xml:space="preserve"> </w:t>
      </w:r>
      <w:r w:rsidRPr="00DD7012">
        <w:rPr>
          <w:sz w:val="20"/>
          <w:szCs w:val="20"/>
          <w:lang w:val="en-GB"/>
        </w:rPr>
        <w:t>in</w:t>
      </w:r>
      <w:r w:rsidRPr="00DD7012">
        <w:rPr>
          <w:spacing w:val="17"/>
          <w:sz w:val="20"/>
          <w:szCs w:val="20"/>
          <w:lang w:val="en-GB"/>
        </w:rPr>
        <w:t xml:space="preserve"> </w:t>
      </w:r>
      <w:r w:rsidRPr="00DD7012">
        <w:rPr>
          <w:sz w:val="20"/>
          <w:szCs w:val="20"/>
          <w:lang w:val="en-GB"/>
        </w:rPr>
        <w:t>total</w:t>
      </w:r>
      <w:r w:rsidRPr="00DD7012">
        <w:rPr>
          <w:spacing w:val="-40"/>
          <w:sz w:val="20"/>
          <w:szCs w:val="20"/>
          <w:lang w:val="en-GB"/>
        </w:rPr>
        <w:t xml:space="preserve"> </w:t>
      </w:r>
      <w:r w:rsidRPr="00DD7012">
        <w:rPr>
          <w:sz w:val="20"/>
          <w:szCs w:val="20"/>
          <w:lang w:val="en-GB"/>
        </w:rPr>
        <w:t>(e.g.</w:t>
      </w:r>
      <w:r w:rsidRPr="00DD7012">
        <w:rPr>
          <w:spacing w:val="-2"/>
          <w:sz w:val="20"/>
          <w:szCs w:val="20"/>
          <w:lang w:val="en-GB"/>
        </w:rPr>
        <w:t xml:space="preserve"> </w:t>
      </w:r>
      <w:r w:rsidRPr="00DD7012">
        <w:rPr>
          <w:sz w:val="20"/>
          <w:szCs w:val="20"/>
          <w:lang w:val="en-GB"/>
        </w:rPr>
        <w:t>one</w:t>
      </w:r>
      <w:r w:rsidRPr="00DD7012">
        <w:rPr>
          <w:spacing w:val="-2"/>
          <w:sz w:val="20"/>
          <w:szCs w:val="20"/>
          <w:lang w:val="en-GB"/>
        </w:rPr>
        <w:t xml:space="preserve"> </w:t>
      </w:r>
      <w:r w:rsidRPr="00DD7012">
        <w:rPr>
          <w:sz w:val="20"/>
          <w:szCs w:val="20"/>
          <w:lang w:val="en-GB"/>
        </w:rPr>
        <w:t>establishment</w:t>
      </w:r>
      <w:r w:rsidRPr="00DD7012">
        <w:rPr>
          <w:spacing w:val="-3"/>
          <w:sz w:val="20"/>
          <w:szCs w:val="20"/>
          <w:lang w:val="en-GB"/>
        </w:rPr>
        <w:t xml:space="preserve"> </w:t>
      </w:r>
      <w:r w:rsidRPr="00DD7012">
        <w:rPr>
          <w:sz w:val="20"/>
          <w:szCs w:val="20"/>
          <w:lang w:val="en-GB"/>
        </w:rPr>
        <w:t xml:space="preserve">had </w:t>
      </w:r>
      <w:r w:rsidR="00861E51" w:rsidRPr="00DD7012">
        <w:rPr>
          <w:spacing w:val="-1"/>
          <w:sz w:val="20"/>
          <w:szCs w:val="20"/>
          <w:lang w:val="en-GB"/>
        </w:rPr>
        <w:t>permission for a maximum of</w:t>
      </w:r>
      <w:r w:rsidRPr="00DD7012">
        <w:rPr>
          <w:sz w:val="20"/>
          <w:szCs w:val="20"/>
          <w:lang w:val="en-GB"/>
        </w:rPr>
        <w:t xml:space="preserve"> </w:t>
      </w:r>
      <w:r w:rsidR="00861E51" w:rsidRPr="00DD7012">
        <w:rPr>
          <w:sz w:val="20"/>
          <w:szCs w:val="20"/>
          <w:lang w:val="en-GB"/>
        </w:rPr>
        <w:t>1</w:t>
      </w:r>
      <w:r w:rsidRPr="00DD7012">
        <w:rPr>
          <w:spacing w:val="-1"/>
          <w:sz w:val="20"/>
          <w:szCs w:val="20"/>
          <w:lang w:val="en-GB"/>
        </w:rPr>
        <w:t xml:space="preserve"> </w:t>
      </w:r>
      <w:r w:rsidRPr="00DD7012">
        <w:rPr>
          <w:sz w:val="20"/>
          <w:szCs w:val="20"/>
          <w:lang w:val="en-GB"/>
        </w:rPr>
        <w:t>specimen</w:t>
      </w:r>
      <w:r w:rsidRPr="00DD7012">
        <w:rPr>
          <w:spacing w:val="-1"/>
          <w:sz w:val="20"/>
          <w:szCs w:val="20"/>
          <w:lang w:val="en-GB"/>
        </w:rPr>
        <w:t xml:space="preserve"> </w:t>
      </w:r>
      <w:r w:rsidRPr="00DD7012">
        <w:rPr>
          <w:sz w:val="20"/>
          <w:szCs w:val="20"/>
          <w:lang w:val="en-GB"/>
        </w:rPr>
        <w:t>and</w:t>
      </w:r>
      <w:r w:rsidRPr="00DD7012">
        <w:rPr>
          <w:spacing w:val="41"/>
          <w:sz w:val="20"/>
          <w:szCs w:val="20"/>
          <w:lang w:val="en-GB"/>
        </w:rPr>
        <w:t xml:space="preserve"> </w:t>
      </w:r>
      <w:r w:rsidRPr="00DD7012">
        <w:rPr>
          <w:sz w:val="20"/>
          <w:szCs w:val="20"/>
          <w:lang w:val="en-GB"/>
        </w:rPr>
        <w:t>the</w:t>
      </w:r>
      <w:r w:rsidRPr="00DD7012">
        <w:rPr>
          <w:spacing w:val="-1"/>
          <w:sz w:val="20"/>
          <w:szCs w:val="20"/>
          <w:lang w:val="en-GB"/>
        </w:rPr>
        <w:t xml:space="preserve"> </w:t>
      </w:r>
      <w:r w:rsidRPr="00DD7012">
        <w:rPr>
          <w:sz w:val="20"/>
          <w:szCs w:val="20"/>
          <w:lang w:val="en-GB"/>
        </w:rPr>
        <w:t>other</w:t>
      </w:r>
      <w:r w:rsidRPr="00DD7012">
        <w:rPr>
          <w:spacing w:val="-1"/>
          <w:sz w:val="20"/>
          <w:szCs w:val="20"/>
          <w:lang w:val="en-GB"/>
        </w:rPr>
        <w:t xml:space="preserve"> </w:t>
      </w:r>
      <w:r w:rsidRPr="00DD7012">
        <w:rPr>
          <w:sz w:val="20"/>
          <w:szCs w:val="20"/>
          <w:lang w:val="en-GB"/>
        </w:rPr>
        <w:t>a</w:t>
      </w:r>
      <w:r w:rsidRPr="00DD7012">
        <w:rPr>
          <w:spacing w:val="-1"/>
          <w:sz w:val="20"/>
          <w:szCs w:val="20"/>
          <w:lang w:val="en-GB"/>
        </w:rPr>
        <w:t xml:space="preserve"> </w:t>
      </w:r>
      <w:r w:rsidR="004F2D1D" w:rsidRPr="00DD7012">
        <w:rPr>
          <w:sz w:val="20"/>
          <w:szCs w:val="20"/>
          <w:lang w:val="en-GB"/>
        </w:rPr>
        <w:t xml:space="preserve">maximum </w:t>
      </w:r>
      <w:r w:rsidR="00861E51" w:rsidRPr="00DD7012">
        <w:rPr>
          <w:sz w:val="20"/>
          <w:szCs w:val="20"/>
          <w:lang w:val="en-GB"/>
        </w:rPr>
        <w:t>f</w:t>
      </w:r>
      <w:r w:rsidRPr="00DD7012">
        <w:rPr>
          <w:sz w:val="20"/>
          <w:szCs w:val="20"/>
          <w:lang w:val="en-GB"/>
        </w:rPr>
        <w:t>or</w:t>
      </w:r>
      <w:r w:rsidRPr="00DD7012">
        <w:rPr>
          <w:spacing w:val="-1"/>
          <w:sz w:val="20"/>
          <w:szCs w:val="20"/>
          <w:lang w:val="en-GB"/>
        </w:rPr>
        <w:t xml:space="preserve"> </w:t>
      </w:r>
      <w:r w:rsidR="00861E51" w:rsidRPr="00DD7012">
        <w:rPr>
          <w:sz w:val="20"/>
          <w:szCs w:val="20"/>
          <w:lang w:val="en-GB"/>
        </w:rPr>
        <w:t>2</w:t>
      </w:r>
      <w:r w:rsidR="00861E51" w:rsidRPr="00DD7012">
        <w:rPr>
          <w:spacing w:val="-1"/>
          <w:sz w:val="20"/>
          <w:szCs w:val="20"/>
          <w:lang w:val="en-GB"/>
        </w:rPr>
        <w:t xml:space="preserve"> </w:t>
      </w:r>
      <w:r w:rsidRPr="00DD7012">
        <w:rPr>
          <w:sz w:val="20"/>
          <w:szCs w:val="20"/>
          <w:lang w:val="en-GB"/>
        </w:rPr>
        <w:t>specimens).</w:t>
      </w:r>
    </w:p>
    <w:p w14:paraId="007DCDA8" w14:textId="77777777" w:rsidR="00E005B9" w:rsidRPr="00DD7012" w:rsidRDefault="00E005B9" w:rsidP="008D3599">
      <w:pPr>
        <w:pStyle w:val="BodyText"/>
        <w:spacing w:line="276" w:lineRule="auto"/>
        <w:ind w:right="595"/>
        <w:jc w:val="both"/>
        <w:rPr>
          <w:lang w:val="en-GB"/>
        </w:rPr>
      </w:pPr>
    </w:p>
    <w:p w14:paraId="5E51613C" w14:textId="01476937" w:rsidR="00E005B9" w:rsidRPr="00DD7012" w:rsidRDefault="000B3147" w:rsidP="008D3599">
      <w:pPr>
        <w:pStyle w:val="BodyText"/>
        <w:spacing w:line="276" w:lineRule="auto"/>
        <w:ind w:left="220" w:right="595"/>
        <w:jc w:val="both"/>
        <w:rPr>
          <w:lang w:val="en-GB"/>
        </w:rPr>
      </w:pPr>
      <w:r w:rsidRPr="00DD7012">
        <w:rPr>
          <w:lang w:val="en-GB"/>
        </w:rPr>
        <w:t>*</w:t>
      </w:r>
      <w:r w:rsidR="00A776B5" w:rsidRPr="00DD7012">
        <w:rPr>
          <w:lang w:val="en-GB"/>
        </w:rPr>
        <w:t>The 2</w:t>
      </w:r>
      <w:r w:rsidR="00A776B5" w:rsidRPr="00DD7012">
        <w:rPr>
          <w:vertAlign w:val="superscript"/>
          <w:lang w:val="en-GB"/>
        </w:rPr>
        <w:t>nd</w:t>
      </w:r>
      <w:r w:rsidR="00A776B5" w:rsidRPr="00DD7012">
        <w:rPr>
          <w:lang w:val="en-GB"/>
        </w:rPr>
        <w:t xml:space="preserve"> row in the example above is </w:t>
      </w:r>
      <w:r w:rsidR="00A776B5" w:rsidRPr="004F44F2">
        <w:rPr>
          <w:b/>
          <w:bCs/>
          <w:lang w:val="en-GB"/>
        </w:rPr>
        <w:t>an incorrect entry</w:t>
      </w:r>
      <w:r w:rsidR="00A776B5" w:rsidRPr="00DD7012">
        <w:rPr>
          <w:lang w:val="en-GB"/>
        </w:rPr>
        <w:t>: the number of the specimens corresponding to the</w:t>
      </w:r>
      <w:r w:rsidR="00A776B5" w:rsidRPr="00DD7012">
        <w:rPr>
          <w:spacing w:val="1"/>
          <w:lang w:val="en-GB"/>
        </w:rPr>
        <w:t xml:space="preserve"> </w:t>
      </w:r>
      <w:r w:rsidR="00A776B5" w:rsidRPr="00DD7012">
        <w:rPr>
          <w:lang w:val="en-GB"/>
        </w:rPr>
        <w:t>permits of non-compliant establishments must be lower or equal to the number corresponding to the permits</w:t>
      </w:r>
      <w:r w:rsidR="00A776B5" w:rsidRPr="00DD7012">
        <w:rPr>
          <w:spacing w:val="1"/>
          <w:lang w:val="en-GB"/>
        </w:rPr>
        <w:t xml:space="preserve"> </w:t>
      </w:r>
      <w:r w:rsidR="00A776B5" w:rsidRPr="00DD7012">
        <w:rPr>
          <w:lang w:val="en-GB"/>
        </w:rPr>
        <w:t>of</w:t>
      </w:r>
      <w:r w:rsidR="00A776B5" w:rsidRPr="00DD7012">
        <w:rPr>
          <w:spacing w:val="-2"/>
          <w:lang w:val="en-GB"/>
        </w:rPr>
        <w:t xml:space="preserve"> </w:t>
      </w:r>
      <w:r w:rsidR="00A776B5" w:rsidRPr="00DD7012">
        <w:rPr>
          <w:lang w:val="en-GB"/>
        </w:rPr>
        <w:t>all inspected establishments.</w:t>
      </w:r>
    </w:p>
    <w:p w14:paraId="450EA2D7" w14:textId="77777777" w:rsidR="00E005B9" w:rsidRPr="00DD7012" w:rsidRDefault="00E005B9" w:rsidP="008D3599">
      <w:pPr>
        <w:pStyle w:val="BodyText"/>
        <w:spacing w:line="276" w:lineRule="auto"/>
        <w:ind w:right="595"/>
        <w:jc w:val="both"/>
        <w:rPr>
          <w:lang w:val="en-GB"/>
        </w:rPr>
      </w:pPr>
    </w:p>
    <w:p w14:paraId="2DFE94DB" w14:textId="151F71B1" w:rsidR="00E005B9" w:rsidRPr="00DD7012" w:rsidRDefault="7FB2A0F1" w:rsidP="008D3599">
      <w:pPr>
        <w:pStyle w:val="BodyText"/>
        <w:spacing w:line="276" w:lineRule="auto"/>
        <w:ind w:left="220" w:right="595"/>
        <w:jc w:val="both"/>
        <w:rPr>
          <w:lang w:val="en-GB"/>
        </w:rPr>
      </w:pPr>
      <w:r w:rsidRPr="00DD7012">
        <w:rPr>
          <w:lang w:val="en-GB"/>
        </w:rPr>
        <w:t>The</w:t>
      </w:r>
      <w:r w:rsidRPr="00DD7012">
        <w:rPr>
          <w:spacing w:val="-3"/>
          <w:lang w:val="en-GB"/>
        </w:rPr>
        <w:t xml:space="preserve"> </w:t>
      </w:r>
      <w:r w:rsidRPr="00DD7012">
        <w:rPr>
          <w:lang w:val="en-GB"/>
        </w:rPr>
        <w:t>3</w:t>
      </w:r>
      <w:r w:rsidRPr="00DD7012">
        <w:rPr>
          <w:vertAlign w:val="superscript"/>
          <w:lang w:val="en-GB"/>
        </w:rPr>
        <w:t>rd</w:t>
      </w:r>
      <w:r w:rsidRPr="00DD7012">
        <w:rPr>
          <w:spacing w:val="-2"/>
          <w:lang w:val="en-GB"/>
        </w:rPr>
        <w:t xml:space="preserve"> </w:t>
      </w:r>
      <w:r w:rsidRPr="00DD7012">
        <w:rPr>
          <w:lang w:val="en-GB"/>
        </w:rPr>
        <w:t>row</w:t>
      </w:r>
      <w:r w:rsidRPr="00DD7012">
        <w:rPr>
          <w:spacing w:val="-2"/>
          <w:lang w:val="en-GB"/>
        </w:rPr>
        <w:t xml:space="preserve"> </w:t>
      </w:r>
      <w:r w:rsidRPr="00DD7012">
        <w:rPr>
          <w:lang w:val="en-GB"/>
        </w:rPr>
        <w:t>in the</w:t>
      </w:r>
      <w:r w:rsidRPr="00DD7012">
        <w:rPr>
          <w:spacing w:val="-3"/>
          <w:lang w:val="en-GB"/>
        </w:rPr>
        <w:t xml:space="preserve"> </w:t>
      </w:r>
      <w:r w:rsidRPr="00DD7012">
        <w:rPr>
          <w:lang w:val="en-GB"/>
        </w:rPr>
        <w:t>example</w:t>
      </w:r>
      <w:r w:rsidRPr="00DD7012">
        <w:rPr>
          <w:spacing w:val="-2"/>
          <w:lang w:val="en-GB"/>
        </w:rPr>
        <w:t xml:space="preserve"> </w:t>
      </w:r>
      <w:r w:rsidRPr="00DD7012">
        <w:rPr>
          <w:lang w:val="en-GB"/>
        </w:rPr>
        <w:t>above</w:t>
      </w:r>
      <w:r w:rsidRPr="00DD7012">
        <w:rPr>
          <w:spacing w:val="-2"/>
          <w:lang w:val="en-GB"/>
        </w:rPr>
        <w:t xml:space="preserve"> </w:t>
      </w:r>
      <w:r w:rsidRPr="00DD7012">
        <w:rPr>
          <w:lang w:val="en-GB"/>
        </w:rPr>
        <w:t>reflects</w:t>
      </w:r>
      <w:r w:rsidRPr="00DD7012">
        <w:rPr>
          <w:spacing w:val="-2"/>
          <w:lang w:val="en-GB"/>
        </w:rPr>
        <w:t xml:space="preserve"> </w:t>
      </w:r>
      <w:r w:rsidRPr="00DD7012">
        <w:rPr>
          <w:lang w:val="en-GB"/>
        </w:rPr>
        <w:t>the</w:t>
      </w:r>
      <w:r w:rsidRPr="00DD7012">
        <w:rPr>
          <w:spacing w:val="-1"/>
          <w:lang w:val="en-GB"/>
        </w:rPr>
        <w:t xml:space="preserve"> </w:t>
      </w:r>
      <w:r w:rsidRPr="00DD7012">
        <w:rPr>
          <w:lang w:val="en-GB"/>
        </w:rPr>
        <w:t>situation where</w:t>
      </w:r>
      <w:r w:rsidRPr="00DD7012">
        <w:rPr>
          <w:spacing w:val="-2"/>
          <w:lang w:val="en-GB"/>
        </w:rPr>
        <w:t xml:space="preserve"> </w:t>
      </w:r>
      <w:r w:rsidRPr="00DD7012">
        <w:rPr>
          <w:lang w:val="en-GB"/>
        </w:rPr>
        <w:t>in</w:t>
      </w:r>
      <w:r w:rsidRPr="00DD7012">
        <w:rPr>
          <w:spacing w:val="-1"/>
          <w:lang w:val="en-GB"/>
        </w:rPr>
        <w:t xml:space="preserve"> </w:t>
      </w:r>
      <w:r w:rsidRPr="00DD7012">
        <w:rPr>
          <w:lang w:val="en-GB"/>
        </w:rPr>
        <w:t>20</w:t>
      </w:r>
      <w:r w:rsidR="62B9F009" w:rsidRPr="00DD7012">
        <w:rPr>
          <w:lang w:val="en-GB"/>
        </w:rPr>
        <w:t>21</w:t>
      </w:r>
      <w:r w:rsidRPr="00DD7012">
        <w:rPr>
          <w:lang w:val="en-GB"/>
        </w:rPr>
        <w:t>:</w:t>
      </w:r>
    </w:p>
    <w:p w14:paraId="3DD355C9" w14:textId="77777777" w:rsidR="00E005B9" w:rsidRPr="00DD7012" w:rsidRDefault="00E005B9" w:rsidP="008D3599">
      <w:pPr>
        <w:pStyle w:val="BodyText"/>
        <w:spacing w:line="276" w:lineRule="auto"/>
        <w:ind w:right="595"/>
        <w:jc w:val="both"/>
        <w:rPr>
          <w:lang w:val="en-GB"/>
        </w:rPr>
      </w:pPr>
    </w:p>
    <w:p w14:paraId="0A240088" w14:textId="27F50B73" w:rsidR="00E005B9" w:rsidRPr="00DD7012" w:rsidRDefault="00A776B5" w:rsidP="008D3599">
      <w:pPr>
        <w:pStyle w:val="ListParagraph"/>
        <w:numPr>
          <w:ilvl w:val="0"/>
          <w:numId w:val="13"/>
        </w:numPr>
        <w:tabs>
          <w:tab w:val="left" w:pos="940"/>
          <w:tab w:val="left" w:pos="941"/>
        </w:tabs>
        <w:spacing w:line="276" w:lineRule="auto"/>
        <w:ind w:right="595" w:hanging="361"/>
        <w:jc w:val="both"/>
        <w:rPr>
          <w:sz w:val="20"/>
          <w:szCs w:val="20"/>
          <w:lang w:val="en-GB"/>
        </w:rPr>
      </w:pPr>
      <w:r w:rsidRPr="00DD7012">
        <w:rPr>
          <w:sz w:val="20"/>
          <w:szCs w:val="20"/>
          <w:lang w:val="en-GB"/>
        </w:rPr>
        <w:t>15</w:t>
      </w:r>
      <w:r w:rsidRPr="00DD7012">
        <w:rPr>
          <w:spacing w:val="-4"/>
          <w:sz w:val="20"/>
          <w:szCs w:val="20"/>
          <w:lang w:val="en-GB"/>
        </w:rPr>
        <w:t xml:space="preserve"> </w:t>
      </w:r>
      <w:r w:rsidRPr="00DD7012">
        <w:rPr>
          <w:sz w:val="20"/>
          <w:szCs w:val="20"/>
          <w:lang w:val="en-GB"/>
        </w:rPr>
        <w:t>establishments</w:t>
      </w:r>
      <w:r w:rsidRPr="00DD7012">
        <w:rPr>
          <w:spacing w:val="-1"/>
          <w:sz w:val="20"/>
          <w:szCs w:val="20"/>
          <w:lang w:val="en-GB"/>
        </w:rPr>
        <w:t xml:space="preserve"> </w:t>
      </w:r>
      <w:r w:rsidRPr="00DD7012">
        <w:rPr>
          <w:sz w:val="20"/>
          <w:szCs w:val="20"/>
          <w:lang w:val="en-GB"/>
        </w:rPr>
        <w:t>with</w:t>
      </w:r>
      <w:r w:rsidRPr="00DD7012">
        <w:rPr>
          <w:spacing w:val="-2"/>
          <w:sz w:val="20"/>
          <w:szCs w:val="20"/>
          <w:lang w:val="en-GB"/>
        </w:rPr>
        <w:t xml:space="preserve"> </w:t>
      </w:r>
      <w:r w:rsidRPr="00DD7012">
        <w:rPr>
          <w:sz w:val="20"/>
          <w:szCs w:val="20"/>
          <w:lang w:val="en-GB"/>
        </w:rPr>
        <w:t>a</w:t>
      </w:r>
      <w:r w:rsidRPr="00DD7012">
        <w:rPr>
          <w:spacing w:val="-3"/>
          <w:sz w:val="20"/>
          <w:szCs w:val="20"/>
          <w:lang w:val="en-GB"/>
        </w:rPr>
        <w:t xml:space="preserve"> </w:t>
      </w:r>
      <w:r w:rsidRPr="00DD7012">
        <w:rPr>
          <w:sz w:val="20"/>
          <w:szCs w:val="20"/>
          <w:lang w:val="en-GB"/>
        </w:rPr>
        <w:t>permit</w:t>
      </w:r>
      <w:r w:rsidRPr="00DD7012">
        <w:rPr>
          <w:spacing w:val="-4"/>
          <w:sz w:val="20"/>
          <w:szCs w:val="20"/>
          <w:lang w:val="en-GB"/>
        </w:rPr>
        <w:t xml:space="preserve"> </w:t>
      </w:r>
      <w:r w:rsidRPr="00DD7012">
        <w:rPr>
          <w:sz w:val="20"/>
          <w:szCs w:val="20"/>
          <w:lang w:val="en-GB"/>
        </w:rPr>
        <w:t>for</w:t>
      </w:r>
      <w:r w:rsidRPr="00DD7012">
        <w:rPr>
          <w:spacing w:val="-3"/>
          <w:sz w:val="20"/>
          <w:szCs w:val="20"/>
          <w:lang w:val="en-GB"/>
        </w:rPr>
        <w:t xml:space="preserve"> </w:t>
      </w:r>
      <w:r w:rsidR="00DD7012" w:rsidRPr="00DD7012">
        <w:rPr>
          <w:i/>
          <w:sz w:val="20"/>
          <w:szCs w:val="20"/>
          <w:lang w:val="en-GB"/>
        </w:rPr>
        <w:t>ex situ</w:t>
      </w:r>
      <w:r w:rsidR="00DD7012" w:rsidRPr="00DD7012">
        <w:rPr>
          <w:sz w:val="20"/>
          <w:szCs w:val="20"/>
          <w:lang w:val="en-GB"/>
        </w:rPr>
        <w:t xml:space="preserve"> </w:t>
      </w:r>
      <w:r w:rsidR="00397D0D" w:rsidRPr="00DD7012">
        <w:rPr>
          <w:sz w:val="20"/>
          <w:szCs w:val="20"/>
          <w:lang w:val="en-GB"/>
        </w:rPr>
        <w:t>conservation</w:t>
      </w:r>
      <w:r w:rsidR="00397D0D" w:rsidRPr="00DD7012">
        <w:rPr>
          <w:spacing w:val="-2"/>
          <w:sz w:val="20"/>
          <w:szCs w:val="20"/>
          <w:lang w:val="en-GB"/>
        </w:rPr>
        <w:t xml:space="preserve"> </w:t>
      </w:r>
      <w:r w:rsidRPr="00DD7012">
        <w:rPr>
          <w:sz w:val="20"/>
          <w:szCs w:val="20"/>
          <w:lang w:val="en-GB"/>
        </w:rPr>
        <w:t>were</w:t>
      </w:r>
      <w:r w:rsidRPr="00DD7012">
        <w:rPr>
          <w:spacing w:val="-4"/>
          <w:sz w:val="20"/>
          <w:szCs w:val="20"/>
          <w:lang w:val="en-GB"/>
        </w:rPr>
        <w:t xml:space="preserve"> </w:t>
      </w:r>
      <w:r w:rsidRPr="00DD7012">
        <w:rPr>
          <w:sz w:val="20"/>
          <w:szCs w:val="20"/>
          <w:lang w:val="en-GB"/>
        </w:rPr>
        <w:t>submitted</w:t>
      </w:r>
      <w:r w:rsidRPr="00DD7012">
        <w:rPr>
          <w:spacing w:val="-3"/>
          <w:sz w:val="20"/>
          <w:szCs w:val="20"/>
          <w:lang w:val="en-GB"/>
        </w:rPr>
        <w:t xml:space="preserve"> </w:t>
      </w:r>
      <w:r w:rsidRPr="00DD7012">
        <w:rPr>
          <w:sz w:val="20"/>
          <w:szCs w:val="20"/>
          <w:lang w:val="en-GB"/>
        </w:rPr>
        <w:t>to</w:t>
      </w:r>
      <w:r w:rsidRPr="00DD7012">
        <w:rPr>
          <w:spacing w:val="-2"/>
          <w:sz w:val="20"/>
          <w:szCs w:val="20"/>
          <w:lang w:val="en-GB"/>
        </w:rPr>
        <w:t xml:space="preserve"> </w:t>
      </w:r>
      <w:r w:rsidRPr="00DD7012">
        <w:rPr>
          <w:sz w:val="20"/>
          <w:szCs w:val="20"/>
          <w:lang w:val="en-GB"/>
        </w:rPr>
        <w:t>inspection;</w:t>
      </w:r>
    </w:p>
    <w:p w14:paraId="1A81F0B1" w14:textId="10223986" w:rsidR="00E005B9" w:rsidRPr="00DD7012" w:rsidRDefault="00A776B5" w:rsidP="008D3599">
      <w:pPr>
        <w:pStyle w:val="ListParagraph"/>
        <w:numPr>
          <w:ilvl w:val="0"/>
          <w:numId w:val="13"/>
        </w:numPr>
        <w:tabs>
          <w:tab w:val="left" w:pos="940"/>
          <w:tab w:val="left" w:pos="941"/>
        </w:tabs>
        <w:spacing w:line="276" w:lineRule="auto"/>
        <w:ind w:right="595"/>
        <w:jc w:val="both"/>
        <w:rPr>
          <w:sz w:val="20"/>
          <w:szCs w:val="20"/>
          <w:lang w:val="en-GB"/>
        </w:rPr>
      </w:pPr>
      <w:r w:rsidRPr="00DD7012">
        <w:rPr>
          <w:sz w:val="20"/>
          <w:szCs w:val="20"/>
          <w:lang w:val="en-GB"/>
        </w:rPr>
        <w:t>these</w:t>
      </w:r>
      <w:r w:rsidRPr="00DD7012">
        <w:rPr>
          <w:spacing w:val="4"/>
          <w:sz w:val="20"/>
          <w:szCs w:val="20"/>
          <w:lang w:val="en-GB"/>
        </w:rPr>
        <w:t xml:space="preserve"> </w:t>
      </w:r>
      <w:r w:rsidRPr="00DD7012">
        <w:rPr>
          <w:sz w:val="20"/>
          <w:szCs w:val="20"/>
          <w:lang w:val="en-GB"/>
        </w:rPr>
        <w:t>15</w:t>
      </w:r>
      <w:r w:rsidRPr="00DD7012">
        <w:rPr>
          <w:spacing w:val="6"/>
          <w:sz w:val="20"/>
          <w:szCs w:val="20"/>
          <w:lang w:val="en-GB"/>
        </w:rPr>
        <w:t xml:space="preserve"> </w:t>
      </w:r>
      <w:r w:rsidRPr="00DD7012">
        <w:rPr>
          <w:sz w:val="20"/>
          <w:szCs w:val="20"/>
          <w:lang w:val="en-GB"/>
        </w:rPr>
        <w:t>establishments</w:t>
      </w:r>
      <w:r w:rsidRPr="00DD7012">
        <w:rPr>
          <w:spacing w:val="5"/>
          <w:sz w:val="20"/>
          <w:szCs w:val="20"/>
          <w:lang w:val="en-GB"/>
        </w:rPr>
        <w:t xml:space="preserve"> </w:t>
      </w:r>
      <w:r w:rsidRPr="00DD7012">
        <w:rPr>
          <w:sz w:val="20"/>
          <w:szCs w:val="20"/>
          <w:lang w:val="en-GB"/>
        </w:rPr>
        <w:t>had</w:t>
      </w:r>
      <w:r w:rsidRPr="00DD7012">
        <w:rPr>
          <w:spacing w:val="6"/>
          <w:sz w:val="20"/>
          <w:szCs w:val="20"/>
          <w:lang w:val="en-GB"/>
        </w:rPr>
        <w:t xml:space="preserve"> </w:t>
      </w:r>
      <w:r w:rsidRPr="00DD7012">
        <w:rPr>
          <w:sz w:val="20"/>
          <w:szCs w:val="20"/>
          <w:lang w:val="en-GB"/>
        </w:rPr>
        <w:t>collectively</w:t>
      </w:r>
      <w:r w:rsidRPr="00DD7012">
        <w:rPr>
          <w:spacing w:val="6"/>
          <w:sz w:val="20"/>
          <w:szCs w:val="20"/>
          <w:lang w:val="en-GB"/>
        </w:rPr>
        <w:t xml:space="preserve"> </w:t>
      </w:r>
      <w:r w:rsidRPr="00DD7012">
        <w:rPr>
          <w:sz w:val="20"/>
          <w:szCs w:val="20"/>
          <w:lang w:val="en-GB"/>
        </w:rPr>
        <w:t>permits</w:t>
      </w:r>
      <w:r w:rsidRPr="00DD7012">
        <w:rPr>
          <w:spacing w:val="5"/>
          <w:sz w:val="20"/>
          <w:szCs w:val="20"/>
          <w:lang w:val="en-GB"/>
        </w:rPr>
        <w:t xml:space="preserve"> </w:t>
      </w:r>
      <w:r w:rsidRPr="00DD7012">
        <w:rPr>
          <w:sz w:val="20"/>
          <w:szCs w:val="20"/>
          <w:lang w:val="en-GB"/>
        </w:rPr>
        <w:t>corresponding</w:t>
      </w:r>
      <w:r w:rsidRPr="00DD7012">
        <w:rPr>
          <w:spacing w:val="4"/>
          <w:sz w:val="20"/>
          <w:szCs w:val="20"/>
          <w:lang w:val="en-GB"/>
        </w:rPr>
        <w:t xml:space="preserve"> </w:t>
      </w:r>
      <w:r w:rsidRPr="00DD7012">
        <w:rPr>
          <w:sz w:val="20"/>
          <w:szCs w:val="20"/>
          <w:lang w:val="en-GB"/>
        </w:rPr>
        <w:t>to</w:t>
      </w:r>
      <w:r w:rsidRPr="00DD7012">
        <w:rPr>
          <w:spacing w:val="5"/>
          <w:sz w:val="20"/>
          <w:szCs w:val="20"/>
          <w:lang w:val="en-GB"/>
        </w:rPr>
        <w:t xml:space="preserve"> </w:t>
      </w:r>
      <w:r w:rsidRPr="00DD7012">
        <w:rPr>
          <w:sz w:val="20"/>
          <w:szCs w:val="20"/>
          <w:lang w:val="en-GB"/>
        </w:rPr>
        <w:t>a</w:t>
      </w:r>
      <w:r w:rsidRPr="00DD7012">
        <w:rPr>
          <w:spacing w:val="5"/>
          <w:sz w:val="20"/>
          <w:szCs w:val="20"/>
          <w:lang w:val="en-GB"/>
        </w:rPr>
        <w:t xml:space="preserve"> </w:t>
      </w:r>
      <w:r w:rsidRPr="00DD7012">
        <w:rPr>
          <w:sz w:val="20"/>
          <w:szCs w:val="20"/>
          <w:lang w:val="en-GB"/>
        </w:rPr>
        <w:t>maximum</w:t>
      </w:r>
      <w:r w:rsidRPr="00DD7012">
        <w:rPr>
          <w:spacing w:val="4"/>
          <w:sz w:val="20"/>
          <w:szCs w:val="20"/>
          <w:lang w:val="en-GB"/>
        </w:rPr>
        <w:t xml:space="preserve"> </w:t>
      </w:r>
      <w:r w:rsidRPr="00DD7012">
        <w:rPr>
          <w:sz w:val="20"/>
          <w:szCs w:val="20"/>
          <w:lang w:val="en-GB"/>
        </w:rPr>
        <w:t>number</w:t>
      </w:r>
      <w:r w:rsidRPr="00DD7012">
        <w:rPr>
          <w:spacing w:val="6"/>
          <w:sz w:val="20"/>
          <w:szCs w:val="20"/>
          <w:lang w:val="en-GB"/>
        </w:rPr>
        <w:t xml:space="preserve"> </w:t>
      </w:r>
      <w:r w:rsidRPr="00DD7012">
        <w:rPr>
          <w:sz w:val="20"/>
          <w:szCs w:val="20"/>
          <w:lang w:val="en-GB"/>
        </w:rPr>
        <w:t>of</w:t>
      </w:r>
      <w:r w:rsidRPr="00DD7012">
        <w:rPr>
          <w:spacing w:val="5"/>
          <w:sz w:val="20"/>
          <w:szCs w:val="20"/>
          <w:lang w:val="en-GB"/>
        </w:rPr>
        <w:t xml:space="preserve"> </w:t>
      </w:r>
      <w:r w:rsidRPr="00DD7012">
        <w:rPr>
          <w:sz w:val="20"/>
          <w:szCs w:val="20"/>
          <w:lang w:val="en-GB"/>
        </w:rPr>
        <w:t>5000</w:t>
      </w:r>
      <w:r w:rsidRPr="00DD7012">
        <w:rPr>
          <w:spacing w:val="4"/>
          <w:sz w:val="20"/>
          <w:szCs w:val="20"/>
          <w:lang w:val="en-GB"/>
        </w:rPr>
        <w:t xml:space="preserve"> </w:t>
      </w:r>
      <w:r w:rsidRPr="00DD7012">
        <w:rPr>
          <w:sz w:val="20"/>
          <w:szCs w:val="20"/>
          <w:lang w:val="en-GB"/>
        </w:rPr>
        <w:t>specimens</w:t>
      </w:r>
      <w:r w:rsidRPr="00DD7012">
        <w:rPr>
          <w:spacing w:val="-40"/>
          <w:sz w:val="20"/>
          <w:szCs w:val="20"/>
          <w:lang w:val="en-GB"/>
        </w:rPr>
        <w:t xml:space="preserve"> </w:t>
      </w:r>
      <w:r w:rsidRPr="00DD7012">
        <w:rPr>
          <w:sz w:val="20"/>
          <w:szCs w:val="20"/>
          <w:lang w:val="en-GB"/>
        </w:rPr>
        <w:t>and</w:t>
      </w:r>
      <w:r w:rsidRPr="00DD7012">
        <w:rPr>
          <w:spacing w:val="-1"/>
          <w:sz w:val="20"/>
          <w:szCs w:val="20"/>
          <w:lang w:val="en-GB"/>
        </w:rPr>
        <w:t xml:space="preserve"> </w:t>
      </w:r>
      <w:r w:rsidRPr="00DD7012">
        <w:rPr>
          <w:sz w:val="20"/>
          <w:szCs w:val="20"/>
          <w:lang w:val="en-GB"/>
        </w:rPr>
        <w:t>3 kg of</w:t>
      </w:r>
      <w:r w:rsidRPr="00DD7012">
        <w:rPr>
          <w:spacing w:val="-1"/>
          <w:sz w:val="20"/>
          <w:szCs w:val="20"/>
          <w:lang w:val="en-GB"/>
        </w:rPr>
        <w:t xml:space="preserve"> </w:t>
      </w:r>
      <w:r w:rsidRPr="00DD7012">
        <w:rPr>
          <w:sz w:val="20"/>
          <w:szCs w:val="20"/>
          <w:lang w:val="en-GB"/>
        </w:rPr>
        <w:t>seeds in total;</w:t>
      </w:r>
    </w:p>
    <w:p w14:paraId="5F945CED" w14:textId="77777777" w:rsidR="00E005B9" w:rsidRPr="00DD7012" w:rsidRDefault="00A776B5" w:rsidP="008D3599">
      <w:pPr>
        <w:pStyle w:val="ListParagraph"/>
        <w:numPr>
          <w:ilvl w:val="0"/>
          <w:numId w:val="13"/>
        </w:numPr>
        <w:tabs>
          <w:tab w:val="left" w:pos="940"/>
          <w:tab w:val="left" w:pos="941"/>
        </w:tabs>
        <w:spacing w:line="276" w:lineRule="auto"/>
        <w:ind w:right="595" w:hanging="361"/>
        <w:jc w:val="both"/>
        <w:rPr>
          <w:sz w:val="20"/>
          <w:szCs w:val="20"/>
          <w:lang w:val="en-GB"/>
        </w:rPr>
      </w:pPr>
      <w:r w:rsidRPr="00DD7012">
        <w:rPr>
          <w:sz w:val="20"/>
          <w:szCs w:val="20"/>
          <w:lang w:val="en-GB"/>
        </w:rPr>
        <w:t>1</w:t>
      </w:r>
      <w:r w:rsidRPr="00DD7012">
        <w:rPr>
          <w:spacing w:val="-3"/>
          <w:sz w:val="20"/>
          <w:szCs w:val="20"/>
          <w:lang w:val="en-GB"/>
        </w:rPr>
        <w:t xml:space="preserve"> </w:t>
      </w:r>
      <w:r w:rsidRPr="00DD7012">
        <w:rPr>
          <w:sz w:val="20"/>
          <w:szCs w:val="20"/>
          <w:lang w:val="en-GB"/>
        </w:rPr>
        <w:t>of</w:t>
      </w:r>
      <w:r w:rsidRPr="00DD7012">
        <w:rPr>
          <w:spacing w:val="-3"/>
          <w:sz w:val="20"/>
          <w:szCs w:val="20"/>
          <w:lang w:val="en-GB"/>
        </w:rPr>
        <w:t xml:space="preserve"> </w:t>
      </w:r>
      <w:r w:rsidRPr="00DD7012">
        <w:rPr>
          <w:sz w:val="20"/>
          <w:szCs w:val="20"/>
          <w:lang w:val="en-GB"/>
        </w:rPr>
        <w:t>the</w:t>
      </w:r>
      <w:r w:rsidRPr="00DD7012">
        <w:rPr>
          <w:spacing w:val="-3"/>
          <w:sz w:val="20"/>
          <w:szCs w:val="20"/>
          <w:lang w:val="en-GB"/>
        </w:rPr>
        <w:t xml:space="preserve"> </w:t>
      </w:r>
      <w:r w:rsidRPr="00DD7012">
        <w:rPr>
          <w:sz w:val="20"/>
          <w:szCs w:val="20"/>
          <w:lang w:val="en-GB"/>
        </w:rPr>
        <w:t>15</w:t>
      </w:r>
      <w:r w:rsidRPr="00DD7012">
        <w:rPr>
          <w:spacing w:val="-2"/>
          <w:sz w:val="20"/>
          <w:szCs w:val="20"/>
          <w:lang w:val="en-GB"/>
        </w:rPr>
        <w:t xml:space="preserve"> </w:t>
      </w:r>
      <w:r w:rsidRPr="00DD7012">
        <w:rPr>
          <w:sz w:val="20"/>
          <w:szCs w:val="20"/>
          <w:lang w:val="en-GB"/>
        </w:rPr>
        <w:t>inspected</w:t>
      </w:r>
      <w:r w:rsidRPr="00DD7012">
        <w:rPr>
          <w:spacing w:val="-2"/>
          <w:sz w:val="20"/>
          <w:szCs w:val="20"/>
          <w:lang w:val="en-GB"/>
        </w:rPr>
        <w:t xml:space="preserve"> </w:t>
      </w:r>
      <w:r w:rsidRPr="00DD7012">
        <w:rPr>
          <w:sz w:val="20"/>
          <w:szCs w:val="20"/>
          <w:lang w:val="en-GB"/>
        </w:rPr>
        <w:t>establishments</w:t>
      </w:r>
      <w:r w:rsidRPr="00DD7012">
        <w:rPr>
          <w:spacing w:val="-2"/>
          <w:sz w:val="20"/>
          <w:szCs w:val="20"/>
          <w:lang w:val="en-GB"/>
        </w:rPr>
        <w:t xml:space="preserve"> </w:t>
      </w:r>
      <w:r w:rsidRPr="00DD7012">
        <w:rPr>
          <w:sz w:val="20"/>
          <w:szCs w:val="20"/>
          <w:lang w:val="en-GB"/>
        </w:rPr>
        <w:t>was</w:t>
      </w:r>
      <w:r w:rsidRPr="00DD7012">
        <w:rPr>
          <w:spacing w:val="-1"/>
          <w:sz w:val="20"/>
          <w:szCs w:val="20"/>
          <w:lang w:val="en-GB"/>
        </w:rPr>
        <w:t xml:space="preserve"> </w:t>
      </w:r>
      <w:r w:rsidRPr="00DD7012">
        <w:rPr>
          <w:sz w:val="20"/>
          <w:szCs w:val="20"/>
          <w:lang w:val="en-GB"/>
        </w:rPr>
        <w:t>found</w:t>
      </w:r>
      <w:r w:rsidRPr="00DD7012">
        <w:rPr>
          <w:spacing w:val="-2"/>
          <w:sz w:val="20"/>
          <w:szCs w:val="20"/>
          <w:lang w:val="en-GB"/>
        </w:rPr>
        <w:t xml:space="preserve"> </w:t>
      </w:r>
      <w:r w:rsidRPr="00DD7012">
        <w:rPr>
          <w:sz w:val="20"/>
          <w:szCs w:val="20"/>
          <w:lang w:val="en-GB"/>
        </w:rPr>
        <w:t>non-compliant</w:t>
      </w:r>
      <w:r w:rsidRPr="00DD7012">
        <w:rPr>
          <w:spacing w:val="-4"/>
          <w:sz w:val="20"/>
          <w:szCs w:val="20"/>
          <w:lang w:val="en-GB"/>
        </w:rPr>
        <w:t xml:space="preserve"> </w:t>
      </w:r>
      <w:r w:rsidRPr="00DD7012">
        <w:rPr>
          <w:sz w:val="20"/>
          <w:szCs w:val="20"/>
          <w:lang w:val="en-GB"/>
        </w:rPr>
        <w:t>with</w:t>
      </w:r>
      <w:r w:rsidRPr="00DD7012">
        <w:rPr>
          <w:spacing w:val="-2"/>
          <w:sz w:val="20"/>
          <w:szCs w:val="20"/>
          <w:lang w:val="en-GB"/>
        </w:rPr>
        <w:t xml:space="preserve"> </w:t>
      </w:r>
      <w:r w:rsidRPr="00DD7012">
        <w:rPr>
          <w:sz w:val="20"/>
          <w:szCs w:val="20"/>
          <w:lang w:val="en-GB"/>
        </w:rPr>
        <w:t>the</w:t>
      </w:r>
      <w:r w:rsidRPr="00DD7012">
        <w:rPr>
          <w:spacing w:val="-2"/>
          <w:sz w:val="20"/>
          <w:szCs w:val="20"/>
          <w:lang w:val="en-GB"/>
        </w:rPr>
        <w:t xml:space="preserve"> </w:t>
      </w:r>
      <w:r w:rsidRPr="00DD7012">
        <w:rPr>
          <w:sz w:val="20"/>
          <w:szCs w:val="20"/>
          <w:lang w:val="en-GB"/>
        </w:rPr>
        <w:t>conditions</w:t>
      </w:r>
      <w:r w:rsidRPr="00DD7012">
        <w:rPr>
          <w:spacing w:val="-2"/>
          <w:sz w:val="20"/>
          <w:szCs w:val="20"/>
          <w:lang w:val="en-GB"/>
        </w:rPr>
        <w:t xml:space="preserve"> </w:t>
      </w:r>
      <w:r w:rsidRPr="00DD7012">
        <w:rPr>
          <w:sz w:val="20"/>
          <w:szCs w:val="20"/>
          <w:lang w:val="en-GB"/>
        </w:rPr>
        <w:t>set</w:t>
      </w:r>
      <w:r w:rsidRPr="00DD7012">
        <w:rPr>
          <w:spacing w:val="-4"/>
          <w:sz w:val="20"/>
          <w:szCs w:val="20"/>
          <w:lang w:val="en-GB"/>
        </w:rPr>
        <w:t xml:space="preserve"> </w:t>
      </w:r>
      <w:r w:rsidRPr="00DD7012">
        <w:rPr>
          <w:sz w:val="20"/>
          <w:szCs w:val="20"/>
          <w:lang w:val="en-GB"/>
        </w:rPr>
        <w:t>out</w:t>
      </w:r>
      <w:r w:rsidRPr="00DD7012">
        <w:rPr>
          <w:spacing w:val="-3"/>
          <w:sz w:val="20"/>
          <w:szCs w:val="20"/>
          <w:lang w:val="en-GB"/>
        </w:rPr>
        <w:t xml:space="preserve"> </w:t>
      </w:r>
      <w:r w:rsidRPr="00DD7012">
        <w:rPr>
          <w:sz w:val="20"/>
          <w:szCs w:val="20"/>
          <w:lang w:val="en-GB"/>
        </w:rPr>
        <w:t>in</w:t>
      </w:r>
      <w:r w:rsidRPr="00DD7012">
        <w:rPr>
          <w:spacing w:val="-2"/>
          <w:sz w:val="20"/>
          <w:szCs w:val="20"/>
          <w:lang w:val="en-GB"/>
        </w:rPr>
        <w:t xml:space="preserve"> </w:t>
      </w:r>
      <w:r w:rsidRPr="00DD7012">
        <w:rPr>
          <w:sz w:val="20"/>
          <w:szCs w:val="20"/>
          <w:lang w:val="en-GB"/>
        </w:rPr>
        <w:t>the</w:t>
      </w:r>
      <w:r w:rsidRPr="00DD7012">
        <w:rPr>
          <w:spacing w:val="-3"/>
          <w:sz w:val="20"/>
          <w:szCs w:val="20"/>
          <w:lang w:val="en-GB"/>
        </w:rPr>
        <w:t xml:space="preserve"> </w:t>
      </w:r>
      <w:r w:rsidRPr="00DD7012">
        <w:rPr>
          <w:sz w:val="20"/>
          <w:szCs w:val="20"/>
          <w:lang w:val="en-GB"/>
        </w:rPr>
        <w:t>permits;</w:t>
      </w:r>
    </w:p>
    <w:p w14:paraId="34BB3F3A" w14:textId="38C9CFCD" w:rsidR="007528D2" w:rsidRPr="00DD7012" w:rsidRDefault="00A776B5" w:rsidP="008D3599">
      <w:pPr>
        <w:pStyle w:val="ListParagraph"/>
        <w:numPr>
          <w:ilvl w:val="0"/>
          <w:numId w:val="13"/>
        </w:numPr>
        <w:tabs>
          <w:tab w:val="left" w:pos="940"/>
          <w:tab w:val="left" w:pos="941"/>
        </w:tabs>
        <w:spacing w:line="276" w:lineRule="auto"/>
        <w:ind w:right="595"/>
        <w:jc w:val="both"/>
        <w:rPr>
          <w:sz w:val="20"/>
          <w:szCs w:val="20"/>
          <w:lang w:val="en-GB"/>
        </w:rPr>
      </w:pPr>
      <w:r w:rsidRPr="00DD7012">
        <w:rPr>
          <w:sz w:val="20"/>
          <w:szCs w:val="20"/>
          <w:lang w:val="en-GB"/>
        </w:rPr>
        <w:t>this</w:t>
      </w:r>
      <w:r w:rsidRPr="00DD7012">
        <w:rPr>
          <w:spacing w:val="6"/>
          <w:sz w:val="20"/>
          <w:szCs w:val="20"/>
          <w:lang w:val="en-GB"/>
        </w:rPr>
        <w:t xml:space="preserve"> </w:t>
      </w:r>
      <w:r w:rsidRPr="00DD7012">
        <w:rPr>
          <w:sz w:val="20"/>
          <w:szCs w:val="20"/>
          <w:lang w:val="en-GB"/>
        </w:rPr>
        <w:t>1</w:t>
      </w:r>
      <w:r w:rsidRPr="00DD7012">
        <w:rPr>
          <w:spacing w:val="6"/>
          <w:sz w:val="20"/>
          <w:szCs w:val="20"/>
          <w:lang w:val="en-GB"/>
        </w:rPr>
        <w:t xml:space="preserve"> </w:t>
      </w:r>
      <w:r w:rsidRPr="00DD7012">
        <w:rPr>
          <w:sz w:val="20"/>
          <w:szCs w:val="20"/>
          <w:lang w:val="en-GB"/>
        </w:rPr>
        <w:t>non-compliant</w:t>
      </w:r>
      <w:r w:rsidRPr="00DD7012">
        <w:rPr>
          <w:spacing w:val="5"/>
          <w:sz w:val="20"/>
          <w:szCs w:val="20"/>
          <w:lang w:val="en-GB"/>
        </w:rPr>
        <w:t xml:space="preserve"> </w:t>
      </w:r>
      <w:r w:rsidRPr="00DD7012">
        <w:rPr>
          <w:sz w:val="20"/>
          <w:szCs w:val="20"/>
          <w:lang w:val="en-GB"/>
        </w:rPr>
        <w:t>establishment</w:t>
      </w:r>
      <w:r w:rsidRPr="00DD7012">
        <w:rPr>
          <w:spacing w:val="5"/>
          <w:sz w:val="20"/>
          <w:szCs w:val="20"/>
          <w:lang w:val="en-GB"/>
        </w:rPr>
        <w:t xml:space="preserve"> </w:t>
      </w:r>
      <w:r w:rsidRPr="00DD7012">
        <w:rPr>
          <w:sz w:val="20"/>
          <w:szCs w:val="20"/>
          <w:lang w:val="en-GB"/>
        </w:rPr>
        <w:t>had</w:t>
      </w:r>
      <w:r w:rsidRPr="00DD7012">
        <w:rPr>
          <w:spacing w:val="9"/>
          <w:sz w:val="20"/>
          <w:szCs w:val="20"/>
          <w:lang w:val="en-GB"/>
        </w:rPr>
        <w:t xml:space="preserve"> </w:t>
      </w:r>
      <w:r w:rsidRPr="00DD7012">
        <w:rPr>
          <w:sz w:val="20"/>
          <w:szCs w:val="20"/>
          <w:lang w:val="en-GB"/>
        </w:rPr>
        <w:t>a</w:t>
      </w:r>
      <w:r w:rsidRPr="00DD7012">
        <w:rPr>
          <w:spacing w:val="6"/>
          <w:sz w:val="20"/>
          <w:szCs w:val="20"/>
          <w:lang w:val="en-GB"/>
        </w:rPr>
        <w:t xml:space="preserve"> </w:t>
      </w:r>
      <w:r w:rsidRPr="00DD7012">
        <w:rPr>
          <w:sz w:val="20"/>
          <w:szCs w:val="20"/>
          <w:lang w:val="en-GB"/>
        </w:rPr>
        <w:t>permit</w:t>
      </w:r>
      <w:r w:rsidRPr="00DD7012">
        <w:rPr>
          <w:spacing w:val="7"/>
          <w:sz w:val="20"/>
          <w:szCs w:val="20"/>
          <w:lang w:val="en-GB"/>
        </w:rPr>
        <w:t xml:space="preserve"> </w:t>
      </w:r>
      <w:r w:rsidRPr="00DD7012">
        <w:rPr>
          <w:sz w:val="20"/>
          <w:szCs w:val="20"/>
          <w:lang w:val="en-GB"/>
        </w:rPr>
        <w:t>corresponding</w:t>
      </w:r>
      <w:r w:rsidRPr="00DD7012">
        <w:rPr>
          <w:spacing w:val="5"/>
          <w:sz w:val="20"/>
          <w:szCs w:val="20"/>
          <w:lang w:val="en-GB"/>
        </w:rPr>
        <w:t xml:space="preserve"> </w:t>
      </w:r>
      <w:r w:rsidRPr="00DD7012">
        <w:rPr>
          <w:sz w:val="20"/>
          <w:szCs w:val="20"/>
          <w:lang w:val="en-GB"/>
        </w:rPr>
        <w:t>to</w:t>
      </w:r>
      <w:r w:rsidRPr="00DD7012">
        <w:rPr>
          <w:spacing w:val="7"/>
          <w:sz w:val="20"/>
          <w:szCs w:val="20"/>
          <w:lang w:val="en-GB"/>
        </w:rPr>
        <w:t xml:space="preserve"> </w:t>
      </w:r>
      <w:r w:rsidRPr="00DD7012">
        <w:rPr>
          <w:sz w:val="20"/>
          <w:szCs w:val="20"/>
          <w:lang w:val="en-GB"/>
        </w:rPr>
        <w:t>a</w:t>
      </w:r>
      <w:r w:rsidRPr="00DD7012">
        <w:rPr>
          <w:spacing w:val="6"/>
          <w:sz w:val="20"/>
          <w:szCs w:val="20"/>
          <w:lang w:val="en-GB"/>
        </w:rPr>
        <w:t xml:space="preserve"> </w:t>
      </w:r>
      <w:r w:rsidRPr="00DD7012">
        <w:rPr>
          <w:sz w:val="20"/>
          <w:szCs w:val="20"/>
          <w:lang w:val="en-GB"/>
        </w:rPr>
        <w:t>maximum</w:t>
      </w:r>
      <w:r w:rsidRPr="00DD7012">
        <w:rPr>
          <w:spacing w:val="5"/>
          <w:sz w:val="20"/>
          <w:szCs w:val="20"/>
          <w:lang w:val="en-GB"/>
        </w:rPr>
        <w:t xml:space="preserve"> </w:t>
      </w:r>
      <w:r w:rsidRPr="00DD7012">
        <w:rPr>
          <w:sz w:val="20"/>
          <w:szCs w:val="20"/>
          <w:lang w:val="en-GB"/>
        </w:rPr>
        <w:t>of</w:t>
      </w:r>
      <w:r w:rsidRPr="00DD7012">
        <w:rPr>
          <w:spacing w:val="6"/>
          <w:sz w:val="20"/>
          <w:szCs w:val="20"/>
          <w:lang w:val="en-GB"/>
        </w:rPr>
        <w:t xml:space="preserve"> </w:t>
      </w:r>
      <w:r w:rsidRPr="00DD7012">
        <w:rPr>
          <w:sz w:val="20"/>
          <w:szCs w:val="20"/>
          <w:lang w:val="en-GB"/>
        </w:rPr>
        <w:t>1</w:t>
      </w:r>
      <w:r w:rsidRPr="00DD7012">
        <w:rPr>
          <w:spacing w:val="6"/>
          <w:sz w:val="20"/>
          <w:szCs w:val="20"/>
          <w:lang w:val="en-GB"/>
        </w:rPr>
        <w:t xml:space="preserve"> </w:t>
      </w:r>
      <w:r w:rsidRPr="00DD7012">
        <w:rPr>
          <w:sz w:val="20"/>
          <w:szCs w:val="20"/>
          <w:lang w:val="en-GB"/>
        </w:rPr>
        <w:t>kg</w:t>
      </w:r>
      <w:r w:rsidRPr="00DD7012">
        <w:rPr>
          <w:spacing w:val="5"/>
          <w:sz w:val="20"/>
          <w:szCs w:val="20"/>
          <w:lang w:val="en-GB"/>
        </w:rPr>
        <w:t xml:space="preserve"> </w:t>
      </w:r>
      <w:r w:rsidRPr="00DD7012">
        <w:rPr>
          <w:sz w:val="20"/>
          <w:szCs w:val="20"/>
          <w:lang w:val="en-GB"/>
        </w:rPr>
        <w:t>of</w:t>
      </w:r>
      <w:r w:rsidRPr="00DD7012">
        <w:rPr>
          <w:spacing w:val="6"/>
          <w:sz w:val="20"/>
          <w:szCs w:val="20"/>
          <w:lang w:val="en-GB"/>
        </w:rPr>
        <w:t xml:space="preserve"> </w:t>
      </w:r>
      <w:r w:rsidRPr="00DD7012">
        <w:rPr>
          <w:sz w:val="20"/>
          <w:szCs w:val="20"/>
          <w:lang w:val="en-GB"/>
        </w:rPr>
        <w:t>seed</w:t>
      </w:r>
      <w:r w:rsidRPr="00DD7012">
        <w:rPr>
          <w:spacing w:val="7"/>
          <w:sz w:val="20"/>
          <w:szCs w:val="20"/>
          <w:lang w:val="en-GB"/>
        </w:rPr>
        <w:t xml:space="preserve"> </w:t>
      </w:r>
      <w:r w:rsidRPr="00DD7012">
        <w:rPr>
          <w:sz w:val="20"/>
          <w:szCs w:val="20"/>
          <w:lang w:val="en-GB"/>
        </w:rPr>
        <w:t>(permit</w:t>
      </w:r>
      <w:r w:rsidRPr="00DD7012">
        <w:rPr>
          <w:spacing w:val="6"/>
          <w:sz w:val="20"/>
          <w:szCs w:val="20"/>
          <w:lang w:val="en-GB"/>
        </w:rPr>
        <w:t xml:space="preserve"> </w:t>
      </w:r>
      <w:r w:rsidRPr="00DD7012">
        <w:rPr>
          <w:sz w:val="20"/>
          <w:szCs w:val="20"/>
          <w:lang w:val="en-GB"/>
        </w:rPr>
        <w:t>not</w:t>
      </w:r>
      <w:r w:rsidRPr="00DD7012">
        <w:rPr>
          <w:spacing w:val="-40"/>
          <w:sz w:val="20"/>
          <w:szCs w:val="20"/>
          <w:lang w:val="en-GB"/>
        </w:rPr>
        <w:t xml:space="preserve"> </w:t>
      </w:r>
      <w:r w:rsidRPr="00DD7012">
        <w:rPr>
          <w:sz w:val="20"/>
          <w:szCs w:val="20"/>
          <w:lang w:val="en-GB"/>
        </w:rPr>
        <w:t>covering</w:t>
      </w:r>
      <w:r w:rsidRPr="00DD7012">
        <w:rPr>
          <w:spacing w:val="-1"/>
          <w:sz w:val="20"/>
          <w:szCs w:val="20"/>
          <w:lang w:val="en-GB"/>
        </w:rPr>
        <w:t xml:space="preserve"> </w:t>
      </w:r>
      <w:r w:rsidRPr="00DD7012">
        <w:rPr>
          <w:sz w:val="20"/>
          <w:szCs w:val="20"/>
          <w:lang w:val="en-GB"/>
        </w:rPr>
        <w:t>any specimens).</w:t>
      </w:r>
    </w:p>
    <w:p w14:paraId="717AAFBA" w14:textId="4361E9B8" w:rsidR="00E005B9" w:rsidRDefault="00E005B9" w:rsidP="008D3599">
      <w:pPr>
        <w:pStyle w:val="BodyText"/>
        <w:spacing w:line="276" w:lineRule="auto"/>
        <w:ind w:right="595"/>
        <w:jc w:val="both"/>
        <w:rPr>
          <w:sz w:val="16"/>
          <w:lang w:val="en-GB"/>
        </w:rPr>
      </w:pPr>
    </w:p>
    <w:p w14:paraId="55FB166F" w14:textId="6695E91A" w:rsidR="007528D2" w:rsidRPr="00364276" w:rsidRDefault="007528D2" w:rsidP="008D3599">
      <w:pPr>
        <w:pStyle w:val="BodyText"/>
        <w:spacing w:line="276" w:lineRule="auto"/>
        <w:ind w:right="595"/>
        <w:jc w:val="both"/>
        <w:rPr>
          <w:sz w:val="16"/>
          <w:lang w:val="en-GB"/>
        </w:rPr>
      </w:pPr>
    </w:p>
    <w:p w14:paraId="60B29B14" w14:textId="725952FD" w:rsidR="00E005B9" w:rsidRPr="00364276" w:rsidRDefault="0A33BEB1" w:rsidP="004F44F2">
      <w:pPr>
        <w:pStyle w:val="Heading1"/>
        <w:tabs>
          <w:tab w:val="left" w:pos="9276"/>
        </w:tabs>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1</w:t>
      </w:r>
      <w:r w:rsidR="17FE3859" w:rsidRPr="00364276">
        <w:rPr>
          <w:color w:val="4F81BC"/>
          <w:shd w:val="clear" w:color="auto" w:fill="DBE4F0"/>
          <w:lang w:val="en-GB"/>
        </w:rPr>
        <w:t>3</w:t>
      </w:r>
      <w:r w:rsidRPr="00364276">
        <w:rPr>
          <w:color w:val="4F81BC"/>
          <w:spacing w:val="-3"/>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additional</w:t>
      </w:r>
      <w:r w:rsidRPr="00364276">
        <w:rPr>
          <w:color w:val="4F81BC"/>
          <w:spacing w:val="-3"/>
          <w:shd w:val="clear" w:color="auto" w:fill="DBE4F0"/>
          <w:lang w:val="en-GB"/>
        </w:rPr>
        <w:t xml:space="preserve"> </w:t>
      </w:r>
      <w:r w:rsidRPr="00364276">
        <w:rPr>
          <w:color w:val="4F81BC"/>
          <w:shd w:val="clear" w:color="auto" w:fill="DBE4F0"/>
          <w:lang w:val="en-GB"/>
        </w:rPr>
        <w:t>information</w:t>
      </w:r>
      <w:r w:rsidRPr="00364276">
        <w:rPr>
          <w:color w:val="4F81BC"/>
          <w:spacing w:val="-1"/>
          <w:shd w:val="clear" w:color="auto" w:fill="DBE4F0"/>
          <w:lang w:val="en-GB"/>
        </w:rPr>
        <w:t xml:space="preserve"> </w:t>
      </w:r>
      <w:r w:rsidRPr="00364276">
        <w:rPr>
          <w:color w:val="4F81BC"/>
          <w:shd w:val="clear" w:color="auto" w:fill="DBE4F0"/>
          <w:lang w:val="en-GB"/>
        </w:rPr>
        <w:t>on</w:t>
      </w:r>
      <w:r w:rsidRPr="00364276">
        <w:rPr>
          <w:color w:val="4F81BC"/>
          <w:spacing w:val="-1"/>
          <w:shd w:val="clear" w:color="auto" w:fill="DBE4F0"/>
          <w:lang w:val="en-GB"/>
        </w:rPr>
        <w:t xml:space="preserve"> </w:t>
      </w:r>
      <w:r w:rsidRPr="00364276">
        <w:rPr>
          <w:color w:val="4F81BC"/>
          <w:shd w:val="clear" w:color="auto" w:fill="DBE4F0"/>
          <w:lang w:val="en-GB"/>
        </w:rPr>
        <w:t>inspections</w:t>
      </w:r>
      <w:r w:rsidR="00A776B5" w:rsidRPr="00364276">
        <w:rPr>
          <w:color w:val="4F81BC"/>
          <w:shd w:val="clear" w:color="auto" w:fill="DBE4F0"/>
          <w:lang w:val="en-GB"/>
        </w:rPr>
        <w:tab/>
      </w:r>
    </w:p>
    <w:p w14:paraId="52732454" w14:textId="77777777" w:rsidR="008C524B" w:rsidRDefault="008C524B" w:rsidP="004F44F2">
      <w:pPr>
        <w:pStyle w:val="ListParagraph"/>
        <w:tabs>
          <w:tab w:val="left" w:pos="447"/>
        </w:tabs>
        <w:spacing w:line="276" w:lineRule="auto"/>
        <w:ind w:left="142" w:right="595" w:firstLine="0"/>
        <w:jc w:val="both"/>
        <w:rPr>
          <w:i/>
          <w:iCs/>
          <w:sz w:val="20"/>
          <w:szCs w:val="20"/>
          <w:lang w:val="en-GB"/>
        </w:rPr>
      </w:pPr>
    </w:p>
    <w:p w14:paraId="463D1292" w14:textId="49796DB9" w:rsidR="00E005B9" w:rsidRPr="008833D6" w:rsidRDefault="3AF45FDD" w:rsidP="004F44F2">
      <w:pPr>
        <w:pStyle w:val="ListParagraph"/>
        <w:tabs>
          <w:tab w:val="left" w:pos="447"/>
        </w:tabs>
        <w:spacing w:line="276" w:lineRule="auto"/>
        <w:ind w:left="142" w:right="595" w:firstLine="0"/>
        <w:jc w:val="both"/>
        <w:rPr>
          <w:sz w:val="20"/>
          <w:szCs w:val="20"/>
          <w:lang w:val="en-GB"/>
        </w:rPr>
      </w:pPr>
      <w:r w:rsidRPr="00364276">
        <w:rPr>
          <w:i/>
          <w:iCs/>
          <w:sz w:val="20"/>
          <w:szCs w:val="20"/>
          <w:lang w:val="en-GB"/>
        </w:rPr>
        <w:t>Optional</w:t>
      </w:r>
      <w:r w:rsidRPr="00364276">
        <w:rPr>
          <w:sz w:val="20"/>
          <w:szCs w:val="20"/>
          <w:lang w:val="en-GB"/>
        </w:rPr>
        <w:t>:</w:t>
      </w:r>
      <w:r w:rsidRPr="00364276">
        <w:rPr>
          <w:spacing w:val="-4"/>
          <w:sz w:val="20"/>
          <w:szCs w:val="20"/>
          <w:lang w:val="en-GB"/>
        </w:rPr>
        <w:t xml:space="preserve"> </w:t>
      </w:r>
      <w:r w:rsidRPr="00364276">
        <w:rPr>
          <w:sz w:val="20"/>
          <w:szCs w:val="20"/>
          <w:lang w:val="en-GB"/>
        </w:rPr>
        <w:t>Provide</w:t>
      </w:r>
      <w:r w:rsidRPr="00364276">
        <w:rPr>
          <w:spacing w:val="-4"/>
          <w:sz w:val="20"/>
          <w:szCs w:val="20"/>
          <w:lang w:val="en-GB"/>
        </w:rPr>
        <w:t xml:space="preserve"> </w:t>
      </w:r>
      <w:r w:rsidRPr="00364276">
        <w:rPr>
          <w:sz w:val="20"/>
          <w:szCs w:val="20"/>
          <w:lang w:val="en-GB"/>
        </w:rPr>
        <w:t>any</w:t>
      </w:r>
      <w:r w:rsidRPr="00364276">
        <w:rPr>
          <w:spacing w:val="-3"/>
          <w:sz w:val="20"/>
          <w:szCs w:val="20"/>
          <w:lang w:val="en-GB"/>
        </w:rPr>
        <w:t xml:space="preserve"> </w:t>
      </w:r>
      <w:r w:rsidRPr="00364276">
        <w:rPr>
          <w:sz w:val="20"/>
          <w:szCs w:val="20"/>
          <w:lang w:val="en-GB"/>
        </w:rPr>
        <w:t>additional</w:t>
      </w:r>
      <w:r w:rsidRPr="00364276">
        <w:rPr>
          <w:spacing w:val="-3"/>
          <w:sz w:val="20"/>
          <w:szCs w:val="20"/>
          <w:lang w:val="en-GB"/>
        </w:rPr>
        <w:t xml:space="preserve"> </w:t>
      </w:r>
      <w:r w:rsidRPr="00364276">
        <w:rPr>
          <w:sz w:val="20"/>
          <w:szCs w:val="20"/>
          <w:lang w:val="en-GB"/>
        </w:rPr>
        <w:t>information</w:t>
      </w:r>
      <w:r w:rsidRPr="00364276">
        <w:rPr>
          <w:spacing w:val="-2"/>
          <w:sz w:val="20"/>
          <w:szCs w:val="20"/>
          <w:lang w:val="en-GB"/>
        </w:rPr>
        <w:t xml:space="preserve"> </w:t>
      </w:r>
      <w:r w:rsidRPr="00364276">
        <w:rPr>
          <w:sz w:val="20"/>
          <w:szCs w:val="20"/>
          <w:lang w:val="en-GB"/>
        </w:rPr>
        <w:t>considered</w:t>
      </w:r>
      <w:r w:rsidRPr="00364276">
        <w:rPr>
          <w:spacing w:val="-3"/>
          <w:sz w:val="20"/>
          <w:szCs w:val="20"/>
          <w:lang w:val="en-GB"/>
        </w:rPr>
        <w:t xml:space="preserve"> </w:t>
      </w:r>
      <w:r w:rsidRPr="00364276">
        <w:rPr>
          <w:sz w:val="20"/>
          <w:szCs w:val="20"/>
          <w:lang w:val="en-GB"/>
        </w:rPr>
        <w:t>necessary</w:t>
      </w:r>
      <w:r w:rsidRPr="00364276">
        <w:rPr>
          <w:spacing w:val="-3"/>
          <w:sz w:val="20"/>
          <w:szCs w:val="20"/>
          <w:lang w:val="en-GB"/>
        </w:rPr>
        <w:t xml:space="preserve"> </w:t>
      </w:r>
      <w:r w:rsidRPr="00364276">
        <w:rPr>
          <w:sz w:val="20"/>
          <w:szCs w:val="20"/>
          <w:lang w:val="en-GB"/>
        </w:rPr>
        <w:t>to</w:t>
      </w:r>
      <w:r w:rsidRPr="00364276">
        <w:rPr>
          <w:spacing w:val="-3"/>
          <w:sz w:val="20"/>
          <w:szCs w:val="20"/>
          <w:lang w:val="en-GB"/>
        </w:rPr>
        <w:t xml:space="preserve"> </w:t>
      </w:r>
      <w:r w:rsidRPr="00364276">
        <w:rPr>
          <w:sz w:val="20"/>
          <w:szCs w:val="20"/>
          <w:lang w:val="en-GB"/>
        </w:rPr>
        <w:t>explain</w:t>
      </w:r>
      <w:r w:rsidRPr="00364276">
        <w:rPr>
          <w:spacing w:val="-3"/>
          <w:sz w:val="20"/>
          <w:szCs w:val="20"/>
          <w:lang w:val="en-GB"/>
        </w:rPr>
        <w:t xml:space="preserve"> </w:t>
      </w:r>
      <w:r w:rsidRPr="00364276">
        <w:rPr>
          <w:sz w:val="20"/>
          <w:szCs w:val="20"/>
          <w:lang w:val="en-GB"/>
        </w:rPr>
        <w:t>the</w:t>
      </w:r>
      <w:r w:rsidRPr="00364276">
        <w:rPr>
          <w:spacing w:val="-3"/>
          <w:sz w:val="20"/>
          <w:szCs w:val="20"/>
          <w:lang w:val="en-GB"/>
        </w:rPr>
        <w:t xml:space="preserve"> </w:t>
      </w:r>
      <w:r w:rsidRPr="00364276">
        <w:rPr>
          <w:sz w:val="20"/>
          <w:szCs w:val="20"/>
          <w:lang w:val="en-GB"/>
        </w:rPr>
        <w:t>answer</w:t>
      </w:r>
      <w:r w:rsidRPr="00364276">
        <w:rPr>
          <w:spacing w:val="-3"/>
          <w:sz w:val="20"/>
          <w:szCs w:val="20"/>
          <w:lang w:val="en-GB"/>
        </w:rPr>
        <w:t xml:space="preserve"> </w:t>
      </w:r>
      <w:r w:rsidRPr="00364276">
        <w:rPr>
          <w:sz w:val="20"/>
          <w:szCs w:val="20"/>
          <w:lang w:val="en-GB"/>
        </w:rPr>
        <w:t>to</w:t>
      </w:r>
      <w:r w:rsidRPr="00364276">
        <w:rPr>
          <w:spacing w:val="-3"/>
          <w:sz w:val="20"/>
          <w:szCs w:val="20"/>
          <w:lang w:val="en-GB"/>
        </w:rPr>
        <w:t xml:space="preserve"> </w:t>
      </w:r>
      <w:r w:rsidR="04CC43D6" w:rsidRPr="00364276">
        <w:rPr>
          <w:spacing w:val="-3"/>
          <w:sz w:val="20"/>
          <w:szCs w:val="20"/>
          <w:lang w:val="en-GB"/>
        </w:rPr>
        <w:t>Q</w:t>
      </w:r>
      <w:r w:rsidRPr="00364276">
        <w:rPr>
          <w:sz w:val="20"/>
          <w:szCs w:val="20"/>
          <w:lang w:val="en-GB"/>
        </w:rPr>
        <w:t>uestion</w:t>
      </w:r>
      <w:r w:rsidRPr="00364276">
        <w:rPr>
          <w:spacing w:val="-3"/>
          <w:sz w:val="20"/>
          <w:szCs w:val="20"/>
          <w:lang w:val="en-GB"/>
        </w:rPr>
        <w:t xml:space="preserve"> </w:t>
      </w:r>
      <w:r w:rsidR="00E2515C" w:rsidRPr="00364276">
        <w:rPr>
          <w:sz w:val="20"/>
          <w:szCs w:val="20"/>
          <w:lang w:val="en-GB"/>
        </w:rPr>
        <w:t>12</w:t>
      </w:r>
      <w:r w:rsidRPr="00364276">
        <w:rPr>
          <w:sz w:val="20"/>
          <w:szCs w:val="20"/>
          <w:lang w:val="en-GB"/>
        </w:rPr>
        <w:t>.</w:t>
      </w:r>
      <w:r w:rsidRPr="00364276">
        <w:rPr>
          <w:spacing w:val="-42"/>
          <w:sz w:val="20"/>
          <w:szCs w:val="20"/>
          <w:lang w:val="en-GB"/>
        </w:rPr>
        <w:t xml:space="preserve"> </w:t>
      </w:r>
    </w:p>
    <w:p w14:paraId="04799BD5" w14:textId="653CF307" w:rsidR="00E005B9" w:rsidRPr="008833D6" w:rsidRDefault="46365FAD" w:rsidP="004F44F2">
      <w:pPr>
        <w:pStyle w:val="ListParagraph"/>
        <w:tabs>
          <w:tab w:val="left" w:pos="447"/>
        </w:tabs>
        <w:spacing w:line="276" w:lineRule="auto"/>
        <w:ind w:left="142" w:right="595" w:firstLine="0"/>
        <w:jc w:val="both"/>
        <w:rPr>
          <w:sz w:val="20"/>
          <w:szCs w:val="20"/>
          <w:lang w:val="en-GB"/>
        </w:rPr>
      </w:pPr>
      <w:r w:rsidRPr="00364276">
        <w:rPr>
          <w:sz w:val="20"/>
          <w:szCs w:val="20"/>
          <w:lang w:val="en-GB"/>
        </w:rPr>
        <w:t>Details to include:</w:t>
      </w:r>
    </w:p>
    <w:p w14:paraId="5EBBFEF5" w14:textId="13C641F3" w:rsidR="00E005B9" w:rsidRPr="008833D6" w:rsidRDefault="7B19A335" w:rsidP="004F44F2">
      <w:pPr>
        <w:spacing w:line="276" w:lineRule="auto"/>
        <w:ind w:left="142"/>
        <w:rPr>
          <w:color w:val="000000" w:themeColor="text1"/>
          <w:sz w:val="20"/>
          <w:szCs w:val="20"/>
          <w:lang w:val="en-GB"/>
        </w:rPr>
      </w:pPr>
      <w:r w:rsidRPr="76349A2B">
        <w:rPr>
          <w:color w:val="000000" w:themeColor="text1"/>
          <w:sz w:val="20"/>
          <w:szCs w:val="20"/>
          <w:lang w:val="en-GB"/>
        </w:rPr>
        <w:t xml:space="preserve">Elaborate on the reasons for the absence of inspections, if applicable, and any planned actions to address this. </w:t>
      </w:r>
    </w:p>
    <w:p w14:paraId="196DDCF3" w14:textId="78E3A1FF" w:rsidR="00E005B9" w:rsidRPr="008833D6" w:rsidRDefault="7B19A335" w:rsidP="004F44F2">
      <w:pPr>
        <w:spacing w:line="276" w:lineRule="auto"/>
        <w:ind w:left="142"/>
        <w:rPr>
          <w:color w:val="000000" w:themeColor="text1"/>
          <w:sz w:val="20"/>
          <w:szCs w:val="20"/>
          <w:lang w:val="en-GB"/>
        </w:rPr>
      </w:pPr>
      <w:r w:rsidRPr="76349A2B">
        <w:rPr>
          <w:color w:val="000000" w:themeColor="text1"/>
          <w:sz w:val="20"/>
          <w:szCs w:val="20"/>
          <w:lang w:val="en-GB"/>
        </w:rPr>
        <w:t xml:space="preserve">In case of non-compliant establishments, explain why they were not compliant with permit conditions. </w:t>
      </w:r>
    </w:p>
    <w:p w14:paraId="324CBB77" w14:textId="7F162221" w:rsidR="00E005B9" w:rsidRPr="008833D6" w:rsidRDefault="7B19A335" w:rsidP="004F44F2">
      <w:pPr>
        <w:spacing w:line="276" w:lineRule="auto"/>
        <w:ind w:left="142"/>
        <w:rPr>
          <w:color w:val="000000" w:themeColor="text1"/>
          <w:sz w:val="20"/>
          <w:szCs w:val="20"/>
          <w:lang w:val="en-GB"/>
        </w:rPr>
      </w:pPr>
      <w:r w:rsidRPr="76349A2B">
        <w:rPr>
          <w:color w:val="000000" w:themeColor="text1"/>
          <w:sz w:val="20"/>
          <w:szCs w:val="20"/>
          <w:lang w:val="en-GB"/>
        </w:rPr>
        <w:t>Report whether any subsequent inspection was held, as well as any information on compliance in subsequent years, as appropriate.</w:t>
      </w:r>
    </w:p>
    <w:p w14:paraId="6B981540" w14:textId="606692ED" w:rsidR="00E005B9" w:rsidRPr="004F44F2" w:rsidRDefault="00E005B9" w:rsidP="004F44F2">
      <w:pPr>
        <w:tabs>
          <w:tab w:val="left" w:pos="447"/>
        </w:tabs>
        <w:spacing w:line="276" w:lineRule="auto"/>
        <w:ind w:right="595"/>
        <w:jc w:val="both"/>
        <w:rPr>
          <w:sz w:val="20"/>
          <w:lang w:val="en-GB"/>
        </w:rPr>
      </w:pPr>
    </w:p>
    <w:p w14:paraId="0E516A80" w14:textId="699A2714" w:rsidR="00C66755" w:rsidRPr="00364276" w:rsidRDefault="00C66755" w:rsidP="004F44F2">
      <w:pPr>
        <w:pStyle w:val="Heading1"/>
        <w:tabs>
          <w:tab w:val="left" w:pos="9276"/>
        </w:tabs>
        <w:spacing w:line="276" w:lineRule="auto"/>
        <w:ind w:left="720" w:right="595"/>
        <w:jc w:val="both"/>
        <w:rPr>
          <w:color w:val="4F81BC"/>
          <w:spacing w:val="-25"/>
          <w:shd w:val="clear" w:color="auto" w:fill="DBE4F0"/>
          <w:lang w:val="en-GB"/>
        </w:rPr>
      </w:pPr>
    </w:p>
    <w:p w14:paraId="4D834E58" w14:textId="6F7C765F" w:rsidR="00E005B9" w:rsidRPr="00364276" w:rsidRDefault="1FDE59A9" w:rsidP="004F44F2">
      <w:pPr>
        <w:pStyle w:val="Heading1"/>
        <w:tabs>
          <w:tab w:val="left" w:pos="9276"/>
        </w:tabs>
        <w:spacing w:before="1"/>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 1</w:t>
      </w:r>
      <w:r w:rsidR="65007FAF" w:rsidRPr="00364276">
        <w:rPr>
          <w:color w:val="4F81BC"/>
          <w:shd w:val="clear" w:color="auto" w:fill="DBE4F0"/>
          <w:lang w:val="en-GB"/>
        </w:rPr>
        <w:t>4</w:t>
      </w:r>
      <w:r w:rsidRPr="00364276">
        <w:rPr>
          <w:color w:val="4F81BC"/>
          <w:shd w:val="clear" w:color="auto" w:fill="DBE4F0"/>
          <w:lang w:val="en-GB"/>
        </w:rPr>
        <w:t xml:space="preserve"> –</w:t>
      </w:r>
      <w:r w:rsidRPr="00364276">
        <w:rPr>
          <w:color w:val="4F81BC"/>
          <w:spacing w:val="-2"/>
          <w:shd w:val="clear" w:color="auto" w:fill="DBE4F0"/>
          <w:lang w:val="en-GB"/>
        </w:rPr>
        <w:t xml:space="preserve"> </w:t>
      </w:r>
      <w:r w:rsidRPr="00364276">
        <w:rPr>
          <w:color w:val="4F81BC"/>
          <w:shd w:val="clear" w:color="auto" w:fill="DBE4F0"/>
          <w:lang w:val="en-GB"/>
        </w:rPr>
        <w:t>rapid</w:t>
      </w:r>
      <w:r w:rsidRPr="00364276">
        <w:rPr>
          <w:color w:val="4F81BC"/>
          <w:spacing w:val="-1"/>
          <w:shd w:val="clear" w:color="auto" w:fill="DBE4F0"/>
          <w:lang w:val="en-GB"/>
        </w:rPr>
        <w:t xml:space="preserve"> </w:t>
      </w:r>
      <w:r w:rsidRPr="00364276">
        <w:rPr>
          <w:color w:val="4F81BC"/>
          <w:shd w:val="clear" w:color="auto" w:fill="DBE4F0"/>
          <w:lang w:val="en-GB"/>
        </w:rPr>
        <w:t>eradication measures</w:t>
      </w:r>
      <w:r w:rsidR="00A776B5" w:rsidRPr="00364276">
        <w:rPr>
          <w:color w:val="4F81BC"/>
          <w:shd w:val="clear" w:color="auto" w:fill="DBE4F0"/>
          <w:lang w:val="en-GB"/>
        </w:rPr>
        <w:tab/>
      </w:r>
    </w:p>
    <w:p w14:paraId="1EA1BDC5" w14:textId="77777777" w:rsidR="00BE54DB" w:rsidRPr="00364276" w:rsidRDefault="00BE54DB" w:rsidP="008D3599">
      <w:pPr>
        <w:pStyle w:val="BodyText"/>
        <w:spacing w:line="276" w:lineRule="auto"/>
        <w:ind w:left="220" w:right="594"/>
        <w:jc w:val="both"/>
        <w:rPr>
          <w:lang w:val="en-GB"/>
        </w:rPr>
      </w:pPr>
    </w:p>
    <w:p w14:paraId="6ECF4B93" w14:textId="5EED4166" w:rsidR="00BE54DB" w:rsidRPr="00364276" w:rsidRDefault="43F4E25A" w:rsidP="4F60AD1F">
      <w:pPr>
        <w:pStyle w:val="BodyText"/>
        <w:spacing w:line="276" w:lineRule="auto"/>
        <w:ind w:left="284" w:right="594"/>
        <w:jc w:val="both"/>
      </w:pPr>
      <w:r w:rsidRPr="4F60AD1F">
        <w:t>Answer with “</w:t>
      </w:r>
      <w:r w:rsidRPr="4F60AD1F">
        <w:rPr>
          <w:b/>
          <w:bCs/>
        </w:rPr>
        <w:t>Yes</w:t>
      </w:r>
      <w:r w:rsidRPr="4F60AD1F">
        <w:t>” if rapid eradication measures according to Art. 17 of the Regulation have been executed in relation to the</w:t>
      </w:r>
      <w:r w:rsidRPr="4F60AD1F">
        <w:rPr>
          <w:spacing w:val="-2"/>
        </w:rPr>
        <w:t xml:space="preserve"> </w:t>
      </w:r>
      <w:r w:rsidRPr="4F60AD1F">
        <w:t>species</w:t>
      </w:r>
      <w:r w:rsidRPr="4F60AD1F">
        <w:rPr>
          <w:spacing w:val="-1"/>
        </w:rPr>
        <w:t xml:space="preserve"> </w:t>
      </w:r>
      <w:r w:rsidRPr="4F60AD1F">
        <w:t>during</w:t>
      </w:r>
      <w:r w:rsidRPr="4F60AD1F">
        <w:rPr>
          <w:spacing w:val="2"/>
        </w:rPr>
        <w:t xml:space="preserve"> </w:t>
      </w:r>
      <w:r w:rsidRPr="4F60AD1F">
        <w:t>the</w:t>
      </w:r>
      <w:r w:rsidRPr="4F60AD1F">
        <w:rPr>
          <w:spacing w:val="-2"/>
        </w:rPr>
        <w:t xml:space="preserve"> </w:t>
      </w:r>
      <w:r w:rsidRPr="4F60AD1F">
        <w:t>reporting</w:t>
      </w:r>
      <w:r w:rsidRPr="4F60AD1F">
        <w:rPr>
          <w:spacing w:val="-1"/>
        </w:rPr>
        <w:t xml:space="preserve"> </w:t>
      </w:r>
      <w:r w:rsidRPr="4F60AD1F">
        <w:t>period</w:t>
      </w:r>
      <w:r w:rsidR="3D5CC4CF" w:rsidRPr="4F60AD1F">
        <w:t xml:space="preserve"> (2019-2024)</w:t>
      </w:r>
      <w:r w:rsidR="57D94522" w:rsidRPr="4F60AD1F">
        <w:t xml:space="preserve">. </w:t>
      </w:r>
      <w:r w:rsidR="24464BAF" w:rsidRPr="4F60AD1F">
        <w:t>O</w:t>
      </w:r>
      <w:r w:rsidRPr="4F60AD1F">
        <w:t>therwise</w:t>
      </w:r>
      <w:r w:rsidRPr="4F60AD1F">
        <w:rPr>
          <w:spacing w:val="-2"/>
        </w:rPr>
        <w:t xml:space="preserve"> </w:t>
      </w:r>
      <w:r w:rsidRPr="4F60AD1F">
        <w:t>answer</w:t>
      </w:r>
      <w:r w:rsidRPr="4F60AD1F">
        <w:rPr>
          <w:spacing w:val="2"/>
        </w:rPr>
        <w:t xml:space="preserve"> </w:t>
      </w:r>
      <w:r w:rsidRPr="4F60AD1F">
        <w:t>with</w:t>
      </w:r>
      <w:r w:rsidRPr="4F60AD1F">
        <w:rPr>
          <w:spacing w:val="3"/>
        </w:rPr>
        <w:t xml:space="preserve"> </w:t>
      </w:r>
      <w:r w:rsidRPr="4F60AD1F">
        <w:t>“</w:t>
      </w:r>
      <w:r w:rsidRPr="4F60AD1F">
        <w:rPr>
          <w:b/>
          <w:bCs/>
        </w:rPr>
        <w:t>No</w:t>
      </w:r>
      <w:r w:rsidRPr="4F60AD1F">
        <w:t>”.</w:t>
      </w:r>
    </w:p>
    <w:p w14:paraId="219332A3" w14:textId="77777777" w:rsidR="00BE54DB" w:rsidRPr="00364276" w:rsidRDefault="00BE54DB" w:rsidP="008D3599">
      <w:pPr>
        <w:pStyle w:val="BodyText"/>
        <w:spacing w:line="276" w:lineRule="auto"/>
        <w:ind w:left="284" w:right="594"/>
        <w:jc w:val="both"/>
        <w:rPr>
          <w:lang w:val="en-GB"/>
        </w:rPr>
      </w:pPr>
    </w:p>
    <w:p w14:paraId="5A8A3913" w14:textId="764E9B04" w:rsidR="003F22E8" w:rsidRPr="0083277A" w:rsidRDefault="5EBBA966" w:rsidP="06B1F36E">
      <w:pPr>
        <w:pStyle w:val="BodyText"/>
        <w:tabs>
          <w:tab w:val="left" w:pos="9214"/>
        </w:tabs>
        <w:spacing w:line="276" w:lineRule="auto"/>
        <w:ind w:left="220" w:right="594"/>
        <w:jc w:val="both"/>
        <w:rPr>
          <w:rFonts w:asciiTheme="minorHAnsi" w:hAnsiTheme="minorHAnsi" w:cstheme="minorBidi"/>
        </w:rPr>
      </w:pPr>
      <w:r w:rsidRPr="06B1F36E">
        <w:rPr>
          <w:lang w:val="en-GB"/>
        </w:rPr>
        <w:t>E</w:t>
      </w:r>
      <w:r w:rsidR="47E4C453" w:rsidRPr="06B1F36E">
        <w:rPr>
          <w:lang w:val="en-GB"/>
        </w:rPr>
        <w:t xml:space="preserve">nsure that the </w:t>
      </w:r>
      <w:r w:rsidR="2E928478" w:rsidRPr="06B1F36E">
        <w:rPr>
          <w:lang w:val="en-GB"/>
        </w:rPr>
        <w:t xml:space="preserve">reported </w:t>
      </w:r>
      <w:r w:rsidR="47E4C453" w:rsidRPr="06B1F36E">
        <w:rPr>
          <w:lang w:val="en-GB"/>
        </w:rPr>
        <w:t xml:space="preserve">measures pertain </w:t>
      </w:r>
      <w:r w:rsidR="12F7C222" w:rsidRPr="06B1F36E">
        <w:rPr>
          <w:lang w:val="en-GB"/>
        </w:rPr>
        <w:t xml:space="preserve">specifically </w:t>
      </w:r>
      <w:r w:rsidR="47E4C453" w:rsidRPr="06B1F36E">
        <w:rPr>
          <w:lang w:val="en-GB"/>
        </w:rPr>
        <w:t xml:space="preserve">to rapid eradication </w:t>
      </w:r>
      <w:r w:rsidR="03D8AEB5" w:rsidRPr="06B1F36E">
        <w:rPr>
          <w:lang w:val="en-GB"/>
        </w:rPr>
        <w:t>under</w:t>
      </w:r>
      <w:r w:rsidR="47E4C453" w:rsidRPr="06B1F36E">
        <w:rPr>
          <w:lang w:val="en-GB"/>
        </w:rPr>
        <w:t xml:space="preserve"> Art.</w:t>
      </w:r>
      <w:r w:rsidR="57A1ABE3" w:rsidRPr="06B1F36E">
        <w:rPr>
          <w:lang w:val="en-GB"/>
        </w:rPr>
        <w:t xml:space="preserve"> </w:t>
      </w:r>
      <w:r w:rsidR="47E4C453" w:rsidRPr="06B1F36E">
        <w:rPr>
          <w:lang w:val="en-GB"/>
        </w:rPr>
        <w:t>17, and not to the species management as of Art. 19.</w:t>
      </w:r>
      <w:r w:rsidR="003F22E8" w:rsidRPr="06B1F36E">
        <w:rPr>
          <w:lang w:val="en-GB"/>
        </w:rPr>
        <w:t xml:space="preserve"> </w:t>
      </w:r>
      <w:r w:rsidR="003F22E8" w:rsidRPr="06B1F36E">
        <w:rPr>
          <w:rFonts w:asciiTheme="minorHAnsi" w:hAnsiTheme="minorHAnsi" w:cstheme="minorBidi"/>
        </w:rPr>
        <w:t xml:space="preserve">Answer with </w:t>
      </w:r>
      <w:r w:rsidR="003F22E8">
        <w:t>“</w:t>
      </w:r>
      <w:r w:rsidR="003F22E8" w:rsidRPr="06B1F36E">
        <w:rPr>
          <w:b/>
          <w:bCs/>
        </w:rPr>
        <w:t>Yes</w:t>
      </w:r>
      <w:r w:rsidR="003F22E8">
        <w:t>”</w:t>
      </w:r>
      <w:r w:rsidR="003F22E8" w:rsidRPr="06B1F36E">
        <w:rPr>
          <w:rFonts w:asciiTheme="minorHAnsi" w:hAnsiTheme="minorHAnsi" w:cstheme="minorBidi"/>
        </w:rPr>
        <w:t xml:space="preserve"> even if there is no early detection notification in NOTSYS</w:t>
      </w:r>
      <w:r w:rsidR="002D19E7" w:rsidRPr="06B1F36E">
        <w:rPr>
          <w:rFonts w:asciiTheme="minorHAnsi" w:hAnsiTheme="minorHAnsi" w:cstheme="minorBidi"/>
        </w:rPr>
        <w:t>,</w:t>
      </w:r>
      <w:r w:rsidR="003F22E8" w:rsidRPr="06B1F36E">
        <w:rPr>
          <w:rFonts w:asciiTheme="minorHAnsi" w:hAnsiTheme="minorHAnsi" w:cstheme="minorBidi"/>
        </w:rPr>
        <w:t xml:space="preserve"> but measures </w:t>
      </w:r>
      <w:r w:rsidR="0D58334F" w:rsidRPr="06B1F36E">
        <w:rPr>
          <w:rFonts w:asciiTheme="minorHAnsi" w:hAnsiTheme="minorHAnsi" w:cstheme="minorBidi"/>
        </w:rPr>
        <w:t xml:space="preserve">according to Art. 17 of the Regulation </w:t>
      </w:r>
      <w:r w:rsidR="003F22E8" w:rsidRPr="06B1F36E">
        <w:rPr>
          <w:rFonts w:asciiTheme="minorHAnsi" w:hAnsiTheme="minorHAnsi" w:cstheme="minorBidi"/>
        </w:rPr>
        <w:t xml:space="preserve">are taken. </w:t>
      </w:r>
    </w:p>
    <w:p w14:paraId="270A6C8F" w14:textId="03BC6772" w:rsidR="00BE54DB" w:rsidRPr="004F44F2" w:rsidRDefault="00BE54DB" w:rsidP="008D3599">
      <w:pPr>
        <w:pStyle w:val="BodyText"/>
        <w:spacing w:line="276" w:lineRule="auto"/>
        <w:ind w:left="284" w:right="594"/>
        <w:jc w:val="both"/>
      </w:pPr>
    </w:p>
    <w:p w14:paraId="21C82E3E" w14:textId="5D5F330A" w:rsidR="00DD1041" w:rsidRPr="00364276" w:rsidRDefault="00DD1041" w:rsidP="008D3599">
      <w:pPr>
        <w:pStyle w:val="BodyText"/>
        <w:spacing w:line="276" w:lineRule="auto"/>
        <w:ind w:right="594"/>
        <w:jc w:val="both"/>
        <w:rPr>
          <w:lang w:val="en-GB"/>
        </w:rPr>
      </w:pPr>
    </w:p>
    <w:p w14:paraId="1D39CE43" w14:textId="409DD759" w:rsidR="00E005B9" w:rsidRPr="00364276" w:rsidRDefault="08CFABF6" w:rsidP="004F44F2">
      <w:pPr>
        <w:pStyle w:val="Heading1"/>
        <w:tabs>
          <w:tab w:val="left" w:pos="9276"/>
        </w:tabs>
        <w:ind w:right="594"/>
        <w:rPr>
          <w:lang w:val="en-GB"/>
        </w:rPr>
      </w:pPr>
      <w:r w:rsidRPr="00364276">
        <w:rPr>
          <w:color w:val="4F81BC"/>
          <w:shd w:val="clear" w:color="auto" w:fill="DBE4F0"/>
          <w:lang w:val="en-GB"/>
        </w:rPr>
        <w:t xml:space="preserve">Question </w:t>
      </w:r>
      <w:r w:rsidR="2F9FFE2F" w:rsidRPr="00364276">
        <w:rPr>
          <w:color w:val="4F81BC"/>
          <w:shd w:val="clear" w:color="auto" w:fill="DBE4F0"/>
          <w:lang w:val="en-GB"/>
        </w:rPr>
        <w:t>1</w:t>
      </w:r>
      <w:r w:rsidR="2CA8E03C" w:rsidRPr="00364276">
        <w:rPr>
          <w:color w:val="4F81BC"/>
          <w:shd w:val="clear" w:color="auto" w:fill="DBE4F0"/>
          <w:lang w:val="en-GB"/>
        </w:rPr>
        <w:t>5</w:t>
      </w:r>
      <w:r w:rsidRPr="00364276">
        <w:rPr>
          <w:color w:val="4F81BC"/>
          <w:shd w:val="clear" w:color="auto" w:fill="DBE4F0"/>
          <w:lang w:val="en-GB"/>
        </w:rPr>
        <w:t xml:space="preserve"> – rapid eradication measures – details and impacted</w:t>
      </w:r>
      <w:r w:rsidRPr="00364276">
        <w:rPr>
          <w:color w:val="4F81BC"/>
          <w:spacing w:val="-3"/>
          <w:shd w:val="clear" w:color="auto" w:fill="DBE4F0"/>
          <w:lang w:val="en-GB"/>
        </w:rPr>
        <w:t xml:space="preserve"> </w:t>
      </w:r>
      <w:r w:rsidRPr="00364276">
        <w:rPr>
          <w:color w:val="4F81BC"/>
          <w:shd w:val="clear" w:color="auto" w:fill="DBE4F0"/>
          <w:lang w:val="en-GB"/>
        </w:rPr>
        <w:t>non-targeted</w:t>
      </w:r>
      <w:r w:rsidRPr="00364276">
        <w:rPr>
          <w:color w:val="4F81BC"/>
          <w:spacing w:val="-2"/>
          <w:shd w:val="clear" w:color="auto" w:fill="DBE4F0"/>
          <w:lang w:val="en-GB"/>
        </w:rPr>
        <w:t xml:space="preserve"> </w:t>
      </w:r>
      <w:r w:rsidRPr="00364276">
        <w:rPr>
          <w:color w:val="4F81BC"/>
          <w:shd w:val="clear" w:color="auto" w:fill="DBE4F0"/>
          <w:lang w:val="en-GB"/>
        </w:rPr>
        <w:t>species</w:t>
      </w:r>
      <w:r w:rsidR="47C11945" w:rsidRPr="00364276">
        <w:rPr>
          <w:color w:val="4F81BC"/>
          <w:shd w:val="clear" w:color="auto" w:fill="DBE4F0"/>
          <w:lang w:val="en-GB"/>
        </w:rPr>
        <w:tab/>
      </w:r>
    </w:p>
    <w:p w14:paraId="5733CCC4" w14:textId="77777777" w:rsidR="006C2E14" w:rsidRDefault="006C2E14" w:rsidP="006C2E14">
      <w:pPr>
        <w:tabs>
          <w:tab w:val="left" w:pos="447"/>
        </w:tabs>
        <w:spacing w:line="276" w:lineRule="auto"/>
        <w:ind w:right="594"/>
        <w:jc w:val="both"/>
        <w:rPr>
          <w:rFonts w:asciiTheme="minorHAnsi" w:hAnsiTheme="minorHAnsi" w:cstheme="minorBidi"/>
          <w:sz w:val="20"/>
          <w:szCs w:val="20"/>
          <w:lang w:val="en-GB"/>
        </w:rPr>
      </w:pPr>
      <w:r>
        <w:rPr>
          <w:rFonts w:asciiTheme="minorHAnsi" w:hAnsiTheme="minorHAnsi" w:cstheme="minorBidi"/>
          <w:sz w:val="20"/>
          <w:szCs w:val="20"/>
          <w:lang w:val="en-GB"/>
        </w:rPr>
        <w:t xml:space="preserve">    </w:t>
      </w:r>
    </w:p>
    <w:p w14:paraId="3EEA4B91" w14:textId="3A1BCA7C" w:rsidR="00E005B9" w:rsidRPr="006C2E14" w:rsidRDefault="14AA2DCB" w:rsidP="006C2E14">
      <w:pPr>
        <w:tabs>
          <w:tab w:val="left" w:pos="142"/>
        </w:tabs>
        <w:spacing w:line="276" w:lineRule="auto"/>
        <w:ind w:left="142" w:right="594"/>
        <w:jc w:val="both"/>
        <w:rPr>
          <w:rFonts w:asciiTheme="minorHAnsi" w:hAnsiTheme="minorHAnsi" w:cstheme="minorBidi"/>
          <w:sz w:val="20"/>
          <w:szCs w:val="20"/>
          <w:lang w:val="en-GB"/>
        </w:rPr>
      </w:pPr>
      <w:r w:rsidRPr="006C2E14">
        <w:rPr>
          <w:rFonts w:asciiTheme="minorHAnsi" w:hAnsiTheme="minorHAnsi" w:cstheme="minorBidi"/>
          <w:sz w:val="20"/>
          <w:szCs w:val="20"/>
          <w:lang w:val="en-GB"/>
        </w:rPr>
        <w:t>Answer</w:t>
      </w:r>
      <w:r w:rsidR="60D11115" w:rsidRPr="006C2E14">
        <w:rPr>
          <w:rFonts w:asciiTheme="minorHAnsi" w:hAnsiTheme="minorHAnsi" w:cstheme="minorBidi"/>
          <w:sz w:val="20"/>
          <w:szCs w:val="20"/>
          <w:lang w:val="en-GB"/>
        </w:rPr>
        <w:t xml:space="preserve"> </w:t>
      </w:r>
      <w:r w:rsidR="57940343" w:rsidRPr="006C2E14">
        <w:rPr>
          <w:rFonts w:asciiTheme="minorHAnsi" w:hAnsiTheme="minorHAnsi" w:cstheme="minorBidi"/>
          <w:sz w:val="20"/>
          <w:szCs w:val="20"/>
          <w:lang w:val="en-GB"/>
        </w:rPr>
        <w:t>this question</w:t>
      </w:r>
      <w:r w:rsidR="5369E5DB" w:rsidRPr="006C2E14">
        <w:rPr>
          <w:rFonts w:asciiTheme="minorHAnsi" w:hAnsiTheme="minorHAnsi" w:cstheme="minorBidi"/>
          <w:sz w:val="20"/>
          <w:szCs w:val="20"/>
          <w:lang w:val="en-GB"/>
        </w:rPr>
        <w:t xml:space="preserve"> only</w:t>
      </w:r>
      <w:r w:rsidR="07D18B59" w:rsidRPr="006C2E14">
        <w:rPr>
          <w:rFonts w:asciiTheme="minorHAnsi" w:hAnsiTheme="minorHAnsi" w:cstheme="minorBidi"/>
          <w:sz w:val="20"/>
          <w:szCs w:val="20"/>
          <w:lang w:val="en-GB"/>
        </w:rPr>
        <w:t xml:space="preserve"> if</w:t>
      </w:r>
      <w:r w:rsidR="07D18B59" w:rsidRPr="006C2E14">
        <w:rPr>
          <w:rFonts w:asciiTheme="minorHAnsi" w:hAnsiTheme="minorHAnsi" w:cstheme="minorBidi"/>
          <w:spacing w:val="-2"/>
          <w:sz w:val="20"/>
          <w:szCs w:val="20"/>
          <w:lang w:val="en-GB"/>
        </w:rPr>
        <w:t xml:space="preserve"> </w:t>
      </w:r>
      <w:r w:rsidR="2FF99474" w:rsidRPr="006C2E14">
        <w:rPr>
          <w:rFonts w:asciiTheme="minorHAnsi" w:hAnsiTheme="minorHAnsi" w:cstheme="minorBidi"/>
          <w:sz w:val="20"/>
          <w:szCs w:val="20"/>
          <w:lang w:val="en-GB"/>
        </w:rPr>
        <w:t xml:space="preserve">the </w:t>
      </w:r>
      <w:r w:rsidR="00DB1B7E" w:rsidRPr="006C2E14">
        <w:rPr>
          <w:rFonts w:asciiTheme="minorHAnsi" w:hAnsiTheme="minorHAnsi" w:cstheme="minorBidi"/>
          <w:sz w:val="20"/>
          <w:szCs w:val="20"/>
          <w:lang w:val="en-GB"/>
        </w:rPr>
        <w:t>response</w:t>
      </w:r>
      <w:r w:rsidR="07D18B59" w:rsidRPr="006C2E14">
        <w:rPr>
          <w:rFonts w:asciiTheme="minorHAnsi" w:hAnsiTheme="minorHAnsi" w:cstheme="minorBidi"/>
          <w:spacing w:val="-1"/>
          <w:sz w:val="20"/>
          <w:szCs w:val="20"/>
          <w:lang w:val="en-GB"/>
        </w:rPr>
        <w:t xml:space="preserve"> </w:t>
      </w:r>
      <w:r w:rsidR="07D18B59" w:rsidRPr="006C2E14">
        <w:rPr>
          <w:rFonts w:asciiTheme="minorHAnsi" w:hAnsiTheme="minorHAnsi" w:cstheme="minorBidi"/>
          <w:sz w:val="20"/>
          <w:szCs w:val="20"/>
          <w:lang w:val="en-GB"/>
        </w:rPr>
        <w:t>to</w:t>
      </w:r>
      <w:r w:rsidR="07D18B59" w:rsidRPr="006C2E14">
        <w:rPr>
          <w:rFonts w:asciiTheme="minorHAnsi" w:hAnsiTheme="minorHAnsi" w:cstheme="minorBidi"/>
          <w:spacing w:val="-2"/>
          <w:sz w:val="20"/>
          <w:szCs w:val="20"/>
          <w:lang w:val="en-GB"/>
        </w:rPr>
        <w:t xml:space="preserve"> </w:t>
      </w:r>
      <w:r w:rsidR="07D18B59" w:rsidRPr="006C2E14">
        <w:rPr>
          <w:rFonts w:asciiTheme="minorHAnsi" w:hAnsiTheme="minorHAnsi" w:cstheme="minorBidi"/>
          <w:sz w:val="20"/>
          <w:szCs w:val="20"/>
          <w:lang w:val="en-GB"/>
        </w:rPr>
        <w:t>question</w:t>
      </w:r>
      <w:r w:rsidR="07D18B59" w:rsidRPr="006C2E14">
        <w:rPr>
          <w:rFonts w:asciiTheme="minorHAnsi" w:hAnsiTheme="minorHAnsi" w:cstheme="minorBidi"/>
          <w:spacing w:val="-1"/>
          <w:sz w:val="20"/>
          <w:szCs w:val="20"/>
          <w:lang w:val="en-GB"/>
        </w:rPr>
        <w:t xml:space="preserve"> </w:t>
      </w:r>
      <w:r w:rsidR="07D18B59" w:rsidRPr="006C2E14">
        <w:rPr>
          <w:rFonts w:asciiTheme="minorHAnsi" w:hAnsiTheme="minorHAnsi" w:cstheme="minorBidi"/>
          <w:sz w:val="20"/>
          <w:szCs w:val="20"/>
          <w:lang w:val="en-GB"/>
        </w:rPr>
        <w:t>1</w:t>
      </w:r>
      <w:r w:rsidR="48235382" w:rsidRPr="006C2E14">
        <w:rPr>
          <w:rFonts w:asciiTheme="minorHAnsi" w:hAnsiTheme="minorHAnsi" w:cstheme="minorBidi"/>
          <w:sz w:val="20"/>
          <w:szCs w:val="20"/>
          <w:lang w:val="en-GB"/>
        </w:rPr>
        <w:t>4</w:t>
      </w:r>
      <w:r w:rsidR="07D18B59" w:rsidRPr="006C2E14">
        <w:rPr>
          <w:rFonts w:asciiTheme="minorHAnsi" w:hAnsiTheme="minorHAnsi" w:cstheme="minorBidi"/>
          <w:spacing w:val="-2"/>
          <w:sz w:val="20"/>
          <w:szCs w:val="20"/>
          <w:lang w:val="en-GB"/>
        </w:rPr>
        <w:t xml:space="preserve"> </w:t>
      </w:r>
      <w:r w:rsidR="07D18B59" w:rsidRPr="006C2E14">
        <w:rPr>
          <w:rFonts w:asciiTheme="minorHAnsi" w:hAnsiTheme="minorHAnsi" w:cstheme="minorBidi"/>
          <w:sz w:val="20"/>
          <w:szCs w:val="20"/>
          <w:lang w:val="en-GB"/>
        </w:rPr>
        <w:t>is “</w:t>
      </w:r>
      <w:r w:rsidR="07D18B59" w:rsidRPr="006C2E14">
        <w:rPr>
          <w:rFonts w:asciiTheme="minorHAnsi" w:hAnsiTheme="minorHAnsi" w:cstheme="minorBidi"/>
          <w:b/>
          <w:sz w:val="20"/>
          <w:szCs w:val="20"/>
          <w:lang w:val="en-GB"/>
        </w:rPr>
        <w:t>Yes</w:t>
      </w:r>
      <w:r w:rsidR="07D18B59" w:rsidRPr="006C2E14">
        <w:rPr>
          <w:rFonts w:asciiTheme="minorHAnsi" w:hAnsiTheme="minorHAnsi" w:cstheme="minorBidi"/>
          <w:sz w:val="20"/>
          <w:szCs w:val="20"/>
          <w:lang w:val="en-GB"/>
        </w:rPr>
        <w:t>”.</w:t>
      </w:r>
    </w:p>
    <w:p w14:paraId="0E1CF473" w14:textId="2F61E8D0" w:rsidR="00173E57" w:rsidRPr="008D3599" w:rsidRDefault="2CF25D1B" w:rsidP="4F60AD1F">
      <w:pPr>
        <w:pStyle w:val="BodyText"/>
        <w:tabs>
          <w:tab w:val="left" w:pos="9214"/>
        </w:tabs>
        <w:spacing w:line="276" w:lineRule="auto"/>
        <w:ind w:left="220" w:right="594"/>
        <w:jc w:val="both"/>
        <w:rPr>
          <w:rFonts w:asciiTheme="minorHAnsi" w:hAnsiTheme="minorHAnsi" w:cstheme="minorBidi"/>
          <w:lang w:val="en-GB"/>
        </w:rPr>
      </w:pPr>
      <w:r w:rsidRPr="4F60AD1F">
        <w:rPr>
          <w:rFonts w:asciiTheme="minorHAnsi" w:hAnsiTheme="minorHAnsi" w:cstheme="minorBidi"/>
          <w:lang w:val="en-GB"/>
        </w:rPr>
        <w:t>Note that invasive alien species of regional concern which are native to a Member State shall not be subje</w:t>
      </w:r>
      <w:r w:rsidR="4E0CFF17" w:rsidRPr="4F60AD1F">
        <w:rPr>
          <w:rFonts w:asciiTheme="minorHAnsi" w:hAnsiTheme="minorHAnsi" w:cstheme="minorBidi"/>
          <w:lang w:val="en-GB"/>
        </w:rPr>
        <w:t>ct to the provisions of Art</w:t>
      </w:r>
      <w:r w:rsidR="002D19E7">
        <w:rPr>
          <w:rFonts w:asciiTheme="minorHAnsi" w:hAnsiTheme="minorHAnsi" w:cstheme="minorBidi"/>
          <w:lang w:val="en-GB"/>
        </w:rPr>
        <w:t>.</w:t>
      </w:r>
      <w:r w:rsidRPr="4F60AD1F">
        <w:rPr>
          <w:rFonts w:asciiTheme="minorHAnsi" w:hAnsiTheme="minorHAnsi" w:cstheme="minorBidi"/>
          <w:lang w:val="en-GB"/>
        </w:rPr>
        <w:t xml:space="preserve"> 17 in the territory of that Member State, hence in those cases no reply is needed here.</w:t>
      </w:r>
      <w:r w:rsidR="00305218">
        <w:rPr>
          <w:rFonts w:asciiTheme="minorHAnsi" w:hAnsiTheme="minorHAnsi" w:cstheme="minorBidi"/>
          <w:lang w:val="en-GB"/>
        </w:rPr>
        <w:t xml:space="preserve"> To be noted that species</w:t>
      </w:r>
      <w:r w:rsidR="001527F6">
        <w:rPr>
          <w:rFonts w:asciiTheme="minorHAnsi" w:hAnsiTheme="minorHAnsi" w:cstheme="minorBidi"/>
          <w:lang w:val="en-GB"/>
        </w:rPr>
        <w:t xml:space="preserve"> of </w:t>
      </w:r>
      <w:r w:rsidR="5524D208" w:rsidRPr="08561D41">
        <w:rPr>
          <w:rFonts w:asciiTheme="minorHAnsi" w:hAnsiTheme="minorHAnsi" w:cstheme="minorBidi"/>
          <w:lang w:val="en-GB"/>
        </w:rPr>
        <w:t>r</w:t>
      </w:r>
      <w:r w:rsidR="001527F6">
        <w:rPr>
          <w:rFonts w:asciiTheme="minorHAnsi" w:hAnsiTheme="minorHAnsi" w:cstheme="minorBidi"/>
          <w:lang w:val="en-GB"/>
        </w:rPr>
        <w:t>egional concern will not be reported in 2025.</w:t>
      </w:r>
    </w:p>
    <w:p w14:paraId="56783A75" w14:textId="77777777" w:rsidR="007F2013" w:rsidRPr="008D3599" w:rsidRDefault="007F2013" w:rsidP="00514241">
      <w:pPr>
        <w:pStyle w:val="BodyText"/>
        <w:tabs>
          <w:tab w:val="left" w:pos="9214"/>
        </w:tabs>
        <w:spacing w:line="276" w:lineRule="auto"/>
        <w:ind w:left="220" w:right="594"/>
        <w:jc w:val="both"/>
        <w:rPr>
          <w:rFonts w:asciiTheme="minorHAnsi" w:hAnsiTheme="minorHAnsi" w:cstheme="minorHAnsi"/>
          <w:lang w:val="en-GB"/>
        </w:rPr>
      </w:pPr>
    </w:p>
    <w:p w14:paraId="4BDB5498" w14:textId="49486150" w:rsidR="00E005B9" w:rsidRPr="008D3599" w:rsidRDefault="54D2ABF7" w:rsidP="2FB9744F">
      <w:pPr>
        <w:pStyle w:val="BodyText"/>
        <w:tabs>
          <w:tab w:val="left" w:pos="9214"/>
        </w:tabs>
        <w:spacing w:line="276" w:lineRule="auto"/>
        <w:ind w:left="220" w:right="594"/>
        <w:jc w:val="both"/>
        <w:rPr>
          <w:rFonts w:asciiTheme="minorHAnsi" w:hAnsiTheme="minorHAnsi" w:cstheme="minorBidi"/>
          <w:b/>
          <w:bCs/>
          <w:color w:val="000000"/>
          <w:lang w:val="en-GB"/>
        </w:rPr>
      </w:pPr>
      <w:r w:rsidRPr="2FB9744F">
        <w:rPr>
          <w:rFonts w:asciiTheme="minorHAnsi" w:hAnsiTheme="minorHAnsi" w:cstheme="minorBidi"/>
          <w:b/>
          <w:bCs/>
          <w:lang w:val="en-GB"/>
        </w:rPr>
        <w:t>15a</w:t>
      </w:r>
      <w:r w:rsidRPr="00653F51">
        <w:rPr>
          <w:rFonts w:asciiTheme="minorHAnsi" w:hAnsiTheme="minorHAnsi" w:cstheme="minorBidi"/>
          <w:b/>
          <w:bCs/>
          <w:lang w:val="en-GB"/>
        </w:rPr>
        <w:t xml:space="preserve">. </w:t>
      </w:r>
      <w:r w:rsidR="00C06343">
        <w:rPr>
          <w:rFonts w:asciiTheme="minorHAnsi" w:hAnsiTheme="minorHAnsi" w:cstheme="minorBidi"/>
          <w:b/>
          <w:bCs/>
          <w:lang w:val="en-GB"/>
        </w:rPr>
        <w:t xml:space="preserve">Geographical </w:t>
      </w:r>
      <w:r w:rsidR="00C06343">
        <w:rPr>
          <w:rStyle w:val="cf01"/>
          <w:b/>
          <w:bCs/>
        </w:rPr>
        <w:t>c</w:t>
      </w:r>
      <w:r w:rsidR="00653F51" w:rsidRPr="004F44F2">
        <w:rPr>
          <w:rStyle w:val="cf01"/>
          <w:b/>
          <w:bCs/>
        </w:rPr>
        <w:t>overage of rapid eradication measures</w:t>
      </w:r>
    </w:p>
    <w:p w14:paraId="7EFFF7AC" w14:textId="77777777" w:rsidR="00173E57" w:rsidRPr="008D3599" w:rsidRDefault="00173E57" w:rsidP="00514241">
      <w:pPr>
        <w:pStyle w:val="BodyText"/>
        <w:tabs>
          <w:tab w:val="left" w:pos="9214"/>
        </w:tabs>
        <w:spacing w:line="276" w:lineRule="auto"/>
        <w:ind w:left="220" w:right="594"/>
        <w:jc w:val="both"/>
        <w:rPr>
          <w:rFonts w:asciiTheme="minorHAnsi" w:hAnsiTheme="minorHAnsi" w:cstheme="minorHAnsi"/>
          <w:color w:val="000000"/>
          <w:lang w:val="en-GB"/>
        </w:rPr>
      </w:pPr>
    </w:p>
    <w:p w14:paraId="6B331F72" w14:textId="10E55BD2" w:rsidR="00173E57" w:rsidRPr="004F44F2" w:rsidRDefault="54D2ABF7">
      <w:pPr>
        <w:pStyle w:val="BodyText"/>
        <w:tabs>
          <w:tab w:val="left" w:pos="9214"/>
        </w:tabs>
        <w:spacing w:line="276" w:lineRule="auto"/>
        <w:ind w:left="220" w:right="594"/>
        <w:jc w:val="both"/>
        <w:rPr>
          <w:rFonts w:asciiTheme="minorHAnsi" w:hAnsiTheme="minorHAnsi" w:cstheme="minorBidi"/>
        </w:rPr>
      </w:pPr>
      <w:r w:rsidRPr="26120FBA">
        <w:rPr>
          <w:rFonts w:asciiTheme="minorHAnsi" w:hAnsiTheme="minorHAnsi" w:cstheme="minorBidi"/>
          <w:lang w:val="en-GB"/>
        </w:rPr>
        <w:t>Answer with “</w:t>
      </w:r>
      <w:r w:rsidRPr="26120FBA">
        <w:rPr>
          <w:rFonts w:asciiTheme="minorHAnsi" w:hAnsiTheme="minorHAnsi" w:cstheme="minorBidi"/>
          <w:b/>
          <w:bCs/>
          <w:lang w:val="en-GB"/>
        </w:rPr>
        <w:t>Yes</w:t>
      </w:r>
      <w:r w:rsidRPr="26120FBA">
        <w:rPr>
          <w:rFonts w:asciiTheme="minorHAnsi" w:hAnsiTheme="minorHAnsi" w:cstheme="minorBidi"/>
          <w:lang w:val="en-GB"/>
        </w:rPr>
        <w:t xml:space="preserve">” if the rapid eradication measures </w:t>
      </w:r>
      <w:r w:rsidRPr="26120FBA">
        <w:rPr>
          <w:rFonts w:asciiTheme="minorHAnsi" w:hAnsiTheme="minorHAnsi" w:cstheme="minorBidi"/>
          <w:color w:val="000000" w:themeColor="text1"/>
          <w:lang w:val="en-GB"/>
        </w:rPr>
        <w:t xml:space="preserve">covered the </w:t>
      </w:r>
      <w:r w:rsidR="273AF0D1" w:rsidRPr="26120FBA">
        <w:rPr>
          <w:rFonts w:asciiTheme="minorHAnsi" w:hAnsiTheme="minorHAnsi" w:cstheme="minorBidi"/>
          <w:lang w:val="en-GB"/>
        </w:rPr>
        <w:t>entire</w:t>
      </w:r>
      <w:r w:rsidRPr="26120FBA">
        <w:rPr>
          <w:rFonts w:asciiTheme="minorHAnsi" w:hAnsiTheme="minorHAnsi" w:cstheme="minorBidi"/>
          <w:color w:val="000000" w:themeColor="text1"/>
          <w:lang w:val="en-GB"/>
        </w:rPr>
        <w:t xml:space="preserve"> distribution area of the species in the Member State</w:t>
      </w:r>
      <w:r w:rsidR="3D524734" w:rsidRPr="26120FBA">
        <w:rPr>
          <w:rFonts w:asciiTheme="minorHAnsi" w:hAnsiTheme="minorHAnsi" w:cstheme="minorBidi"/>
          <w:color w:val="000000" w:themeColor="text1"/>
          <w:lang w:val="en-GB"/>
        </w:rPr>
        <w:t>. O</w:t>
      </w:r>
      <w:r w:rsidRPr="26120FBA">
        <w:rPr>
          <w:rFonts w:asciiTheme="minorHAnsi" w:hAnsiTheme="minorHAnsi" w:cstheme="minorBidi"/>
          <w:lang w:val="en-GB"/>
        </w:rPr>
        <w:t xml:space="preserve">therwise, answer with </w:t>
      </w:r>
      <w:r w:rsidR="170BCD42" w:rsidRPr="26120FBA">
        <w:rPr>
          <w:rFonts w:asciiTheme="minorHAnsi" w:hAnsiTheme="minorHAnsi" w:cstheme="minorBidi"/>
          <w:lang w:val="en-GB"/>
        </w:rPr>
        <w:t>“</w:t>
      </w:r>
      <w:r w:rsidR="170BCD42" w:rsidRPr="26120FBA">
        <w:rPr>
          <w:rFonts w:asciiTheme="minorHAnsi" w:hAnsiTheme="minorHAnsi" w:cstheme="minorBidi"/>
          <w:b/>
          <w:bCs/>
          <w:lang w:val="en-GB"/>
        </w:rPr>
        <w:t>No</w:t>
      </w:r>
      <w:r w:rsidR="170BCD42" w:rsidRPr="26120FBA">
        <w:rPr>
          <w:rFonts w:asciiTheme="minorHAnsi" w:hAnsiTheme="minorHAnsi" w:cstheme="minorBidi"/>
          <w:lang w:val="en-GB"/>
        </w:rPr>
        <w:t xml:space="preserve">”, </w:t>
      </w:r>
      <w:r w:rsidR="10F8DEFF" w:rsidRPr="26120FBA">
        <w:rPr>
          <w:rFonts w:asciiTheme="minorHAnsi" w:hAnsiTheme="minorHAnsi" w:cstheme="minorBidi"/>
          <w:lang w:val="en-GB"/>
        </w:rPr>
        <w:t>if</w:t>
      </w:r>
      <w:r w:rsidR="170BCD42" w:rsidRPr="26120FBA">
        <w:rPr>
          <w:rFonts w:asciiTheme="minorHAnsi" w:hAnsiTheme="minorHAnsi" w:cstheme="minorBidi"/>
          <w:lang w:val="en-GB"/>
        </w:rPr>
        <w:t xml:space="preserve"> the species is present in areas of the Member State where </w:t>
      </w:r>
      <w:r w:rsidR="002D19E7">
        <w:rPr>
          <w:rFonts w:asciiTheme="minorHAnsi" w:hAnsiTheme="minorHAnsi" w:cstheme="minorBidi"/>
          <w:lang w:val="en-GB"/>
        </w:rPr>
        <w:t>rapid eradication measures have not been taken</w:t>
      </w:r>
      <w:r w:rsidR="170BCD42" w:rsidRPr="26120FBA">
        <w:rPr>
          <w:rFonts w:asciiTheme="minorHAnsi" w:hAnsiTheme="minorHAnsi" w:cstheme="minorBidi"/>
          <w:lang w:val="en-GB"/>
        </w:rPr>
        <w:t xml:space="preserve">. </w:t>
      </w:r>
    </w:p>
    <w:p w14:paraId="5214345B" w14:textId="77777777" w:rsidR="00173E57" w:rsidRPr="008D3599" w:rsidRDefault="00173E57" w:rsidP="00514241">
      <w:pPr>
        <w:pStyle w:val="BodyText"/>
        <w:tabs>
          <w:tab w:val="left" w:pos="9214"/>
        </w:tabs>
        <w:spacing w:line="276" w:lineRule="auto"/>
        <w:ind w:left="220" w:right="594"/>
        <w:jc w:val="both"/>
        <w:rPr>
          <w:rFonts w:asciiTheme="minorHAnsi" w:hAnsiTheme="minorHAnsi" w:cstheme="minorHAnsi"/>
          <w:lang w:val="en-GB"/>
        </w:rPr>
      </w:pPr>
    </w:p>
    <w:p w14:paraId="22A5355D" w14:textId="420CF928" w:rsidR="00173E57" w:rsidRPr="008D3599" w:rsidRDefault="00173E57" w:rsidP="00514241">
      <w:pPr>
        <w:pStyle w:val="BodyText"/>
        <w:tabs>
          <w:tab w:val="left" w:pos="9214"/>
        </w:tabs>
        <w:spacing w:line="276" w:lineRule="auto"/>
        <w:ind w:left="220" w:right="594"/>
        <w:jc w:val="both"/>
        <w:rPr>
          <w:rFonts w:asciiTheme="minorHAnsi" w:hAnsiTheme="minorHAnsi" w:cstheme="minorHAnsi"/>
          <w:b/>
          <w:bCs/>
          <w:color w:val="000000"/>
          <w:lang w:val="en-GB"/>
        </w:rPr>
      </w:pPr>
      <w:r w:rsidRPr="008D3599">
        <w:rPr>
          <w:rFonts w:asciiTheme="minorHAnsi" w:hAnsiTheme="minorHAnsi" w:cstheme="minorHAnsi"/>
          <w:b/>
          <w:bCs/>
          <w:lang w:val="en-GB"/>
        </w:rPr>
        <w:t xml:space="preserve">15b. </w:t>
      </w:r>
      <w:r w:rsidRPr="008D3599">
        <w:rPr>
          <w:rFonts w:asciiTheme="minorHAnsi" w:hAnsiTheme="minorHAnsi" w:cstheme="minorHAnsi"/>
          <w:b/>
          <w:bCs/>
          <w:color w:val="000000"/>
          <w:lang w:val="en-GB"/>
        </w:rPr>
        <w:t>Early detection</w:t>
      </w:r>
      <w:r w:rsidRPr="008D3599">
        <w:rPr>
          <w:rFonts w:asciiTheme="minorHAnsi" w:hAnsiTheme="minorHAnsi" w:cstheme="minorHAnsi"/>
          <w:color w:val="000000"/>
          <w:lang w:val="en-GB"/>
        </w:rPr>
        <w:t xml:space="preserve"> </w:t>
      </w:r>
      <w:r w:rsidRPr="008D3599">
        <w:rPr>
          <w:rFonts w:asciiTheme="minorHAnsi" w:hAnsiTheme="minorHAnsi" w:cstheme="minorHAnsi"/>
          <w:b/>
          <w:bCs/>
          <w:color w:val="000000"/>
          <w:lang w:val="en-GB"/>
        </w:rPr>
        <w:t>notified</w:t>
      </w:r>
      <w:r w:rsidRPr="008D3599">
        <w:rPr>
          <w:rFonts w:asciiTheme="minorHAnsi" w:hAnsiTheme="minorHAnsi" w:cstheme="minorHAnsi"/>
          <w:color w:val="000000"/>
          <w:lang w:val="en-GB"/>
        </w:rPr>
        <w:t xml:space="preserve"> </w:t>
      </w:r>
      <w:r w:rsidRPr="008D3599">
        <w:rPr>
          <w:rFonts w:asciiTheme="minorHAnsi" w:hAnsiTheme="minorHAnsi" w:cstheme="minorHAnsi"/>
          <w:b/>
          <w:bCs/>
          <w:color w:val="000000"/>
          <w:lang w:val="en-GB"/>
        </w:rPr>
        <w:t>without delay</w:t>
      </w:r>
    </w:p>
    <w:p w14:paraId="651C91E3" w14:textId="77777777" w:rsidR="00173E57" w:rsidRPr="008D3599" w:rsidRDefault="00173E57" w:rsidP="00514241">
      <w:pPr>
        <w:pStyle w:val="BodyText"/>
        <w:tabs>
          <w:tab w:val="left" w:pos="9214"/>
        </w:tabs>
        <w:spacing w:line="276" w:lineRule="auto"/>
        <w:ind w:left="220" w:right="594"/>
        <w:jc w:val="both"/>
        <w:rPr>
          <w:rFonts w:asciiTheme="minorHAnsi" w:hAnsiTheme="minorHAnsi" w:cstheme="minorHAnsi"/>
          <w:b/>
          <w:bCs/>
          <w:color w:val="000000"/>
          <w:lang w:val="en-GB"/>
        </w:rPr>
      </w:pPr>
    </w:p>
    <w:p w14:paraId="588A4FEF" w14:textId="4A004242" w:rsidR="00173E57" w:rsidRPr="008D3599" w:rsidRDefault="2CF25D1B">
      <w:pPr>
        <w:pStyle w:val="BodyText"/>
        <w:tabs>
          <w:tab w:val="left" w:pos="9214"/>
        </w:tabs>
        <w:spacing w:line="276" w:lineRule="auto"/>
        <w:ind w:left="220" w:right="594"/>
        <w:jc w:val="both"/>
        <w:rPr>
          <w:rFonts w:asciiTheme="minorHAnsi" w:hAnsiTheme="minorHAnsi" w:cstheme="minorBidi"/>
        </w:rPr>
      </w:pPr>
      <w:r w:rsidRPr="4F60AD1F">
        <w:rPr>
          <w:rFonts w:asciiTheme="minorHAnsi" w:hAnsiTheme="minorHAnsi" w:cstheme="minorBidi"/>
        </w:rPr>
        <w:t>Answer with “</w:t>
      </w:r>
      <w:r w:rsidRPr="4F60AD1F">
        <w:rPr>
          <w:rFonts w:asciiTheme="minorHAnsi" w:hAnsiTheme="minorHAnsi" w:cstheme="minorBidi"/>
          <w:b/>
          <w:bCs/>
        </w:rPr>
        <w:t>Yes</w:t>
      </w:r>
      <w:r w:rsidRPr="4F60AD1F">
        <w:rPr>
          <w:rFonts w:asciiTheme="minorHAnsi" w:hAnsiTheme="minorHAnsi" w:cstheme="minorBidi"/>
        </w:rPr>
        <w:t xml:space="preserve">” if </w:t>
      </w:r>
      <w:r w:rsidRPr="4F60AD1F">
        <w:rPr>
          <w:rFonts w:asciiTheme="minorHAnsi" w:hAnsiTheme="minorHAnsi" w:cstheme="minorBidi"/>
          <w:color w:val="000000" w:themeColor="text1"/>
        </w:rPr>
        <w:t>the</w:t>
      </w:r>
      <w:r w:rsidRPr="4F60AD1F">
        <w:rPr>
          <w:rFonts w:asciiTheme="minorHAnsi" w:hAnsiTheme="minorHAnsi" w:cstheme="minorBidi"/>
          <w:b/>
          <w:bCs/>
          <w:color w:val="000000" w:themeColor="text1"/>
        </w:rPr>
        <w:t xml:space="preserve"> </w:t>
      </w:r>
      <w:r w:rsidR="5D116999" w:rsidRPr="4F60AD1F">
        <w:rPr>
          <w:rFonts w:asciiTheme="minorHAnsi" w:hAnsiTheme="minorHAnsi" w:cstheme="minorBidi"/>
          <w:color w:val="000000" w:themeColor="text1"/>
        </w:rPr>
        <w:t xml:space="preserve">early detection of </w:t>
      </w:r>
      <w:r w:rsidRPr="4F60AD1F">
        <w:rPr>
          <w:rFonts w:asciiTheme="minorHAnsi" w:hAnsiTheme="minorHAnsi" w:cstheme="minorBidi"/>
          <w:color w:val="000000" w:themeColor="text1"/>
        </w:rPr>
        <w:t xml:space="preserve">the species on the territory was notified to the Commission and other Member States without delay </w:t>
      </w:r>
      <w:r w:rsidRPr="4F60AD1F">
        <w:rPr>
          <w:rFonts w:asciiTheme="minorHAnsi" w:hAnsiTheme="minorHAnsi" w:cstheme="minorBidi"/>
        </w:rPr>
        <w:t>through NOTSYS</w:t>
      </w:r>
      <w:r w:rsidR="1FF76E39" w:rsidRPr="4F60AD1F">
        <w:rPr>
          <w:rFonts w:asciiTheme="minorHAnsi" w:hAnsiTheme="minorHAnsi" w:cstheme="minorBidi"/>
        </w:rPr>
        <w:t xml:space="preserve">. </w:t>
      </w:r>
      <w:r w:rsidR="40D18ACB" w:rsidRPr="4F60AD1F">
        <w:rPr>
          <w:rFonts w:asciiTheme="minorHAnsi" w:hAnsiTheme="minorHAnsi" w:cstheme="minorBidi"/>
        </w:rPr>
        <w:t>O</w:t>
      </w:r>
      <w:r w:rsidRPr="4F60AD1F">
        <w:rPr>
          <w:rFonts w:asciiTheme="minorHAnsi" w:hAnsiTheme="minorHAnsi" w:cstheme="minorBidi"/>
        </w:rPr>
        <w:t>therwise answer with “</w:t>
      </w:r>
      <w:r w:rsidRPr="4F60AD1F">
        <w:rPr>
          <w:rFonts w:asciiTheme="minorHAnsi" w:hAnsiTheme="minorHAnsi" w:cstheme="minorBidi"/>
          <w:b/>
          <w:bCs/>
        </w:rPr>
        <w:t>No</w:t>
      </w:r>
      <w:r w:rsidRPr="4F60AD1F">
        <w:rPr>
          <w:rFonts w:asciiTheme="minorHAnsi" w:hAnsiTheme="minorHAnsi" w:cstheme="minorBidi"/>
        </w:rPr>
        <w:t>”.</w:t>
      </w:r>
    </w:p>
    <w:p w14:paraId="2E087F40" w14:textId="57695174" w:rsidR="00EE2191" w:rsidRPr="008D3599" w:rsidRDefault="00EE2191" w:rsidP="00514241">
      <w:pPr>
        <w:pStyle w:val="BodyText"/>
        <w:tabs>
          <w:tab w:val="left" w:pos="9214"/>
        </w:tabs>
        <w:spacing w:line="276" w:lineRule="auto"/>
        <w:ind w:left="220" w:right="594"/>
        <w:jc w:val="both"/>
        <w:rPr>
          <w:rFonts w:asciiTheme="minorHAnsi" w:hAnsiTheme="minorHAnsi" w:cstheme="minorHAnsi"/>
          <w:lang w:val="en-GB"/>
        </w:rPr>
      </w:pPr>
    </w:p>
    <w:p w14:paraId="7E66B006" w14:textId="5B22C1D4" w:rsidR="00EE2191" w:rsidRPr="008D3599" w:rsidRDefault="0D623BC8" w:rsidP="06B1F36E">
      <w:pPr>
        <w:pStyle w:val="BodyText"/>
        <w:tabs>
          <w:tab w:val="left" w:pos="9214"/>
        </w:tabs>
        <w:spacing w:line="276" w:lineRule="auto"/>
        <w:ind w:left="220" w:right="594"/>
        <w:jc w:val="both"/>
        <w:rPr>
          <w:rFonts w:asciiTheme="minorHAnsi" w:hAnsiTheme="minorHAnsi" w:cstheme="minorBidi"/>
          <w:lang w:val="en-GB"/>
        </w:rPr>
      </w:pPr>
      <w:r w:rsidRPr="06B1F36E">
        <w:rPr>
          <w:rFonts w:asciiTheme="minorHAnsi" w:hAnsiTheme="minorHAnsi" w:cstheme="minorBidi"/>
          <w:lang w:val="en-GB"/>
        </w:rPr>
        <w:t>If early detection was notified without delay</w:t>
      </w:r>
      <w:r w:rsidR="5B97675F" w:rsidRPr="06B1F36E">
        <w:rPr>
          <w:rFonts w:asciiTheme="minorHAnsi" w:hAnsiTheme="minorHAnsi" w:cstheme="minorBidi"/>
          <w:lang w:val="en-GB"/>
        </w:rPr>
        <w:t xml:space="preserve"> in some cases (but not all), answer with “Yes” and provide additional details under </w:t>
      </w:r>
      <w:r w:rsidR="61414D38" w:rsidRPr="06B1F36E">
        <w:rPr>
          <w:rFonts w:asciiTheme="minorHAnsi" w:hAnsiTheme="minorHAnsi" w:cstheme="minorBidi"/>
          <w:lang w:val="en-GB"/>
        </w:rPr>
        <w:t>Q</w:t>
      </w:r>
      <w:r w:rsidR="5B97675F" w:rsidRPr="06B1F36E">
        <w:rPr>
          <w:rFonts w:asciiTheme="minorHAnsi" w:hAnsiTheme="minorHAnsi" w:cstheme="minorBidi"/>
          <w:lang w:val="en-GB"/>
        </w:rPr>
        <w:t xml:space="preserve">uestion 16. </w:t>
      </w:r>
    </w:p>
    <w:p w14:paraId="0C1DB638" w14:textId="4D29586B" w:rsidR="00173E57" w:rsidRPr="008D3599" w:rsidRDefault="00173E57" w:rsidP="008D3599">
      <w:pPr>
        <w:pStyle w:val="BodyText"/>
        <w:tabs>
          <w:tab w:val="left" w:pos="9214"/>
        </w:tabs>
        <w:spacing w:line="276" w:lineRule="auto"/>
        <w:ind w:right="594"/>
        <w:jc w:val="both"/>
        <w:rPr>
          <w:rFonts w:asciiTheme="minorHAnsi" w:hAnsiTheme="minorHAnsi" w:cstheme="minorHAnsi"/>
          <w:b/>
          <w:bCs/>
          <w:color w:val="000000"/>
          <w:lang w:val="en-GB"/>
        </w:rPr>
      </w:pPr>
    </w:p>
    <w:p w14:paraId="128BD7B1" w14:textId="11F68F56" w:rsidR="3EF436EF" w:rsidRPr="008D3599" w:rsidRDefault="00173E57" w:rsidP="00514241">
      <w:pPr>
        <w:pStyle w:val="Heading2"/>
        <w:tabs>
          <w:tab w:val="left" w:pos="284"/>
          <w:tab w:val="left" w:pos="9214"/>
        </w:tabs>
        <w:spacing w:line="276" w:lineRule="auto"/>
        <w:ind w:left="142" w:right="594"/>
        <w:jc w:val="both"/>
        <w:rPr>
          <w:rFonts w:asciiTheme="minorHAnsi" w:hAnsiTheme="minorHAnsi" w:cstheme="minorHAnsi"/>
          <w:lang w:val="en-GB"/>
        </w:rPr>
      </w:pPr>
      <w:r w:rsidRPr="008D3599">
        <w:rPr>
          <w:rFonts w:asciiTheme="minorHAnsi" w:hAnsiTheme="minorHAnsi" w:cstheme="minorHAnsi"/>
          <w:lang w:val="en-GB"/>
        </w:rPr>
        <w:t>15c</w:t>
      </w:r>
      <w:r w:rsidR="3EF436EF" w:rsidRPr="008D3599">
        <w:rPr>
          <w:rFonts w:asciiTheme="minorHAnsi" w:hAnsiTheme="minorHAnsi" w:cstheme="minorHAnsi"/>
          <w:lang w:val="en-GB"/>
        </w:rPr>
        <w:t>. Measures applied within three months</w:t>
      </w:r>
    </w:p>
    <w:p w14:paraId="192B6EC7" w14:textId="22DBEEA2"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0A579104" w14:textId="537D459D" w:rsidR="3EF436EF" w:rsidRPr="008D3599" w:rsidRDefault="077F5F1A">
      <w:pPr>
        <w:pStyle w:val="BodyText"/>
        <w:tabs>
          <w:tab w:val="left" w:pos="284"/>
          <w:tab w:val="left" w:pos="9214"/>
        </w:tabs>
        <w:spacing w:line="276" w:lineRule="auto"/>
        <w:ind w:left="142" w:right="594"/>
        <w:jc w:val="both"/>
        <w:rPr>
          <w:rFonts w:asciiTheme="minorHAnsi" w:hAnsiTheme="minorHAnsi" w:cstheme="minorBidi"/>
        </w:rPr>
      </w:pPr>
      <w:r w:rsidRPr="4F60AD1F">
        <w:rPr>
          <w:rFonts w:asciiTheme="minorHAnsi" w:hAnsiTheme="minorHAnsi" w:cstheme="minorBidi"/>
        </w:rPr>
        <w:t>Answer with “</w:t>
      </w:r>
      <w:r w:rsidRPr="4F60AD1F">
        <w:rPr>
          <w:rFonts w:asciiTheme="minorHAnsi" w:hAnsiTheme="minorHAnsi" w:cstheme="minorBidi"/>
          <w:b/>
          <w:bCs/>
        </w:rPr>
        <w:t>Yes</w:t>
      </w:r>
      <w:r w:rsidRPr="4F60AD1F">
        <w:rPr>
          <w:rFonts w:asciiTheme="minorHAnsi" w:hAnsiTheme="minorHAnsi" w:cstheme="minorBidi"/>
        </w:rPr>
        <w:t xml:space="preserve">” if the rapid eradication measures </w:t>
      </w:r>
      <w:r w:rsidR="00EB24C8">
        <w:rPr>
          <w:rFonts w:asciiTheme="minorHAnsi" w:hAnsiTheme="minorHAnsi" w:cstheme="minorBidi"/>
        </w:rPr>
        <w:t>were</w:t>
      </w:r>
      <w:r w:rsidR="3667992E" w:rsidRPr="4F60AD1F">
        <w:rPr>
          <w:rFonts w:asciiTheme="minorHAnsi" w:hAnsiTheme="minorHAnsi" w:cstheme="minorBidi"/>
        </w:rPr>
        <w:t xml:space="preserve"> </w:t>
      </w:r>
      <w:r w:rsidRPr="4F60AD1F">
        <w:rPr>
          <w:rFonts w:asciiTheme="minorHAnsi" w:hAnsiTheme="minorHAnsi" w:cstheme="minorBidi"/>
        </w:rPr>
        <w:t xml:space="preserve">applied </w:t>
      </w:r>
      <w:r w:rsidR="09C338BE" w:rsidRPr="4F60AD1F">
        <w:rPr>
          <w:rFonts w:asciiTheme="minorHAnsi" w:hAnsiTheme="minorHAnsi" w:cstheme="minorBidi"/>
        </w:rPr>
        <w:t>within three months after the transmission of the early detection notification</w:t>
      </w:r>
      <w:r w:rsidR="4F337A11" w:rsidRPr="4F60AD1F">
        <w:rPr>
          <w:rFonts w:asciiTheme="minorHAnsi" w:hAnsiTheme="minorHAnsi" w:cstheme="minorBidi"/>
        </w:rPr>
        <w:t xml:space="preserve">. </w:t>
      </w:r>
      <w:r w:rsidR="4675F4DA" w:rsidRPr="4F60AD1F">
        <w:rPr>
          <w:rFonts w:asciiTheme="minorHAnsi" w:hAnsiTheme="minorHAnsi" w:cstheme="minorBidi"/>
        </w:rPr>
        <w:t>O</w:t>
      </w:r>
      <w:r w:rsidR="60BE531D" w:rsidRPr="4F60AD1F">
        <w:rPr>
          <w:rFonts w:asciiTheme="minorHAnsi" w:hAnsiTheme="minorHAnsi" w:cstheme="minorBidi"/>
        </w:rPr>
        <w:t>therwise, answer with “</w:t>
      </w:r>
      <w:r w:rsidR="60BE531D" w:rsidRPr="4F60AD1F">
        <w:rPr>
          <w:rFonts w:asciiTheme="minorHAnsi" w:hAnsiTheme="minorHAnsi" w:cstheme="minorBidi"/>
          <w:b/>
          <w:bCs/>
        </w:rPr>
        <w:t>No</w:t>
      </w:r>
      <w:r w:rsidR="60BE531D" w:rsidRPr="4F60AD1F">
        <w:rPr>
          <w:rFonts w:asciiTheme="minorHAnsi" w:hAnsiTheme="minorHAnsi" w:cstheme="minorBidi"/>
        </w:rPr>
        <w:t>”.</w:t>
      </w:r>
    </w:p>
    <w:p w14:paraId="0C44FD04" w14:textId="466A8E16" w:rsidR="00EE2191" w:rsidRPr="008D3599" w:rsidRDefault="00EE2191"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43AC1AB8" w14:textId="163707CC" w:rsidR="00EE2191" w:rsidRPr="008D3599" w:rsidRDefault="445B069F">
      <w:pPr>
        <w:pStyle w:val="BodyText"/>
        <w:tabs>
          <w:tab w:val="left" w:pos="284"/>
          <w:tab w:val="left" w:pos="9214"/>
        </w:tabs>
        <w:spacing w:line="276" w:lineRule="auto"/>
        <w:ind w:left="142" w:right="594"/>
        <w:jc w:val="both"/>
        <w:rPr>
          <w:rFonts w:asciiTheme="minorHAnsi" w:hAnsiTheme="minorHAnsi" w:cstheme="minorBidi"/>
          <w:lang w:val="en-GB"/>
        </w:rPr>
      </w:pPr>
      <w:r w:rsidRPr="4F60AD1F">
        <w:rPr>
          <w:rFonts w:asciiTheme="minorHAnsi" w:hAnsiTheme="minorHAnsi" w:cstheme="minorBidi"/>
          <w:lang w:val="en-GB"/>
        </w:rPr>
        <w:t xml:space="preserve">If rapid eradication measures were applied </w:t>
      </w:r>
      <w:r w:rsidR="6CA115A9" w:rsidRPr="4F60AD1F">
        <w:rPr>
          <w:rFonts w:asciiTheme="minorHAnsi" w:hAnsiTheme="minorHAnsi" w:cstheme="minorBidi"/>
          <w:lang w:val="en-GB"/>
        </w:rPr>
        <w:t xml:space="preserve">within three months in some cases </w:t>
      </w:r>
      <w:r w:rsidR="5B97675F" w:rsidRPr="4F60AD1F">
        <w:rPr>
          <w:rFonts w:asciiTheme="minorHAnsi" w:hAnsiTheme="minorHAnsi" w:cstheme="minorBidi"/>
          <w:lang w:val="en-GB"/>
        </w:rPr>
        <w:t xml:space="preserve">(but not all), answer with “Yes” and provide additional details under </w:t>
      </w:r>
      <w:r w:rsidR="32BFBBA1" w:rsidRPr="4F60AD1F">
        <w:rPr>
          <w:rFonts w:asciiTheme="minorHAnsi" w:hAnsiTheme="minorHAnsi" w:cstheme="minorBidi"/>
          <w:lang w:val="en-GB"/>
        </w:rPr>
        <w:t>Q</w:t>
      </w:r>
      <w:r w:rsidR="5B97675F" w:rsidRPr="4F60AD1F">
        <w:rPr>
          <w:rFonts w:asciiTheme="minorHAnsi" w:hAnsiTheme="minorHAnsi" w:cstheme="minorBidi"/>
          <w:lang w:val="en-GB"/>
        </w:rPr>
        <w:t xml:space="preserve">uestion 16. </w:t>
      </w:r>
    </w:p>
    <w:p w14:paraId="358F7396" w14:textId="714A5FAB"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4826ED35" w14:textId="1358F608" w:rsidR="509B2B47" w:rsidRPr="008D3599" w:rsidRDefault="00D13642" w:rsidP="00514241">
      <w:pPr>
        <w:pStyle w:val="Heading2"/>
        <w:tabs>
          <w:tab w:val="left" w:pos="284"/>
          <w:tab w:val="left" w:pos="9214"/>
        </w:tabs>
        <w:spacing w:line="276" w:lineRule="auto"/>
        <w:ind w:left="142" w:right="594"/>
        <w:jc w:val="both"/>
        <w:rPr>
          <w:rFonts w:asciiTheme="minorHAnsi" w:hAnsiTheme="minorHAnsi" w:cstheme="minorHAnsi"/>
          <w:lang w:val="en-GB"/>
        </w:rPr>
      </w:pPr>
      <w:r w:rsidRPr="008D3599">
        <w:rPr>
          <w:rFonts w:asciiTheme="minorHAnsi" w:hAnsiTheme="minorHAnsi" w:cstheme="minorHAnsi"/>
          <w:lang w:val="en-GB"/>
        </w:rPr>
        <w:t>15d</w:t>
      </w:r>
      <w:r w:rsidR="509B2B47" w:rsidRPr="008D3599">
        <w:rPr>
          <w:rFonts w:asciiTheme="minorHAnsi" w:hAnsiTheme="minorHAnsi" w:cstheme="minorHAnsi"/>
          <w:lang w:val="en-GB"/>
        </w:rPr>
        <w:t>. Measures notified</w:t>
      </w:r>
    </w:p>
    <w:p w14:paraId="371E7106" w14:textId="22DBEEA2"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6DE06B2E" w14:textId="326745EC" w:rsidR="509B2B47" w:rsidRPr="008D3599" w:rsidRDefault="60BE531D" w:rsidP="4F60AD1F">
      <w:pPr>
        <w:pStyle w:val="BodyText"/>
        <w:tabs>
          <w:tab w:val="left" w:pos="284"/>
          <w:tab w:val="left" w:pos="9214"/>
        </w:tabs>
        <w:spacing w:line="276" w:lineRule="auto"/>
        <w:ind w:left="142" w:right="594"/>
        <w:jc w:val="both"/>
        <w:rPr>
          <w:rFonts w:asciiTheme="minorHAnsi" w:hAnsiTheme="minorHAnsi" w:cstheme="minorBidi"/>
        </w:rPr>
      </w:pPr>
      <w:r w:rsidRPr="4F60AD1F">
        <w:rPr>
          <w:rFonts w:asciiTheme="minorHAnsi" w:hAnsiTheme="minorHAnsi" w:cstheme="minorBidi"/>
        </w:rPr>
        <w:t>Answer with “</w:t>
      </w:r>
      <w:r w:rsidRPr="4F60AD1F">
        <w:rPr>
          <w:rFonts w:asciiTheme="minorHAnsi" w:hAnsiTheme="minorHAnsi" w:cstheme="minorBidi"/>
          <w:b/>
          <w:bCs/>
        </w:rPr>
        <w:t>Yes</w:t>
      </w:r>
      <w:r w:rsidRPr="4F60AD1F">
        <w:rPr>
          <w:rFonts w:asciiTheme="minorHAnsi" w:hAnsiTheme="minorHAnsi" w:cstheme="minorBidi"/>
        </w:rPr>
        <w:t>” if the rapid eradication measures applied were notified to the Commission</w:t>
      </w:r>
      <w:r w:rsidR="00B608A1">
        <w:rPr>
          <w:rFonts w:asciiTheme="minorHAnsi" w:hAnsiTheme="minorHAnsi" w:cstheme="minorBidi"/>
        </w:rPr>
        <w:t>,</w:t>
      </w:r>
      <w:r w:rsidRPr="4F60AD1F">
        <w:rPr>
          <w:rFonts w:asciiTheme="minorHAnsi" w:hAnsiTheme="minorHAnsi" w:cstheme="minorBidi"/>
        </w:rPr>
        <w:t xml:space="preserve"> and </w:t>
      </w:r>
      <w:r w:rsidR="5B97675F" w:rsidRPr="4F60AD1F">
        <w:rPr>
          <w:rFonts w:asciiTheme="minorHAnsi" w:hAnsiTheme="minorHAnsi" w:cstheme="minorBidi"/>
        </w:rPr>
        <w:t xml:space="preserve">the </w:t>
      </w:r>
      <w:r w:rsidRPr="4F60AD1F">
        <w:rPr>
          <w:rFonts w:asciiTheme="minorHAnsi" w:hAnsiTheme="minorHAnsi" w:cstheme="minorBidi"/>
        </w:rPr>
        <w:t>other Member States</w:t>
      </w:r>
      <w:r w:rsidR="2CF25D1B" w:rsidRPr="4F60AD1F">
        <w:rPr>
          <w:rFonts w:asciiTheme="minorHAnsi" w:hAnsiTheme="minorHAnsi" w:cstheme="minorBidi"/>
          <w:color w:val="000000" w:themeColor="text1"/>
        </w:rPr>
        <w:t xml:space="preserve"> </w:t>
      </w:r>
      <w:r w:rsidR="2CF25D1B" w:rsidRPr="4F60AD1F">
        <w:rPr>
          <w:rFonts w:asciiTheme="minorHAnsi" w:hAnsiTheme="minorHAnsi" w:cstheme="minorBidi"/>
        </w:rPr>
        <w:t>informed</w:t>
      </w:r>
      <w:r w:rsidR="00B608A1">
        <w:rPr>
          <w:rFonts w:asciiTheme="minorHAnsi" w:hAnsiTheme="minorHAnsi" w:cstheme="minorBidi"/>
        </w:rPr>
        <w:t>,</w:t>
      </w:r>
      <w:r w:rsidR="2CF25D1B" w:rsidRPr="4F60AD1F">
        <w:rPr>
          <w:rFonts w:asciiTheme="minorHAnsi" w:hAnsiTheme="minorHAnsi" w:cstheme="minorBidi"/>
        </w:rPr>
        <w:t xml:space="preserve"> </w:t>
      </w:r>
      <w:r w:rsidR="2CF25D1B" w:rsidRPr="4F60AD1F">
        <w:rPr>
          <w:rFonts w:asciiTheme="minorHAnsi" w:hAnsiTheme="minorHAnsi" w:cstheme="minorBidi"/>
          <w:color w:val="000000" w:themeColor="text1"/>
        </w:rPr>
        <w:t>through NOTSYS</w:t>
      </w:r>
      <w:r w:rsidR="12597279" w:rsidRPr="4F60AD1F">
        <w:rPr>
          <w:rFonts w:asciiTheme="minorHAnsi" w:hAnsiTheme="minorHAnsi" w:cstheme="minorBidi"/>
          <w:color w:val="000000" w:themeColor="text1"/>
        </w:rPr>
        <w:t>. O</w:t>
      </w:r>
      <w:r w:rsidRPr="4F60AD1F">
        <w:rPr>
          <w:rFonts w:asciiTheme="minorHAnsi" w:hAnsiTheme="minorHAnsi" w:cstheme="minorBidi"/>
        </w:rPr>
        <w:t>therwise, answer with “</w:t>
      </w:r>
      <w:r w:rsidRPr="4F60AD1F">
        <w:rPr>
          <w:rFonts w:asciiTheme="minorHAnsi" w:hAnsiTheme="minorHAnsi" w:cstheme="minorBidi"/>
          <w:b/>
          <w:bCs/>
        </w:rPr>
        <w:t>No</w:t>
      </w:r>
      <w:r w:rsidRPr="4F60AD1F">
        <w:rPr>
          <w:rFonts w:asciiTheme="minorHAnsi" w:hAnsiTheme="minorHAnsi" w:cstheme="minorBidi"/>
        </w:rPr>
        <w:t>”.</w:t>
      </w:r>
    </w:p>
    <w:p w14:paraId="30416D0E" w14:textId="2D88E959" w:rsidR="00EE2191" w:rsidRPr="008D3599" w:rsidRDefault="00EE2191"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5E66378B" w14:textId="6D086167" w:rsidR="00EE2191" w:rsidRPr="008D3599" w:rsidRDefault="47A9165E" w:rsidP="4F60AD1F">
      <w:pPr>
        <w:pStyle w:val="BodyText"/>
        <w:tabs>
          <w:tab w:val="left" w:pos="284"/>
          <w:tab w:val="left" w:pos="9214"/>
        </w:tabs>
        <w:spacing w:line="276" w:lineRule="auto"/>
        <w:ind w:left="142" w:right="594"/>
        <w:jc w:val="both"/>
        <w:rPr>
          <w:rFonts w:asciiTheme="minorHAnsi" w:hAnsiTheme="minorHAnsi" w:cstheme="minorBidi"/>
          <w:lang w:val="en-GB"/>
        </w:rPr>
      </w:pPr>
      <w:r w:rsidRPr="4F60AD1F">
        <w:rPr>
          <w:rFonts w:asciiTheme="minorHAnsi" w:hAnsiTheme="minorHAnsi" w:cstheme="minorBidi"/>
          <w:lang w:val="en-GB"/>
        </w:rPr>
        <w:t xml:space="preserve">If rapid eradication measures were notified in some cases </w:t>
      </w:r>
      <w:r w:rsidR="5B97675F" w:rsidRPr="4F60AD1F">
        <w:rPr>
          <w:rFonts w:asciiTheme="minorHAnsi" w:hAnsiTheme="minorHAnsi" w:cstheme="minorBidi"/>
          <w:lang w:val="en-GB"/>
        </w:rPr>
        <w:t xml:space="preserve">(but not all), answer with “Yes” and provide additional details under </w:t>
      </w:r>
      <w:r w:rsidR="00B608A1">
        <w:rPr>
          <w:rFonts w:asciiTheme="minorHAnsi" w:hAnsiTheme="minorHAnsi" w:cstheme="minorBidi"/>
          <w:lang w:val="en-GB"/>
        </w:rPr>
        <w:t>Q</w:t>
      </w:r>
      <w:r w:rsidR="5B97675F" w:rsidRPr="4F60AD1F">
        <w:rPr>
          <w:rFonts w:asciiTheme="minorHAnsi" w:hAnsiTheme="minorHAnsi" w:cstheme="minorBidi"/>
          <w:lang w:val="en-GB"/>
        </w:rPr>
        <w:t xml:space="preserve">uestion 16. </w:t>
      </w:r>
    </w:p>
    <w:p w14:paraId="1F62728A" w14:textId="6A58E7B4"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1247F574" w14:textId="3EA66A94" w:rsidR="509B2B47" w:rsidRPr="008D3599" w:rsidRDefault="00D13642" w:rsidP="00514241">
      <w:pPr>
        <w:pStyle w:val="Heading2"/>
        <w:tabs>
          <w:tab w:val="left" w:pos="284"/>
          <w:tab w:val="left" w:pos="9214"/>
        </w:tabs>
        <w:spacing w:line="276" w:lineRule="auto"/>
        <w:ind w:left="142" w:right="594"/>
        <w:jc w:val="both"/>
        <w:rPr>
          <w:rFonts w:asciiTheme="minorHAnsi" w:hAnsiTheme="minorHAnsi" w:cstheme="minorHAnsi"/>
          <w:lang w:val="en-GB"/>
        </w:rPr>
      </w:pPr>
      <w:r w:rsidRPr="008D3599">
        <w:rPr>
          <w:rFonts w:asciiTheme="minorHAnsi" w:hAnsiTheme="minorHAnsi" w:cstheme="minorHAnsi"/>
          <w:lang w:val="en-GB"/>
        </w:rPr>
        <w:t>15e</w:t>
      </w:r>
      <w:r w:rsidR="509B2B47" w:rsidRPr="008D3599">
        <w:rPr>
          <w:rFonts w:asciiTheme="minorHAnsi" w:hAnsiTheme="minorHAnsi" w:cstheme="minorHAnsi"/>
          <w:lang w:val="en-GB"/>
        </w:rPr>
        <w:t xml:space="preserve">. </w:t>
      </w:r>
      <w:r w:rsidR="6B288347" w:rsidRPr="008D3599">
        <w:rPr>
          <w:rFonts w:asciiTheme="minorHAnsi" w:hAnsiTheme="minorHAnsi" w:cstheme="minorHAnsi"/>
          <w:lang w:val="en-GB"/>
        </w:rPr>
        <w:t>Effectiveness of m</w:t>
      </w:r>
      <w:r w:rsidR="509B2B47" w:rsidRPr="008D3599">
        <w:rPr>
          <w:rFonts w:asciiTheme="minorHAnsi" w:hAnsiTheme="minorHAnsi" w:cstheme="minorHAnsi"/>
          <w:lang w:val="en-GB"/>
        </w:rPr>
        <w:t xml:space="preserve">easures </w:t>
      </w:r>
      <w:r w:rsidR="33AC431B" w:rsidRPr="008D3599">
        <w:rPr>
          <w:rFonts w:asciiTheme="minorHAnsi" w:hAnsiTheme="minorHAnsi" w:cstheme="minorHAnsi"/>
          <w:lang w:val="en-GB"/>
        </w:rPr>
        <w:t>notified</w:t>
      </w:r>
    </w:p>
    <w:p w14:paraId="14CA9306" w14:textId="22DBEEA2"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64CBD2F9" w14:textId="563E2BDB" w:rsidR="509B2B47" w:rsidRPr="008D3599" w:rsidRDefault="60BE531D">
      <w:pPr>
        <w:pStyle w:val="BodyText"/>
        <w:tabs>
          <w:tab w:val="left" w:pos="284"/>
          <w:tab w:val="left" w:pos="9214"/>
        </w:tabs>
        <w:spacing w:line="276" w:lineRule="auto"/>
        <w:ind w:left="142" w:right="594"/>
        <w:jc w:val="both"/>
        <w:rPr>
          <w:rFonts w:asciiTheme="minorHAnsi" w:hAnsiTheme="minorHAnsi" w:cstheme="minorBidi"/>
        </w:rPr>
      </w:pPr>
      <w:r w:rsidRPr="4F60AD1F">
        <w:rPr>
          <w:rFonts w:asciiTheme="minorHAnsi" w:hAnsiTheme="minorHAnsi" w:cstheme="minorBidi"/>
        </w:rPr>
        <w:t>Answer with “</w:t>
      </w:r>
      <w:r w:rsidRPr="4F60AD1F">
        <w:rPr>
          <w:rFonts w:asciiTheme="minorHAnsi" w:hAnsiTheme="minorHAnsi" w:cstheme="minorBidi"/>
          <w:b/>
          <w:bCs/>
        </w:rPr>
        <w:t>Yes</w:t>
      </w:r>
      <w:r w:rsidRPr="4F60AD1F">
        <w:rPr>
          <w:rFonts w:asciiTheme="minorHAnsi" w:hAnsiTheme="minorHAnsi" w:cstheme="minorBidi"/>
        </w:rPr>
        <w:t xml:space="preserve">” if the </w:t>
      </w:r>
      <w:r w:rsidR="528C609B" w:rsidRPr="4F60AD1F">
        <w:rPr>
          <w:rFonts w:asciiTheme="minorHAnsi" w:hAnsiTheme="minorHAnsi" w:cstheme="minorBidi"/>
        </w:rPr>
        <w:t xml:space="preserve">effectiveness </w:t>
      </w:r>
      <w:r w:rsidR="0500045A" w:rsidRPr="4F60AD1F">
        <w:rPr>
          <w:rFonts w:asciiTheme="minorHAnsi" w:hAnsiTheme="minorHAnsi" w:cstheme="minorBidi"/>
        </w:rPr>
        <w:t xml:space="preserve">of the rapid eradication measures </w:t>
      </w:r>
      <w:r w:rsidR="320961E4" w:rsidRPr="4F60AD1F">
        <w:rPr>
          <w:rFonts w:asciiTheme="minorHAnsi" w:hAnsiTheme="minorHAnsi" w:cstheme="minorBidi"/>
        </w:rPr>
        <w:t xml:space="preserve">taken </w:t>
      </w:r>
      <w:r w:rsidR="0500045A" w:rsidRPr="4F60AD1F">
        <w:rPr>
          <w:rFonts w:asciiTheme="minorHAnsi" w:hAnsiTheme="minorHAnsi" w:cstheme="minorBidi"/>
        </w:rPr>
        <w:t xml:space="preserve">and/or </w:t>
      </w:r>
      <w:r w:rsidR="4CDE081E" w:rsidRPr="4F60AD1F">
        <w:rPr>
          <w:rFonts w:asciiTheme="minorHAnsi" w:hAnsiTheme="minorHAnsi" w:cstheme="minorBidi"/>
          <w:color w:val="000000" w:themeColor="text1"/>
        </w:rPr>
        <w:t>potential eradication of the species were notified to the Commission and the other Member States informed through NOTSYS</w:t>
      </w:r>
      <w:r w:rsidR="1E109778" w:rsidRPr="4F60AD1F">
        <w:rPr>
          <w:rFonts w:asciiTheme="minorHAnsi" w:hAnsiTheme="minorHAnsi" w:cstheme="minorBidi"/>
          <w:color w:val="000000" w:themeColor="text1"/>
        </w:rPr>
        <w:t xml:space="preserve">. </w:t>
      </w:r>
      <w:r w:rsidR="00BBE23B" w:rsidRPr="4F60AD1F">
        <w:rPr>
          <w:rFonts w:asciiTheme="minorHAnsi" w:hAnsiTheme="minorHAnsi" w:cstheme="minorBidi"/>
        </w:rPr>
        <w:t>O</w:t>
      </w:r>
      <w:r w:rsidRPr="4F60AD1F">
        <w:rPr>
          <w:rFonts w:asciiTheme="minorHAnsi" w:hAnsiTheme="minorHAnsi" w:cstheme="minorBidi"/>
        </w:rPr>
        <w:t>therwise, answer with “</w:t>
      </w:r>
      <w:r w:rsidRPr="4F60AD1F">
        <w:rPr>
          <w:rFonts w:asciiTheme="minorHAnsi" w:hAnsiTheme="minorHAnsi" w:cstheme="minorBidi"/>
          <w:b/>
          <w:bCs/>
        </w:rPr>
        <w:t>No</w:t>
      </w:r>
      <w:r w:rsidRPr="4F60AD1F">
        <w:rPr>
          <w:rFonts w:asciiTheme="minorHAnsi" w:hAnsiTheme="minorHAnsi" w:cstheme="minorBidi"/>
        </w:rPr>
        <w:t>”.</w:t>
      </w:r>
    </w:p>
    <w:p w14:paraId="379D3344" w14:textId="4E4B75C7" w:rsidR="00EE2191" w:rsidRPr="008D3599" w:rsidRDefault="00EE2191"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3747BD4B" w14:textId="4421A215" w:rsidR="00EE2191" w:rsidRPr="008D3599" w:rsidRDefault="5B97675F">
      <w:pPr>
        <w:pStyle w:val="BodyText"/>
        <w:tabs>
          <w:tab w:val="left" w:pos="284"/>
          <w:tab w:val="left" w:pos="9214"/>
        </w:tabs>
        <w:spacing w:line="276" w:lineRule="auto"/>
        <w:ind w:left="142" w:right="594"/>
        <w:jc w:val="both"/>
        <w:rPr>
          <w:rFonts w:asciiTheme="minorHAnsi" w:hAnsiTheme="minorHAnsi" w:cstheme="minorBidi"/>
          <w:lang w:val="en-GB"/>
        </w:rPr>
      </w:pPr>
      <w:r w:rsidRPr="4F60AD1F">
        <w:rPr>
          <w:rFonts w:asciiTheme="minorHAnsi" w:hAnsiTheme="minorHAnsi" w:cstheme="minorBidi"/>
          <w:lang w:val="en-GB"/>
        </w:rPr>
        <w:t>I</w:t>
      </w:r>
      <w:r w:rsidR="486E46CB" w:rsidRPr="4F60AD1F">
        <w:rPr>
          <w:rFonts w:asciiTheme="minorHAnsi" w:hAnsiTheme="minorHAnsi" w:cstheme="minorBidi"/>
          <w:lang w:val="en-GB"/>
        </w:rPr>
        <w:t xml:space="preserve">f the effectiveness of the measures </w:t>
      </w:r>
      <w:r w:rsidR="4CD59089" w:rsidRPr="4F60AD1F">
        <w:rPr>
          <w:rFonts w:asciiTheme="minorHAnsi" w:hAnsiTheme="minorHAnsi" w:cstheme="minorBidi"/>
          <w:lang w:val="en-GB"/>
        </w:rPr>
        <w:t>was notified</w:t>
      </w:r>
      <w:r w:rsidRPr="4F60AD1F">
        <w:rPr>
          <w:rFonts w:asciiTheme="minorHAnsi" w:hAnsiTheme="minorHAnsi" w:cstheme="minorBidi"/>
          <w:lang w:val="en-GB"/>
        </w:rPr>
        <w:t xml:space="preserve"> in some cases (but not all), answer with “Yes” and provide additional details under </w:t>
      </w:r>
      <w:r w:rsidR="00B608A1">
        <w:rPr>
          <w:rFonts w:asciiTheme="minorHAnsi" w:hAnsiTheme="minorHAnsi" w:cstheme="minorBidi"/>
          <w:lang w:val="en-GB"/>
        </w:rPr>
        <w:t>Q</w:t>
      </w:r>
      <w:r w:rsidRPr="4F60AD1F">
        <w:rPr>
          <w:rFonts w:asciiTheme="minorHAnsi" w:hAnsiTheme="minorHAnsi" w:cstheme="minorBidi"/>
          <w:lang w:val="en-GB"/>
        </w:rPr>
        <w:t xml:space="preserve">uestion 16. </w:t>
      </w:r>
    </w:p>
    <w:p w14:paraId="6CDF6197" w14:textId="7C8CC649" w:rsidR="3AD173BD" w:rsidRPr="008D3599" w:rsidRDefault="3AD173BD" w:rsidP="00514241">
      <w:pPr>
        <w:pStyle w:val="BodyText"/>
        <w:tabs>
          <w:tab w:val="left" w:pos="284"/>
          <w:tab w:val="left" w:pos="9214"/>
        </w:tabs>
        <w:spacing w:line="276" w:lineRule="auto"/>
        <w:ind w:left="142" w:right="594"/>
        <w:jc w:val="both"/>
        <w:rPr>
          <w:rFonts w:asciiTheme="minorHAnsi" w:hAnsiTheme="minorHAnsi" w:cstheme="minorHAnsi"/>
          <w:lang w:val="en-GB"/>
        </w:rPr>
      </w:pPr>
    </w:p>
    <w:p w14:paraId="3F9FDFD9" w14:textId="5FE297D6" w:rsidR="00623AEC" w:rsidRPr="008D3599" w:rsidRDefault="00623AEC" w:rsidP="06B1F36E">
      <w:pPr>
        <w:pStyle w:val="BodyText"/>
        <w:tabs>
          <w:tab w:val="left" w:pos="284"/>
          <w:tab w:val="left" w:pos="9214"/>
        </w:tabs>
        <w:spacing w:line="276" w:lineRule="auto"/>
        <w:ind w:left="142" w:right="594"/>
        <w:jc w:val="both"/>
        <w:rPr>
          <w:rFonts w:asciiTheme="minorHAnsi" w:hAnsiTheme="minorHAnsi" w:cstheme="minorBidi"/>
          <w:b/>
          <w:bCs/>
          <w:lang w:val="en-GB"/>
        </w:rPr>
      </w:pPr>
      <w:r w:rsidRPr="008D4526">
        <w:rPr>
          <w:rFonts w:asciiTheme="minorHAnsi" w:hAnsiTheme="minorHAnsi" w:cstheme="minorBidi"/>
          <w:b/>
          <w:bCs/>
          <w:lang w:val="en-GB"/>
        </w:rPr>
        <w:t>Questions 15f-l.</w:t>
      </w:r>
      <w:r w:rsidRPr="06B1F36E">
        <w:rPr>
          <w:rFonts w:asciiTheme="minorHAnsi" w:hAnsiTheme="minorHAnsi" w:cstheme="minorBidi"/>
          <w:b/>
          <w:bCs/>
          <w:lang w:val="en-GB"/>
        </w:rPr>
        <w:t xml:space="preserve"> </w:t>
      </w:r>
    </w:p>
    <w:p w14:paraId="12E7E78D" w14:textId="77777777" w:rsidR="00623AEC" w:rsidRPr="008D3599" w:rsidRDefault="00623AEC" w:rsidP="00514241">
      <w:pPr>
        <w:pStyle w:val="BodyText"/>
        <w:tabs>
          <w:tab w:val="left" w:pos="284"/>
          <w:tab w:val="left" w:pos="9214"/>
        </w:tabs>
        <w:spacing w:line="276" w:lineRule="auto"/>
        <w:ind w:left="142" w:right="594"/>
        <w:jc w:val="both"/>
        <w:rPr>
          <w:rFonts w:asciiTheme="minorHAnsi" w:hAnsiTheme="minorHAnsi" w:cstheme="minorHAnsi"/>
          <w:b/>
          <w:lang w:val="en-GB"/>
        </w:rPr>
      </w:pPr>
    </w:p>
    <w:p w14:paraId="776B9C19" w14:textId="7008594C" w:rsidR="00623AEC" w:rsidRPr="00B2458D" w:rsidRDefault="4581CD41" w:rsidP="00B2458D">
      <w:pPr>
        <w:tabs>
          <w:tab w:val="left" w:pos="142"/>
          <w:tab w:val="left" w:pos="8647"/>
        </w:tabs>
        <w:spacing w:line="276" w:lineRule="auto"/>
        <w:ind w:left="142" w:right="594"/>
        <w:jc w:val="both"/>
        <w:rPr>
          <w:rFonts w:asciiTheme="minorHAnsi" w:hAnsiTheme="minorHAnsi" w:cstheme="minorBidi"/>
          <w:sz w:val="20"/>
          <w:szCs w:val="20"/>
        </w:rPr>
      </w:pPr>
      <w:r w:rsidRPr="00B2458D">
        <w:rPr>
          <w:rFonts w:asciiTheme="minorHAnsi" w:hAnsiTheme="minorHAnsi" w:cstheme="minorBidi"/>
          <w:sz w:val="20"/>
          <w:szCs w:val="20"/>
        </w:rPr>
        <w:t xml:space="preserve">Provide </w:t>
      </w:r>
      <w:r w:rsidR="6B47CB7C" w:rsidRPr="00B2458D">
        <w:rPr>
          <w:rFonts w:asciiTheme="minorHAnsi" w:hAnsiTheme="minorHAnsi" w:cstheme="minorBidi"/>
          <w:sz w:val="20"/>
          <w:szCs w:val="20"/>
        </w:rPr>
        <w:t xml:space="preserve">detailed </w:t>
      </w:r>
      <w:r w:rsidRPr="00B2458D">
        <w:rPr>
          <w:rFonts w:asciiTheme="minorHAnsi" w:hAnsiTheme="minorHAnsi" w:cstheme="minorBidi"/>
          <w:sz w:val="20"/>
          <w:szCs w:val="20"/>
        </w:rPr>
        <w:t xml:space="preserve">information for each distinct population (or individuals, </w:t>
      </w:r>
      <w:r w:rsidR="5594A841" w:rsidRPr="00B2458D">
        <w:rPr>
          <w:rFonts w:asciiTheme="minorHAnsi" w:hAnsiTheme="minorHAnsi" w:cstheme="minorBidi"/>
          <w:sz w:val="20"/>
          <w:szCs w:val="20"/>
        </w:rPr>
        <w:t>if</w:t>
      </w:r>
      <w:r w:rsidRPr="00B2458D">
        <w:rPr>
          <w:rFonts w:asciiTheme="minorHAnsi" w:hAnsiTheme="minorHAnsi" w:cstheme="minorBidi"/>
          <w:sz w:val="20"/>
          <w:szCs w:val="20"/>
        </w:rPr>
        <w:t xml:space="preserve"> a population </w:t>
      </w:r>
      <w:r w:rsidR="644407B4" w:rsidRPr="00B2458D">
        <w:rPr>
          <w:rFonts w:asciiTheme="minorHAnsi" w:hAnsiTheme="minorHAnsi" w:cstheme="minorBidi"/>
          <w:sz w:val="20"/>
          <w:szCs w:val="20"/>
        </w:rPr>
        <w:t>was</w:t>
      </w:r>
      <w:r w:rsidRPr="00B2458D">
        <w:rPr>
          <w:rFonts w:asciiTheme="minorHAnsi" w:hAnsiTheme="minorHAnsi" w:cstheme="minorBidi"/>
          <w:sz w:val="20"/>
          <w:szCs w:val="20"/>
        </w:rPr>
        <w:t xml:space="preserve"> not present) </w:t>
      </w:r>
      <w:r w:rsidR="1F5C5D5E" w:rsidRPr="00B2458D">
        <w:rPr>
          <w:rFonts w:asciiTheme="minorHAnsi" w:hAnsiTheme="minorHAnsi" w:cstheme="minorBidi"/>
          <w:sz w:val="20"/>
          <w:szCs w:val="20"/>
        </w:rPr>
        <w:t>for which</w:t>
      </w:r>
      <w:r w:rsidR="008D4526" w:rsidRPr="00B2458D">
        <w:rPr>
          <w:rFonts w:asciiTheme="minorHAnsi" w:hAnsiTheme="minorHAnsi" w:cstheme="minorBidi"/>
          <w:sz w:val="20"/>
          <w:szCs w:val="20"/>
        </w:rPr>
        <w:t xml:space="preserve"> </w:t>
      </w:r>
      <w:r w:rsidRPr="00B2458D">
        <w:rPr>
          <w:rFonts w:asciiTheme="minorHAnsi" w:hAnsiTheme="minorHAnsi" w:cstheme="minorBidi"/>
          <w:sz w:val="20"/>
          <w:szCs w:val="20"/>
        </w:rPr>
        <w:t xml:space="preserve">rapid eradication measures were undertaken. </w:t>
      </w:r>
    </w:p>
    <w:p w14:paraId="2A2F0934" w14:textId="10F3F1DD" w:rsidR="00623AEC" w:rsidRPr="00B2458D" w:rsidRDefault="58DF6E7F" w:rsidP="00B2458D">
      <w:pPr>
        <w:tabs>
          <w:tab w:val="left" w:pos="142"/>
          <w:tab w:val="left" w:pos="8647"/>
        </w:tabs>
        <w:spacing w:line="276" w:lineRule="auto"/>
        <w:ind w:left="142" w:right="594"/>
        <w:jc w:val="both"/>
        <w:rPr>
          <w:rFonts w:asciiTheme="minorHAnsi" w:hAnsiTheme="minorHAnsi" w:cstheme="minorBidi"/>
          <w:sz w:val="20"/>
          <w:szCs w:val="20"/>
        </w:rPr>
      </w:pPr>
      <w:r w:rsidRPr="00B2458D">
        <w:rPr>
          <w:rFonts w:asciiTheme="minorHAnsi" w:hAnsiTheme="minorHAnsi" w:cstheme="minorBidi"/>
          <w:sz w:val="20"/>
          <w:szCs w:val="20"/>
        </w:rPr>
        <w:t>Details to include:</w:t>
      </w:r>
    </w:p>
    <w:p w14:paraId="4FF26A57" w14:textId="274EAFA1" w:rsidR="00623AEC" w:rsidRPr="008D3599" w:rsidRDefault="6CB664F1" w:rsidP="4F60AD1F">
      <w:pPr>
        <w:pStyle w:val="ListParagraph"/>
        <w:tabs>
          <w:tab w:val="left" w:pos="475"/>
          <w:tab w:val="left" w:pos="8647"/>
        </w:tabs>
        <w:spacing w:line="276" w:lineRule="auto"/>
        <w:ind w:left="284" w:right="594" w:firstLine="0"/>
        <w:jc w:val="both"/>
        <w:rPr>
          <w:rFonts w:asciiTheme="minorHAnsi" w:hAnsiTheme="minorHAnsi" w:cstheme="minorBidi"/>
          <w:sz w:val="20"/>
          <w:szCs w:val="20"/>
          <w:lang w:val="en-GB"/>
        </w:rPr>
      </w:pPr>
      <w:r w:rsidRPr="4F60AD1F">
        <w:rPr>
          <w:rFonts w:asciiTheme="minorHAnsi" w:hAnsiTheme="minorHAnsi" w:cstheme="minorBidi"/>
          <w:sz w:val="20"/>
          <w:szCs w:val="20"/>
          <w:lang w:val="en-GB"/>
        </w:rPr>
        <w:t>Group distinct populations/management units of the species that were addressed by the same rapid eradication measure(s) in accordance with Art</w:t>
      </w:r>
      <w:r w:rsidR="006B3D88">
        <w:rPr>
          <w:rFonts w:asciiTheme="minorHAnsi" w:hAnsiTheme="minorHAnsi" w:cstheme="minorBidi"/>
          <w:sz w:val="20"/>
          <w:szCs w:val="20"/>
          <w:lang w:val="en-GB"/>
        </w:rPr>
        <w:t>.</w:t>
      </w:r>
      <w:r w:rsidRPr="4F60AD1F">
        <w:rPr>
          <w:rFonts w:asciiTheme="minorHAnsi" w:hAnsiTheme="minorHAnsi" w:cstheme="minorBidi"/>
          <w:sz w:val="20"/>
          <w:szCs w:val="20"/>
          <w:lang w:val="en-GB"/>
        </w:rPr>
        <w:t xml:space="preserve"> 17 of Regulation (EU) No 1143/2014. If different populations/management units are addressed by different measures, or if the effectiveness of the measure varied, submi</w:t>
      </w:r>
      <w:r w:rsidR="24C43A7F" w:rsidRPr="4F60AD1F">
        <w:rPr>
          <w:rFonts w:asciiTheme="minorHAnsi" w:hAnsiTheme="minorHAnsi" w:cstheme="minorBidi"/>
          <w:sz w:val="20"/>
          <w:szCs w:val="20"/>
          <w:lang w:val="en-GB"/>
        </w:rPr>
        <w:t>t</w:t>
      </w:r>
      <w:r w:rsidRPr="4F60AD1F">
        <w:rPr>
          <w:rFonts w:asciiTheme="minorHAnsi" w:hAnsiTheme="minorHAnsi" w:cstheme="minorBidi"/>
          <w:sz w:val="20"/>
          <w:szCs w:val="20"/>
          <w:lang w:val="en-GB"/>
        </w:rPr>
        <w:t xml:space="preserve"> information </w:t>
      </w:r>
      <w:r w:rsidR="069922CB" w:rsidRPr="4F60AD1F">
        <w:rPr>
          <w:rFonts w:asciiTheme="minorHAnsi" w:hAnsiTheme="minorHAnsi" w:cstheme="minorBidi"/>
          <w:sz w:val="20"/>
          <w:szCs w:val="20"/>
          <w:lang w:val="en-GB"/>
        </w:rPr>
        <w:t xml:space="preserve">separately </w:t>
      </w:r>
      <w:r w:rsidRPr="4F60AD1F">
        <w:rPr>
          <w:rFonts w:asciiTheme="minorHAnsi" w:hAnsiTheme="minorHAnsi" w:cstheme="minorBidi"/>
          <w:sz w:val="20"/>
          <w:szCs w:val="20"/>
          <w:lang w:val="en-GB"/>
        </w:rPr>
        <w:t>for each such population/management unit</w:t>
      </w:r>
      <w:r w:rsidR="3B597D9C" w:rsidRPr="4F60AD1F">
        <w:rPr>
          <w:rFonts w:asciiTheme="minorHAnsi" w:hAnsiTheme="minorHAnsi" w:cstheme="minorBidi"/>
          <w:sz w:val="20"/>
          <w:szCs w:val="20"/>
          <w:lang w:val="en-GB"/>
        </w:rPr>
        <w:t>.</w:t>
      </w:r>
      <w:r w:rsidR="76A30304" w:rsidRPr="4F60AD1F">
        <w:rPr>
          <w:rFonts w:asciiTheme="minorHAnsi" w:hAnsiTheme="minorHAnsi" w:cstheme="minorBidi"/>
          <w:sz w:val="20"/>
          <w:szCs w:val="20"/>
          <w:lang w:val="en-GB"/>
        </w:rPr>
        <w:t xml:space="preserve"> I</w:t>
      </w:r>
      <w:r w:rsidRPr="4F60AD1F">
        <w:rPr>
          <w:rFonts w:asciiTheme="minorHAnsi" w:hAnsiTheme="minorHAnsi" w:cstheme="minorBidi"/>
          <w:sz w:val="20"/>
          <w:szCs w:val="20"/>
          <w:lang w:val="en-GB"/>
        </w:rPr>
        <w:t>n this case, fill in the form for questions 15f-l for each population/management unit</w:t>
      </w:r>
      <w:r w:rsidR="5FD9075A" w:rsidRPr="4F60AD1F">
        <w:rPr>
          <w:rFonts w:asciiTheme="minorHAnsi" w:hAnsiTheme="minorHAnsi" w:cstheme="minorBidi"/>
          <w:sz w:val="20"/>
          <w:szCs w:val="20"/>
          <w:lang w:val="en-GB"/>
        </w:rPr>
        <w:t xml:space="preserve"> as necessary</w:t>
      </w:r>
      <w:r w:rsidRPr="4F60AD1F">
        <w:rPr>
          <w:rFonts w:asciiTheme="minorHAnsi" w:hAnsiTheme="minorHAnsi" w:cstheme="minorBidi"/>
          <w:sz w:val="20"/>
          <w:szCs w:val="20"/>
          <w:lang w:val="en-GB"/>
        </w:rPr>
        <w:t xml:space="preserve">. </w:t>
      </w:r>
    </w:p>
    <w:p w14:paraId="7DBD8DD8" w14:textId="10B48790" w:rsidR="00623AEC" w:rsidRPr="008D3599" w:rsidRDefault="64886FFE" w:rsidP="06B1F36E">
      <w:pPr>
        <w:pStyle w:val="ListParagraph"/>
        <w:tabs>
          <w:tab w:val="left" w:pos="475"/>
          <w:tab w:val="left" w:pos="8647"/>
        </w:tabs>
        <w:spacing w:line="276" w:lineRule="auto"/>
        <w:ind w:left="284" w:right="594" w:firstLine="0"/>
        <w:jc w:val="both"/>
        <w:rPr>
          <w:rFonts w:asciiTheme="minorHAnsi" w:hAnsiTheme="minorHAnsi" w:cstheme="minorBidi"/>
          <w:sz w:val="20"/>
          <w:szCs w:val="20"/>
          <w:lang w:val="en-GB"/>
        </w:rPr>
      </w:pPr>
      <w:r w:rsidRPr="06B1F36E">
        <w:rPr>
          <w:rFonts w:asciiTheme="minorHAnsi" w:hAnsiTheme="minorHAnsi" w:cstheme="minorBidi"/>
          <w:sz w:val="20"/>
          <w:szCs w:val="20"/>
          <w:lang w:val="en-GB"/>
        </w:rPr>
        <w:t>Use the r</w:t>
      </w:r>
      <w:r w:rsidR="6CB664F1" w:rsidRPr="06B1F36E">
        <w:rPr>
          <w:rFonts w:asciiTheme="minorHAnsi" w:hAnsiTheme="minorHAnsi" w:cstheme="minorBidi"/>
          <w:sz w:val="20"/>
          <w:szCs w:val="20"/>
          <w:lang w:val="en-GB"/>
        </w:rPr>
        <w:t xml:space="preserve">apid eradication measures information available in NOTSYS </w:t>
      </w:r>
      <w:r w:rsidR="6819466C" w:rsidRPr="06B1F36E">
        <w:rPr>
          <w:rFonts w:asciiTheme="minorHAnsi" w:hAnsiTheme="minorHAnsi" w:cstheme="minorBidi"/>
          <w:sz w:val="20"/>
          <w:szCs w:val="20"/>
          <w:lang w:val="en-GB"/>
        </w:rPr>
        <w:t xml:space="preserve">and the Reference Portal </w:t>
      </w:r>
      <w:r w:rsidR="6CB664F1" w:rsidRPr="06B1F36E">
        <w:rPr>
          <w:rFonts w:asciiTheme="minorHAnsi" w:hAnsiTheme="minorHAnsi" w:cstheme="minorBidi"/>
          <w:sz w:val="20"/>
          <w:szCs w:val="20"/>
          <w:lang w:val="en-GB"/>
        </w:rPr>
        <w:t>as a basis for the reply to this question</w:t>
      </w:r>
      <w:r w:rsidR="006B3D88" w:rsidRPr="06B1F36E">
        <w:rPr>
          <w:rFonts w:asciiTheme="minorHAnsi" w:hAnsiTheme="minorHAnsi" w:cstheme="minorBidi"/>
          <w:sz w:val="20"/>
          <w:szCs w:val="20"/>
          <w:lang w:val="en-GB"/>
        </w:rPr>
        <w:t>,</w:t>
      </w:r>
      <w:r w:rsidR="00AB37B3" w:rsidRPr="06B1F36E">
        <w:rPr>
          <w:rFonts w:asciiTheme="minorHAnsi" w:hAnsiTheme="minorHAnsi" w:cstheme="minorBidi"/>
          <w:sz w:val="20"/>
          <w:szCs w:val="20"/>
          <w:lang w:val="en-GB"/>
        </w:rPr>
        <w:t xml:space="preserve"> but </w:t>
      </w:r>
      <w:r w:rsidR="00C36662" w:rsidRPr="06B1F36E">
        <w:rPr>
          <w:rFonts w:asciiTheme="minorHAnsi" w:hAnsiTheme="minorHAnsi" w:cstheme="minorBidi"/>
          <w:sz w:val="20"/>
          <w:szCs w:val="20"/>
          <w:lang w:val="en-GB"/>
        </w:rPr>
        <w:t>provide information</w:t>
      </w:r>
      <w:r w:rsidR="00AB37B3" w:rsidRPr="06B1F36E">
        <w:rPr>
          <w:rFonts w:asciiTheme="minorHAnsi" w:hAnsiTheme="minorHAnsi" w:cstheme="minorBidi"/>
          <w:sz w:val="20"/>
          <w:szCs w:val="20"/>
          <w:lang w:val="en-GB"/>
        </w:rPr>
        <w:t xml:space="preserve"> </w:t>
      </w:r>
      <w:r w:rsidR="4F8F5B93" w:rsidRPr="06B1F36E">
        <w:rPr>
          <w:rFonts w:asciiTheme="minorHAnsi" w:hAnsiTheme="minorHAnsi" w:cstheme="minorBidi"/>
          <w:sz w:val="20"/>
          <w:szCs w:val="20"/>
          <w:lang w:val="en-GB"/>
        </w:rPr>
        <w:t>also</w:t>
      </w:r>
      <w:r w:rsidR="00AB37B3" w:rsidRPr="06B1F36E">
        <w:rPr>
          <w:rFonts w:asciiTheme="minorHAnsi" w:hAnsiTheme="minorHAnsi" w:cstheme="minorBidi"/>
          <w:sz w:val="20"/>
          <w:szCs w:val="20"/>
          <w:lang w:val="en-GB"/>
        </w:rPr>
        <w:t xml:space="preserve"> if there was no early detection notification through NOTSYS</w:t>
      </w:r>
      <w:r w:rsidR="6F873E90" w:rsidRPr="06B1F36E">
        <w:rPr>
          <w:rFonts w:asciiTheme="minorHAnsi" w:hAnsiTheme="minorHAnsi" w:cstheme="minorBidi"/>
          <w:sz w:val="20"/>
          <w:szCs w:val="20"/>
          <w:lang w:val="en-GB"/>
        </w:rPr>
        <w:t>. Ensure consistency between the information provided</w:t>
      </w:r>
      <w:r w:rsidR="6CB664F1" w:rsidRPr="06B1F36E">
        <w:rPr>
          <w:rFonts w:asciiTheme="minorHAnsi" w:hAnsiTheme="minorHAnsi" w:cstheme="minorBidi"/>
          <w:sz w:val="20"/>
          <w:szCs w:val="20"/>
          <w:lang w:val="en-GB"/>
        </w:rPr>
        <w:t xml:space="preserve"> through NOTSYS and the present report to avoid discrepancies </w:t>
      </w:r>
      <w:r w:rsidR="0EA5425C" w:rsidRPr="06B1F36E">
        <w:rPr>
          <w:rFonts w:asciiTheme="minorHAnsi" w:hAnsiTheme="minorHAnsi" w:cstheme="minorBidi"/>
          <w:sz w:val="20"/>
          <w:szCs w:val="20"/>
          <w:lang w:val="en-GB"/>
        </w:rPr>
        <w:t>in</w:t>
      </w:r>
      <w:r w:rsidR="6CB664F1" w:rsidRPr="06B1F36E">
        <w:rPr>
          <w:rFonts w:asciiTheme="minorHAnsi" w:hAnsiTheme="minorHAnsi" w:cstheme="minorBidi"/>
          <w:sz w:val="20"/>
          <w:szCs w:val="20"/>
          <w:lang w:val="en-GB"/>
        </w:rPr>
        <w:t xml:space="preserve"> data.</w:t>
      </w:r>
    </w:p>
    <w:p w14:paraId="6D202C43" w14:textId="337E1BD8" w:rsidR="00623AEC" w:rsidRPr="008D3599" w:rsidRDefault="6BBF224F" w:rsidP="008D4526">
      <w:pPr>
        <w:pStyle w:val="BodyText"/>
        <w:tabs>
          <w:tab w:val="left" w:pos="9214"/>
        </w:tabs>
        <w:spacing w:line="276" w:lineRule="auto"/>
        <w:ind w:right="594"/>
        <w:jc w:val="both"/>
        <w:rPr>
          <w:rFonts w:asciiTheme="minorHAnsi" w:hAnsiTheme="minorHAnsi" w:cstheme="minorBidi"/>
          <w:lang w:val="en-GB"/>
        </w:rPr>
      </w:pPr>
      <w:r w:rsidRPr="4F60AD1F">
        <w:rPr>
          <w:rFonts w:asciiTheme="minorHAnsi" w:hAnsiTheme="minorHAnsi" w:cstheme="minorBidi"/>
          <w:lang w:val="en-GB"/>
        </w:rPr>
        <w:t>The</w:t>
      </w:r>
      <w:r w:rsidRPr="4F60AD1F">
        <w:rPr>
          <w:rFonts w:asciiTheme="minorHAnsi" w:hAnsiTheme="minorHAnsi" w:cstheme="minorBidi"/>
          <w:spacing w:val="3"/>
          <w:lang w:val="en-GB"/>
        </w:rPr>
        <w:t xml:space="preserve"> </w:t>
      </w:r>
      <w:r w:rsidRPr="4F60AD1F">
        <w:rPr>
          <w:rFonts w:asciiTheme="minorHAnsi" w:hAnsiTheme="minorHAnsi" w:cstheme="minorBidi"/>
          <w:lang w:val="en-GB"/>
        </w:rPr>
        <w:t>reporting mechanism</w:t>
      </w:r>
      <w:r w:rsidRPr="4F60AD1F">
        <w:rPr>
          <w:rFonts w:asciiTheme="minorHAnsi" w:hAnsiTheme="minorHAnsi" w:cstheme="minorBidi"/>
          <w:spacing w:val="4"/>
          <w:lang w:val="en-GB"/>
        </w:rPr>
        <w:t xml:space="preserve"> </w:t>
      </w:r>
      <w:r w:rsidRPr="4F60AD1F">
        <w:rPr>
          <w:rFonts w:asciiTheme="minorHAnsi" w:hAnsiTheme="minorHAnsi" w:cstheme="minorBidi"/>
          <w:lang w:val="en-GB"/>
        </w:rPr>
        <w:t>allows</w:t>
      </w:r>
      <w:r w:rsidRPr="4F60AD1F">
        <w:rPr>
          <w:rFonts w:asciiTheme="minorHAnsi" w:hAnsiTheme="minorHAnsi" w:cstheme="minorBidi"/>
          <w:spacing w:val="4"/>
          <w:lang w:val="en-GB"/>
        </w:rPr>
        <w:t xml:space="preserve"> </w:t>
      </w:r>
      <w:r w:rsidRPr="4F60AD1F">
        <w:rPr>
          <w:rFonts w:asciiTheme="minorHAnsi" w:hAnsiTheme="minorHAnsi" w:cstheme="minorBidi"/>
          <w:lang w:val="en-GB"/>
        </w:rPr>
        <w:t>for</w:t>
      </w:r>
      <w:r w:rsidRPr="4F60AD1F">
        <w:rPr>
          <w:rFonts w:asciiTheme="minorHAnsi" w:hAnsiTheme="minorHAnsi" w:cstheme="minorBidi"/>
          <w:spacing w:val="5"/>
          <w:lang w:val="en-GB"/>
        </w:rPr>
        <w:t xml:space="preserve"> </w:t>
      </w:r>
      <w:r w:rsidRPr="4F60AD1F">
        <w:rPr>
          <w:rFonts w:asciiTheme="minorHAnsi" w:hAnsiTheme="minorHAnsi" w:cstheme="minorBidi"/>
          <w:lang w:val="en-GB"/>
        </w:rPr>
        <w:t>the</w:t>
      </w:r>
      <w:r w:rsidRPr="4F60AD1F">
        <w:rPr>
          <w:rFonts w:asciiTheme="minorHAnsi" w:hAnsiTheme="minorHAnsi" w:cstheme="minorBidi"/>
          <w:spacing w:val="4"/>
          <w:lang w:val="en-GB"/>
        </w:rPr>
        <w:t xml:space="preserve"> </w:t>
      </w:r>
      <w:r w:rsidRPr="4F60AD1F">
        <w:rPr>
          <w:rFonts w:asciiTheme="minorHAnsi" w:hAnsiTheme="minorHAnsi" w:cstheme="minorBidi"/>
          <w:lang w:val="en-GB"/>
        </w:rPr>
        <w:t>addition</w:t>
      </w:r>
      <w:r w:rsidRPr="4F60AD1F">
        <w:rPr>
          <w:rFonts w:asciiTheme="minorHAnsi" w:hAnsiTheme="minorHAnsi" w:cstheme="minorBidi"/>
          <w:spacing w:val="6"/>
          <w:lang w:val="en-GB"/>
        </w:rPr>
        <w:t xml:space="preserve"> </w:t>
      </w:r>
      <w:r w:rsidRPr="4F60AD1F">
        <w:rPr>
          <w:rFonts w:asciiTheme="minorHAnsi" w:hAnsiTheme="minorHAnsi" w:cstheme="minorBidi"/>
          <w:lang w:val="en-GB"/>
        </w:rPr>
        <w:t>of</w:t>
      </w:r>
      <w:r w:rsidRPr="4F60AD1F">
        <w:rPr>
          <w:rFonts w:asciiTheme="minorHAnsi" w:hAnsiTheme="minorHAnsi" w:cstheme="minorBidi"/>
          <w:spacing w:val="4"/>
          <w:lang w:val="en-GB"/>
        </w:rPr>
        <w:t xml:space="preserve"> </w:t>
      </w:r>
      <w:r w:rsidRPr="4F60AD1F">
        <w:rPr>
          <w:rFonts w:asciiTheme="minorHAnsi" w:hAnsiTheme="minorHAnsi" w:cstheme="minorBidi"/>
          <w:lang w:val="en-GB"/>
        </w:rPr>
        <w:t>as</w:t>
      </w:r>
      <w:r w:rsidRPr="4F60AD1F">
        <w:rPr>
          <w:rFonts w:asciiTheme="minorHAnsi" w:hAnsiTheme="minorHAnsi" w:cstheme="minorBidi"/>
          <w:spacing w:val="8"/>
          <w:lang w:val="en-GB"/>
        </w:rPr>
        <w:t xml:space="preserve"> </w:t>
      </w:r>
      <w:r w:rsidRPr="4F60AD1F">
        <w:rPr>
          <w:rFonts w:asciiTheme="minorHAnsi" w:hAnsiTheme="minorHAnsi" w:cstheme="minorBidi"/>
          <w:lang w:val="en-GB"/>
        </w:rPr>
        <w:t>many</w:t>
      </w:r>
      <w:r w:rsidRPr="4F60AD1F">
        <w:rPr>
          <w:rFonts w:asciiTheme="minorHAnsi" w:hAnsiTheme="minorHAnsi" w:cstheme="minorBidi"/>
          <w:spacing w:val="6"/>
          <w:lang w:val="en-GB"/>
        </w:rPr>
        <w:t xml:space="preserve"> </w:t>
      </w:r>
      <w:r w:rsidRPr="4F60AD1F">
        <w:rPr>
          <w:rFonts w:asciiTheme="minorHAnsi" w:hAnsiTheme="minorHAnsi" w:cstheme="minorBidi"/>
          <w:lang w:val="en-GB"/>
        </w:rPr>
        <w:t>distinct</w:t>
      </w:r>
      <w:r w:rsidRPr="4F60AD1F">
        <w:rPr>
          <w:rFonts w:asciiTheme="minorHAnsi" w:hAnsiTheme="minorHAnsi" w:cstheme="minorBidi"/>
          <w:spacing w:val="5"/>
          <w:lang w:val="en-GB"/>
        </w:rPr>
        <w:t xml:space="preserve"> </w:t>
      </w:r>
      <w:r w:rsidRPr="4F60AD1F">
        <w:rPr>
          <w:rFonts w:asciiTheme="minorHAnsi" w:hAnsiTheme="minorHAnsi" w:cstheme="minorBidi"/>
          <w:lang w:val="en-GB"/>
        </w:rPr>
        <w:t>populations</w:t>
      </w:r>
      <w:r w:rsidRPr="4F60AD1F">
        <w:rPr>
          <w:rFonts w:asciiTheme="minorHAnsi" w:hAnsiTheme="minorHAnsi" w:cstheme="minorBidi"/>
          <w:spacing w:val="4"/>
          <w:lang w:val="en-GB"/>
        </w:rPr>
        <w:t xml:space="preserve"> </w:t>
      </w:r>
      <w:r w:rsidRPr="4F60AD1F">
        <w:rPr>
          <w:rFonts w:asciiTheme="minorHAnsi" w:hAnsiTheme="minorHAnsi" w:cstheme="minorBidi"/>
          <w:lang w:val="en-GB"/>
        </w:rPr>
        <w:t>as</w:t>
      </w:r>
      <w:r w:rsidRPr="4F60AD1F">
        <w:rPr>
          <w:rFonts w:asciiTheme="minorHAnsi" w:hAnsiTheme="minorHAnsi" w:cstheme="minorBidi"/>
          <w:spacing w:val="4"/>
          <w:lang w:val="en-GB"/>
        </w:rPr>
        <w:t xml:space="preserve"> </w:t>
      </w:r>
      <w:r w:rsidRPr="4F60AD1F">
        <w:rPr>
          <w:rFonts w:asciiTheme="minorHAnsi" w:hAnsiTheme="minorHAnsi" w:cstheme="minorBidi"/>
          <w:lang w:val="en-GB"/>
        </w:rPr>
        <w:t>needed.</w:t>
      </w:r>
      <w:r w:rsidRPr="4F60AD1F">
        <w:rPr>
          <w:rFonts w:asciiTheme="minorHAnsi" w:hAnsiTheme="minorHAnsi" w:cstheme="minorBidi"/>
          <w:spacing w:val="5"/>
          <w:lang w:val="en-GB"/>
        </w:rPr>
        <w:t xml:space="preserve"> </w:t>
      </w:r>
      <w:r w:rsidRPr="4F60AD1F">
        <w:rPr>
          <w:rFonts w:asciiTheme="minorHAnsi" w:hAnsiTheme="minorHAnsi" w:cstheme="minorBidi"/>
          <w:lang w:val="en-GB"/>
        </w:rPr>
        <w:t>Each</w:t>
      </w:r>
      <w:r w:rsidRPr="4F60AD1F">
        <w:rPr>
          <w:rFonts w:asciiTheme="minorHAnsi" w:hAnsiTheme="minorHAnsi" w:cstheme="minorBidi"/>
          <w:spacing w:val="6"/>
          <w:lang w:val="en-GB"/>
        </w:rPr>
        <w:t xml:space="preserve"> </w:t>
      </w:r>
      <w:r w:rsidR="7B0537D5" w:rsidRPr="4F60AD1F">
        <w:rPr>
          <w:rFonts w:asciiTheme="minorHAnsi" w:hAnsiTheme="minorHAnsi" w:cstheme="minorBidi"/>
          <w:lang w:val="en-GB"/>
        </w:rPr>
        <w:t xml:space="preserve">distinct population </w:t>
      </w:r>
      <w:r w:rsidRPr="4F60AD1F">
        <w:rPr>
          <w:rFonts w:asciiTheme="minorHAnsi" w:hAnsiTheme="minorHAnsi" w:cstheme="minorBidi"/>
          <w:lang w:val="en-GB"/>
        </w:rPr>
        <w:t>can be</w:t>
      </w:r>
      <w:r w:rsidRPr="4F60AD1F">
        <w:rPr>
          <w:rFonts w:asciiTheme="minorHAnsi" w:hAnsiTheme="minorHAnsi" w:cstheme="minorBidi"/>
          <w:spacing w:val="4"/>
          <w:lang w:val="en-GB"/>
        </w:rPr>
        <w:t xml:space="preserve"> </w:t>
      </w:r>
      <w:r w:rsidRPr="4F60AD1F">
        <w:rPr>
          <w:rFonts w:asciiTheme="minorHAnsi" w:hAnsiTheme="minorHAnsi" w:cstheme="minorBidi"/>
          <w:lang w:val="en-GB"/>
        </w:rPr>
        <w:t>allocated</w:t>
      </w:r>
      <w:r w:rsidRPr="4F60AD1F">
        <w:rPr>
          <w:rFonts w:asciiTheme="minorHAnsi" w:hAnsiTheme="minorHAnsi" w:cstheme="minorBidi"/>
          <w:spacing w:val="-2"/>
          <w:lang w:val="en-GB"/>
        </w:rPr>
        <w:t xml:space="preserve"> </w:t>
      </w:r>
      <w:r w:rsidRPr="4F60AD1F">
        <w:rPr>
          <w:rFonts w:asciiTheme="minorHAnsi" w:hAnsiTheme="minorHAnsi" w:cstheme="minorBidi"/>
          <w:lang w:val="en-GB"/>
        </w:rPr>
        <w:t>a</w:t>
      </w:r>
      <w:r w:rsidRPr="4F60AD1F">
        <w:rPr>
          <w:rFonts w:asciiTheme="minorHAnsi" w:hAnsiTheme="minorHAnsi" w:cstheme="minorBidi"/>
          <w:spacing w:val="-1"/>
          <w:lang w:val="en-GB"/>
        </w:rPr>
        <w:t xml:space="preserve"> </w:t>
      </w:r>
      <w:r w:rsidRPr="4F60AD1F">
        <w:rPr>
          <w:rFonts w:asciiTheme="minorHAnsi" w:hAnsiTheme="minorHAnsi" w:cstheme="minorBidi"/>
          <w:lang w:val="en-GB"/>
        </w:rPr>
        <w:t>different</w:t>
      </w:r>
      <w:r w:rsidRPr="4F60AD1F">
        <w:rPr>
          <w:rFonts w:asciiTheme="minorHAnsi" w:hAnsiTheme="minorHAnsi" w:cstheme="minorBidi"/>
          <w:spacing w:val="-1"/>
          <w:lang w:val="en-GB"/>
        </w:rPr>
        <w:t xml:space="preserve"> </w:t>
      </w:r>
      <w:r w:rsidRPr="4F60AD1F">
        <w:rPr>
          <w:rFonts w:asciiTheme="minorHAnsi" w:hAnsiTheme="minorHAnsi" w:cstheme="minorBidi"/>
          <w:lang w:val="en-GB"/>
        </w:rPr>
        <w:t>name</w:t>
      </w:r>
      <w:r w:rsidRPr="4F60AD1F">
        <w:rPr>
          <w:rFonts w:asciiTheme="minorHAnsi" w:hAnsiTheme="minorHAnsi" w:cstheme="minorBidi"/>
          <w:spacing w:val="-3"/>
          <w:lang w:val="en-GB"/>
        </w:rPr>
        <w:t xml:space="preserve"> </w:t>
      </w:r>
      <w:r w:rsidRPr="4F60AD1F">
        <w:rPr>
          <w:rFonts w:asciiTheme="minorHAnsi" w:hAnsiTheme="minorHAnsi" w:cstheme="minorBidi"/>
          <w:lang w:val="en-GB"/>
        </w:rPr>
        <w:t>(e.g. population</w:t>
      </w:r>
      <w:r w:rsidRPr="4F60AD1F">
        <w:rPr>
          <w:rFonts w:asciiTheme="minorHAnsi" w:hAnsiTheme="minorHAnsi" w:cstheme="minorBidi"/>
          <w:spacing w:val="-1"/>
          <w:lang w:val="en-GB"/>
        </w:rPr>
        <w:t xml:space="preserve"> </w:t>
      </w:r>
      <w:r w:rsidRPr="4F60AD1F">
        <w:rPr>
          <w:rFonts w:asciiTheme="minorHAnsi" w:hAnsiTheme="minorHAnsi" w:cstheme="minorBidi"/>
          <w:lang w:val="en-GB"/>
        </w:rPr>
        <w:t>#1,</w:t>
      </w:r>
      <w:r w:rsidRPr="4F60AD1F">
        <w:rPr>
          <w:rFonts w:asciiTheme="minorHAnsi" w:hAnsiTheme="minorHAnsi" w:cstheme="minorBidi"/>
          <w:spacing w:val="-1"/>
          <w:lang w:val="en-GB"/>
        </w:rPr>
        <w:t xml:space="preserve"> </w:t>
      </w:r>
      <w:r w:rsidRPr="4F60AD1F">
        <w:rPr>
          <w:rFonts w:asciiTheme="minorHAnsi" w:hAnsiTheme="minorHAnsi" w:cstheme="minorBidi"/>
          <w:lang w:val="en-GB"/>
        </w:rPr>
        <w:t>population #2,</w:t>
      </w:r>
      <w:r w:rsidRPr="4F60AD1F">
        <w:rPr>
          <w:rFonts w:asciiTheme="minorHAnsi" w:hAnsiTheme="minorHAnsi" w:cstheme="minorBidi"/>
          <w:spacing w:val="-2"/>
          <w:lang w:val="en-GB"/>
        </w:rPr>
        <w:t xml:space="preserve"> </w:t>
      </w:r>
      <w:r w:rsidRPr="4F60AD1F">
        <w:rPr>
          <w:rFonts w:asciiTheme="minorHAnsi" w:hAnsiTheme="minorHAnsi" w:cstheme="minorBidi"/>
          <w:lang w:val="en-GB"/>
        </w:rPr>
        <w:t>etc.).</w:t>
      </w:r>
    </w:p>
    <w:p w14:paraId="1B8CDED4" w14:textId="36671E75" w:rsidR="00623AEC" w:rsidRPr="008D3599" w:rsidRDefault="00623AEC" w:rsidP="008D3599">
      <w:pPr>
        <w:pStyle w:val="BodyText"/>
        <w:tabs>
          <w:tab w:val="left" w:pos="9214"/>
        </w:tabs>
        <w:spacing w:line="276" w:lineRule="auto"/>
        <w:ind w:right="594"/>
        <w:jc w:val="both"/>
        <w:rPr>
          <w:rFonts w:asciiTheme="minorHAnsi" w:hAnsiTheme="minorHAnsi" w:cstheme="minorHAnsi"/>
          <w:lang w:val="en-GB"/>
        </w:rPr>
      </w:pPr>
    </w:p>
    <w:p w14:paraId="254A6951" w14:textId="07FEFEFF" w:rsidR="000E2942" w:rsidRPr="008D3599" w:rsidRDefault="361F1DB0" w:rsidP="008D3599">
      <w:pPr>
        <w:pStyle w:val="Heading2"/>
        <w:tabs>
          <w:tab w:val="left" w:pos="9214"/>
        </w:tabs>
        <w:spacing w:line="276" w:lineRule="auto"/>
        <w:ind w:right="594"/>
        <w:jc w:val="both"/>
        <w:rPr>
          <w:rFonts w:asciiTheme="minorHAnsi" w:hAnsiTheme="minorHAnsi" w:cstheme="minorHAnsi"/>
          <w:lang w:val="en-GB"/>
        </w:rPr>
      </w:pPr>
      <w:r w:rsidRPr="4F60AD1F">
        <w:rPr>
          <w:rFonts w:asciiTheme="minorHAnsi" w:hAnsiTheme="minorHAnsi" w:cstheme="minorBidi"/>
          <w:lang w:val="en-GB"/>
        </w:rPr>
        <w:t>15f</w:t>
      </w:r>
      <w:r w:rsidR="3EDE594B" w:rsidRPr="4F60AD1F">
        <w:rPr>
          <w:rFonts w:asciiTheme="minorHAnsi" w:hAnsiTheme="minorHAnsi" w:cstheme="minorBidi"/>
          <w:lang w:val="en-GB"/>
        </w:rPr>
        <w:t>. Measure(s)</w:t>
      </w:r>
      <w:r w:rsidR="637405D0" w:rsidRPr="4F60AD1F">
        <w:rPr>
          <w:rFonts w:asciiTheme="minorHAnsi" w:hAnsiTheme="minorHAnsi" w:cstheme="minorBidi"/>
          <w:lang w:val="en-GB"/>
        </w:rPr>
        <w:t xml:space="preserve"> </w:t>
      </w:r>
    </w:p>
    <w:p w14:paraId="7F5A9DC1" w14:textId="48B45A7D" w:rsidR="00D518F4" w:rsidRPr="008D3599" w:rsidRDefault="00A776B5" w:rsidP="008D3599">
      <w:pPr>
        <w:pStyle w:val="Heading2"/>
        <w:tabs>
          <w:tab w:val="left" w:pos="9214"/>
        </w:tabs>
        <w:spacing w:line="276" w:lineRule="auto"/>
        <w:ind w:right="594"/>
        <w:jc w:val="both"/>
        <w:rPr>
          <w:rFonts w:asciiTheme="minorHAnsi" w:hAnsiTheme="minorHAnsi" w:cstheme="minorHAnsi"/>
          <w:lang w:val="en-GB"/>
        </w:rPr>
      </w:pPr>
      <w:r w:rsidRPr="008D3599">
        <w:rPr>
          <w:rFonts w:asciiTheme="minorHAnsi" w:hAnsiTheme="minorHAnsi" w:cstheme="minorHAnsi"/>
          <w:lang w:val="en-GB"/>
        </w:rPr>
        <w:t>Starting</w:t>
      </w:r>
      <w:r w:rsidRPr="008D3599">
        <w:rPr>
          <w:rFonts w:asciiTheme="minorHAnsi" w:hAnsiTheme="minorHAnsi" w:cstheme="minorHAnsi"/>
          <w:spacing w:val="-3"/>
          <w:lang w:val="en-GB"/>
        </w:rPr>
        <w:t xml:space="preserve"> </w:t>
      </w:r>
      <w:r w:rsidR="00D518F4" w:rsidRPr="008D3599">
        <w:rPr>
          <w:rFonts w:asciiTheme="minorHAnsi" w:hAnsiTheme="minorHAnsi" w:cstheme="minorHAnsi"/>
          <w:lang w:val="en-GB"/>
        </w:rPr>
        <w:t>date</w:t>
      </w:r>
    </w:p>
    <w:p w14:paraId="2916C19D" w14:textId="77777777" w:rsidR="00E005B9" w:rsidRPr="008D3599" w:rsidRDefault="00E005B9" w:rsidP="008D3599">
      <w:pPr>
        <w:pStyle w:val="BodyText"/>
        <w:tabs>
          <w:tab w:val="left" w:pos="9214"/>
        </w:tabs>
        <w:spacing w:line="276" w:lineRule="auto"/>
        <w:ind w:right="594"/>
        <w:jc w:val="both"/>
        <w:rPr>
          <w:rFonts w:asciiTheme="minorHAnsi" w:hAnsiTheme="minorHAnsi" w:cstheme="minorHAnsi"/>
          <w:b/>
          <w:lang w:val="en-GB"/>
        </w:rPr>
      </w:pPr>
    </w:p>
    <w:p w14:paraId="0C76D6A6" w14:textId="07E451A4" w:rsidR="00E005B9" w:rsidRPr="008D3599" w:rsidRDefault="599EF3D7">
      <w:pPr>
        <w:pStyle w:val="ListParagraph"/>
        <w:numPr>
          <w:ilvl w:val="0"/>
          <w:numId w:val="14"/>
        </w:numPr>
        <w:tabs>
          <w:tab w:val="left" w:pos="447"/>
          <w:tab w:val="left" w:pos="9214"/>
        </w:tabs>
        <w:spacing w:line="276" w:lineRule="auto"/>
        <w:ind w:left="446" w:right="594" w:hanging="227"/>
        <w:jc w:val="both"/>
        <w:rPr>
          <w:rFonts w:asciiTheme="minorHAnsi" w:hAnsiTheme="minorHAnsi" w:cstheme="minorBidi"/>
          <w:sz w:val="20"/>
          <w:szCs w:val="20"/>
          <w:lang w:val="en-GB"/>
        </w:rPr>
      </w:pPr>
      <w:r w:rsidRPr="4F60AD1F">
        <w:rPr>
          <w:rFonts w:asciiTheme="minorHAnsi" w:hAnsiTheme="minorHAnsi" w:cstheme="minorBidi"/>
          <w:sz w:val="20"/>
          <w:szCs w:val="20"/>
          <w:lang w:val="en-GB"/>
        </w:rPr>
        <w:t>Indicate</w:t>
      </w:r>
      <w:r w:rsidRPr="4F60AD1F">
        <w:rPr>
          <w:rFonts w:asciiTheme="minorHAnsi" w:hAnsiTheme="minorHAnsi" w:cstheme="minorBidi"/>
          <w:spacing w:val="-2"/>
          <w:sz w:val="20"/>
          <w:szCs w:val="20"/>
          <w:lang w:val="en-GB"/>
        </w:rPr>
        <w:t xml:space="preserve"> </w:t>
      </w:r>
      <w:r w:rsidRPr="4F60AD1F">
        <w:rPr>
          <w:rFonts w:asciiTheme="minorHAnsi" w:hAnsiTheme="minorHAnsi" w:cstheme="minorBidi"/>
          <w:sz w:val="20"/>
          <w:szCs w:val="20"/>
          <w:lang w:val="en-GB"/>
        </w:rPr>
        <w:t>the</w:t>
      </w:r>
      <w:r w:rsidRPr="4F60AD1F">
        <w:rPr>
          <w:rFonts w:asciiTheme="minorHAnsi" w:hAnsiTheme="minorHAnsi" w:cstheme="minorBidi"/>
          <w:spacing w:val="-3"/>
          <w:sz w:val="20"/>
          <w:szCs w:val="20"/>
          <w:lang w:val="en-GB"/>
        </w:rPr>
        <w:t xml:space="preserve"> </w:t>
      </w:r>
      <w:r w:rsidRPr="4F60AD1F">
        <w:rPr>
          <w:rFonts w:asciiTheme="minorHAnsi" w:hAnsiTheme="minorHAnsi" w:cstheme="minorBidi"/>
          <w:sz w:val="20"/>
          <w:szCs w:val="20"/>
          <w:lang w:val="en-GB"/>
        </w:rPr>
        <w:t>starting</w:t>
      </w:r>
      <w:r w:rsidRPr="4F60AD1F">
        <w:rPr>
          <w:rFonts w:asciiTheme="minorHAnsi" w:hAnsiTheme="minorHAnsi" w:cstheme="minorBidi"/>
          <w:spacing w:val="-3"/>
          <w:sz w:val="20"/>
          <w:szCs w:val="20"/>
          <w:lang w:val="en-GB"/>
        </w:rPr>
        <w:t xml:space="preserve"> </w:t>
      </w:r>
      <w:r w:rsidRPr="4F60AD1F">
        <w:rPr>
          <w:rFonts w:asciiTheme="minorHAnsi" w:hAnsiTheme="minorHAnsi" w:cstheme="minorBidi"/>
          <w:sz w:val="20"/>
          <w:szCs w:val="20"/>
          <w:lang w:val="en-GB"/>
        </w:rPr>
        <w:t>date</w:t>
      </w:r>
      <w:r w:rsidRPr="4F60AD1F">
        <w:rPr>
          <w:rFonts w:asciiTheme="minorHAnsi" w:hAnsiTheme="minorHAnsi" w:cstheme="minorBidi"/>
          <w:spacing w:val="-3"/>
          <w:sz w:val="20"/>
          <w:szCs w:val="20"/>
          <w:lang w:val="en-GB"/>
        </w:rPr>
        <w:t xml:space="preserve"> </w:t>
      </w:r>
      <w:r w:rsidRPr="4F60AD1F">
        <w:rPr>
          <w:rFonts w:asciiTheme="minorHAnsi" w:hAnsiTheme="minorHAnsi" w:cstheme="minorBidi"/>
          <w:sz w:val="20"/>
          <w:szCs w:val="20"/>
          <w:lang w:val="en-GB"/>
        </w:rPr>
        <w:t>of</w:t>
      </w:r>
      <w:r w:rsidRPr="4F60AD1F">
        <w:rPr>
          <w:rFonts w:asciiTheme="minorHAnsi" w:hAnsiTheme="minorHAnsi" w:cstheme="minorBidi"/>
          <w:spacing w:val="-4"/>
          <w:sz w:val="20"/>
          <w:szCs w:val="20"/>
          <w:lang w:val="en-GB"/>
        </w:rPr>
        <w:t xml:space="preserve"> </w:t>
      </w:r>
      <w:r w:rsidRPr="4F60AD1F">
        <w:rPr>
          <w:rFonts w:asciiTheme="minorHAnsi" w:hAnsiTheme="minorHAnsi" w:cstheme="minorBidi"/>
          <w:sz w:val="20"/>
          <w:szCs w:val="20"/>
          <w:lang w:val="en-GB"/>
        </w:rPr>
        <w:t>the</w:t>
      </w:r>
      <w:r w:rsidRPr="4F60AD1F">
        <w:rPr>
          <w:rFonts w:asciiTheme="minorHAnsi" w:hAnsiTheme="minorHAnsi" w:cstheme="minorBidi"/>
          <w:spacing w:val="-1"/>
          <w:sz w:val="20"/>
          <w:szCs w:val="20"/>
          <w:lang w:val="en-GB"/>
        </w:rPr>
        <w:t xml:space="preserve"> </w:t>
      </w:r>
      <w:r w:rsidRPr="4F60AD1F">
        <w:rPr>
          <w:rFonts w:asciiTheme="minorHAnsi" w:hAnsiTheme="minorHAnsi" w:cstheme="minorBidi"/>
          <w:sz w:val="20"/>
          <w:szCs w:val="20"/>
          <w:lang w:val="en-GB"/>
        </w:rPr>
        <w:t>rapid</w:t>
      </w:r>
      <w:r w:rsidRPr="4F60AD1F">
        <w:rPr>
          <w:rFonts w:asciiTheme="minorHAnsi" w:hAnsiTheme="minorHAnsi" w:cstheme="minorBidi"/>
          <w:spacing w:val="-2"/>
          <w:sz w:val="20"/>
          <w:szCs w:val="20"/>
          <w:lang w:val="en-GB"/>
        </w:rPr>
        <w:t xml:space="preserve"> </w:t>
      </w:r>
      <w:r w:rsidRPr="4F60AD1F">
        <w:rPr>
          <w:rFonts w:asciiTheme="minorHAnsi" w:hAnsiTheme="minorHAnsi" w:cstheme="minorBidi"/>
          <w:sz w:val="20"/>
          <w:szCs w:val="20"/>
          <w:lang w:val="en-GB"/>
        </w:rPr>
        <w:t>eradication</w:t>
      </w:r>
      <w:r w:rsidRPr="4F60AD1F">
        <w:rPr>
          <w:rFonts w:asciiTheme="minorHAnsi" w:hAnsiTheme="minorHAnsi" w:cstheme="minorBidi"/>
          <w:spacing w:val="-1"/>
          <w:sz w:val="20"/>
          <w:szCs w:val="20"/>
          <w:lang w:val="en-GB"/>
        </w:rPr>
        <w:t xml:space="preserve"> </w:t>
      </w:r>
      <w:r w:rsidRPr="4F60AD1F">
        <w:rPr>
          <w:rFonts w:asciiTheme="minorHAnsi" w:hAnsiTheme="minorHAnsi" w:cstheme="minorBidi"/>
          <w:sz w:val="20"/>
          <w:szCs w:val="20"/>
          <w:lang w:val="en-GB"/>
        </w:rPr>
        <w:t>measure(s)</w:t>
      </w:r>
      <w:r w:rsidR="560B6606" w:rsidRPr="4F60AD1F">
        <w:rPr>
          <w:rFonts w:asciiTheme="minorHAnsi" w:hAnsiTheme="minorHAnsi" w:cstheme="minorBidi"/>
          <w:sz w:val="20"/>
          <w:szCs w:val="20"/>
          <w:lang w:val="en-GB"/>
        </w:rPr>
        <w:t xml:space="preserve"> within the reporting period</w:t>
      </w:r>
      <w:r w:rsidRPr="4F60AD1F">
        <w:rPr>
          <w:rFonts w:asciiTheme="minorHAnsi" w:hAnsiTheme="minorHAnsi" w:cstheme="minorBidi"/>
          <w:sz w:val="20"/>
          <w:szCs w:val="20"/>
          <w:lang w:val="en-GB"/>
        </w:rPr>
        <w:t>.</w:t>
      </w:r>
      <w:r w:rsidR="629A468B" w:rsidRPr="4F60AD1F">
        <w:rPr>
          <w:rFonts w:asciiTheme="minorHAnsi" w:hAnsiTheme="minorHAnsi" w:cstheme="minorBidi"/>
          <w:sz w:val="20"/>
          <w:szCs w:val="20"/>
          <w:lang w:val="en-GB"/>
        </w:rPr>
        <w:t xml:space="preserve"> </w:t>
      </w:r>
      <w:r w:rsidR="00A0DD81" w:rsidRPr="4F60AD1F">
        <w:rPr>
          <w:rFonts w:asciiTheme="minorHAnsi" w:hAnsiTheme="minorHAnsi" w:cstheme="minorBidi"/>
          <w:sz w:val="20"/>
          <w:szCs w:val="20"/>
          <w:lang w:val="en-GB"/>
        </w:rPr>
        <w:t xml:space="preserve">Do not report the </w:t>
      </w:r>
      <w:r w:rsidR="629A468B" w:rsidRPr="4F60AD1F">
        <w:rPr>
          <w:rFonts w:asciiTheme="minorHAnsi" w:hAnsiTheme="minorHAnsi" w:cstheme="minorBidi"/>
          <w:sz w:val="20"/>
          <w:szCs w:val="20"/>
          <w:lang w:val="en-GB"/>
        </w:rPr>
        <w:t xml:space="preserve">date of the notification of detection </w:t>
      </w:r>
      <w:r w:rsidR="673B84C2" w:rsidRPr="4F60AD1F">
        <w:rPr>
          <w:rFonts w:asciiTheme="minorHAnsi" w:hAnsiTheme="minorHAnsi" w:cstheme="minorBidi"/>
          <w:sz w:val="20"/>
          <w:szCs w:val="20"/>
          <w:lang w:val="en-GB"/>
        </w:rPr>
        <w:t xml:space="preserve">of the species </w:t>
      </w:r>
      <w:r w:rsidR="629A468B" w:rsidRPr="4F60AD1F">
        <w:rPr>
          <w:rFonts w:asciiTheme="minorHAnsi" w:hAnsiTheme="minorHAnsi" w:cstheme="minorBidi"/>
          <w:sz w:val="20"/>
          <w:szCs w:val="20"/>
          <w:lang w:val="en-GB"/>
        </w:rPr>
        <w:t>here.</w:t>
      </w:r>
    </w:p>
    <w:p w14:paraId="74869460" w14:textId="77777777" w:rsidR="00E005B9" w:rsidRPr="008D3599" w:rsidRDefault="00E005B9" w:rsidP="008D3599">
      <w:pPr>
        <w:pStyle w:val="BodyText"/>
        <w:tabs>
          <w:tab w:val="left" w:pos="9214"/>
        </w:tabs>
        <w:spacing w:line="276" w:lineRule="auto"/>
        <w:ind w:right="594"/>
        <w:jc w:val="both"/>
        <w:rPr>
          <w:rFonts w:asciiTheme="minorHAnsi" w:hAnsiTheme="minorHAnsi" w:cstheme="minorHAnsi"/>
          <w:lang w:val="en-GB"/>
        </w:rPr>
      </w:pPr>
    </w:p>
    <w:p w14:paraId="4132F134" w14:textId="302EBA87" w:rsidR="00E005B9" w:rsidRPr="008D3599" w:rsidRDefault="4E0450EF">
      <w:pPr>
        <w:pStyle w:val="BodyText"/>
        <w:tabs>
          <w:tab w:val="left" w:pos="9214"/>
        </w:tabs>
        <w:spacing w:line="276" w:lineRule="auto"/>
        <w:ind w:left="220" w:right="594"/>
        <w:jc w:val="both"/>
        <w:rPr>
          <w:rFonts w:asciiTheme="minorHAnsi" w:hAnsiTheme="minorHAnsi" w:cstheme="minorBidi"/>
          <w:lang w:val="en-GB"/>
        </w:rPr>
      </w:pPr>
      <w:r w:rsidRPr="0066670D">
        <w:rPr>
          <w:rFonts w:asciiTheme="minorHAnsi" w:hAnsiTheme="minorHAnsi" w:cstheme="minorBidi"/>
          <w:lang w:val="en-GB"/>
        </w:rPr>
        <w:t>Provide the starting dat</w:t>
      </w:r>
      <w:r w:rsidR="36D4547A" w:rsidRPr="0066670D">
        <w:rPr>
          <w:rFonts w:asciiTheme="minorHAnsi" w:hAnsiTheme="minorHAnsi" w:cstheme="minorBidi"/>
          <w:lang w:val="en-GB"/>
        </w:rPr>
        <w:t>e</w:t>
      </w:r>
      <w:r w:rsidR="0A33BEB1" w:rsidRPr="0066670D">
        <w:rPr>
          <w:rFonts w:asciiTheme="minorHAnsi" w:hAnsiTheme="minorHAnsi" w:cstheme="minorBidi"/>
          <w:spacing w:val="-1"/>
          <w:lang w:val="en-GB"/>
        </w:rPr>
        <w:t xml:space="preserve"> </w:t>
      </w:r>
      <w:r w:rsidR="0A33BEB1" w:rsidRPr="0066670D">
        <w:rPr>
          <w:rFonts w:asciiTheme="minorHAnsi" w:hAnsiTheme="minorHAnsi" w:cstheme="minorBidi"/>
          <w:lang w:val="en-GB"/>
        </w:rPr>
        <w:t>in</w:t>
      </w:r>
      <w:r w:rsidR="0A33BEB1" w:rsidRPr="0066670D">
        <w:rPr>
          <w:rFonts w:asciiTheme="minorHAnsi" w:hAnsiTheme="minorHAnsi" w:cstheme="minorBidi"/>
          <w:spacing w:val="-2"/>
          <w:lang w:val="en-GB"/>
        </w:rPr>
        <w:t xml:space="preserve"> </w:t>
      </w:r>
      <w:r w:rsidR="0A33BEB1" w:rsidRPr="00010A4E">
        <w:rPr>
          <w:rFonts w:asciiTheme="minorHAnsi" w:hAnsiTheme="minorHAnsi" w:cstheme="minorBidi"/>
          <w:lang w:val="en-GB"/>
        </w:rPr>
        <w:t>the</w:t>
      </w:r>
      <w:r w:rsidR="0A33BEB1" w:rsidRPr="00010A4E">
        <w:rPr>
          <w:rFonts w:asciiTheme="minorHAnsi" w:hAnsiTheme="minorHAnsi" w:cstheme="minorBidi"/>
          <w:spacing w:val="-3"/>
          <w:lang w:val="en-GB"/>
        </w:rPr>
        <w:t xml:space="preserve"> </w:t>
      </w:r>
      <w:r w:rsidR="0A33BEB1" w:rsidRPr="00010A4E">
        <w:rPr>
          <w:rFonts w:asciiTheme="minorHAnsi" w:hAnsiTheme="minorHAnsi" w:cstheme="minorBidi"/>
          <w:lang w:val="en-GB"/>
        </w:rPr>
        <w:t>YYYY-MM-DD</w:t>
      </w:r>
      <w:r w:rsidR="0A33BEB1" w:rsidRPr="00010A4E">
        <w:rPr>
          <w:rFonts w:asciiTheme="minorHAnsi" w:hAnsiTheme="minorHAnsi" w:cstheme="minorBidi"/>
          <w:spacing w:val="-2"/>
          <w:lang w:val="en-GB"/>
        </w:rPr>
        <w:t xml:space="preserve"> </w:t>
      </w:r>
      <w:r w:rsidR="0A33BEB1" w:rsidRPr="00010A4E">
        <w:rPr>
          <w:rFonts w:asciiTheme="minorHAnsi" w:hAnsiTheme="minorHAnsi" w:cstheme="minorBidi"/>
          <w:lang w:val="en-GB"/>
        </w:rPr>
        <w:t>format.</w:t>
      </w:r>
    </w:p>
    <w:p w14:paraId="5C968220" w14:textId="7A471DD7" w:rsidR="00003077" w:rsidRPr="008D3599" w:rsidRDefault="00003077" w:rsidP="008D3599">
      <w:pPr>
        <w:pStyle w:val="BodyText"/>
        <w:tabs>
          <w:tab w:val="left" w:pos="9214"/>
        </w:tabs>
        <w:spacing w:line="276" w:lineRule="auto"/>
        <w:ind w:left="220" w:right="594"/>
        <w:jc w:val="both"/>
        <w:rPr>
          <w:rFonts w:asciiTheme="minorHAnsi" w:hAnsiTheme="minorHAnsi" w:cstheme="minorHAnsi"/>
          <w:lang w:val="en-GB"/>
        </w:rPr>
      </w:pPr>
    </w:p>
    <w:p w14:paraId="1550B3E6" w14:textId="6F48CC8D" w:rsidR="00003077" w:rsidRPr="008D3599" w:rsidRDefault="759F1E0E">
      <w:pPr>
        <w:pStyle w:val="BodyText"/>
        <w:tabs>
          <w:tab w:val="left" w:pos="9214"/>
        </w:tabs>
        <w:spacing w:line="276" w:lineRule="auto"/>
        <w:ind w:left="220" w:right="594"/>
        <w:jc w:val="both"/>
        <w:rPr>
          <w:rFonts w:asciiTheme="minorHAnsi" w:hAnsiTheme="minorHAnsi" w:cstheme="minorBidi"/>
          <w:lang w:val="en-GB"/>
        </w:rPr>
      </w:pPr>
      <w:r w:rsidRPr="4F60AD1F">
        <w:rPr>
          <w:rFonts w:asciiTheme="minorHAnsi" w:hAnsiTheme="minorHAnsi" w:cstheme="minorBidi"/>
          <w:lang w:val="en-GB"/>
        </w:rPr>
        <w:t xml:space="preserve">If the </w:t>
      </w:r>
      <w:r w:rsidR="304CDC11" w:rsidRPr="4F60AD1F">
        <w:rPr>
          <w:rFonts w:asciiTheme="minorHAnsi" w:hAnsiTheme="minorHAnsi" w:cstheme="minorBidi"/>
          <w:lang w:val="en-GB"/>
        </w:rPr>
        <w:t xml:space="preserve">starting date </w:t>
      </w:r>
      <w:r w:rsidR="29E61140" w:rsidRPr="4F60AD1F">
        <w:rPr>
          <w:rFonts w:asciiTheme="minorHAnsi" w:hAnsiTheme="minorHAnsi" w:cstheme="minorBidi"/>
          <w:lang w:val="en-GB"/>
        </w:rPr>
        <w:t xml:space="preserve">of the rapid eradication measures </w:t>
      </w:r>
      <w:r w:rsidR="304CDC11" w:rsidRPr="4F60AD1F">
        <w:rPr>
          <w:rFonts w:asciiTheme="minorHAnsi" w:hAnsiTheme="minorHAnsi" w:cstheme="minorBidi"/>
          <w:lang w:val="en-GB"/>
        </w:rPr>
        <w:t xml:space="preserve">is </w:t>
      </w:r>
      <w:r w:rsidR="5E5896E0" w:rsidRPr="4F60AD1F">
        <w:rPr>
          <w:rFonts w:asciiTheme="minorHAnsi" w:hAnsiTheme="minorHAnsi" w:cstheme="minorBidi"/>
          <w:lang w:val="en-GB"/>
        </w:rPr>
        <w:t>before</w:t>
      </w:r>
      <w:r w:rsidR="304CDC11" w:rsidRPr="4F60AD1F">
        <w:rPr>
          <w:rFonts w:asciiTheme="minorHAnsi" w:hAnsiTheme="minorHAnsi" w:cstheme="minorBidi"/>
          <w:lang w:val="en-GB"/>
        </w:rPr>
        <w:t xml:space="preserve"> the start of the reporting period, </w:t>
      </w:r>
      <w:r w:rsidR="02EB0CED" w:rsidRPr="4F60AD1F">
        <w:rPr>
          <w:rFonts w:asciiTheme="minorHAnsi" w:hAnsiTheme="minorHAnsi" w:cstheme="minorBidi"/>
          <w:lang w:val="en-GB"/>
        </w:rPr>
        <w:t>use the</w:t>
      </w:r>
      <w:r w:rsidR="304CDC11" w:rsidRPr="4F60AD1F">
        <w:rPr>
          <w:rFonts w:asciiTheme="minorHAnsi" w:hAnsiTheme="minorHAnsi" w:cstheme="minorBidi"/>
          <w:lang w:val="en-GB"/>
        </w:rPr>
        <w:t xml:space="preserve"> date </w:t>
      </w:r>
      <w:r w:rsidR="5732B585" w:rsidRPr="4F60AD1F">
        <w:rPr>
          <w:rFonts w:asciiTheme="minorHAnsi" w:hAnsiTheme="minorHAnsi" w:cstheme="minorBidi"/>
          <w:lang w:val="en-GB"/>
        </w:rPr>
        <w:t>2019-</w:t>
      </w:r>
      <w:r w:rsidR="304CDC11" w:rsidRPr="4F60AD1F">
        <w:rPr>
          <w:rFonts w:asciiTheme="minorHAnsi" w:hAnsiTheme="minorHAnsi" w:cstheme="minorBidi"/>
          <w:lang w:val="en-GB"/>
        </w:rPr>
        <w:t xml:space="preserve">01-01 and provide further explanations in </w:t>
      </w:r>
      <w:r w:rsidR="3B8B8199" w:rsidRPr="4F60AD1F">
        <w:rPr>
          <w:rFonts w:asciiTheme="minorHAnsi" w:hAnsiTheme="minorHAnsi" w:cstheme="minorBidi"/>
          <w:lang w:val="en-GB"/>
        </w:rPr>
        <w:t>Q</w:t>
      </w:r>
      <w:r w:rsidR="304CDC11" w:rsidRPr="4F60AD1F">
        <w:rPr>
          <w:rFonts w:asciiTheme="minorHAnsi" w:hAnsiTheme="minorHAnsi" w:cstheme="minorBidi"/>
          <w:lang w:val="en-GB"/>
        </w:rPr>
        <w:t>uestion 16.</w:t>
      </w:r>
    </w:p>
    <w:p w14:paraId="0D8FEDA4" w14:textId="209DED19" w:rsidR="001C00A6" w:rsidRPr="008D3599" w:rsidRDefault="001C00A6" w:rsidP="008D3599">
      <w:pPr>
        <w:pStyle w:val="BodyText"/>
        <w:tabs>
          <w:tab w:val="left" w:pos="9214"/>
        </w:tabs>
        <w:spacing w:line="276" w:lineRule="auto"/>
        <w:ind w:right="594"/>
        <w:jc w:val="both"/>
        <w:rPr>
          <w:rFonts w:asciiTheme="minorHAnsi" w:hAnsiTheme="minorHAnsi" w:cstheme="minorHAnsi"/>
          <w:lang w:val="en-GB"/>
        </w:rPr>
      </w:pPr>
    </w:p>
    <w:p w14:paraId="54738AF4" w14:textId="0361BDC1" w:rsidR="00E005B9" w:rsidRPr="008D3599" w:rsidRDefault="001C00A6" w:rsidP="008D3599">
      <w:pPr>
        <w:pStyle w:val="BodyText"/>
        <w:tabs>
          <w:tab w:val="left" w:pos="9214"/>
        </w:tabs>
        <w:spacing w:line="276" w:lineRule="auto"/>
        <w:ind w:right="594"/>
        <w:jc w:val="both"/>
        <w:rPr>
          <w:rFonts w:asciiTheme="minorHAnsi" w:hAnsiTheme="minorHAnsi" w:cstheme="minorHAnsi"/>
          <w:b/>
          <w:bCs/>
          <w:lang w:val="en-GB"/>
        </w:rPr>
      </w:pPr>
      <w:r w:rsidRPr="008D3599">
        <w:rPr>
          <w:rFonts w:asciiTheme="minorHAnsi" w:hAnsiTheme="minorHAnsi" w:cstheme="minorHAnsi"/>
          <w:b/>
          <w:bCs/>
          <w:lang w:val="en-GB"/>
        </w:rPr>
        <w:t>Estimated end date of application of measure(s)</w:t>
      </w:r>
    </w:p>
    <w:p w14:paraId="57B94B23" w14:textId="77777777" w:rsidR="001C00A6" w:rsidRPr="008D3599" w:rsidRDefault="001C00A6" w:rsidP="008D3599">
      <w:pPr>
        <w:pStyle w:val="BodyText"/>
        <w:tabs>
          <w:tab w:val="left" w:pos="9214"/>
        </w:tabs>
        <w:spacing w:line="276" w:lineRule="auto"/>
        <w:ind w:right="594"/>
        <w:jc w:val="both"/>
        <w:rPr>
          <w:rFonts w:asciiTheme="minorHAnsi" w:hAnsiTheme="minorHAnsi" w:cstheme="minorHAnsi"/>
          <w:b/>
          <w:lang w:val="en-GB"/>
        </w:rPr>
      </w:pPr>
    </w:p>
    <w:p w14:paraId="70ED9836" w14:textId="7FCC1E95" w:rsidR="0010628A" w:rsidRPr="008D3599" w:rsidRDefault="5FB6B30A" w:rsidP="06B1F36E">
      <w:pPr>
        <w:pStyle w:val="ListParagraph"/>
        <w:numPr>
          <w:ilvl w:val="0"/>
          <w:numId w:val="14"/>
        </w:numPr>
        <w:tabs>
          <w:tab w:val="left" w:pos="447"/>
          <w:tab w:val="left" w:pos="9214"/>
        </w:tabs>
        <w:spacing w:line="276" w:lineRule="auto"/>
        <w:ind w:left="446" w:right="594" w:hanging="227"/>
        <w:jc w:val="both"/>
        <w:rPr>
          <w:rFonts w:asciiTheme="minorHAnsi" w:hAnsiTheme="minorHAnsi" w:cstheme="minorBidi"/>
          <w:sz w:val="20"/>
          <w:szCs w:val="20"/>
          <w:lang w:val="en-GB"/>
        </w:rPr>
      </w:pPr>
      <w:r w:rsidRPr="06B1F36E">
        <w:rPr>
          <w:rFonts w:asciiTheme="minorHAnsi" w:hAnsiTheme="minorHAnsi" w:cstheme="minorBidi"/>
          <w:sz w:val="20"/>
          <w:szCs w:val="20"/>
          <w:lang w:val="en-GB"/>
        </w:rPr>
        <w:t xml:space="preserve">Indicate whether the application of the </w:t>
      </w:r>
      <w:r w:rsidR="6C29D0D6" w:rsidRPr="06B1F36E">
        <w:rPr>
          <w:rFonts w:asciiTheme="minorHAnsi" w:hAnsiTheme="minorHAnsi" w:cstheme="minorBidi"/>
          <w:sz w:val="20"/>
          <w:szCs w:val="20"/>
          <w:lang w:val="en-GB"/>
        </w:rPr>
        <w:t>rapid eradication</w:t>
      </w:r>
      <w:r w:rsidRPr="06B1F36E">
        <w:rPr>
          <w:rFonts w:asciiTheme="minorHAnsi" w:hAnsiTheme="minorHAnsi" w:cstheme="minorBidi"/>
          <w:sz w:val="20"/>
          <w:szCs w:val="20"/>
          <w:lang w:val="en-GB"/>
        </w:rPr>
        <w:t xml:space="preserve"> measures has been finalised or is still ongoing by selecting one of the following options</w:t>
      </w:r>
      <w:r w:rsidR="009A6AD3" w:rsidRPr="06B1F36E">
        <w:rPr>
          <w:rFonts w:asciiTheme="minorHAnsi" w:hAnsiTheme="minorHAnsi" w:cstheme="minorBidi"/>
          <w:sz w:val="20"/>
          <w:szCs w:val="20"/>
          <w:lang w:val="en-GB"/>
        </w:rPr>
        <w:t xml:space="preserve"> from a </w:t>
      </w:r>
      <w:r w:rsidR="2224B7C9" w:rsidRPr="06B1F36E">
        <w:rPr>
          <w:rFonts w:asciiTheme="minorHAnsi" w:hAnsiTheme="minorHAnsi" w:cstheme="minorBidi"/>
          <w:sz w:val="20"/>
          <w:szCs w:val="20"/>
          <w:lang w:val="en-GB"/>
        </w:rPr>
        <w:t>drop-down</w:t>
      </w:r>
      <w:r w:rsidR="009A6AD3" w:rsidRPr="06B1F36E">
        <w:rPr>
          <w:rFonts w:asciiTheme="minorHAnsi" w:hAnsiTheme="minorHAnsi" w:cstheme="minorBidi"/>
          <w:sz w:val="20"/>
          <w:szCs w:val="20"/>
          <w:lang w:val="en-GB"/>
        </w:rPr>
        <w:t xml:space="preserve"> menu</w:t>
      </w:r>
      <w:r w:rsidR="3D00B237" w:rsidRPr="06B1F36E">
        <w:rPr>
          <w:rFonts w:asciiTheme="minorHAnsi" w:hAnsiTheme="minorHAnsi" w:cstheme="minorBidi"/>
          <w:sz w:val="20"/>
          <w:szCs w:val="20"/>
          <w:lang w:val="en-GB"/>
        </w:rPr>
        <w:t xml:space="preserve">. </w:t>
      </w:r>
      <w:r w:rsidR="00AC1245" w:rsidRPr="06B1F36E">
        <w:rPr>
          <w:rFonts w:asciiTheme="minorHAnsi" w:hAnsiTheme="minorHAnsi" w:cstheme="minorBidi"/>
          <w:sz w:val="20"/>
          <w:szCs w:val="20"/>
          <w:lang w:val="en-GB"/>
        </w:rPr>
        <w:t>In a separate field p</w:t>
      </w:r>
      <w:r w:rsidR="230EDEF8" w:rsidRPr="06B1F36E">
        <w:rPr>
          <w:rFonts w:asciiTheme="minorHAnsi" w:hAnsiTheme="minorHAnsi" w:cstheme="minorBidi"/>
          <w:sz w:val="20"/>
          <w:szCs w:val="20"/>
          <w:lang w:val="en-GB"/>
        </w:rPr>
        <w:t>rovide</w:t>
      </w:r>
      <w:r w:rsidR="3F83BF19" w:rsidRPr="06B1F36E">
        <w:rPr>
          <w:rFonts w:asciiTheme="minorHAnsi" w:hAnsiTheme="minorHAnsi" w:cstheme="minorBidi"/>
          <w:sz w:val="20"/>
          <w:szCs w:val="20"/>
          <w:lang w:val="en-GB"/>
        </w:rPr>
        <w:t xml:space="preserve"> </w:t>
      </w:r>
      <w:r w:rsidR="00AC1245" w:rsidRPr="06B1F36E">
        <w:rPr>
          <w:rFonts w:asciiTheme="minorHAnsi" w:hAnsiTheme="minorHAnsi" w:cstheme="minorBidi"/>
          <w:sz w:val="20"/>
          <w:szCs w:val="20"/>
          <w:lang w:val="en-GB"/>
        </w:rPr>
        <w:t xml:space="preserve">the relevant </w:t>
      </w:r>
      <w:r w:rsidR="3F83BF19" w:rsidRPr="06B1F36E">
        <w:rPr>
          <w:rFonts w:asciiTheme="minorHAnsi" w:hAnsiTheme="minorHAnsi" w:cstheme="minorBidi"/>
          <w:sz w:val="20"/>
          <w:szCs w:val="20"/>
          <w:lang w:val="en-GB"/>
        </w:rPr>
        <w:t xml:space="preserve">date in the YYYY-MM-DD format </w:t>
      </w:r>
      <w:r w:rsidR="00AC1245" w:rsidRPr="06B1F36E">
        <w:rPr>
          <w:rFonts w:asciiTheme="minorHAnsi" w:hAnsiTheme="minorHAnsi" w:cstheme="minorBidi"/>
          <w:sz w:val="20"/>
          <w:szCs w:val="20"/>
          <w:lang w:val="en-GB"/>
        </w:rPr>
        <w:t xml:space="preserve">if one of </w:t>
      </w:r>
      <w:r w:rsidR="3F83BF19" w:rsidRPr="06B1F36E">
        <w:rPr>
          <w:rFonts w:asciiTheme="minorHAnsi" w:hAnsiTheme="minorHAnsi" w:cstheme="minorBidi"/>
          <w:sz w:val="20"/>
          <w:szCs w:val="20"/>
          <w:lang w:val="en-GB"/>
        </w:rPr>
        <w:t xml:space="preserve">the first two </w:t>
      </w:r>
      <w:r w:rsidR="1C81E50A" w:rsidRPr="06B1F36E">
        <w:rPr>
          <w:rFonts w:asciiTheme="minorHAnsi" w:hAnsiTheme="minorHAnsi" w:cstheme="minorBidi"/>
          <w:sz w:val="20"/>
          <w:szCs w:val="20"/>
          <w:lang w:val="en-GB"/>
        </w:rPr>
        <w:t>options</w:t>
      </w:r>
      <w:r w:rsidR="00AC1245" w:rsidRPr="06B1F36E">
        <w:rPr>
          <w:rFonts w:asciiTheme="minorHAnsi" w:hAnsiTheme="minorHAnsi" w:cstheme="minorBidi"/>
          <w:sz w:val="20"/>
          <w:szCs w:val="20"/>
          <w:lang w:val="en-GB"/>
        </w:rPr>
        <w:t xml:space="preserve"> is selected</w:t>
      </w:r>
      <w:r w:rsidRPr="06B1F36E">
        <w:rPr>
          <w:rFonts w:asciiTheme="minorHAnsi" w:hAnsiTheme="minorHAnsi" w:cstheme="minorBidi"/>
          <w:sz w:val="20"/>
          <w:szCs w:val="20"/>
          <w:lang w:val="en-GB"/>
        </w:rPr>
        <w:t>:</w:t>
      </w:r>
    </w:p>
    <w:p w14:paraId="65F55177" w14:textId="76A7EDD7" w:rsidR="0010628A" w:rsidRPr="008D3599" w:rsidRDefault="5270FBD9" w:rsidP="4F60AD1F">
      <w:pPr>
        <w:pStyle w:val="ListParagraph"/>
        <w:numPr>
          <w:ilvl w:val="1"/>
          <w:numId w:val="14"/>
        </w:numPr>
        <w:tabs>
          <w:tab w:val="left" w:pos="1301"/>
          <w:tab w:val="left" w:pos="9214"/>
        </w:tabs>
        <w:spacing w:line="276" w:lineRule="auto"/>
        <w:ind w:right="594"/>
        <w:jc w:val="both"/>
        <w:rPr>
          <w:sz w:val="19"/>
          <w:szCs w:val="19"/>
          <w:lang w:val="en-GB"/>
        </w:rPr>
      </w:pPr>
      <w:r w:rsidRPr="4F60AD1F">
        <w:rPr>
          <w:rFonts w:asciiTheme="minorHAnsi" w:hAnsiTheme="minorHAnsi" w:cstheme="minorBidi"/>
          <w:sz w:val="20"/>
          <w:szCs w:val="20"/>
          <w:lang w:val="en-GB"/>
        </w:rPr>
        <w:t>Finalised</w:t>
      </w:r>
      <w:r w:rsidR="00AF1230">
        <w:rPr>
          <w:rFonts w:asciiTheme="minorHAnsi" w:hAnsiTheme="minorHAnsi" w:cstheme="minorBidi"/>
          <w:sz w:val="20"/>
          <w:szCs w:val="20"/>
          <w:lang w:val="en-GB"/>
        </w:rPr>
        <w:t>. Actual end date</w:t>
      </w:r>
      <w:r w:rsidRPr="4F60AD1F">
        <w:rPr>
          <w:rFonts w:asciiTheme="minorHAnsi" w:hAnsiTheme="minorHAnsi" w:cstheme="minorBidi"/>
          <w:sz w:val="20"/>
          <w:szCs w:val="20"/>
          <w:lang w:val="en-GB"/>
        </w:rPr>
        <w:t xml:space="preserve"> </w:t>
      </w:r>
    </w:p>
    <w:p w14:paraId="493C7770" w14:textId="5557D737" w:rsidR="0010628A" w:rsidRPr="008D3599" w:rsidRDefault="5270FBD9">
      <w:pPr>
        <w:pStyle w:val="ListParagraph"/>
        <w:numPr>
          <w:ilvl w:val="1"/>
          <w:numId w:val="14"/>
        </w:numPr>
        <w:tabs>
          <w:tab w:val="left" w:pos="1301"/>
          <w:tab w:val="left" w:pos="9214"/>
        </w:tabs>
        <w:spacing w:line="276" w:lineRule="auto"/>
        <w:ind w:right="594"/>
        <w:jc w:val="both"/>
        <w:rPr>
          <w:sz w:val="19"/>
          <w:szCs w:val="19"/>
          <w:lang w:val="en-GB"/>
        </w:rPr>
      </w:pPr>
      <w:r w:rsidRPr="4F60AD1F">
        <w:rPr>
          <w:rFonts w:asciiTheme="minorHAnsi" w:hAnsiTheme="minorHAnsi" w:cstheme="minorBidi"/>
          <w:sz w:val="20"/>
          <w:szCs w:val="20"/>
          <w:lang w:val="en-GB"/>
        </w:rPr>
        <w:t>Ongoing</w:t>
      </w:r>
      <w:r w:rsidR="014822F0" w:rsidRPr="4F60AD1F">
        <w:rPr>
          <w:rFonts w:asciiTheme="minorHAnsi" w:hAnsiTheme="minorHAnsi" w:cstheme="minorBidi"/>
          <w:sz w:val="20"/>
          <w:szCs w:val="20"/>
          <w:lang w:val="en-GB"/>
        </w:rPr>
        <w:t xml:space="preserve"> </w:t>
      </w:r>
      <w:r w:rsidR="42D49398" w:rsidRPr="4F60AD1F">
        <w:rPr>
          <w:rFonts w:asciiTheme="minorHAnsi" w:hAnsiTheme="minorHAnsi" w:cstheme="minorBidi"/>
          <w:sz w:val="20"/>
          <w:szCs w:val="20"/>
          <w:lang w:val="en-GB"/>
        </w:rPr>
        <w:t>Estimated</w:t>
      </w:r>
      <w:r w:rsidRPr="4F60AD1F">
        <w:rPr>
          <w:rFonts w:asciiTheme="minorHAnsi" w:hAnsiTheme="minorHAnsi" w:cstheme="minorBidi"/>
          <w:sz w:val="20"/>
          <w:szCs w:val="20"/>
          <w:lang w:val="en-GB"/>
        </w:rPr>
        <w:t xml:space="preserve"> end date</w:t>
      </w:r>
    </w:p>
    <w:p w14:paraId="211C3C39" w14:textId="4351C314" w:rsidR="0010628A" w:rsidRPr="008D3599" w:rsidRDefault="5270FBD9">
      <w:pPr>
        <w:pStyle w:val="ListParagraph"/>
        <w:numPr>
          <w:ilvl w:val="1"/>
          <w:numId w:val="14"/>
        </w:numPr>
        <w:tabs>
          <w:tab w:val="left" w:pos="1301"/>
          <w:tab w:val="left" w:pos="9214"/>
        </w:tabs>
        <w:spacing w:line="276" w:lineRule="auto"/>
        <w:ind w:right="594"/>
        <w:jc w:val="both"/>
        <w:rPr>
          <w:sz w:val="19"/>
          <w:szCs w:val="19"/>
          <w:lang w:val="en-GB"/>
        </w:rPr>
      </w:pPr>
      <w:r w:rsidRPr="4F60AD1F">
        <w:rPr>
          <w:rFonts w:asciiTheme="minorHAnsi" w:hAnsiTheme="minorHAnsi" w:cstheme="minorBidi"/>
          <w:sz w:val="20"/>
          <w:szCs w:val="20"/>
          <w:lang w:val="en-GB"/>
        </w:rPr>
        <w:t xml:space="preserve">Ongoing </w:t>
      </w:r>
      <w:r w:rsidR="42D49398" w:rsidRPr="4F60AD1F">
        <w:rPr>
          <w:rFonts w:asciiTheme="minorHAnsi" w:hAnsiTheme="minorHAnsi" w:cstheme="minorBidi"/>
          <w:sz w:val="20"/>
          <w:szCs w:val="20"/>
          <w:lang w:val="en-GB"/>
        </w:rPr>
        <w:t>Undetermined e</w:t>
      </w:r>
      <w:r w:rsidRPr="4F60AD1F">
        <w:rPr>
          <w:rFonts w:asciiTheme="minorHAnsi" w:hAnsiTheme="minorHAnsi" w:cstheme="minorBidi"/>
          <w:sz w:val="20"/>
          <w:szCs w:val="20"/>
          <w:lang w:val="en-GB"/>
        </w:rPr>
        <w:t>nd date</w:t>
      </w:r>
    </w:p>
    <w:p w14:paraId="6913EF54" w14:textId="77777777" w:rsidR="0010628A" w:rsidRPr="008D3599" w:rsidRDefault="0010628A" w:rsidP="008D3599">
      <w:pPr>
        <w:pStyle w:val="BodyText"/>
        <w:tabs>
          <w:tab w:val="left" w:pos="9214"/>
        </w:tabs>
        <w:spacing w:line="276" w:lineRule="auto"/>
        <w:ind w:right="594"/>
        <w:jc w:val="both"/>
        <w:rPr>
          <w:rFonts w:asciiTheme="minorHAnsi" w:hAnsiTheme="minorHAnsi" w:cstheme="minorHAnsi"/>
          <w:b/>
          <w:lang w:val="en-GB"/>
        </w:rPr>
      </w:pPr>
    </w:p>
    <w:p w14:paraId="55F20313" w14:textId="32B59FC5" w:rsidR="006862F7" w:rsidRDefault="3A1AC315" w:rsidP="4F60AD1F">
      <w:pPr>
        <w:pStyle w:val="BodyText"/>
        <w:tabs>
          <w:tab w:val="left" w:pos="9214"/>
        </w:tabs>
        <w:spacing w:line="276" w:lineRule="auto"/>
        <w:ind w:left="220" w:right="594"/>
        <w:jc w:val="both"/>
        <w:rPr>
          <w:rFonts w:asciiTheme="minorHAnsi" w:hAnsiTheme="minorHAnsi" w:cstheme="minorBidi"/>
          <w:lang w:val="en-GB"/>
        </w:rPr>
      </w:pPr>
      <w:r w:rsidRPr="4F60AD1F">
        <w:rPr>
          <w:rFonts w:asciiTheme="minorHAnsi" w:hAnsiTheme="minorHAnsi" w:cstheme="minorBidi"/>
          <w:lang w:val="en-GB"/>
        </w:rPr>
        <w:t>I</w:t>
      </w:r>
      <w:r w:rsidR="1FDE59A9" w:rsidRPr="4F60AD1F">
        <w:rPr>
          <w:rFonts w:asciiTheme="minorHAnsi" w:hAnsiTheme="minorHAnsi" w:cstheme="minorBidi"/>
          <w:lang w:val="en-GB"/>
        </w:rPr>
        <w:t>f necessary</w:t>
      </w:r>
      <w:r w:rsidRPr="4F60AD1F">
        <w:rPr>
          <w:rFonts w:asciiTheme="minorHAnsi" w:hAnsiTheme="minorHAnsi" w:cstheme="minorBidi"/>
          <w:lang w:val="en-GB"/>
        </w:rPr>
        <w:t>,</w:t>
      </w:r>
      <w:r w:rsidR="1FDE59A9" w:rsidRPr="4F60AD1F">
        <w:rPr>
          <w:rFonts w:asciiTheme="minorHAnsi" w:hAnsiTheme="minorHAnsi" w:cstheme="minorBidi"/>
          <w:lang w:val="en-GB"/>
        </w:rPr>
        <w:t xml:space="preserve"> provide </w:t>
      </w:r>
      <w:r w:rsidR="21225896" w:rsidRPr="4F60AD1F">
        <w:rPr>
          <w:rFonts w:asciiTheme="minorHAnsi" w:hAnsiTheme="minorHAnsi" w:cstheme="minorBidi"/>
          <w:lang w:val="en-GB"/>
        </w:rPr>
        <w:t>additional explanations</w:t>
      </w:r>
      <w:r w:rsidR="1FDE59A9" w:rsidRPr="4F60AD1F">
        <w:rPr>
          <w:rFonts w:asciiTheme="minorHAnsi" w:hAnsiTheme="minorHAnsi" w:cstheme="minorBidi"/>
          <w:lang w:val="en-GB"/>
        </w:rPr>
        <w:t xml:space="preserve"> under </w:t>
      </w:r>
      <w:r w:rsidR="792C439D" w:rsidRPr="4F60AD1F">
        <w:rPr>
          <w:rFonts w:asciiTheme="minorHAnsi" w:hAnsiTheme="minorHAnsi" w:cstheme="minorBidi"/>
          <w:lang w:val="en-GB"/>
        </w:rPr>
        <w:t>Q</w:t>
      </w:r>
      <w:r w:rsidR="747E08FB" w:rsidRPr="4F60AD1F">
        <w:rPr>
          <w:rFonts w:asciiTheme="minorHAnsi" w:hAnsiTheme="minorHAnsi" w:cstheme="minorBidi"/>
          <w:lang w:val="en-GB"/>
        </w:rPr>
        <w:t xml:space="preserve">uestion </w:t>
      </w:r>
      <w:r w:rsidR="079AD215" w:rsidRPr="4F60AD1F">
        <w:rPr>
          <w:rFonts w:asciiTheme="minorHAnsi" w:hAnsiTheme="minorHAnsi" w:cstheme="minorBidi"/>
          <w:lang w:val="en-GB"/>
        </w:rPr>
        <w:t>1</w:t>
      </w:r>
      <w:r w:rsidR="7CFE2A1B" w:rsidRPr="4F60AD1F">
        <w:rPr>
          <w:rFonts w:asciiTheme="minorHAnsi" w:hAnsiTheme="minorHAnsi" w:cstheme="minorBidi"/>
          <w:lang w:val="en-GB"/>
        </w:rPr>
        <w:t>6</w:t>
      </w:r>
      <w:r w:rsidR="1FDE59A9" w:rsidRPr="4F60AD1F">
        <w:rPr>
          <w:rFonts w:asciiTheme="minorHAnsi" w:hAnsiTheme="minorHAnsi" w:cstheme="minorBidi"/>
          <w:lang w:val="en-GB"/>
        </w:rPr>
        <w:t>.</w:t>
      </w:r>
    </w:p>
    <w:p w14:paraId="464FCBC1" w14:textId="77777777" w:rsidR="00E005B9" w:rsidRPr="008D3599" w:rsidRDefault="00E005B9" w:rsidP="008D3599">
      <w:pPr>
        <w:pStyle w:val="BodyText"/>
        <w:tabs>
          <w:tab w:val="left" w:pos="9214"/>
        </w:tabs>
        <w:spacing w:line="276" w:lineRule="auto"/>
        <w:ind w:right="594"/>
        <w:jc w:val="both"/>
        <w:rPr>
          <w:rFonts w:asciiTheme="minorHAnsi" w:hAnsiTheme="minorHAnsi" w:cstheme="minorHAnsi"/>
          <w:lang w:val="en-GB"/>
        </w:rPr>
      </w:pPr>
    </w:p>
    <w:p w14:paraId="3382A365" w14:textId="40F73E85" w:rsidR="00E005B9" w:rsidRPr="008D3599" w:rsidRDefault="00E005B9" w:rsidP="008D3599">
      <w:pPr>
        <w:pStyle w:val="BodyText"/>
        <w:tabs>
          <w:tab w:val="left" w:pos="9214"/>
        </w:tabs>
        <w:spacing w:line="276" w:lineRule="auto"/>
        <w:ind w:right="594"/>
        <w:jc w:val="both"/>
        <w:rPr>
          <w:rFonts w:asciiTheme="minorHAnsi" w:hAnsiTheme="minorHAnsi" w:cstheme="minorHAnsi"/>
          <w:lang w:val="en-GB"/>
        </w:rPr>
      </w:pPr>
    </w:p>
    <w:p w14:paraId="2CEBC1FB" w14:textId="77777777" w:rsidR="008D4526" w:rsidRDefault="0A33BEB1" w:rsidP="4DB66E39">
      <w:pPr>
        <w:pStyle w:val="ListParagraph"/>
        <w:numPr>
          <w:ilvl w:val="0"/>
          <w:numId w:val="12"/>
        </w:numPr>
        <w:tabs>
          <w:tab w:val="left" w:pos="442"/>
        </w:tabs>
        <w:spacing w:line="276" w:lineRule="auto"/>
        <w:ind w:right="594" w:firstLine="0"/>
        <w:jc w:val="both"/>
        <w:rPr>
          <w:rFonts w:asciiTheme="minorHAnsi" w:hAnsiTheme="minorHAnsi" w:cstheme="minorBidi"/>
          <w:sz w:val="20"/>
          <w:szCs w:val="20"/>
        </w:rPr>
      </w:pPr>
      <w:r w:rsidRPr="4DB66E39">
        <w:rPr>
          <w:rFonts w:asciiTheme="minorHAnsi" w:hAnsiTheme="minorHAnsi" w:cstheme="minorBidi"/>
          <w:b/>
          <w:bCs/>
          <w:sz w:val="20"/>
          <w:szCs w:val="20"/>
          <w:u w:val="single"/>
        </w:rPr>
        <w:t>Part</w:t>
      </w:r>
      <w:r w:rsidRPr="4DB66E39">
        <w:rPr>
          <w:rFonts w:asciiTheme="minorHAnsi" w:hAnsiTheme="minorHAnsi" w:cstheme="minorBidi"/>
          <w:b/>
          <w:bCs/>
          <w:spacing w:val="1"/>
          <w:sz w:val="20"/>
          <w:szCs w:val="20"/>
          <w:u w:val="single"/>
        </w:rPr>
        <w:t xml:space="preserve"> </w:t>
      </w:r>
      <w:r w:rsidRPr="4DB66E39">
        <w:rPr>
          <w:rFonts w:asciiTheme="minorHAnsi" w:hAnsiTheme="minorHAnsi" w:cstheme="minorBidi"/>
          <w:b/>
          <w:bCs/>
          <w:sz w:val="20"/>
          <w:szCs w:val="20"/>
          <w:u w:val="single"/>
        </w:rPr>
        <w:t>of</w:t>
      </w:r>
      <w:r w:rsidRPr="4DB66E39">
        <w:rPr>
          <w:rFonts w:asciiTheme="minorHAnsi" w:hAnsiTheme="minorHAnsi" w:cstheme="minorBidi"/>
          <w:b/>
          <w:bCs/>
          <w:spacing w:val="1"/>
          <w:sz w:val="20"/>
          <w:szCs w:val="20"/>
          <w:u w:val="single"/>
        </w:rPr>
        <w:t xml:space="preserve"> </w:t>
      </w:r>
      <w:r w:rsidRPr="4DB66E39">
        <w:rPr>
          <w:rFonts w:asciiTheme="minorHAnsi" w:hAnsiTheme="minorHAnsi" w:cstheme="minorBidi"/>
          <w:b/>
          <w:bCs/>
          <w:sz w:val="20"/>
          <w:szCs w:val="20"/>
          <w:u w:val="single"/>
        </w:rPr>
        <w:t>the</w:t>
      </w:r>
      <w:r w:rsidRPr="4DB66E39">
        <w:rPr>
          <w:rFonts w:asciiTheme="minorHAnsi" w:hAnsiTheme="minorHAnsi" w:cstheme="minorBidi"/>
          <w:b/>
          <w:bCs/>
          <w:spacing w:val="1"/>
          <w:sz w:val="20"/>
          <w:szCs w:val="20"/>
          <w:u w:val="single"/>
        </w:rPr>
        <w:t xml:space="preserve"> </w:t>
      </w:r>
      <w:r w:rsidRPr="4DB66E39">
        <w:rPr>
          <w:rFonts w:asciiTheme="minorHAnsi" w:hAnsiTheme="minorHAnsi" w:cstheme="minorBidi"/>
          <w:b/>
          <w:bCs/>
          <w:sz w:val="20"/>
          <w:szCs w:val="20"/>
          <w:u w:val="single"/>
        </w:rPr>
        <w:t>territory</w:t>
      </w:r>
      <w:r w:rsidRPr="4DB66E39">
        <w:rPr>
          <w:rFonts w:asciiTheme="minorHAnsi" w:hAnsiTheme="minorHAnsi" w:cstheme="minorBidi"/>
          <w:sz w:val="20"/>
          <w:szCs w:val="20"/>
        </w:rPr>
        <w:t>:</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Indicate</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the</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part</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of</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the</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Member</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State's</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territory</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in</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which</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the</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measure(s)</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are</w:t>
      </w:r>
      <w:r w:rsidRPr="4DB66E39">
        <w:rPr>
          <w:rFonts w:asciiTheme="minorHAnsi" w:hAnsiTheme="minorHAnsi" w:cstheme="minorBidi"/>
          <w:spacing w:val="1"/>
          <w:sz w:val="20"/>
          <w:szCs w:val="20"/>
        </w:rPr>
        <w:t xml:space="preserve"> </w:t>
      </w:r>
      <w:r w:rsidRPr="4DB66E39">
        <w:rPr>
          <w:rFonts w:asciiTheme="minorHAnsi" w:hAnsiTheme="minorHAnsi" w:cstheme="minorBidi"/>
          <w:sz w:val="20"/>
          <w:szCs w:val="20"/>
        </w:rPr>
        <w:t>implemented</w:t>
      </w:r>
      <w:r w:rsidR="67E5A030" w:rsidRPr="4DB66E39">
        <w:rPr>
          <w:rFonts w:asciiTheme="minorHAnsi" w:hAnsiTheme="minorHAnsi" w:cstheme="minorBidi"/>
          <w:sz w:val="20"/>
          <w:szCs w:val="20"/>
        </w:rPr>
        <w:t xml:space="preserve">, </w:t>
      </w:r>
      <w:r w:rsidR="1BC3A26A" w:rsidRPr="4DB66E39">
        <w:rPr>
          <w:rFonts w:asciiTheme="minorHAnsi" w:hAnsiTheme="minorHAnsi" w:cstheme="minorBidi"/>
          <w:sz w:val="20"/>
          <w:szCs w:val="20"/>
        </w:rPr>
        <w:t>(</w:t>
      </w:r>
      <w:r w:rsidR="4EE51D8D" w:rsidRPr="4DB66E39">
        <w:rPr>
          <w:rFonts w:asciiTheme="minorHAnsi" w:hAnsiTheme="minorHAnsi" w:cstheme="minorBidi"/>
          <w:sz w:val="20"/>
          <w:szCs w:val="20"/>
        </w:rPr>
        <w:t xml:space="preserve">e.g., </w:t>
      </w:r>
      <w:r w:rsidR="1BC3A26A" w:rsidRPr="4DB66E39">
        <w:rPr>
          <w:rFonts w:asciiTheme="minorHAnsi" w:hAnsiTheme="minorHAnsi" w:cstheme="minorBidi"/>
          <w:sz w:val="20"/>
          <w:szCs w:val="20"/>
        </w:rPr>
        <w:t xml:space="preserve">country, region, province, city, or </w:t>
      </w:r>
      <w:r w:rsidR="5B31E184" w:rsidRPr="4DB66E39">
        <w:rPr>
          <w:rFonts w:asciiTheme="minorHAnsi" w:hAnsiTheme="minorHAnsi" w:cstheme="minorBidi"/>
          <w:sz w:val="20"/>
          <w:szCs w:val="20"/>
        </w:rPr>
        <w:t>another</w:t>
      </w:r>
      <w:r w:rsidR="1BC3A26A" w:rsidRPr="4DB66E39">
        <w:rPr>
          <w:rFonts w:asciiTheme="minorHAnsi" w:hAnsiTheme="minorHAnsi" w:cstheme="minorBidi"/>
          <w:sz w:val="20"/>
          <w:szCs w:val="20"/>
        </w:rPr>
        <w:t xml:space="preserve"> appropriate administrative unit)</w:t>
      </w:r>
      <w:r w:rsidR="2FCF82EB" w:rsidRPr="4DB66E39">
        <w:rPr>
          <w:rFonts w:asciiTheme="minorHAnsi" w:hAnsiTheme="minorHAnsi" w:cstheme="minorBidi"/>
          <w:sz w:val="20"/>
          <w:szCs w:val="20"/>
        </w:rPr>
        <w:t>.</w:t>
      </w:r>
      <w:r w:rsidRPr="4DB66E39">
        <w:rPr>
          <w:rFonts w:asciiTheme="minorHAnsi" w:hAnsiTheme="minorHAnsi" w:cstheme="minorBidi"/>
          <w:sz w:val="20"/>
          <w:szCs w:val="20"/>
        </w:rPr>
        <w:t xml:space="preserve"> </w:t>
      </w:r>
      <w:r w:rsidR="79B06B97" w:rsidRPr="4DB66E39">
        <w:rPr>
          <w:rFonts w:asciiTheme="minorHAnsi" w:hAnsiTheme="minorHAnsi" w:cstheme="minorBidi"/>
          <w:sz w:val="20"/>
          <w:szCs w:val="20"/>
        </w:rPr>
        <w:t xml:space="preserve"> </w:t>
      </w:r>
      <w:r w:rsidR="00246E14" w:rsidRPr="4DB66E39">
        <w:rPr>
          <w:rFonts w:asciiTheme="minorHAnsi" w:hAnsiTheme="minorHAnsi" w:cstheme="minorBidi"/>
          <w:sz w:val="20"/>
          <w:szCs w:val="20"/>
        </w:rPr>
        <w:t xml:space="preserve">In a separate field provide </w:t>
      </w:r>
      <w:r w:rsidR="007121A4" w:rsidRPr="4DB66E39">
        <w:rPr>
          <w:rFonts w:asciiTheme="minorHAnsi" w:hAnsiTheme="minorHAnsi" w:cstheme="minorBidi"/>
          <w:sz w:val="20"/>
          <w:szCs w:val="20"/>
        </w:rPr>
        <w:t xml:space="preserve">the relevant NUTS unit. </w:t>
      </w:r>
      <w:r w:rsidR="79B06B97" w:rsidRPr="4DB66E39">
        <w:rPr>
          <w:rFonts w:asciiTheme="minorHAnsi" w:hAnsiTheme="minorHAnsi" w:cstheme="minorBidi"/>
          <w:sz w:val="20"/>
          <w:szCs w:val="20"/>
        </w:rPr>
        <w:t>Use the provided list of NUTS codes to select all options necessary to specify the most precise location of the implemented measures.</w:t>
      </w:r>
      <w:r w:rsidR="007121A4" w:rsidRPr="4DB66E39">
        <w:rPr>
          <w:rFonts w:asciiTheme="minorHAnsi" w:hAnsiTheme="minorHAnsi" w:cstheme="minorBidi"/>
          <w:sz w:val="20"/>
          <w:szCs w:val="20"/>
        </w:rPr>
        <w:t xml:space="preserve"> </w:t>
      </w:r>
      <w:r w:rsidR="008D4526" w:rsidRPr="4DB66E39">
        <w:rPr>
          <w:rFonts w:asciiTheme="minorHAnsi" w:hAnsiTheme="minorHAnsi" w:cstheme="minorBidi"/>
          <w:sz w:val="20"/>
          <w:szCs w:val="20"/>
        </w:rPr>
        <w:t xml:space="preserve"> </w:t>
      </w:r>
    </w:p>
    <w:p w14:paraId="09F42B97" w14:textId="77777777" w:rsidR="008D4526" w:rsidRDefault="0A33BEB1" w:rsidP="008D4526">
      <w:pPr>
        <w:pStyle w:val="ListParagraph"/>
        <w:numPr>
          <w:ilvl w:val="0"/>
          <w:numId w:val="12"/>
        </w:numPr>
        <w:tabs>
          <w:tab w:val="left" w:pos="442"/>
        </w:tabs>
        <w:spacing w:line="276" w:lineRule="auto"/>
        <w:ind w:right="594" w:firstLine="0"/>
        <w:jc w:val="both"/>
        <w:rPr>
          <w:rFonts w:asciiTheme="minorHAnsi" w:hAnsiTheme="minorHAnsi" w:cstheme="minorBidi"/>
          <w:sz w:val="20"/>
          <w:szCs w:val="20"/>
          <w:lang w:val="en-GB"/>
        </w:rPr>
      </w:pPr>
      <w:r w:rsidRPr="06B1F36E">
        <w:rPr>
          <w:rFonts w:asciiTheme="minorHAnsi" w:hAnsiTheme="minorHAnsi" w:cstheme="minorBidi"/>
          <w:b/>
          <w:bCs/>
          <w:sz w:val="20"/>
          <w:szCs w:val="20"/>
          <w:u w:val="single"/>
          <w:lang w:val="en-GB"/>
        </w:rPr>
        <w:t>Biogeographical region(s)</w:t>
      </w:r>
      <w:r w:rsidRPr="06B1F36E">
        <w:rPr>
          <w:rFonts w:asciiTheme="minorHAnsi" w:hAnsiTheme="minorHAnsi" w:cstheme="minorBidi"/>
          <w:b/>
          <w:bCs/>
          <w:sz w:val="20"/>
          <w:szCs w:val="20"/>
          <w:lang w:val="en-GB"/>
        </w:rPr>
        <w:t xml:space="preserve">: </w:t>
      </w:r>
      <w:r w:rsidR="003149C1" w:rsidRPr="008D4526">
        <w:rPr>
          <w:rFonts w:asciiTheme="minorHAnsi" w:hAnsiTheme="minorHAnsi" w:cstheme="minorBidi"/>
          <w:sz w:val="20"/>
          <w:szCs w:val="20"/>
          <w:lang w:val="en-GB"/>
        </w:rPr>
        <w:t xml:space="preserve">If relevant, </w:t>
      </w:r>
      <w:r w:rsidR="003149C1" w:rsidRPr="06B1F36E">
        <w:rPr>
          <w:rFonts w:asciiTheme="minorHAnsi" w:hAnsiTheme="minorHAnsi" w:cstheme="minorBidi"/>
          <w:sz w:val="20"/>
          <w:szCs w:val="20"/>
          <w:lang w:val="en-GB"/>
        </w:rPr>
        <w:t>i</w:t>
      </w:r>
      <w:r w:rsidRPr="06B1F36E">
        <w:rPr>
          <w:rFonts w:asciiTheme="minorHAnsi" w:hAnsiTheme="minorHAnsi" w:cstheme="minorBidi"/>
          <w:sz w:val="20"/>
          <w:szCs w:val="20"/>
          <w:lang w:val="en-GB"/>
        </w:rPr>
        <w:t>ndicate the biogeographical region(s) within this part of the territory, following</w:t>
      </w:r>
      <w:r w:rsidRPr="06B1F36E">
        <w:rPr>
          <w:rFonts w:asciiTheme="minorHAnsi" w:hAnsiTheme="minorHAnsi" w:cstheme="minorBidi"/>
          <w:spacing w:val="1"/>
          <w:sz w:val="20"/>
          <w:szCs w:val="20"/>
          <w:lang w:val="en-GB"/>
        </w:rPr>
        <w:t xml:space="preserve"> </w:t>
      </w:r>
      <w:r w:rsidR="00A776B5" w:rsidRPr="06B1F36E">
        <w:rPr>
          <w:rFonts w:asciiTheme="minorHAnsi" w:hAnsiTheme="minorHAnsi" w:cstheme="minorBidi"/>
          <w:sz w:val="20"/>
          <w:szCs w:val="20"/>
          <w:lang w:val="en-GB"/>
        </w:rPr>
        <w:t xml:space="preserve">the </w:t>
      </w:r>
      <w:r w:rsidRPr="06B1F36E">
        <w:rPr>
          <w:rFonts w:asciiTheme="minorHAnsi" w:hAnsiTheme="minorHAnsi" w:cstheme="minorBidi"/>
          <w:sz w:val="20"/>
          <w:szCs w:val="20"/>
          <w:lang w:val="en-GB"/>
        </w:rPr>
        <w:t>Directive 92/43/EEC</w:t>
      </w:r>
      <w:r w:rsidR="40097D5D" w:rsidRPr="06B1F36E">
        <w:rPr>
          <w:rFonts w:asciiTheme="minorHAnsi" w:hAnsiTheme="minorHAnsi" w:cstheme="minorBidi"/>
          <w:sz w:val="20"/>
          <w:szCs w:val="20"/>
          <w:lang w:val="en-GB"/>
        </w:rPr>
        <w:t xml:space="preserve"> provisions</w:t>
      </w:r>
      <w:r w:rsidRPr="06B1F36E">
        <w:rPr>
          <w:rFonts w:asciiTheme="minorHAnsi" w:hAnsiTheme="minorHAnsi" w:cstheme="minorBidi"/>
          <w:sz w:val="20"/>
          <w:szCs w:val="20"/>
          <w:lang w:val="en-GB"/>
        </w:rPr>
        <w:t xml:space="preserve">. </w:t>
      </w:r>
      <w:r w:rsidR="135FFC44" w:rsidRPr="06B1F36E">
        <w:rPr>
          <w:rFonts w:asciiTheme="minorHAnsi" w:hAnsiTheme="minorHAnsi" w:cstheme="minorBidi"/>
          <w:sz w:val="20"/>
          <w:szCs w:val="20"/>
          <w:lang w:val="en-GB"/>
        </w:rPr>
        <w:t xml:space="preserve">Use the biogeographical </w:t>
      </w:r>
      <w:r w:rsidRPr="06B1F36E">
        <w:rPr>
          <w:rFonts w:asciiTheme="minorHAnsi" w:hAnsiTheme="minorHAnsi" w:cstheme="minorBidi"/>
          <w:sz w:val="20"/>
          <w:szCs w:val="20"/>
          <w:lang w:val="en-GB"/>
        </w:rPr>
        <w:t>regions</w:t>
      </w:r>
      <w:r w:rsidR="71B6C6A7" w:rsidRPr="06B1F36E">
        <w:rPr>
          <w:rFonts w:asciiTheme="minorHAnsi" w:hAnsiTheme="minorHAnsi" w:cstheme="minorBidi"/>
          <w:sz w:val="20"/>
          <w:szCs w:val="20"/>
          <w:lang w:val="en-GB"/>
        </w:rPr>
        <w:t xml:space="preserve"> code</w:t>
      </w:r>
      <w:r w:rsidR="006B3D88" w:rsidRPr="06B1F36E">
        <w:rPr>
          <w:rFonts w:asciiTheme="minorHAnsi" w:hAnsiTheme="minorHAnsi" w:cstheme="minorBidi"/>
          <w:sz w:val="20"/>
          <w:szCs w:val="20"/>
          <w:lang w:val="en-GB"/>
        </w:rPr>
        <w:t>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available</w:t>
      </w:r>
      <w:r w:rsidRPr="06B1F36E">
        <w:rPr>
          <w:rFonts w:asciiTheme="minorHAnsi" w:hAnsiTheme="minorHAnsi" w:cstheme="minorBidi"/>
          <w:spacing w:val="-3"/>
          <w:sz w:val="20"/>
          <w:szCs w:val="20"/>
          <w:lang w:val="en-GB"/>
        </w:rPr>
        <w:t xml:space="preserve"> </w:t>
      </w:r>
      <w:r w:rsidRPr="06B1F36E">
        <w:rPr>
          <w:rFonts w:asciiTheme="minorHAnsi" w:hAnsiTheme="minorHAnsi" w:cstheme="minorBidi"/>
          <w:sz w:val="20"/>
          <w:szCs w:val="20"/>
          <w:lang w:val="en-GB"/>
        </w:rPr>
        <w:t>in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 Reference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Portal.</w:t>
      </w:r>
      <w:r w:rsidR="00A38E69" w:rsidRPr="06B1F36E">
        <w:rPr>
          <w:rFonts w:asciiTheme="minorHAnsi" w:hAnsiTheme="minorHAnsi" w:cstheme="minorBidi"/>
          <w:sz w:val="20"/>
          <w:szCs w:val="20"/>
          <w:lang w:val="en-GB"/>
        </w:rPr>
        <w:t xml:space="preserve"> This applies to terrestrial and freshwater species. </w:t>
      </w:r>
    </w:p>
    <w:p w14:paraId="5BD6678B" w14:textId="77777777" w:rsidR="008D4526" w:rsidRDefault="640217E0" w:rsidP="008D4526">
      <w:pPr>
        <w:pStyle w:val="ListParagraph"/>
        <w:numPr>
          <w:ilvl w:val="0"/>
          <w:numId w:val="12"/>
        </w:numPr>
        <w:tabs>
          <w:tab w:val="left" w:pos="442"/>
        </w:tabs>
        <w:spacing w:line="276" w:lineRule="auto"/>
        <w:ind w:right="594" w:firstLine="0"/>
        <w:jc w:val="both"/>
        <w:rPr>
          <w:rFonts w:asciiTheme="minorHAnsi" w:hAnsiTheme="minorHAnsi" w:cstheme="minorBidi"/>
          <w:sz w:val="20"/>
          <w:szCs w:val="20"/>
          <w:lang w:val="en-GB"/>
        </w:rPr>
      </w:pPr>
      <w:r w:rsidRPr="008D4526">
        <w:rPr>
          <w:rFonts w:asciiTheme="minorHAnsi" w:hAnsiTheme="minorHAnsi" w:cstheme="minorBidi"/>
          <w:b/>
          <w:bCs/>
          <w:sz w:val="20"/>
          <w:szCs w:val="20"/>
          <w:u w:val="single"/>
          <w:lang w:val="en-GB"/>
        </w:rPr>
        <w:t>River basin sub-unit(s)</w:t>
      </w:r>
      <w:r w:rsidRPr="008D4526">
        <w:rPr>
          <w:rFonts w:asciiTheme="minorHAnsi" w:hAnsiTheme="minorHAnsi" w:cstheme="minorBidi"/>
          <w:b/>
          <w:bCs/>
          <w:sz w:val="20"/>
          <w:szCs w:val="20"/>
          <w:lang w:val="en-GB"/>
        </w:rPr>
        <w:t xml:space="preserve">: </w:t>
      </w:r>
      <w:r w:rsidRPr="008D4526">
        <w:rPr>
          <w:rFonts w:asciiTheme="minorHAnsi" w:hAnsiTheme="minorHAnsi" w:cstheme="minorBidi"/>
          <w:sz w:val="20"/>
          <w:szCs w:val="20"/>
          <w:lang w:val="en-GB"/>
        </w:rPr>
        <w:t>If relevant, indicate the river basin sub-unit(s) where the measures are applied,</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following</w:t>
      </w:r>
      <w:r w:rsidR="006B3D88" w:rsidRPr="008D4526">
        <w:rPr>
          <w:rFonts w:asciiTheme="minorHAnsi" w:hAnsiTheme="minorHAnsi" w:cstheme="minorBidi"/>
          <w:sz w:val="20"/>
          <w:szCs w:val="20"/>
          <w:lang w:val="en-GB"/>
        </w:rPr>
        <w:t xml:space="preserve"> </w:t>
      </w:r>
      <w:r w:rsidR="4970B589" w:rsidRPr="008D4526">
        <w:rPr>
          <w:rFonts w:asciiTheme="minorHAnsi" w:hAnsiTheme="minorHAnsi" w:cstheme="minorBidi"/>
          <w:sz w:val="20"/>
          <w:szCs w:val="20"/>
          <w:lang w:val="en-GB"/>
        </w:rPr>
        <w:t xml:space="preserve">the </w:t>
      </w:r>
      <w:r w:rsidRPr="008D4526">
        <w:rPr>
          <w:rFonts w:asciiTheme="minorHAnsi" w:hAnsiTheme="minorHAnsi" w:cstheme="minorBidi"/>
          <w:sz w:val="20"/>
          <w:szCs w:val="20"/>
          <w:lang w:val="en-GB"/>
        </w:rPr>
        <w:t xml:space="preserve"> Directive 2000/60/EC</w:t>
      </w:r>
      <w:r w:rsidR="004926E2" w:rsidRPr="06B1F36E">
        <w:rPr>
          <w:rStyle w:val="FootnoteReference"/>
          <w:rFonts w:asciiTheme="minorHAnsi" w:hAnsiTheme="minorHAnsi" w:cstheme="minorBidi"/>
          <w:sz w:val="20"/>
          <w:szCs w:val="20"/>
          <w:lang w:val="en-GB"/>
        </w:rPr>
        <w:footnoteReference w:id="3"/>
      </w:r>
      <w:r w:rsidR="7415FECD" w:rsidRPr="008D4526">
        <w:rPr>
          <w:rStyle w:val="FootnoteReference"/>
          <w:rFonts w:asciiTheme="minorHAnsi" w:hAnsiTheme="minorHAnsi" w:cstheme="minorBidi"/>
          <w:sz w:val="20"/>
          <w:szCs w:val="20"/>
          <w:lang w:val="en-GB"/>
        </w:rPr>
        <w:t xml:space="preserve"> </w:t>
      </w:r>
      <w:r w:rsidR="2D96135B" w:rsidRPr="008D4526">
        <w:rPr>
          <w:rFonts w:asciiTheme="minorHAnsi" w:hAnsiTheme="minorHAnsi" w:cstheme="minorBidi"/>
          <w:sz w:val="20"/>
          <w:szCs w:val="20"/>
          <w:lang w:val="en-GB"/>
        </w:rPr>
        <w:t>provisions.</w:t>
      </w:r>
      <w:r w:rsidRPr="008D4526">
        <w:rPr>
          <w:rFonts w:asciiTheme="minorHAnsi" w:hAnsiTheme="minorHAnsi" w:cstheme="minorBidi"/>
          <w:spacing w:val="1"/>
          <w:sz w:val="20"/>
          <w:szCs w:val="20"/>
          <w:lang w:val="en-GB"/>
        </w:rPr>
        <w:t xml:space="preserve"> </w:t>
      </w:r>
      <w:r w:rsidR="59564F82" w:rsidRPr="008D4526">
        <w:rPr>
          <w:rFonts w:asciiTheme="minorHAnsi" w:hAnsiTheme="minorHAnsi" w:cstheme="minorBidi"/>
          <w:sz w:val="20"/>
          <w:szCs w:val="20"/>
          <w:lang w:val="en-GB"/>
        </w:rPr>
        <w:t>Use</w:t>
      </w:r>
      <w:r w:rsidR="4EE3EDC0" w:rsidRPr="008D4526">
        <w:rPr>
          <w:rFonts w:asciiTheme="minorHAnsi" w:hAnsiTheme="minorHAnsi" w:cstheme="minorBidi"/>
          <w:sz w:val="20"/>
          <w:szCs w:val="20"/>
          <w:lang w:val="en-GB"/>
        </w:rPr>
        <w:t xml:space="preserve"> th</w:t>
      </w:r>
      <w:r w:rsidRPr="008D4526">
        <w:rPr>
          <w:rFonts w:asciiTheme="minorHAnsi" w:hAnsiTheme="minorHAnsi" w:cstheme="minorBidi"/>
          <w:spacing w:val="1"/>
          <w:sz w:val="20"/>
          <w:szCs w:val="20"/>
          <w:lang w:val="en-GB"/>
        </w:rPr>
        <w:t>e river basin sub-unit</w:t>
      </w:r>
      <w:r w:rsidR="4B6C6BDF" w:rsidRPr="008D4526">
        <w:rPr>
          <w:rFonts w:asciiTheme="minorHAnsi" w:hAnsiTheme="minorHAnsi" w:cstheme="minorBidi"/>
          <w:sz w:val="20"/>
          <w:szCs w:val="20"/>
          <w:lang w:val="en-GB"/>
        </w:rPr>
        <w:t xml:space="preserve"> codes</w:t>
      </w:r>
      <w:r w:rsidRPr="008D4526">
        <w:rPr>
          <w:rFonts w:asciiTheme="minorHAnsi" w:hAnsiTheme="minorHAnsi" w:cstheme="minorBidi"/>
          <w:sz w:val="20"/>
          <w:szCs w:val="20"/>
          <w:lang w:val="en-GB"/>
        </w:rPr>
        <w:t xml:space="preserve"> </w:t>
      </w:r>
      <w:r w:rsidRPr="008D4526">
        <w:rPr>
          <w:rFonts w:asciiTheme="minorHAnsi" w:hAnsiTheme="minorHAnsi" w:cstheme="minorBidi"/>
          <w:spacing w:val="-2"/>
          <w:sz w:val="20"/>
          <w:szCs w:val="20"/>
          <w:lang w:val="en-GB"/>
        </w:rPr>
        <w:t>available</w:t>
      </w:r>
      <w:r w:rsidRPr="008D4526">
        <w:rPr>
          <w:rFonts w:asciiTheme="minorHAnsi" w:hAnsiTheme="minorHAnsi" w:cstheme="minorBidi"/>
          <w:sz w:val="20"/>
          <w:szCs w:val="20"/>
          <w:lang w:val="en-GB"/>
        </w:rPr>
        <w:t xml:space="preserve"> </w:t>
      </w:r>
      <w:r w:rsidRPr="008D4526">
        <w:rPr>
          <w:rFonts w:asciiTheme="minorHAnsi" w:hAnsiTheme="minorHAnsi" w:cstheme="minorBidi"/>
          <w:spacing w:val="1"/>
          <w:sz w:val="20"/>
          <w:szCs w:val="20"/>
          <w:lang w:val="en-GB"/>
        </w:rPr>
        <w:t>in</w:t>
      </w:r>
      <w:r w:rsidRPr="008D4526">
        <w:rPr>
          <w:rFonts w:asciiTheme="minorHAnsi" w:hAnsiTheme="minorHAnsi" w:cstheme="minorBidi"/>
          <w:sz w:val="20"/>
          <w:szCs w:val="20"/>
          <w:lang w:val="en-GB"/>
        </w:rPr>
        <w:t xml:space="preserve"> </w:t>
      </w:r>
      <w:r w:rsidRPr="008D4526">
        <w:rPr>
          <w:rFonts w:asciiTheme="minorHAnsi" w:hAnsiTheme="minorHAnsi" w:cstheme="minorBidi"/>
          <w:spacing w:val="-1"/>
          <w:sz w:val="20"/>
          <w:szCs w:val="20"/>
          <w:lang w:val="en-GB"/>
        </w:rPr>
        <w:t>the</w:t>
      </w:r>
      <w:r w:rsidRPr="008D4526">
        <w:rPr>
          <w:rFonts w:asciiTheme="minorHAnsi" w:hAnsiTheme="minorHAnsi" w:cstheme="minorBidi"/>
          <w:sz w:val="20"/>
          <w:szCs w:val="20"/>
          <w:lang w:val="en-GB"/>
        </w:rPr>
        <w:t xml:space="preserve"> </w:t>
      </w:r>
      <w:r w:rsidRPr="008D4526">
        <w:rPr>
          <w:rFonts w:asciiTheme="minorHAnsi" w:hAnsiTheme="minorHAnsi" w:cstheme="minorBidi"/>
          <w:spacing w:val="-2"/>
          <w:sz w:val="20"/>
          <w:szCs w:val="20"/>
          <w:lang w:val="en-GB"/>
        </w:rPr>
        <w:t>Reference</w:t>
      </w:r>
      <w:r w:rsidRPr="008D4526">
        <w:rPr>
          <w:rFonts w:asciiTheme="minorHAnsi" w:hAnsiTheme="minorHAnsi" w:cstheme="minorBidi"/>
          <w:sz w:val="20"/>
          <w:szCs w:val="20"/>
          <w:lang w:val="en-GB"/>
        </w:rPr>
        <w:t xml:space="preserve"> Portal.</w:t>
      </w:r>
      <w:r w:rsidR="00142A79" w:rsidRPr="008D4526">
        <w:rPr>
          <w:rFonts w:asciiTheme="minorHAnsi" w:hAnsiTheme="minorHAnsi" w:cstheme="minorBidi"/>
          <w:sz w:val="20"/>
          <w:szCs w:val="20"/>
          <w:lang w:val="en-GB"/>
        </w:rPr>
        <w:t xml:space="preserve"> </w:t>
      </w:r>
      <w:r w:rsidR="00444838" w:rsidRPr="008D4526">
        <w:rPr>
          <w:rFonts w:asciiTheme="minorHAnsi" w:hAnsiTheme="minorHAnsi" w:cstheme="minorBidi"/>
          <w:sz w:val="20"/>
          <w:szCs w:val="20"/>
          <w:lang w:val="en-GB"/>
        </w:rPr>
        <w:t>For freshwater species</w:t>
      </w:r>
      <w:r w:rsidR="006B3D88" w:rsidRPr="008D4526">
        <w:rPr>
          <w:rFonts w:asciiTheme="minorHAnsi" w:hAnsiTheme="minorHAnsi" w:cstheme="minorBidi"/>
          <w:sz w:val="20"/>
          <w:szCs w:val="20"/>
          <w:lang w:val="en-GB"/>
        </w:rPr>
        <w:t>,</w:t>
      </w:r>
      <w:r w:rsidR="00444838" w:rsidRPr="008D4526">
        <w:rPr>
          <w:rFonts w:asciiTheme="minorHAnsi" w:hAnsiTheme="minorHAnsi" w:cstheme="minorBidi"/>
          <w:sz w:val="20"/>
          <w:szCs w:val="20"/>
          <w:lang w:val="en-GB"/>
        </w:rPr>
        <w:t xml:space="preserve"> provide both the biogeographical region</w:t>
      </w:r>
      <w:r w:rsidR="75A72B20" w:rsidRPr="008D4526">
        <w:rPr>
          <w:rFonts w:asciiTheme="minorHAnsi" w:hAnsiTheme="minorHAnsi" w:cstheme="minorBidi"/>
          <w:sz w:val="20"/>
          <w:szCs w:val="20"/>
          <w:lang w:val="en-GB"/>
        </w:rPr>
        <w:t>(</w:t>
      </w:r>
      <w:r w:rsidR="00444838" w:rsidRPr="008D4526">
        <w:rPr>
          <w:rFonts w:asciiTheme="minorHAnsi" w:hAnsiTheme="minorHAnsi" w:cstheme="minorBidi"/>
          <w:sz w:val="20"/>
          <w:szCs w:val="20"/>
          <w:lang w:val="en-GB"/>
        </w:rPr>
        <w:t>s</w:t>
      </w:r>
      <w:r w:rsidR="4FB54230" w:rsidRPr="008D4526">
        <w:rPr>
          <w:rFonts w:asciiTheme="minorHAnsi" w:hAnsiTheme="minorHAnsi" w:cstheme="minorBidi"/>
          <w:sz w:val="20"/>
          <w:szCs w:val="20"/>
          <w:lang w:val="en-GB"/>
        </w:rPr>
        <w:t>)</w:t>
      </w:r>
      <w:r w:rsidR="00444838" w:rsidRPr="008D4526">
        <w:rPr>
          <w:rFonts w:asciiTheme="minorHAnsi" w:hAnsiTheme="minorHAnsi" w:cstheme="minorBidi"/>
          <w:sz w:val="20"/>
          <w:szCs w:val="20"/>
          <w:lang w:val="en-GB"/>
        </w:rPr>
        <w:t xml:space="preserve"> and the river basin sub-unit</w:t>
      </w:r>
      <w:r w:rsidR="002D938A" w:rsidRPr="008D4526">
        <w:rPr>
          <w:rFonts w:asciiTheme="minorHAnsi" w:hAnsiTheme="minorHAnsi" w:cstheme="minorBidi"/>
          <w:sz w:val="20"/>
          <w:szCs w:val="20"/>
          <w:lang w:val="en-GB"/>
        </w:rPr>
        <w:t>(</w:t>
      </w:r>
      <w:r w:rsidR="00444838" w:rsidRPr="008D4526">
        <w:rPr>
          <w:rFonts w:asciiTheme="minorHAnsi" w:hAnsiTheme="minorHAnsi" w:cstheme="minorBidi"/>
          <w:sz w:val="20"/>
          <w:szCs w:val="20"/>
          <w:lang w:val="en-GB"/>
        </w:rPr>
        <w:t>s</w:t>
      </w:r>
      <w:r w:rsidR="23CBC2CD" w:rsidRPr="008D4526">
        <w:rPr>
          <w:rFonts w:asciiTheme="minorHAnsi" w:hAnsiTheme="minorHAnsi" w:cstheme="minorBidi"/>
          <w:sz w:val="20"/>
          <w:szCs w:val="20"/>
          <w:lang w:val="en-GB"/>
        </w:rPr>
        <w:t>)</w:t>
      </w:r>
      <w:r w:rsidR="00444838" w:rsidRPr="008D4526">
        <w:rPr>
          <w:rFonts w:asciiTheme="minorHAnsi" w:hAnsiTheme="minorHAnsi" w:cstheme="minorBidi"/>
          <w:sz w:val="20"/>
          <w:szCs w:val="20"/>
          <w:lang w:val="en-GB"/>
        </w:rPr>
        <w:t>.</w:t>
      </w:r>
      <w:r w:rsidR="008D4526">
        <w:rPr>
          <w:rFonts w:asciiTheme="minorHAnsi" w:hAnsiTheme="minorHAnsi" w:cstheme="minorBidi"/>
          <w:sz w:val="20"/>
          <w:szCs w:val="20"/>
          <w:lang w:val="en-GB"/>
        </w:rPr>
        <w:t xml:space="preserve"> </w:t>
      </w:r>
    </w:p>
    <w:p w14:paraId="344DDF4A" w14:textId="1899B58B" w:rsidR="00E005B9" w:rsidRPr="008D4526" w:rsidRDefault="640217E0" w:rsidP="008D4526">
      <w:pPr>
        <w:pStyle w:val="ListParagraph"/>
        <w:numPr>
          <w:ilvl w:val="0"/>
          <w:numId w:val="12"/>
        </w:numPr>
        <w:tabs>
          <w:tab w:val="left" w:pos="442"/>
        </w:tabs>
        <w:spacing w:line="276" w:lineRule="auto"/>
        <w:ind w:right="594" w:firstLine="0"/>
        <w:jc w:val="both"/>
        <w:rPr>
          <w:rFonts w:asciiTheme="minorHAnsi" w:hAnsiTheme="minorHAnsi" w:cstheme="minorBidi"/>
          <w:sz w:val="20"/>
          <w:szCs w:val="20"/>
          <w:lang w:val="en-GB"/>
        </w:rPr>
      </w:pPr>
      <w:r w:rsidRPr="008D4526">
        <w:rPr>
          <w:rFonts w:asciiTheme="minorHAnsi" w:hAnsiTheme="minorHAnsi" w:cstheme="minorBidi"/>
          <w:b/>
          <w:bCs/>
          <w:sz w:val="20"/>
          <w:szCs w:val="20"/>
          <w:u w:val="single"/>
          <w:lang w:val="en-GB"/>
        </w:rPr>
        <w:t>Marine</w:t>
      </w:r>
      <w:r w:rsidRPr="008D4526">
        <w:rPr>
          <w:rFonts w:asciiTheme="minorHAnsi" w:hAnsiTheme="minorHAnsi" w:cstheme="minorBidi"/>
          <w:b/>
          <w:bCs/>
          <w:spacing w:val="1"/>
          <w:sz w:val="20"/>
          <w:szCs w:val="20"/>
          <w:u w:val="single"/>
          <w:lang w:val="en-GB"/>
        </w:rPr>
        <w:t xml:space="preserve"> </w:t>
      </w:r>
      <w:r w:rsidRPr="008D4526">
        <w:rPr>
          <w:rFonts w:asciiTheme="minorHAnsi" w:hAnsiTheme="minorHAnsi" w:cstheme="minorBidi"/>
          <w:b/>
          <w:bCs/>
          <w:sz w:val="20"/>
          <w:szCs w:val="20"/>
          <w:u w:val="single"/>
          <w:lang w:val="en-GB"/>
        </w:rPr>
        <w:t>sub-region(s)</w:t>
      </w:r>
      <w:r w:rsidRPr="008D4526">
        <w:rPr>
          <w:rFonts w:asciiTheme="minorHAnsi" w:hAnsiTheme="minorHAnsi" w:cstheme="minorBidi"/>
          <w:b/>
          <w:bCs/>
          <w:sz w:val="20"/>
          <w:szCs w:val="20"/>
          <w:lang w:val="en-GB"/>
        </w:rPr>
        <w:t>:</w:t>
      </w:r>
      <w:r w:rsidRPr="008D4526">
        <w:rPr>
          <w:rFonts w:asciiTheme="minorHAnsi" w:hAnsiTheme="minorHAnsi" w:cstheme="minorBidi"/>
          <w:b/>
          <w:bCs/>
          <w:spacing w:val="1"/>
          <w:sz w:val="20"/>
          <w:szCs w:val="20"/>
          <w:lang w:val="en-GB"/>
        </w:rPr>
        <w:t xml:space="preserve"> </w:t>
      </w:r>
      <w:r w:rsidRPr="008D4526">
        <w:rPr>
          <w:rFonts w:asciiTheme="minorHAnsi" w:hAnsiTheme="minorHAnsi" w:cstheme="minorBidi"/>
          <w:sz w:val="20"/>
          <w:szCs w:val="20"/>
          <w:lang w:val="en-GB"/>
        </w:rPr>
        <w:t>If</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relevant,</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indicate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the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marine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sub-region(s)</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where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the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measures</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are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applied,</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 xml:space="preserve">following </w:t>
      </w:r>
      <w:r w:rsidR="4970B589" w:rsidRPr="008D4526">
        <w:rPr>
          <w:rFonts w:asciiTheme="minorHAnsi" w:hAnsiTheme="minorHAnsi" w:cstheme="minorBidi"/>
          <w:sz w:val="20"/>
          <w:szCs w:val="20"/>
          <w:lang w:val="en-GB"/>
        </w:rPr>
        <w:t xml:space="preserve">the </w:t>
      </w:r>
      <w:r w:rsidRPr="008D4526">
        <w:rPr>
          <w:rFonts w:asciiTheme="minorHAnsi" w:hAnsiTheme="minorHAnsi" w:cstheme="minorBidi"/>
          <w:sz w:val="20"/>
          <w:szCs w:val="20"/>
          <w:lang w:val="en-GB"/>
        </w:rPr>
        <w:t>Directive 2008/56/EC</w:t>
      </w:r>
      <w:r w:rsidR="004926E2" w:rsidRPr="4F60AD1F">
        <w:rPr>
          <w:rStyle w:val="FootnoteReference"/>
          <w:rFonts w:asciiTheme="minorHAnsi" w:hAnsiTheme="minorHAnsi" w:cstheme="minorBidi"/>
          <w:sz w:val="20"/>
          <w:szCs w:val="20"/>
          <w:lang w:val="en-GB"/>
        </w:rPr>
        <w:footnoteReference w:id="4"/>
      </w:r>
      <w:r w:rsidR="2705B4A9" w:rsidRPr="008D4526">
        <w:rPr>
          <w:rFonts w:asciiTheme="minorHAnsi" w:hAnsiTheme="minorHAnsi" w:cstheme="minorBidi"/>
          <w:sz w:val="20"/>
          <w:szCs w:val="20"/>
          <w:lang w:val="en-GB"/>
        </w:rPr>
        <w:t xml:space="preserve"> provisions.</w:t>
      </w:r>
      <w:r w:rsidRPr="008D4526">
        <w:rPr>
          <w:rFonts w:asciiTheme="minorHAnsi" w:hAnsiTheme="minorHAnsi" w:cstheme="minorBidi"/>
          <w:sz w:val="20"/>
          <w:szCs w:val="20"/>
          <w:lang w:val="en-GB"/>
        </w:rPr>
        <w:t xml:space="preserve"> </w:t>
      </w:r>
      <w:r w:rsidR="7574A1FB" w:rsidRPr="008D4526">
        <w:rPr>
          <w:rFonts w:asciiTheme="minorHAnsi" w:hAnsiTheme="minorHAnsi" w:cstheme="minorBidi"/>
          <w:sz w:val="20"/>
          <w:szCs w:val="20"/>
          <w:lang w:val="en-GB"/>
        </w:rPr>
        <w:t xml:space="preserve">Use the </w:t>
      </w:r>
      <w:r w:rsidRPr="008D4526">
        <w:rPr>
          <w:rFonts w:asciiTheme="minorHAnsi" w:hAnsiTheme="minorHAnsi" w:cstheme="minorBidi"/>
          <w:sz w:val="20"/>
          <w:szCs w:val="20"/>
          <w:lang w:val="en-GB"/>
        </w:rPr>
        <w:t xml:space="preserve">marine sub-region(s) </w:t>
      </w:r>
      <w:r w:rsidR="35DBE9E8" w:rsidRPr="008D4526">
        <w:rPr>
          <w:rFonts w:asciiTheme="minorHAnsi" w:hAnsiTheme="minorHAnsi" w:cstheme="minorBidi"/>
          <w:sz w:val="20"/>
          <w:szCs w:val="20"/>
          <w:lang w:val="en-GB"/>
        </w:rPr>
        <w:t>codes</w:t>
      </w:r>
      <w:r w:rsidRPr="008D4526">
        <w:rPr>
          <w:rFonts w:asciiTheme="minorHAnsi" w:hAnsiTheme="minorHAnsi" w:cstheme="minorBidi"/>
          <w:spacing w:val="-2"/>
          <w:sz w:val="20"/>
          <w:szCs w:val="20"/>
          <w:lang w:val="en-GB"/>
        </w:rPr>
        <w:t xml:space="preserve"> </w:t>
      </w:r>
      <w:r w:rsidRPr="008D4526">
        <w:rPr>
          <w:rFonts w:asciiTheme="minorHAnsi" w:hAnsiTheme="minorHAnsi" w:cstheme="minorBidi"/>
          <w:sz w:val="20"/>
          <w:szCs w:val="20"/>
          <w:lang w:val="en-GB"/>
        </w:rPr>
        <w:t>available</w:t>
      </w:r>
      <w:r w:rsidRPr="008D4526">
        <w:rPr>
          <w:rFonts w:asciiTheme="minorHAnsi" w:hAnsiTheme="minorHAnsi" w:cstheme="minorBidi"/>
          <w:spacing w:val="-2"/>
          <w:sz w:val="20"/>
          <w:szCs w:val="20"/>
          <w:lang w:val="en-GB"/>
        </w:rPr>
        <w:t xml:space="preserve"> </w:t>
      </w:r>
      <w:r w:rsidRPr="008D4526">
        <w:rPr>
          <w:rFonts w:asciiTheme="minorHAnsi" w:hAnsiTheme="minorHAnsi" w:cstheme="minorBidi"/>
          <w:sz w:val="20"/>
          <w:szCs w:val="20"/>
          <w:lang w:val="en-GB"/>
        </w:rPr>
        <w:t>in</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the</w:t>
      </w:r>
      <w:r w:rsidRPr="008D4526">
        <w:rPr>
          <w:rFonts w:asciiTheme="minorHAnsi" w:hAnsiTheme="minorHAnsi" w:cstheme="minorBidi"/>
          <w:spacing w:val="-1"/>
          <w:sz w:val="20"/>
          <w:szCs w:val="20"/>
          <w:lang w:val="en-GB"/>
        </w:rPr>
        <w:t xml:space="preserve"> </w:t>
      </w:r>
      <w:r w:rsidRPr="008D4526">
        <w:rPr>
          <w:rFonts w:asciiTheme="minorHAnsi" w:hAnsiTheme="minorHAnsi" w:cstheme="minorBidi"/>
          <w:sz w:val="20"/>
          <w:szCs w:val="20"/>
          <w:lang w:val="en-GB"/>
        </w:rPr>
        <w:t>Reference</w:t>
      </w:r>
      <w:r w:rsidRPr="008D4526">
        <w:rPr>
          <w:rFonts w:asciiTheme="minorHAnsi" w:hAnsiTheme="minorHAnsi" w:cstheme="minorBidi"/>
          <w:spacing w:val="-2"/>
          <w:sz w:val="20"/>
          <w:szCs w:val="20"/>
          <w:lang w:val="en-GB"/>
        </w:rPr>
        <w:t xml:space="preserve"> </w:t>
      </w:r>
      <w:r w:rsidRPr="008D4526">
        <w:rPr>
          <w:rFonts w:asciiTheme="minorHAnsi" w:hAnsiTheme="minorHAnsi" w:cstheme="minorBidi"/>
          <w:sz w:val="20"/>
          <w:szCs w:val="20"/>
          <w:lang w:val="en-GB"/>
        </w:rPr>
        <w:t>Portal.</w:t>
      </w:r>
    </w:p>
    <w:p w14:paraId="4C4CEA3D" w14:textId="1ADCDCAD" w:rsidR="00E005B9" w:rsidRPr="008D3599" w:rsidRDefault="00E005B9" w:rsidP="008D3599">
      <w:pPr>
        <w:pStyle w:val="BodyText"/>
        <w:spacing w:line="276" w:lineRule="auto"/>
        <w:ind w:right="595"/>
        <w:jc w:val="both"/>
        <w:rPr>
          <w:rFonts w:asciiTheme="minorHAnsi" w:hAnsiTheme="minorHAnsi" w:cstheme="minorHAnsi"/>
          <w:lang w:val="en-GB"/>
        </w:rPr>
      </w:pPr>
    </w:p>
    <w:p w14:paraId="75496378" w14:textId="67A827E0" w:rsidR="004926E2" w:rsidRPr="009F4B51" w:rsidRDefault="3FD533A4" w:rsidP="008833D6">
      <w:pPr>
        <w:pStyle w:val="BodyText"/>
        <w:spacing w:line="276" w:lineRule="auto"/>
        <w:ind w:left="284" w:right="595"/>
        <w:jc w:val="both"/>
        <w:rPr>
          <w:rFonts w:asciiTheme="minorHAnsi" w:hAnsiTheme="minorHAnsi" w:cstheme="minorHAnsi"/>
          <w:b/>
          <w:bCs/>
          <w:lang w:val="en-GB"/>
        </w:rPr>
      </w:pPr>
      <w:r w:rsidRPr="009F4B51">
        <w:rPr>
          <w:rFonts w:asciiTheme="minorHAnsi" w:hAnsiTheme="minorHAnsi" w:cstheme="minorHAnsi"/>
          <w:b/>
          <w:bCs/>
          <w:lang w:val="en-GB"/>
        </w:rPr>
        <w:t>Additional details on the populations subjected to the measures</w:t>
      </w:r>
    </w:p>
    <w:p w14:paraId="33362470" w14:textId="77777777" w:rsidR="004926E2" w:rsidRPr="009F4B51" w:rsidRDefault="004926E2" w:rsidP="008833D6">
      <w:pPr>
        <w:pStyle w:val="BodyText"/>
        <w:spacing w:line="276" w:lineRule="auto"/>
        <w:ind w:right="595"/>
        <w:jc w:val="both"/>
        <w:rPr>
          <w:rFonts w:asciiTheme="minorHAnsi" w:hAnsiTheme="minorHAnsi" w:cstheme="minorHAnsi"/>
          <w:b/>
          <w:bCs/>
          <w:lang w:val="en-GB"/>
        </w:rPr>
      </w:pPr>
    </w:p>
    <w:p w14:paraId="1FFC7578" w14:textId="7539C9C8" w:rsidR="008833D6" w:rsidRDefault="5DC265A2" w:rsidP="06B1F36E">
      <w:pPr>
        <w:pStyle w:val="ListParagraph"/>
        <w:numPr>
          <w:ilvl w:val="0"/>
          <w:numId w:val="14"/>
        </w:numPr>
        <w:tabs>
          <w:tab w:val="left" w:pos="447"/>
        </w:tabs>
        <w:spacing w:line="276" w:lineRule="auto"/>
        <w:ind w:left="446" w:right="595" w:hanging="227"/>
        <w:jc w:val="both"/>
        <w:rPr>
          <w:rFonts w:asciiTheme="minorHAnsi" w:hAnsiTheme="minorHAnsi" w:cstheme="minorBidi"/>
          <w:sz w:val="20"/>
          <w:szCs w:val="20"/>
          <w:lang w:val="en-GB"/>
        </w:rPr>
      </w:pPr>
      <w:r w:rsidRPr="06B1F36E">
        <w:rPr>
          <w:rFonts w:asciiTheme="minorHAnsi" w:hAnsiTheme="minorHAnsi" w:cstheme="minorBidi"/>
          <w:sz w:val="20"/>
          <w:szCs w:val="20"/>
          <w:lang w:val="en-GB"/>
        </w:rPr>
        <w:t xml:space="preserve">Provide </w:t>
      </w:r>
      <w:r w:rsidR="36E02E56" w:rsidRPr="06B1F36E">
        <w:rPr>
          <w:rFonts w:asciiTheme="minorHAnsi" w:hAnsiTheme="minorHAnsi" w:cstheme="minorBidi"/>
          <w:sz w:val="20"/>
          <w:szCs w:val="20"/>
          <w:lang w:val="en-GB"/>
        </w:rPr>
        <w:t xml:space="preserve">further </w:t>
      </w:r>
      <w:r w:rsidRPr="06B1F36E">
        <w:rPr>
          <w:rFonts w:asciiTheme="minorHAnsi" w:hAnsiTheme="minorHAnsi" w:cstheme="minorBidi"/>
          <w:sz w:val="20"/>
          <w:szCs w:val="20"/>
          <w:lang w:val="en-GB"/>
        </w:rPr>
        <w:t xml:space="preserve">information on the extent, </w:t>
      </w:r>
      <w:r w:rsidR="0FF56428" w:rsidRPr="06B1F36E">
        <w:rPr>
          <w:rFonts w:asciiTheme="minorHAnsi" w:hAnsiTheme="minorHAnsi" w:cstheme="minorBidi"/>
          <w:sz w:val="20"/>
          <w:szCs w:val="20"/>
          <w:lang w:val="en-GB"/>
        </w:rPr>
        <w:t xml:space="preserve">surface </w:t>
      </w:r>
      <w:r w:rsidRPr="06B1F36E">
        <w:rPr>
          <w:rFonts w:asciiTheme="minorHAnsi" w:hAnsiTheme="minorHAnsi" w:cstheme="minorBidi"/>
          <w:sz w:val="20"/>
          <w:szCs w:val="20"/>
          <w:lang w:val="en-GB"/>
        </w:rPr>
        <w:t xml:space="preserve">area and/or specific location addressed by the </w:t>
      </w:r>
      <w:r w:rsidR="7E7B0968" w:rsidRPr="06B1F36E">
        <w:rPr>
          <w:rFonts w:asciiTheme="minorHAnsi" w:hAnsiTheme="minorHAnsi" w:cstheme="minorBidi"/>
          <w:sz w:val="20"/>
          <w:szCs w:val="20"/>
          <w:lang w:val="en-GB"/>
        </w:rPr>
        <w:t xml:space="preserve">rapid eradication </w:t>
      </w:r>
      <w:r w:rsidRPr="06B1F36E">
        <w:rPr>
          <w:rFonts w:asciiTheme="minorHAnsi" w:hAnsiTheme="minorHAnsi" w:cstheme="minorBidi"/>
          <w:sz w:val="20"/>
          <w:szCs w:val="20"/>
          <w:lang w:val="en-GB"/>
        </w:rPr>
        <w:t xml:space="preserve">measures. If the measures reported </w:t>
      </w:r>
      <w:r w:rsidR="667B5494" w:rsidRPr="06B1F36E">
        <w:rPr>
          <w:rFonts w:asciiTheme="minorHAnsi" w:hAnsiTheme="minorHAnsi" w:cstheme="minorBidi"/>
          <w:sz w:val="20"/>
          <w:szCs w:val="20"/>
          <w:lang w:val="en-GB"/>
        </w:rPr>
        <w:t>involve</w:t>
      </w:r>
      <w:r w:rsidRPr="06B1F36E">
        <w:rPr>
          <w:rFonts w:asciiTheme="minorHAnsi" w:hAnsiTheme="minorHAnsi" w:cstheme="minorBidi"/>
          <w:sz w:val="20"/>
          <w:szCs w:val="20"/>
          <w:lang w:val="en-GB"/>
        </w:rPr>
        <w:t xml:space="preserve"> more than one population</w:t>
      </w:r>
      <w:r w:rsidR="315E12A0" w:rsidRPr="06B1F36E">
        <w:rPr>
          <w:rFonts w:asciiTheme="minorHAnsi" w:hAnsiTheme="minorHAnsi" w:cstheme="minorBidi"/>
          <w:sz w:val="20"/>
          <w:szCs w:val="20"/>
          <w:lang w:val="en-GB"/>
        </w:rPr>
        <w:t xml:space="preserve">, </w:t>
      </w:r>
      <w:r w:rsidR="37453BB6" w:rsidRPr="06B1F36E">
        <w:rPr>
          <w:rFonts w:asciiTheme="minorHAnsi" w:hAnsiTheme="minorHAnsi" w:cstheme="minorBidi"/>
          <w:sz w:val="20"/>
          <w:szCs w:val="20"/>
          <w:lang w:val="en-GB"/>
        </w:rPr>
        <w:t>include</w:t>
      </w:r>
      <w:r w:rsidR="315E12A0" w:rsidRPr="06B1F36E">
        <w:rPr>
          <w:rFonts w:asciiTheme="minorHAnsi" w:hAnsiTheme="minorHAnsi" w:cstheme="minorBidi"/>
          <w:sz w:val="20"/>
          <w:szCs w:val="20"/>
          <w:lang w:val="en-GB"/>
        </w:rPr>
        <w:t xml:space="preserve"> details on</w:t>
      </w:r>
      <w:r w:rsidRPr="06B1F36E">
        <w:rPr>
          <w:rFonts w:asciiTheme="minorHAnsi" w:hAnsiTheme="minorHAnsi" w:cstheme="minorBidi"/>
          <w:sz w:val="20"/>
          <w:szCs w:val="20"/>
          <w:lang w:val="en-GB"/>
        </w:rPr>
        <w:t xml:space="preserve"> </w:t>
      </w:r>
      <w:r w:rsidR="282E8451" w:rsidRPr="06B1F36E">
        <w:rPr>
          <w:rFonts w:asciiTheme="minorHAnsi" w:hAnsiTheme="minorHAnsi" w:cstheme="minorBidi"/>
          <w:sz w:val="20"/>
          <w:szCs w:val="20"/>
          <w:lang w:val="en-GB"/>
        </w:rPr>
        <w:t>each</w:t>
      </w:r>
      <w:r w:rsidRPr="06B1F36E">
        <w:rPr>
          <w:rFonts w:asciiTheme="minorHAnsi" w:hAnsiTheme="minorHAnsi" w:cstheme="minorBidi"/>
          <w:sz w:val="20"/>
          <w:szCs w:val="20"/>
          <w:lang w:val="en-GB"/>
        </w:rPr>
        <w:t xml:space="preserve"> population </w:t>
      </w:r>
      <w:r w:rsidR="1880B5E2" w:rsidRPr="06B1F36E">
        <w:rPr>
          <w:rFonts w:asciiTheme="minorHAnsi" w:hAnsiTheme="minorHAnsi" w:cstheme="minorBidi"/>
          <w:sz w:val="20"/>
          <w:szCs w:val="20"/>
          <w:lang w:val="en-GB"/>
        </w:rPr>
        <w:t>covered</w:t>
      </w:r>
      <w:r w:rsidRPr="06B1F36E">
        <w:rPr>
          <w:rFonts w:asciiTheme="minorHAnsi" w:hAnsiTheme="minorHAnsi" w:cstheme="minorBidi"/>
          <w:sz w:val="20"/>
          <w:szCs w:val="20"/>
          <w:lang w:val="en-GB"/>
        </w:rPr>
        <w:t>.</w:t>
      </w:r>
      <w:r w:rsidR="4CDE081E" w:rsidRPr="06B1F36E">
        <w:rPr>
          <w:rFonts w:asciiTheme="minorHAnsi" w:hAnsiTheme="minorHAnsi" w:cstheme="minorBidi"/>
          <w:sz w:val="20"/>
          <w:szCs w:val="20"/>
          <w:lang w:val="en-GB"/>
        </w:rPr>
        <w:t xml:space="preserve"> </w:t>
      </w:r>
    </w:p>
    <w:p w14:paraId="0327A856" w14:textId="16883D16" w:rsidR="004926E2" w:rsidRPr="009F4B51" w:rsidRDefault="15C4BC42" w:rsidP="4F60AD1F">
      <w:pPr>
        <w:pStyle w:val="ListParagraph"/>
        <w:numPr>
          <w:ilvl w:val="0"/>
          <w:numId w:val="14"/>
        </w:numPr>
        <w:tabs>
          <w:tab w:val="left" w:pos="447"/>
        </w:tabs>
        <w:spacing w:line="276" w:lineRule="auto"/>
        <w:ind w:left="446" w:right="595" w:hanging="227"/>
        <w:jc w:val="both"/>
        <w:rPr>
          <w:rFonts w:asciiTheme="minorHAnsi" w:hAnsiTheme="minorHAnsi" w:cstheme="minorBidi"/>
          <w:sz w:val="20"/>
          <w:szCs w:val="20"/>
          <w:lang w:val="en-GB"/>
        </w:rPr>
      </w:pPr>
      <w:r w:rsidRPr="4F60AD1F">
        <w:rPr>
          <w:rFonts w:asciiTheme="minorHAnsi" w:hAnsiTheme="minorHAnsi" w:cstheme="minorBidi"/>
          <w:sz w:val="20"/>
          <w:szCs w:val="20"/>
          <w:lang w:val="en-GB"/>
        </w:rPr>
        <w:t xml:space="preserve">Ensure that your description does not exceed </w:t>
      </w:r>
      <w:r w:rsidR="4CDE081E" w:rsidRPr="4F60AD1F">
        <w:rPr>
          <w:rFonts w:asciiTheme="minorHAnsi" w:hAnsiTheme="minorHAnsi" w:cstheme="minorBidi"/>
          <w:color w:val="000000" w:themeColor="text1"/>
          <w:sz w:val="20"/>
          <w:szCs w:val="20"/>
          <w:lang w:val="en-GB"/>
        </w:rPr>
        <w:t>300 words.</w:t>
      </w:r>
      <w:r w:rsidR="5B69B44F" w:rsidRPr="4F60AD1F">
        <w:rPr>
          <w:rFonts w:asciiTheme="minorHAnsi" w:hAnsiTheme="minorHAnsi" w:cstheme="minorBidi"/>
          <w:color w:val="000000" w:themeColor="text1"/>
          <w:sz w:val="20"/>
          <w:szCs w:val="20"/>
          <w:lang w:val="en-GB"/>
        </w:rPr>
        <w:t xml:space="preserve"> </w:t>
      </w:r>
    </w:p>
    <w:p w14:paraId="59B2DB57" w14:textId="1CC46D7E" w:rsidR="004926E2" w:rsidRPr="00F269C8" w:rsidRDefault="004926E2" w:rsidP="00F269C8">
      <w:pPr>
        <w:pStyle w:val="BodyText"/>
        <w:spacing w:line="276" w:lineRule="auto"/>
        <w:ind w:right="595"/>
        <w:jc w:val="both"/>
        <w:rPr>
          <w:rFonts w:asciiTheme="minorHAnsi" w:hAnsiTheme="minorHAnsi" w:cstheme="minorHAnsi"/>
          <w:lang w:val="en-GB"/>
        </w:rPr>
      </w:pPr>
    </w:p>
    <w:p w14:paraId="76BEAAF3" w14:textId="50D30A53" w:rsidR="00E005B9" w:rsidRPr="00F269C8" w:rsidRDefault="00D13642" w:rsidP="00F269C8">
      <w:pPr>
        <w:pStyle w:val="Heading2"/>
        <w:spacing w:line="276" w:lineRule="auto"/>
        <w:ind w:right="595"/>
        <w:jc w:val="both"/>
        <w:rPr>
          <w:rFonts w:asciiTheme="minorHAnsi" w:hAnsiTheme="minorHAnsi" w:cstheme="minorHAnsi"/>
          <w:lang w:val="en-GB"/>
        </w:rPr>
      </w:pPr>
      <w:r w:rsidRPr="00F269C8">
        <w:rPr>
          <w:rFonts w:asciiTheme="minorHAnsi" w:hAnsiTheme="minorHAnsi" w:cstheme="minorHAnsi"/>
          <w:lang w:val="en-GB"/>
        </w:rPr>
        <w:t>15g</w:t>
      </w:r>
      <w:r w:rsidR="432A32AC" w:rsidRPr="00F269C8">
        <w:rPr>
          <w:rFonts w:asciiTheme="minorHAnsi" w:hAnsiTheme="minorHAnsi" w:cstheme="minorHAnsi"/>
          <w:lang w:val="en-GB"/>
        </w:rPr>
        <w:t xml:space="preserve">. </w:t>
      </w:r>
      <w:r w:rsidR="0E6A7F33" w:rsidRPr="00F269C8">
        <w:rPr>
          <w:rFonts w:asciiTheme="minorHAnsi" w:hAnsiTheme="minorHAnsi" w:cstheme="minorHAnsi"/>
          <w:lang w:val="en-GB"/>
        </w:rPr>
        <w:t>Methods</w:t>
      </w:r>
      <w:r w:rsidR="0E6A7F33" w:rsidRPr="00F269C8">
        <w:rPr>
          <w:rFonts w:asciiTheme="minorHAnsi" w:hAnsiTheme="minorHAnsi" w:cstheme="minorHAnsi"/>
          <w:spacing w:val="-2"/>
          <w:lang w:val="en-GB"/>
        </w:rPr>
        <w:t xml:space="preserve"> </w:t>
      </w:r>
      <w:r w:rsidR="0E6A7F33" w:rsidRPr="00F269C8">
        <w:rPr>
          <w:rFonts w:asciiTheme="minorHAnsi" w:hAnsiTheme="minorHAnsi" w:cstheme="minorHAnsi"/>
          <w:lang w:val="en-GB"/>
        </w:rPr>
        <w:t>used</w:t>
      </w:r>
    </w:p>
    <w:p w14:paraId="38C1F859" w14:textId="77777777" w:rsidR="00E005B9" w:rsidRPr="00F269C8" w:rsidRDefault="00E005B9" w:rsidP="00F269C8">
      <w:pPr>
        <w:pStyle w:val="BodyText"/>
        <w:spacing w:line="276" w:lineRule="auto"/>
        <w:ind w:right="595"/>
        <w:jc w:val="both"/>
        <w:rPr>
          <w:rFonts w:asciiTheme="minorHAnsi" w:hAnsiTheme="minorHAnsi" w:cstheme="minorHAnsi"/>
          <w:b/>
          <w:lang w:val="en-GB"/>
        </w:rPr>
      </w:pPr>
    </w:p>
    <w:p w14:paraId="20355108" w14:textId="4D7D7C00" w:rsidR="00FE0BC4" w:rsidRPr="00F269C8" w:rsidRDefault="3449337B" w:rsidP="4F60AD1F">
      <w:pPr>
        <w:pStyle w:val="BodyText"/>
        <w:tabs>
          <w:tab w:val="left" w:pos="580"/>
        </w:tabs>
        <w:spacing w:line="276" w:lineRule="auto"/>
        <w:ind w:left="284" w:right="595"/>
        <w:jc w:val="both"/>
        <w:rPr>
          <w:rFonts w:asciiTheme="minorHAnsi" w:hAnsiTheme="minorHAnsi" w:cstheme="minorBidi"/>
          <w:lang w:val="en-GB"/>
        </w:rPr>
      </w:pPr>
      <w:r w:rsidRPr="4F60AD1F">
        <w:rPr>
          <w:rFonts w:asciiTheme="minorHAnsi" w:hAnsiTheme="minorHAnsi" w:cstheme="minorBidi"/>
          <w:lang w:val="en-GB"/>
        </w:rPr>
        <w:t>–</w:t>
      </w:r>
      <w:r w:rsidR="4C5D6CC7" w:rsidRPr="00F269C8">
        <w:rPr>
          <w:rFonts w:asciiTheme="minorHAnsi" w:hAnsiTheme="minorHAnsi" w:cstheme="minorHAnsi"/>
          <w:lang w:val="en-GB"/>
        </w:rPr>
        <w:tab/>
      </w:r>
      <w:r w:rsidR="725C0022" w:rsidRPr="4F60AD1F">
        <w:rPr>
          <w:i/>
          <w:iCs/>
          <w:lang w:val="en-GB"/>
        </w:rPr>
        <w:t>Optional</w:t>
      </w:r>
      <w:r w:rsidR="725C0022" w:rsidRPr="00F269C8">
        <w:rPr>
          <w:lang w:val="en-GB"/>
        </w:rPr>
        <w:t>:</w:t>
      </w:r>
      <w:r w:rsidR="725C0022" w:rsidRPr="00F269C8">
        <w:rPr>
          <w:spacing w:val="-4"/>
          <w:lang w:val="en-GB"/>
        </w:rPr>
        <w:t xml:space="preserve"> </w:t>
      </w:r>
      <w:r w:rsidRPr="4F60AD1F">
        <w:rPr>
          <w:rFonts w:asciiTheme="minorHAnsi" w:hAnsiTheme="minorHAnsi" w:cstheme="minorBidi"/>
          <w:lang w:val="en-GB"/>
        </w:rPr>
        <w:t>Specify</w:t>
      </w:r>
      <w:r w:rsidRPr="4F60AD1F">
        <w:rPr>
          <w:rFonts w:asciiTheme="minorHAnsi" w:hAnsiTheme="minorHAnsi" w:cstheme="minorBidi"/>
          <w:spacing w:val="-2"/>
          <w:lang w:val="en-GB"/>
        </w:rPr>
        <w:t xml:space="preserve"> </w:t>
      </w:r>
      <w:r w:rsidRPr="4F60AD1F">
        <w:rPr>
          <w:rFonts w:asciiTheme="minorHAnsi" w:hAnsiTheme="minorHAnsi" w:cstheme="minorBidi"/>
          <w:lang w:val="en-GB"/>
        </w:rPr>
        <w:t>the</w:t>
      </w:r>
      <w:r w:rsidRPr="4F60AD1F">
        <w:rPr>
          <w:rFonts w:asciiTheme="minorHAnsi" w:hAnsiTheme="minorHAnsi" w:cstheme="minorBidi"/>
          <w:spacing w:val="-3"/>
          <w:lang w:val="en-GB"/>
        </w:rPr>
        <w:t xml:space="preserve"> </w:t>
      </w:r>
      <w:r w:rsidRPr="4F60AD1F">
        <w:rPr>
          <w:rFonts w:asciiTheme="minorHAnsi" w:hAnsiTheme="minorHAnsi" w:cstheme="minorBidi"/>
          <w:lang w:val="en-GB"/>
        </w:rPr>
        <w:t>method(s)</w:t>
      </w:r>
      <w:r w:rsidRPr="4F60AD1F">
        <w:rPr>
          <w:rFonts w:asciiTheme="minorHAnsi" w:hAnsiTheme="minorHAnsi" w:cstheme="minorBidi"/>
          <w:spacing w:val="-3"/>
          <w:lang w:val="en-GB"/>
        </w:rPr>
        <w:t xml:space="preserve"> </w:t>
      </w:r>
      <w:r w:rsidRPr="4F60AD1F">
        <w:rPr>
          <w:rFonts w:asciiTheme="minorHAnsi" w:hAnsiTheme="minorHAnsi" w:cstheme="minorBidi"/>
          <w:lang w:val="en-GB"/>
        </w:rPr>
        <w:t>used</w:t>
      </w:r>
      <w:r w:rsidR="725C0022" w:rsidRPr="4F60AD1F">
        <w:rPr>
          <w:rFonts w:asciiTheme="minorHAnsi" w:hAnsiTheme="minorHAnsi" w:cstheme="minorBidi"/>
          <w:lang w:val="en-GB"/>
        </w:rPr>
        <w:t xml:space="preserve"> for the rapid eradication measures</w:t>
      </w:r>
      <w:r w:rsidRPr="4F60AD1F">
        <w:rPr>
          <w:rFonts w:asciiTheme="minorHAnsi" w:hAnsiTheme="minorHAnsi" w:cstheme="minorBidi"/>
          <w:lang w:val="en-GB"/>
        </w:rPr>
        <w:t>.</w:t>
      </w:r>
      <w:r w:rsidRPr="4F60AD1F">
        <w:rPr>
          <w:rFonts w:asciiTheme="minorHAnsi" w:hAnsiTheme="minorHAnsi" w:cstheme="minorBidi"/>
          <w:spacing w:val="44"/>
          <w:lang w:val="en-GB"/>
        </w:rPr>
        <w:t xml:space="preserve"> </w:t>
      </w:r>
      <w:r w:rsidR="5443B77C" w:rsidRPr="4F60AD1F">
        <w:rPr>
          <w:rFonts w:asciiTheme="minorHAnsi" w:hAnsiTheme="minorHAnsi" w:cstheme="minorBidi"/>
          <w:lang w:val="en-GB"/>
        </w:rPr>
        <w:t xml:space="preserve">At least one of the following options (a-d) should be </w:t>
      </w:r>
      <w:r w:rsidR="36DC5089" w:rsidRPr="4F60AD1F">
        <w:rPr>
          <w:rFonts w:asciiTheme="minorHAnsi" w:hAnsiTheme="minorHAnsi" w:cstheme="minorBidi"/>
          <w:lang w:val="en-GB"/>
        </w:rPr>
        <w:t>selected</w:t>
      </w:r>
      <w:r w:rsidR="5443B77C" w:rsidRPr="4F60AD1F">
        <w:rPr>
          <w:rFonts w:asciiTheme="minorHAnsi" w:hAnsiTheme="minorHAnsi" w:cstheme="minorBidi"/>
          <w:lang w:val="en-GB"/>
        </w:rPr>
        <w:t xml:space="preserve">. </w:t>
      </w:r>
      <w:r w:rsidR="1E51EA86" w:rsidRPr="4F60AD1F">
        <w:rPr>
          <w:rFonts w:asciiTheme="minorHAnsi" w:hAnsiTheme="minorHAnsi" w:cstheme="minorBidi"/>
          <w:lang w:val="en-GB"/>
        </w:rPr>
        <w:t>More than one option can be selected</w:t>
      </w:r>
      <w:r w:rsidR="362BC837" w:rsidRPr="4F60AD1F">
        <w:rPr>
          <w:rFonts w:asciiTheme="minorHAnsi" w:hAnsiTheme="minorHAnsi" w:cstheme="minorBidi"/>
          <w:lang w:val="en-GB"/>
        </w:rPr>
        <w:t xml:space="preserve"> if </w:t>
      </w:r>
      <w:r w:rsidR="1E51EA86" w:rsidRPr="4F60AD1F">
        <w:rPr>
          <w:rFonts w:asciiTheme="minorHAnsi" w:hAnsiTheme="minorHAnsi" w:cstheme="minorBidi"/>
          <w:lang w:val="en-GB"/>
        </w:rPr>
        <w:t xml:space="preserve">different methods have been used in combination </w:t>
      </w:r>
      <w:r w:rsidR="36DC5089" w:rsidRPr="4F60AD1F">
        <w:rPr>
          <w:rFonts w:asciiTheme="minorHAnsi" w:hAnsiTheme="minorHAnsi" w:cstheme="minorBidi"/>
          <w:lang w:val="en-GB"/>
        </w:rPr>
        <w:t>under the same rapid eradication action</w:t>
      </w:r>
      <w:r w:rsidR="1E51EA86" w:rsidRPr="4F60AD1F">
        <w:rPr>
          <w:rFonts w:asciiTheme="minorHAnsi" w:hAnsiTheme="minorHAnsi" w:cstheme="minorBidi"/>
          <w:lang w:val="en-GB"/>
        </w:rPr>
        <w:t>.</w:t>
      </w:r>
    </w:p>
    <w:p w14:paraId="0A5B71A5" w14:textId="77777777" w:rsidR="00FE0BC4" w:rsidRPr="00F269C8" w:rsidRDefault="00FE0BC4" w:rsidP="00F269C8">
      <w:pPr>
        <w:pStyle w:val="BodyText"/>
        <w:tabs>
          <w:tab w:val="left" w:pos="580"/>
        </w:tabs>
        <w:spacing w:line="276" w:lineRule="auto"/>
        <w:ind w:left="851" w:right="595"/>
        <w:jc w:val="both"/>
        <w:rPr>
          <w:rFonts w:asciiTheme="minorHAnsi" w:hAnsiTheme="minorHAnsi" w:cstheme="minorHAnsi"/>
          <w:lang w:val="en-GB"/>
        </w:rPr>
      </w:pPr>
      <w:r w:rsidRPr="00F269C8">
        <w:rPr>
          <w:rFonts w:asciiTheme="minorHAnsi" w:hAnsiTheme="minorHAnsi" w:cstheme="minorHAnsi"/>
          <w:lang w:val="en-GB"/>
        </w:rPr>
        <w:t>(a) Mechanical/Physical</w:t>
      </w:r>
    </w:p>
    <w:p w14:paraId="0E60B66F" w14:textId="2F43669D" w:rsidR="00FE0BC4" w:rsidRPr="00F269C8" w:rsidRDefault="00FE0BC4" w:rsidP="00F269C8">
      <w:pPr>
        <w:pStyle w:val="BodyText"/>
        <w:tabs>
          <w:tab w:val="left" w:pos="580"/>
        </w:tabs>
        <w:spacing w:line="276" w:lineRule="auto"/>
        <w:ind w:left="851" w:right="595"/>
        <w:jc w:val="both"/>
        <w:rPr>
          <w:rFonts w:asciiTheme="minorHAnsi" w:hAnsiTheme="minorHAnsi" w:cstheme="minorHAnsi"/>
          <w:lang w:val="en-GB"/>
        </w:rPr>
      </w:pPr>
      <w:r w:rsidRPr="00F269C8">
        <w:rPr>
          <w:rFonts w:asciiTheme="minorHAnsi" w:hAnsiTheme="minorHAnsi" w:cstheme="minorHAnsi"/>
          <w:lang w:val="en-GB"/>
        </w:rPr>
        <w:t>(b) Chemical</w:t>
      </w:r>
    </w:p>
    <w:p w14:paraId="288D7664" w14:textId="56039752" w:rsidR="00FE0BC4" w:rsidRPr="00F269C8" w:rsidRDefault="00FE0BC4" w:rsidP="00F269C8">
      <w:pPr>
        <w:pStyle w:val="BodyText"/>
        <w:tabs>
          <w:tab w:val="left" w:pos="580"/>
        </w:tabs>
        <w:spacing w:line="276" w:lineRule="auto"/>
        <w:ind w:left="851" w:right="595"/>
        <w:jc w:val="both"/>
        <w:rPr>
          <w:rFonts w:asciiTheme="minorHAnsi" w:hAnsiTheme="minorHAnsi" w:cstheme="minorHAnsi"/>
          <w:lang w:val="en-GB"/>
        </w:rPr>
      </w:pPr>
      <w:r w:rsidRPr="00F269C8">
        <w:rPr>
          <w:rFonts w:asciiTheme="minorHAnsi" w:hAnsiTheme="minorHAnsi" w:cstheme="minorHAnsi"/>
          <w:lang w:val="en-GB"/>
        </w:rPr>
        <w:t>(c) Biological</w:t>
      </w:r>
    </w:p>
    <w:p w14:paraId="2EA325CC" w14:textId="43EDD634" w:rsidR="00FE0BC4" w:rsidRPr="00F269C8" w:rsidRDefault="00FE0BC4" w:rsidP="00F269C8">
      <w:pPr>
        <w:pStyle w:val="BodyText"/>
        <w:tabs>
          <w:tab w:val="left" w:pos="580"/>
        </w:tabs>
        <w:spacing w:line="276" w:lineRule="auto"/>
        <w:ind w:left="851" w:right="595"/>
        <w:jc w:val="both"/>
        <w:rPr>
          <w:rFonts w:asciiTheme="minorHAnsi" w:hAnsiTheme="minorHAnsi" w:cstheme="minorHAnsi"/>
          <w:lang w:val="en-GB"/>
        </w:rPr>
      </w:pPr>
      <w:r w:rsidRPr="00F269C8">
        <w:rPr>
          <w:rFonts w:asciiTheme="minorHAnsi" w:hAnsiTheme="minorHAnsi" w:cstheme="minorHAnsi"/>
          <w:lang w:val="en-GB"/>
        </w:rPr>
        <w:t>(d) Other</w:t>
      </w:r>
    </w:p>
    <w:p w14:paraId="6EC86243" w14:textId="77777777" w:rsidR="00F269C8" w:rsidRPr="00F269C8" w:rsidRDefault="00F269C8" w:rsidP="00F269C8">
      <w:pPr>
        <w:pStyle w:val="BodyText"/>
        <w:spacing w:line="276" w:lineRule="auto"/>
        <w:ind w:left="220" w:right="595"/>
        <w:jc w:val="both"/>
        <w:rPr>
          <w:rFonts w:asciiTheme="minorHAnsi" w:hAnsiTheme="minorHAnsi" w:cstheme="minorHAnsi"/>
          <w:lang w:val="en-GB"/>
        </w:rPr>
      </w:pPr>
    </w:p>
    <w:p w14:paraId="7D98731B" w14:textId="56E99D3C" w:rsidR="00A9767F" w:rsidRPr="00F269C8" w:rsidRDefault="071938CF">
      <w:pPr>
        <w:pStyle w:val="BodyText"/>
        <w:spacing w:line="276" w:lineRule="auto"/>
        <w:ind w:left="220" w:right="595"/>
        <w:jc w:val="both"/>
        <w:rPr>
          <w:rFonts w:asciiTheme="minorHAnsi" w:hAnsiTheme="minorHAnsi" w:cstheme="minorBidi"/>
          <w:lang w:val="en-GB"/>
        </w:rPr>
      </w:pPr>
      <w:r w:rsidRPr="4F60AD1F">
        <w:rPr>
          <w:rFonts w:asciiTheme="minorHAnsi" w:hAnsiTheme="minorHAnsi" w:cstheme="minorBidi"/>
          <w:lang w:val="en-GB"/>
        </w:rPr>
        <w:t>If</w:t>
      </w:r>
      <w:r w:rsidRPr="4F60AD1F">
        <w:rPr>
          <w:rFonts w:asciiTheme="minorHAnsi" w:hAnsiTheme="minorHAnsi" w:cstheme="minorBidi"/>
          <w:spacing w:val="-4"/>
          <w:lang w:val="en-GB"/>
        </w:rPr>
        <w:t xml:space="preserve"> </w:t>
      </w:r>
      <w:r w:rsidRPr="4F60AD1F">
        <w:rPr>
          <w:rFonts w:asciiTheme="minorHAnsi" w:hAnsiTheme="minorHAnsi" w:cstheme="minorBidi"/>
          <w:lang w:val="en-GB"/>
        </w:rPr>
        <w:t>“Other</w:t>
      </w:r>
      <w:r w:rsidRPr="4F60AD1F">
        <w:rPr>
          <w:rFonts w:asciiTheme="minorHAnsi" w:hAnsiTheme="minorHAnsi" w:cstheme="minorBidi"/>
          <w:spacing w:val="-2"/>
          <w:lang w:val="en-GB"/>
        </w:rPr>
        <w:t xml:space="preserve"> </w:t>
      </w:r>
      <w:r w:rsidRPr="4F60AD1F">
        <w:rPr>
          <w:rFonts w:asciiTheme="minorHAnsi" w:hAnsiTheme="minorHAnsi" w:cstheme="minorBidi"/>
          <w:lang w:val="en-GB"/>
        </w:rPr>
        <w:t>method”</w:t>
      </w:r>
      <w:r w:rsidRPr="4F60AD1F">
        <w:rPr>
          <w:rFonts w:asciiTheme="minorHAnsi" w:hAnsiTheme="minorHAnsi" w:cstheme="minorBidi"/>
          <w:spacing w:val="-2"/>
          <w:lang w:val="en-GB"/>
        </w:rPr>
        <w:t xml:space="preserve"> </w:t>
      </w:r>
      <w:r w:rsidRPr="4F60AD1F">
        <w:rPr>
          <w:rFonts w:asciiTheme="minorHAnsi" w:hAnsiTheme="minorHAnsi" w:cstheme="minorBidi"/>
          <w:lang w:val="en-GB"/>
        </w:rPr>
        <w:t>is</w:t>
      </w:r>
      <w:r w:rsidRPr="4F60AD1F">
        <w:rPr>
          <w:rFonts w:asciiTheme="minorHAnsi" w:hAnsiTheme="minorHAnsi" w:cstheme="minorBidi"/>
          <w:spacing w:val="-3"/>
          <w:lang w:val="en-GB"/>
        </w:rPr>
        <w:t xml:space="preserve"> </w:t>
      </w:r>
      <w:r w:rsidR="5781E20B" w:rsidRPr="4F60AD1F">
        <w:rPr>
          <w:rFonts w:asciiTheme="minorHAnsi" w:hAnsiTheme="minorHAnsi" w:cstheme="minorBidi"/>
          <w:lang w:val="en-GB"/>
        </w:rPr>
        <w:t>selected</w:t>
      </w:r>
      <w:r w:rsidRPr="4F60AD1F">
        <w:rPr>
          <w:rFonts w:asciiTheme="minorHAnsi" w:hAnsiTheme="minorHAnsi" w:cstheme="minorBidi"/>
          <w:lang w:val="en-GB"/>
        </w:rPr>
        <w:t>,</w:t>
      </w:r>
      <w:r w:rsidRPr="4F60AD1F">
        <w:rPr>
          <w:rFonts w:asciiTheme="minorHAnsi" w:hAnsiTheme="minorHAnsi" w:cstheme="minorBidi"/>
          <w:spacing w:val="-2"/>
          <w:lang w:val="en-GB"/>
        </w:rPr>
        <w:t xml:space="preserve"> </w:t>
      </w:r>
      <w:r w:rsidRPr="4F60AD1F">
        <w:rPr>
          <w:rFonts w:asciiTheme="minorHAnsi" w:hAnsiTheme="minorHAnsi" w:cstheme="minorBidi"/>
          <w:lang w:val="en-GB"/>
        </w:rPr>
        <w:t>please provide</w:t>
      </w:r>
      <w:r w:rsidRPr="4F60AD1F">
        <w:rPr>
          <w:rFonts w:asciiTheme="minorHAnsi" w:hAnsiTheme="minorHAnsi" w:cstheme="minorBidi"/>
          <w:spacing w:val="-3"/>
          <w:lang w:val="en-GB"/>
        </w:rPr>
        <w:t xml:space="preserve"> </w:t>
      </w:r>
      <w:r w:rsidRPr="4F60AD1F">
        <w:rPr>
          <w:rFonts w:asciiTheme="minorHAnsi" w:hAnsiTheme="minorHAnsi" w:cstheme="minorBidi"/>
          <w:lang w:val="en-GB"/>
        </w:rPr>
        <w:t>an</w:t>
      </w:r>
      <w:r w:rsidRPr="4F60AD1F">
        <w:rPr>
          <w:rFonts w:asciiTheme="minorHAnsi" w:hAnsiTheme="minorHAnsi" w:cstheme="minorBidi"/>
          <w:spacing w:val="-2"/>
          <w:lang w:val="en-GB"/>
        </w:rPr>
        <w:t xml:space="preserve"> </w:t>
      </w:r>
      <w:r w:rsidRPr="4F60AD1F">
        <w:rPr>
          <w:rFonts w:asciiTheme="minorHAnsi" w:hAnsiTheme="minorHAnsi" w:cstheme="minorBidi"/>
          <w:lang w:val="en-GB"/>
        </w:rPr>
        <w:t xml:space="preserve">explanation </w:t>
      </w:r>
      <w:r w:rsidR="7C4AA8CD" w:rsidRPr="4F60AD1F">
        <w:rPr>
          <w:rFonts w:asciiTheme="minorHAnsi" w:hAnsiTheme="minorHAnsi" w:cstheme="minorBidi"/>
          <w:lang w:val="en-GB"/>
        </w:rPr>
        <w:t>in</w:t>
      </w:r>
      <w:r w:rsidRPr="4F60AD1F">
        <w:rPr>
          <w:rFonts w:asciiTheme="minorHAnsi" w:hAnsiTheme="minorHAnsi" w:cstheme="minorBidi"/>
          <w:spacing w:val="-2"/>
          <w:lang w:val="en-GB"/>
        </w:rPr>
        <w:t xml:space="preserve"> </w:t>
      </w:r>
      <w:r w:rsidR="34E0C8E3" w:rsidRPr="4F60AD1F">
        <w:rPr>
          <w:rFonts w:asciiTheme="minorHAnsi" w:hAnsiTheme="minorHAnsi" w:cstheme="minorBidi"/>
          <w:lang w:val="en-GB"/>
        </w:rPr>
        <w:t>the section below</w:t>
      </w:r>
      <w:r w:rsidRPr="4F60AD1F">
        <w:rPr>
          <w:rFonts w:asciiTheme="minorHAnsi" w:hAnsiTheme="minorHAnsi" w:cstheme="minorBidi"/>
          <w:lang w:val="en-GB"/>
        </w:rPr>
        <w:t>.</w:t>
      </w:r>
    </w:p>
    <w:p w14:paraId="1FF5DFA6" w14:textId="77777777" w:rsidR="00A9767F" w:rsidRPr="00F269C8" w:rsidRDefault="00A9767F" w:rsidP="00F269C8">
      <w:pPr>
        <w:pStyle w:val="BodyText"/>
        <w:spacing w:line="276" w:lineRule="auto"/>
        <w:ind w:left="220" w:right="594"/>
        <w:jc w:val="both"/>
        <w:rPr>
          <w:rFonts w:asciiTheme="minorHAnsi" w:hAnsiTheme="minorHAnsi" w:cstheme="minorHAnsi"/>
          <w:lang w:val="en-GB"/>
        </w:rPr>
      </w:pPr>
    </w:p>
    <w:p w14:paraId="0C8FE7CE" w14:textId="7022FDD2" w:rsidR="00E005B9" w:rsidRPr="00F269C8" w:rsidRDefault="00EC518E" w:rsidP="00F269C8">
      <w:pPr>
        <w:pStyle w:val="BodyText"/>
        <w:spacing w:line="276" w:lineRule="auto"/>
        <w:ind w:left="284" w:right="594"/>
        <w:jc w:val="both"/>
        <w:rPr>
          <w:rFonts w:asciiTheme="minorHAnsi" w:hAnsiTheme="minorHAnsi" w:cstheme="minorHAnsi"/>
          <w:b/>
          <w:lang w:val="en-GB"/>
        </w:rPr>
      </w:pPr>
      <w:r w:rsidRPr="00F269C8">
        <w:rPr>
          <w:rFonts w:asciiTheme="minorHAnsi" w:hAnsiTheme="minorHAnsi" w:cstheme="minorHAnsi"/>
          <w:b/>
          <w:lang w:val="en-GB"/>
        </w:rPr>
        <w:t>Additional details on the method</w:t>
      </w:r>
      <w:r w:rsidR="006B7BAA" w:rsidRPr="00F269C8">
        <w:rPr>
          <w:rFonts w:asciiTheme="minorHAnsi" w:hAnsiTheme="minorHAnsi" w:cstheme="minorHAnsi"/>
          <w:b/>
          <w:lang w:val="en-GB"/>
        </w:rPr>
        <w:t>(</w:t>
      </w:r>
      <w:r w:rsidRPr="00F269C8">
        <w:rPr>
          <w:rFonts w:asciiTheme="minorHAnsi" w:hAnsiTheme="minorHAnsi" w:cstheme="minorHAnsi"/>
          <w:b/>
          <w:lang w:val="en-GB"/>
        </w:rPr>
        <w:t>s</w:t>
      </w:r>
      <w:r w:rsidR="006B7BAA" w:rsidRPr="00F269C8">
        <w:rPr>
          <w:rFonts w:asciiTheme="minorHAnsi" w:hAnsiTheme="minorHAnsi" w:cstheme="minorHAnsi"/>
          <w:b/>
          <w:lang w:val="en-GB"/>
        </w:rPr>
        <w:t>)</w:t>
      </w:r>
      <w:r w:rsidRPr="00F269C8">
        <w:rPr>
          <w:rFonts w:asciiTheme="minorHAnsi" w:hAnsiTheme="minorHAnsi" w:cstheme="minorHAnsi"/>
          <w:b/>
          <w:lang w:val="en-GB"/>
        </w:rPr>
        <w:t xml:space="preserve"> used to rapidly eradicate the species</w:t>
      </w:r>
    </w:p>
    <w:p w14:paraId="5F400DD3" w14:textId="04F2F046" w:rsidR="00EC518E" w:rsidRPr="00F269C8" w:rsidRDefault="00EC518E" w:rsidP="00F269C8">
      <w:pPr>
        <w:pStyle w:val="BodyText"/>
        <w:spacing w:line="276" w:lineRule="auto"/>
        <w:ind w:right="594"/>
        <w:jc w:val="both"/>
        <w:rPr>
          <w:rFonts w:asciiTheme="minorHAnsi" w:hAnsiTheme="minorHAnsi" w:cstheme="minorHAnsi"/>
          <w:lang w:val="en-GB"/>
        </w:rPr>
      </w:pPr>
    </w:p>
    <w:p w14:paraId="3D164C10" w14:textId="7D15099F" w:rsidR="00A504F9" w:rsidRPr="00F269C8" w:rsidRDefault="771DF942" w:rsidP="06B1F36E">
      <w:pPr>
        <w:pStyle w:val="BodyText"/>
        <w:numPr>
          <w:ilvl w:val="0"/>
          <w:numId w:val="24"/>
        </w:numPr>
        <w:spacing w:line="276" w:lineRule="auto"/>
        <w:ind w:right="594"/>
        <w:jc w:val="both"/>
        <w:rPr>
          <w:rFonts w:asciiTheme="minorHAnsi" w:hAnsiTheme="minorHAnsi" w:cstheme="minorBidi"/>
          <w:lang w:val="en-GB"/>
        </w:rPr>
      </w:pPr>
      <w:r w:rsidRPr="06B1F36E">
        <w:rPr>
          <w:rFonts w:asciiTheme="minorHAnsi" w:hAnsiTheme="minorHAnsi" w:cstheme="minorBidi"/>
          <w:lang w:val="en-GB"/>
        </w:rPr>
        <w:t xml:space="preserve">Provide additional details </w:t>
      </w:r>
      <w:r w:rsidR="6AF86E58" w:rsidRPr="06B1F36E">
        <w:rPr>
          <w:rFonts w:asciiTheme="minorHAnsi" w:hAnsiTheme="minorHAnsi" w:cstheme="minorBidi"/>
          <w:lang w:val="en-GB"/>
        </w:rPr>
        <w:t>about</w:t>
      </w:r>
      <w:r w:rsidRPr="06B1F36E">
        <w:rPr>
          <w:rFonts w:asciiTheme="minorHAnsi" w:hAnsiTheme="minorHAnsi" w:cstheme="minorBidi"/>
          <w:lang w:val="en-GB"/>
        </w:rPr>
        <w:t xml:space="preserve"> the methods used </w:t>
      </w:r>
      <w:r w:rsidR="28D2C7BA" w:rsidRPr="06B1F36E">
        <w:rPr>
          <w:rFonts w:asciiTheme="minorHAnsi" w:hAnsiTheme="minorHAnsi" w:cstheme="minorBidi"/>
          <w:lang w:val="en-GB"/>
        </w:rPr>
        <w:t>for</w:t>
      </w:r>
      <w:r w:rsidRPr="06B1F36E">
        <w:rPr>
          <w:rFonts w:asciiTheme="minorHAnsi" w:hAnsiTheme="minorHAnsi" w:cstheme="minorBidi"/>
          <w:lang w:val="en-GB"/>
        </w:rPr>
        <w:t xml:space="preserve"> the rapid eradication actions. For example, if option (a) mechanical/physical </w:t>
      </w:r>
      <w:r w:rsidR="4A88A28F" w:rsidRPr="06B1F36E">
        <w:rPr>
          <w:rFonts w:asciiTheme="minorHAnsi" w:hAnsiTheme="minorHAnsi" w:cstheme="minorBidi"/>
          <w:lang w:val="en-GB"/>
        </w:rPr>
        <w:t>is</w:t>
      </w:r>
      <w:r w:rsidRPr="06B1F36E">
        <w:rPr>
          <w:rFonts w:asciiTheme="minorHAnsi" w:hAnsiTheme="minorHAnsi" w:cstheme="minorBidi"/>
          <w:lang w:val="en-GB"/>
        </w:rPr>
        <w:t xml:space="preserve"> selected, </w:t>
      </w:r>
      <w:r w:rsidR="60596231" w:rsidRPr="06B1F36E">
        <w:rPr>
          <w:rFonts w:asciiTheme="minorHAnsi" w:hAnsiTheme="minorHAnsi" w:cstheme="minorBidi"/>
          <w:lang w:val="en-GB"/>
        </w:rPr>
        <w:t>indicate</w:t>
      </w:r>
      <w:r w:rsidRPr="06B1F36E">
        <w:rPr>
          <w:rFonts w:asciiTheme="minorHAnsi" w:hAnsiTheme="minorHAnsi" w:cstheme="minorBidi"/>
          <w:lang w:val="en-GB"/>
        </w:rPr>
        <w:t xml:space="preserve"> at </w:t>
      </w:r>
      <w:r w:rsidR="73FE42DF" w:rsidRPr="06B1F36E">
        <w:rPr>
          <w:rFonts w:asciiTheme="minorHAnsi" w:hAnsiTheme="minorHAnsi" w:cstheme="minorBidi"/>
          <w:lang w:val="en-GB"/>
        </w:rPr>
        <w:t>least one</w:t>
      </w:r>
      <w:r w:rsidRPr="06B1F36E">
        <w:rPr>
          <w:rFonts w:asciiTheme="minorHAnsi" w:hAnsiTheme="minorHAnsi" w:cstheme="minorBidi"/>
          <w:lang w:val="en-GB"/>
        </w:rPr>
        <w:t xml:space="preserve"> specific method used (e.g.</w:t>
      </w:r>
      <w:r w:rsidR="7EF92791" w:rsidRPr="06B1F36E">
        <w:rPr>
          <w:rFonts w:asciiTheme="minorHAnsi" w:hAnsiTheme="minorHAnsi" w:cstheme="minorBidi"/>
          <w:lang w:val="en-GB"/>
        </w:rPr>
        <w:t>,</w:t>
      </w:r>
      <w:r w:rsidRPr="06B1F36E">
        <w:rPr>
          <w:rFonts w:asciiTheme="minorHAnsi" w:hAnsiTheme="minorHAnsi" w:cstheme="minorBidi"/>
          <w:lang w:val="en-GB"/>
        </w:rPr>
        <w:t xml:space="preserve"> </w:t>
      </w:r>
      <w:r w:rsidR="4A88A28F" w:rsidRPr="06B1F36E">
        <w:rPr>
          <w:rFonts w:asciiTheme="minorHAnsi" w:hAnsiTheme="minorHAnsi" w:cstheme="minorBidi"/>
          <w:lang w:val="en-GB"/>
        </w:rPr>
        <w:t xml:space="preserve">traps, hand removal). </w:t>
      </w:r>
      <w:r w:rsidR="3373CE94" w:rsidRPr="06B1F36E">
        <w:rPr>
          <w:rFonts w:asciiTheme="minorHAnsi" w:hAnsiTheme="minorHAnsi" w:cstheme="minorBidi"/>
          <w:lang w:val="en-GB"/>
        </w:rPr>
        <w:t xml:space="preserve">For animal species, </w:t>
      </w:r>
      <w:r w:rsidR="1262F442" w:rsidRPr="06B1F36E">
        <w:rPr>
          <w:rFonts w:asciiTheme="minorHAnsi" w:hAnsiTheme="minorHAnsi" w:cstheme="minorBidi"/>
          <w:lang w:val="en-GB"/>
        </w:rPr>
        <w:t>if</w:t>
      </w:r>
      <w:r w:rsidR="3373CE94" w:rsidRPr="06B1F36E">
        <w:rPr>
          <w:rFonts w:asciiTheme="minorHAnsi" w:hAnsiTheme="minorHAnsi" w:cstheme="minorBidi"/>
          <w:lang w:val="en-GB"/>
        </w:rPr>
        <w:t xml:space="preserve"> different methods are used to first capture and then kill the animals captured, please </w:t>
      </w:r>
      <w:r w:rsidR="7C39D280" w:rsidRPr="06B1F36E">
        <w:rPr>
          <w:rFonts w:asciiTheme="minorHAnsi" w:hAnsiTheme="minorHAnsi" w:cstheme="minorBidi"/>
          <w:lang w:val="en-GB"/>
        </w:rPr>
        <w:t>describe</w:t>
      </w:r>
      <w:r w:rsidR="3373CE94" w:rsidRPr="06B1F36E">
        <w:rPr>
          <w:rFonts w:asciiTheme="minorHAnsi" w:hAnsiTheme="minorHAnsi" w:cstheme="minorBidi"/>
          <w:lang w:val="en-GB"/>
        </w:rPr>
        <w:t xml:space="preserve"> both </w:t>
      </w:r>
      <w:r w:rsidR="508FB957" w:rsidRPr="06B1F36E">
        <w:rPr>
          <w:rFonts w:asciiTheme="minorHAnsi" w:hAnsiTheme="minorHAnsi" w:cstheme="minorBidi"/>
          <w:lang w:val="en-GB"/>
        </w:rPr>
        <w:t xml:space="preserve">methods </w:t>
      </w:r>
      <w:r w:rsidR="3373CE94" w:rsidRPr="06B1F36E">
        <w:rPr>
          <w:rFonts w:asciiTheme="minorHAnsi" w:hAnsiTheme="minorHAnsi" w:cstheme="minorBidi"/>
          <w:lang w:val="en-GB"/>
        </w:rPr>
        <w:t>here.</w:t>
      </w:r>
    </w:p>
    <w:p w14:paraId="5A2AA7FA" w14:textId="6C729896" w:rsidR="00A504F9" w:rsidRPr="00F269C8" w:rsidRDefault="3373CE94">
      <w:pPr>
        <w:pStyle w:val="BodyText"/>
        <w:numPr>
          <w:ilvl w:val="0"/>
          <w:numId w:val="24"/>
        </w:numPr>
        <w:spacing w:line="276" w:lineRule="auto"/>
        <w:ind w:right="594"/>
        <w:jc w:val="both"/>
        <w:rPr>
          <w:rFonts w:asciiTheme="minorHAnsi" w:hAnsiTheme="minorHAnsi" w:cstheme="minorBidi"/>
          <w:lang w:val="en-GB"/>
        </w:rPr>
      </w:pPr>
      <w:r w:rsidRPr="4F60AD1F">
        <w:rPr>
          <w:rFonts w:asciiTheme="minorHAnsi" w:hAnsiTheme="minorHAnsi" w:cstheme="minorBidi"/>
          <w:lang w:val="en-GB"/>
        </w:rPr>
        <w:t xml:space="preserve"> </w:t>
      </w:r>
      <w:r w:rsidR="7E06BEB8" w:rsidRPr="4F60AD1F">
        <w:rPr>
          <w:rFonts w:asciiTheme="minorHAnsi" w:hAnsiTheme="minorHAnsi" w:cstheme="minorBidi"/>
          <w:lang w:val="en-GB"/>
        </w:rPr>
        <w:t>Indicate whether the method</w:t>
      </w:r>
      <w:r w:rsidR="4CE23F82" w:rsidRPr="4F60AD1F">
        <w:rPr>
          <w:rFonts w:asciiTheme="minorHAnsi" w:hAnsiTheme="minorHAnsi" w:cstheme="minorBidi"/>
          <w:lang w:val="en-GB"/>
        </w:rPr>
        <w:t>s</w:t>
      </w:r>
      <w:r w:rsidR="7E06BEB8" w:rsidRPr="4F60AD1F">
        <w:rPr>
          <w:rFonts w:asciiTheme="minorHAnsi" w:hAnsiTheme="minorHAnsi" w:cstheme="minorBidi"/>
          <w:lang w:val="en-GB"/>
        </w:rPr>
        <w:t xml:space="preserve"> used were lethal or non-lethal</w:t>
      </w:r>
      <w:r w:rsidR="4AE5EFFC" w:rsidRPr="4F60AD1F">
        <w:rPr>
          <w:rFonts w:asciiTheme="minorHAnsi" w:hAnsiTheme="minorHAnsi" w:cstheme="minorBidi"/>
          <w:lang w:val="en-GB"/>
        </w:rPr>
        <w:t>,</w:t>
      </w:r>
      <w:r w:rsidR="7E06BEB8" w:rsidRPr="4F60AD1F">
        <w:rPr>
          <w:rFonts w:asciiTheme="minorHAnsi" w:hAnsiTheme="minorHAnsi" w:cstheme="minorBidi"/>
          <w:lang w:val="en-GB"/>
        </w:rPr>
        <w:t xml:space="preserve"> or both. </w:t>
      </w:r>
    </w:p>
    <w:p w14:paraId="22D6C7E4" w14:textId="32016D0C" w:rsidR="00A504F9" w:rsidRPr="00F269C8" w:rsidRDefault="00A504F9" w:rsidP="00F269C8">
      <w:pPr>
        <w:pStyle w:val="BodyText"/>
        <w:spacing w:line="276" w:lineRule="auto"/>
        <w:rPr>
          <w:rFonts w:asciiTheme="minorHAnsi" w:hAnsiTheme="minorHAnsi" w:cstheme="minorHAnsi"/>
          <w:lang w:val="en-GB"/>
        </w:rPr>
      </w:pPr>
    </w:p>
    <w:p w14:paraId="3BBB00DB" w14:textId="2ED6151E" w:rsidR="00E005B9" w:rsidRPr="00F269C8" w:rsidRDefault="00D13642" w:rsidP="06B1F36E">
      <w:pPr>
        <w:pStyle w:val="Heading2"/>
        <w:spacing w:line="276" w:lineRule="auto"/>
        <w:ind w:right="594"/>
        <w:jc w:val="both"/>
        <w:rPr>
          <w:rFonts w:asciiTheme="minorHAnsi" w:hAnsiTheme="minorHAnsi" w:cstheme="minorBidi"/>
          <w:lang w:val="en-GB"/>
        </w:rPr>
      </w:pPr>
      <w:r w:rsidRPr="06B1F36E">
        <w:rPr>
          <w:rFonts w:asciiTheme="minorHAnsi" w:hAnsiTheme="minorHAnsi" w:cstheme="minorBidi"/>
          <w:lang w:val="en-GB"/>
        </w:rPr>
        <w:t>15h</w:t>
      </w:r>
      <w:r w:rsidR="4E679B46" w:rsidRPr="06B1F36E">
        <w:rPr>
          <w:rFonts w:asciiTheme="minorHAnsi" w:hAnsiTheme="minorHAnsi" w:cstheme="minorBidi"/>
          <w:lang w:val="en-GB"/>
        </w:rPr>
        <w:t xml:space="preserve">. </w:t>
      </w:r>
      <w:r w:rsidR="0E6A7F33" w:rsidRPr="06B1F36E">
        <w:rPr>
          <w:rFonts w:asciiTheme="minorHAnsi" w:hAnsiTheme="minorHAnsi" w:cstheme="minorBidi"/>
          <w:lang w:val="en-GB"/>
        </w:rPr>
        <w:t>Effectiveness</w:t>
      </w:r>
      <w:r w:rsidR="0E6A7F33" w:rsidRPr="06B1F36E">
        <w:rPr>
          <w:rFonts w:asciiTheme="minorHAnsi" w:hAnsiTheme="minorHAnsi" w:cstheme="minorBidi"/>
          <w:spacing w:val="-4"/>
          <w:lang w:val="en-GB"/>
        </w:rPr>
        <w:t xml:space="preserve"> </w:t>
      </w:r>
      <w:r w:rsidR="0E6A7F33" w:rsidRPr="06B1F36E">
        <w:rPr>
          <w:rFonts w:asciiTheme="minorHAnsi" w:hAnsiTheme="minorHAnsi" w:cstheme="minorBidi"/>
          <w:lang w:val="en-GB"/>
        </w:rPr>
        <w:t>of</w:t>
      </w:r>
      <w:r w:rsidR="0E6A7F33" w:rsidRPr="06B1F36E">
        <w:rPr>
          <w:rFonts w:asciiTheme="minorHAnsi" w:hAnsiTheme="minorHAnsi" w:cstheme="minorBidi"/>
          <w:spacing w:val="-4"/>
          <w:lang w:val="en-GB"/>
        </w:rPr>
        <w:t xml:space="preserve"> </w:t>
      </w:r>
      <w:r w:rsidR="0E6A7F33" w:rsidRPr="06B1F36E">
        <w:rPr>
          <w:rFonts w:asciiTheme="minorHAnsi" w:hAnsiTheme="minorHAnsi" w:cstheme="minorBidi"/>
          <w:lang w:val="en-GB"/>
        </w:rPr>
        <w:t>the</w:t>
      </w:r>
      <w:r w:rsidR="0E6A7F33" w:rsidRPr="06B1F36E">
        <w:rPr>
          <w:rFonts w:asciiTheme="minorHAnsi" w:hAnsiTheme="minorHAnsi" w:cstheme="minorBidi"/>
          <w:spacing w:val="-3"/>
          <w:lang w:val="en-GB"/>
        </w:rPr>
        <w:t xml:space="preserve"> </w:t>
      </w:r>
      <w:r w:rsidR="6E33449B" w:rsidRPr="06B1F36E">
        <w:rPr>
          <w:rFonts w:asciiTheme="minorHAnsi" w:hAnsiTheme="minorHAnsi" w:cstheme="minorBidi"/>
          <w:lang w:val="en-GB"/>
        </w:rPr>
        <w:t>method(s)</w:t>
      </w:r>
    </w:p>
    <w:p w14:paraId="41004F19" w14:textId="77777777" w:rsidR="00E005B9" w:rsidRPr="00F269C8" w:rsidRDefault="00E005B9" w:rsidP="00F269C8">
      <w:pPr>
        <w:pStyle w:val="BodyText"/>
        <w:spacing w:line="276" w:lineRule="auto"/>
        <w:ind w:right="594"/>
        <w:jc w:val="both"/>
        <w:rPr>
          <w:rFonts w:asciiTheme="minorHAnsi" w:hAnsiTheme="minorHAnsi" w:cstheme="minorHAnsi"/>
          <w:b/>
          <w:lang w:val="en-GB"/>
        </w:rPr>
      </w:pPr>
    </w:p>
    <w:p w14:paraId="1CB273ED" w14:textId="02C2A095" w:rsidR="00E005B9" w:rsidRPr="00F269C8" w:rsidRDefault="5B67C208">
      <w:pPr>
        <w:pStyle w:val="ListParagraph"/>
        <w:numPr>
          <w:ilvl w:val="0"/>
          <w:numId w:val="11"/>
        </w:numPr>
        <w:tabs>
          <w:tab w:val="left" w:pos="581"/>
        </w:tabs>
        <w:spacing w:line="276" w:lineRule="auto"/>
        <w:ind w:right="594"/>
        <w:jc w:val="both"/>
        <w:rPr>
          <w:rFonts w:asciiTheme="minorHAnsi" w:hAnsiTheme="minorHAnsi" w:cstheme="minorBidi"/>
          <w:sz w:val="20"/>
          <w:szCs w:val="20"/>
          <w:lang w:val="en-GB"/>
        </w:rPr>
      </w:pPr>
      <w:r w:rsidRPr="4F60AD1F">
        <w:rPr>
          <w:rFonts w:asciiTheme="minorHAnsi" w:hAnsiTheme="minorHAnsi" w:cstheme="minorBidi"/>
          <w:sz w:val="20"/>
          <w:szCs w:val="20"/>
          <w:lang w:val="en-GB"/>
        </w:rPr>
        <w:t>Assess</w:t>
      </w:r>
      <w:r w:rsidRPr="4F60AD1F">
        <w:rPr>
          <w:rFonts w:asciiTheme="minorHAnsi" w:hAnsiTheme="minorHAnsi" w:cstheme="minorBidi"/>
          <w:spacing w:val="13"/>
          <w:sz w:val="20"/>
          <w:szCs w:val="20"/>
          <w:lang w:val="en-GB"/>
        </w:rPr>
        <w:t xml:space="preserve"> </w:t>
      </w:r>
      <w:r w:rsidRPr="4F60AD1F">
        <w:rPr>
          <w:rFonts w:asciiTheme="minorHAnsi" w:hAnsiTheme="minorHAnsi" w:cstheme="minorBidi"/>
          <w:sz w:val="20"/>
          <w:szCs w:val="20"/>
          <w:lang w:val="en-GB"/>
        </w:rPr>
        <w:t>the</w:t>
      </w:r>
      <w:r w:rsidRPr="4F60AD1F">
        <w:rPr>
          <w:rFonts w:asciiTheme="minorHAnsi" w:hAnsiTheme="minorHAnsi" w:cstheme="minorBidi"/>
          <w:spacing w:val="14"/>
          <w:sz w:val="20"/>
          <w:szCs w:val="20"/>
          <w:lang w:val="en-GB"/>
        </w:rPr>
        <w:t xml:space="preserve"> </w:t>
      </w:r>
      <w:r w:rsidRPr="4F60AD1F">
        <w:rPr>
          <w:rFonts w:asciiTheme="minorHAnsi" w:hAnsiTheme="minorHAnsi" w:cstheme="minorBidi"/>
          <w:sz w:val="20"/>
          <w:szCs w:val="20"/>
          <w:lang w:val="en-GB"/>
        </w:rPr>
        <w:t>effectiveness</w:t>
      </w:r>
      <w:r w:rsidRPr="4F60AD1F">
        <w:rPr>
          <w:rFonts w:asciiTheme="minorHAnsi" w:hAnsiTheme="minorHAnsi" w:cstheme="minorBidi"/>
          <w:spacing w:val="13"/>
          <w:sz w:val="20"/>
          <w:szCs w:val="20"/>
          <w:lang w:val="en-GB"/>
        </w:rPr>
        <w:t xml:space="preserve"> </w:t>
      </w:r>
      <w:r w:rsidRPr="4F60AD1F">
        <w:rPr>
          <w:rFonts w:asciiTheme="minorHAnsi" w:hAnsiTheme="minorHAnsi" w:cstheme="minorBidi"/>
          <w:sz w:val="20"/>
          <w:szCs w:val="20"/>
          <w:lang w:val="en-GB"/>
        </w:rPr>
        <w:t>of</w:t>
      </w:r>
      <w:r w:rsidRPr="4F60AD1F">
        <w:rPr>
          <w:rFonts w:asciiTheme="minorHAnsi" w:hAnsiTheme="minorHAnsi" w:cstheme="minorBidi"/>
          <w:spacing w:val="14"/>
          <w:sz w:val="20"/>
          <w:szCs w:val="20"/>
          <w:lang w:val="en-GB"/>
        </w:rPr>
        <w:t xml:space="preserve"> </w:t>
      </w:r>
      <w:r w:rsidRPr="4F60AD1F">
        <w:rPr>
          <w:rFonts w:asciiTheme="minorHAnsi" w:hAnsiTheme="minorHAnsi" w:cstheme="minorBidi"/>
          <w:sz w:val="20"/>
          <w:szCs w:val="20"/>
          <w:lang w:val="en-GB"/>
        </w:rPr>
        <w:t xml:space="preserve">the </w:t>
      </w:r>
      <w:r w:rsidR="54BC78DE" w:rsidRPr="4F60AD1F">
        <w:rPr>
          <w:rFonts w:asciiTheme="minorHAnsi" w:hAnsiTheme="minorHAnsi" w:cstheme="minorBidi"/>
          <w:sz w:val="20"/>
          <w:szCs w:val="20"/>
          <w:lang w:val="en-GB"/>
        </w:rPr>
        <w:t xml:space="preserve">methods applied for implementing the </w:t>
      </w:r>
      <w:r w:rsidRPr="4F60AD1F">
        <w:rPr>
          <w:rFonts w:asciiTheme="minorHAnsi" w:hAnsiTheme="minorHAnsi" w:cstheme="minorBidi"/>
          <w:sz w:val="20"/>
          <w:szCs w:val="20"/>
          <w:lang w:val="en-GB"/>
        </w:rPr>
        <w:t>rapid</w:t>
      </w:r>
      <w:r w:rsidRPr="4F60AD1F">
        <w:rPr>
          <w:rFonts w:asciiTheme="minorHAnsi" w:hAnsiTheme="minorHAnsi" w:cstheme="minorBidi"/>
          <w:spacing w:val="15"/>
          <w:sz w:val="20"/>
          <w:szCs w:val="20"/>
          <w:lang w:val="en-GB"/>
        </w:rPr>
        <w:t xml:space="preserve"> </w:t>
      </w:r>
      <w:r w:rsidRPr="4F60AD1F">
        <w:rPr>
          <w:rFonts w:asciiTheme="minorHAnsi" w:hAnsiTheme="minorHAnsi" w:cstheme="minorBidi"/>
          <w:sz w:val="20"/>
          <w:szCs w:val="20"/>
          <w:lang w:val="en-GB"/>
        </w:rPr>
        <w:t>eradication</w:t>
      </w:r>
      <w:r w:rsidRPr="4F60AD1F">
        <w:rPr>
          <w:rFonts w:asciiTheme="minorHAnsi" w:hAnsiTheme="minorHAnsi" w:cstheme="minorBidi"/>
          <w:spacing w:val="15"/>
          <w:sz w:val="20"/>
          <w:szCs w:val="20"/>
          <w:lang w:val="en-GB"/>
        </w:rPr>
        <w:t xml:space="preserve"> </w:t>
      </w:r>
      <w:r w:rsidRPr="4F60AD1F">
        <w:rPr>
          <w:rFonts w:asciiTheme="minorHAnsi" w:hAnsiTheme="minorHAnsi" w:cstheme="minorBidi"/>
          <w:sz w:val="20"/>
          <w:szCs w:val="20"/>
          <w:lang w:val="en-GB"/>
        </w:rPr>
        <w:t>measures</w:t>
      </w:r>
      <w:r w:rsidRPr="4F60AD1F">
        <w:rPr>
          <w:rFonts w:asciiTheme="minorHAnsi" w:hAnsiTheme="minorHAnsi" w:cstheme="minorBidi"/>
          <w:spacing w:val="17"/>
          <w:sz w:val="20"/>
          <w:szCs w:val="20"/>
          <w:lang w:val="en-GB"/>
        </w:rPr>
        <w:t xml:space="preserve"> </w:t>
      </w:r>
      <w:r w:rsidRPr="4F60AD1F">
        <w:rPr>
          <w:rFonts w:asciiTheme="minorHAnsi" w:hAnsiTheme="minorHAnsi" w:cstheme="minorBidi"/>
          <w:sz w:val="20"/>
          <w:szCs w:val="20"/>
          <w:lang w:val="en-GB"/>
        </w:rPr>
        <w:t>in</w:t>
      </w:r>
      <w:r w:rsidRPr="4F60AD1F">
        <w:rPr>
          <w:rFonts w:asciiTheme="minorHAnsi" w:hAnsiTheme="minorHAnsi" w:cstheme="minorBidi"/>
          <w:spacing w:val="15"/>
          <w:sz w:val="20"/>
          <w:szCs w:val="20"/>
          <w:lang w:val="en-GB"/>
        </w:rPr>
        <w:t xml:space="preserve"> </w:t>
      </w:r>
      <w:r w:rsidRPr="4F60AD1F">
        <w:rPr>
          <w:rFonts w:asciiTheme="minorHAnsi" w:hAnsiTheme="minorHAnsi" w:cstheme="minorBidi"/>
          <w:sz w:val="20"/>
          <w:szCs w:val="20"/>
          <w:lang w:val="en-GB"/>
        </w:rPr>
        <w:t>relation</w:t>
      </w:r>
      <w:r w:rsidRPr="4F60AD1F">
        <w:rPr>
          <w:rFonts w:asciiTheme="minorHAnsi" w:hAnsiTheme="minorHAnsi" w:cstheme="minorBidi"/>
          <w:spacing w:val="17"/>
          <w:sz w:val="20"/>
          <w:szCs w:val="20"/>
          <w:lang w:val="en-GB"/>
        </w:rPr>
        <w:t xml:space="preserve"> </w:t>
      </w:r>
      <w:r w:rsidRPr="4F60AD1F">
        <w:rPr>
          <w:rFonts w:asciiTheme="minorHAnsi" w:hAnsiTheme="minorHAnsi" w:cstheme="minorBidi"/>
          <w:sz w:val="20"/>
          <w:szCs w:val="20"/>
          <w:lang w:val="en-GB"/>
        </w:rPr>
        <w:t>to</w:t>
      </w:r>
      <w:r w:rsidRPr="4F60AD1F">
        <w:rPr>
          <w:rFonts w:asciiTheme="minorHAnsi" w:hAnsiTheme="minorHAnsi" w:cstheme="minorBidi"/>
          <w:spacing w:val="15"/>
          <w:sz w:val="20"/>
          <w:szCs w:val="20"/>
          <w:lang w:val="en-GB"/>
        </w:rPr>
        <w:t xml:space="preserve"> </w:t>
      </w:r>
      <w:r w:rsidRPr="4F60AD1F">
        <w:rPr>
          <w:rFonts w:asciiTheme="minorHAnsi" w:hAnsiTheme="minorHAnsi" w:cstheme="minorBidi"/>
          <w:sz w:val="20"/>
          <w:szCs w:val="20"/>
          <w:lang w:val="en-GB"/>
        </w:rPr>
        <w:t>the</w:t>
      </w:r>
      <w:r w:rsidRPr="4F60AD1F">
        <w:rPr>
          <w:rFonts w:asciiTheme="minorHAnsi" w:hAnsiTheme="minorHAnsi" w:cstheme="minorBidi"/>
          <w:spacing w:val="14"/>
          <w:sz w:val="20"/>
          <w:szCs w:val="20"/>
          <w:lang w:val="en-GB"/>
        </w:rPr>
        <w:t xml:space="preserve"> </w:t>
      </w:r>
      <w:r w:rsidR="0C356A4E" w:rsidRPr="43BD393E">
        <w:rPr>
          <w:rFonts w:asciiTheme="minorHAnsi" w:hAnsiTheme="minorHAnsi" w:cstheme="minorBidi"/>
          <w:spacing w:val="14"/>
          <w:sz w:val="20"/>
          <w:szCs w:val="20"/>
          <w:lang w:val="en-GB"/>
        </w:rPr>
        <w:t>specific geographically discrete population</w:t>
      </w:r>
      <w:r w:rsidR="00C3703B">
        <w:rPr>
          <w:rFonts w:asciiTheme="minorHAnsi" w:hAnsiTheme="minorHAnsi" w:cstheme="minorBidi"/>
          <w:spacing w:val="14"/>
          <w:sz w:val="20"/>
          <w:szCs w:val="20"/>
          <w:lang w:val="en-GB"/>
        </w:rPr>
        <w:t>(</w:t>
      </w:r>
      <w:r w:rsidR="0C356A4E" w:rsidRPr="43BD393E">
        <w:rPr>
          <w:rFonts w:asciiTheme="minorHAnsi" w:hAnsiTheme="minorHAnsi" w:cstheme="minorBidi"/>
          <w:spacing w:val="14"/>
          <w:sz w:val="20"/>
          <w:szCs w:val="20"/>
          <w:lang w:val="en-GB"/>
        </w:rPr>
        <w:t>s</w:t>
      </w:r>
      <w:r w:rsidR="00C3703B">
        <w:rPr>
          <w:rFonts w:asciiTheme="minorHAnsi" w:hAnsiTheme="minorHAnsi" w:cstheme="minorBidi"/>
          <w:spacing w:val="14"/>
          <w:sz w:val="20"/>
          <w:szCs w:val="20"/>
          <w:lang w:val="en-GB"/>
        </w:rPr>
        <w:t>)</w:t>
      </w:r>
      <w:r w:rsidR="0C356A4E" w:rsidRPr="43BD393E">
        <w:rPr>
          <w:rFonts w:asciiTheme="minorHAnsi" w:hAnsiTheme="minorHAnsi" w:cstheme="minorBidi"/>
          <w:spacing w:val="14"/>
          <w:sz w:val="20"/>
          <w:szCs w:val="20"/>
          <w:lang w:val="en-GB"/>
        </w:rPr>
        <w:t xml:space="preserve"> targeted </w:t>
      </w:r>
      <w:r w:rsidR="4F8509EF" w:rsidRPr="4F60AD1F">
        <w:rPr>
          <w:rFonts w:asciiTheme="minorHAnsi" w:hAnsiTheme="minorHAnsi" w:cstheme="minorBidi"/>
          <w:sz w:val="20"/>
          <w:szCs w:val="20"/>
          <w:lang w:val="en-GB"/>
        </w:rPr>
        <w:t xml:space="preserve">by selecting one </w:t>
      </w:r>
      <w:r w:rsidR="19CA5EBF" w:rsidRPr="4F60AD1F">
        <w:rPr>
          <w:rFonts w:asciiTheme="minorHAnsi" w:hAnsiTheme="minorHAnsi" w:cstheme="minorBidi"/>
          <w:sz w:val="20"/>
          <w:szCs w:val="20"/>
          <w:lang w:val="en-GB"/>
        </w:rPr>
        <w:t>of the</w:t>
      </w:r>
      <w:r w:rsidR="00F42A6B">
        <w:rPr>
          <w:rFonts w:asciiTheme="minorHAnsi" w:hAnsiTheme="minorHAnsi" w:cstheme="minorBidi"/>
          <w:sz w:val="20"/>
          <w:szCs w:val="20"/>
          <w:lang w:val="en-GB"/>
        </w:rPr>
        <w:t xml:space="preserve"> </w:t>
      </w:r>
      <w:r w:rsidR="625F2E69" w:rsidRPr="4F60AD1F">
        <w:rPr>
          <w:rFonts w:asciiTheme="minorHAnsi" w:hAnsiTheme="minorHAnsi" w:cstheme="minorBidi"/>
          <w:sz w:val="20"/>
          <w:szCs w:val="20"/>
          <w:lang w:val="en-GB"/>
        </w:rPr>
        <w:t>following</w:t>
      </w:r>
      <w:r w:rsidR="4F8509EF" w:rsidRPr="4F60AD1F">
        <w:rPr>
          <w:rFonts w:asciiTheme="minorHAnsi" w:hAnsiTheme="minorHAnsi" w:cstheme="minorBidi"/>
          <w:sz w:val="20"/>
          <w:szCs w:val="20"/>
          <w:lang w:val="en-GB"/>
        </w:rPr>
        <w:t xml:space="preserve"> option</w:t>
      </w:r>
      <w:r w:rsidR="009921E1">
        <w:rPr>
          <w:rFonts w:asciiTheme="minorHAnsi" w:hAnsiTheme="minorHAnsi" w:cstheme="minorBidi"/>
          <w:sz w:val="20"/>
          <w:szCs w:val="20"/>
          <w:lang w:val="en-GB"/>
        </w:rPr>
        <w:t>s</w:t>
      </w:r>
      <w:r w:rsidR="504969C4" w:rsidRPr="4F60AD1F">
        <w:rPr>
          <w:rFonts w:asciiTheme="minorHAnsi" w:hAnsiTheme="minorHAnsi" w:cstheme="minorBidi"/>
          <w:sz w:val="20"/>
          <w:szCs w:val="20"/>
          <w:lang w:val="en-GB"/>
        </w:rPr>
        <w:t>:</w:t>
      </w:r>
    </w:p>
    <w:p w14:paraId="56947937" w14:textId="0C0FE029" w:rsidR="00E005B9" w:rsidRPr="00F269C8" w:rsidRDefault="70F55BA6">
      <w:pPr>
        <w:tabs>
          <w:tab w:val="left" w:pos="1301"/>
        </w:tabs>
        <w:spacing w:line="276" w:lineRule="auto"/>
        <w:ind w:left="993" w:right="594" w:hanging="142"/>
        <w:jc w:val="both"/>
        <w:rPr>
          <w:sz w:val="20"/>
          <w:szCs w:val="20"/>
          <w:lang w:val="en-GB"/>
        </w:rPr>
      </w:pPr>
      <w:r w:rsidRPr="4F60AD1F">
        <w:rPr>
          <w:rFonts w:asciiTheme="minorHAnsi" w:hAnsiTheme="minorHAnsi" w:cstheme="minorBidi"/>
          <w:sz w:val="20"/>
          <w:szCs w:val="20"/>
          <w:lang w:val="en-GB"/>
        </w:rPr>
        <w:t>(a)</w:t>
      </w:r>
      <w:r w:rsidR="7B536FEB" w:rsidRPr="4F60AD1F">
        <w:rPr>
          <w:rFonts w:asciiTheme="minorHAnsi" w:hAnsiTheme="minorHAnsi" w:cstheme="minorBidi"/>
          <w:sz w:val="20"/>
          <w:szCs w:val="20"/>
          <w:lang w:val="en-GB"/>
        </w:rPr>
        <w:t xml:space="preserve"> </w:t>
      </w:r>
      <w:r w:rsidR="580AF6D2" w:rsidRPr="4F60AD1F">
        <w:rPr>
          <w:rFonts w:asciiTheme="minorHAnsi" w:hAnsiTheme="minorHAnsi" w:cstheme="minorBidi"/>
          <w:sz w:val="20"/>
          <w:szCs w:val="20"/>
          <w:lang w:val="en-GB"/>
        </w:rPr>
        <w:t>E</w:t>
      </w:r>
      <w:r w:rsidR="3CAD12C1" w:rsidRPr="4F60AD1F">
        <w:rPr>
          <w:rFonts w:asciiTheme="minorHAnsi" w:hAnsiTheme="minorHAnsi" w:cstheme="minorBidi"/>
          <w:sz w:val="20"/>
          <w:szCs w:val="20"/>
          <w:lang w:val="en-GB"/>
        </w:rPr>
        <w:t>radicated</w:t>
      </w:r>
      <w:r w:rsidR="1136AE55" w:rsidRPr="4F60AD1F">
        <w:rPr>
          <w:rFonts w:asciiTheme="minorHAnsi" w:hAnsiTheme="minorHAnsi" w:cstheme="minorBidi"/>
          <w:sz w:val="20"/>
          <w:szCs w:val="20"/>
          <w:lang w:val="en-GB"/>
        </w:rPr>
        <w:t xml:space="preserve"> (c</w:t>
      </w:r>
      <w:r w:rsidR="580AF6D2" w:rsidRPr="4F60AD1F">
        <w:rPr>
          <w:rFonts w:asciiTheme="minorHAnsi" w:hAnsiTheme="minorHAnsi" w:cstheme="minorBidi"/>
          <w:sz w:val="20"/>
          <w:szCs w:val="20"/>
          <w:lang w:val="en-GB"/>
        </w:rPr>
        <w:t>omplete and permanent removal</w:t>
      </w:r>
      <w:r w:rsidR="24DBE99F" w:rsidRPr="4F60AD1F">
        <w:rPr>
          <w:rFonts w:asciiTheme="minorHAnsi" w:hAnsiTheme="minorHAnsi" w:cstheme="minorBidi"/>
          <w:sz w:val="20"/>
          <w:szCs w:val="20"/>
          <w:lang w:val="en-GB"/>
        </w:rPr>
        <w:t xml:space="preserve"> of all individuals</w:t>
      </w:r>
      <w:r w:rsidR="1136AE55" w:rsidRPr="4F60AD1F">
        <w:rPr>
          <w:rFonts w:asciiTheme="minorHAnsi" w:hAnsiTheme="minorHAnsi" w:cstheme="minorBidi"/>
          <w:sz w:val="20"/>
          <w:szCs w:val="20"/>
          <w:lang w:val="en-GB"/>
        </w:rPr>
        <w:t>)</w:t>
      </w:r>
    </w:p>
    <w:p w14:paraId="4E51A59A" w14:textId="5EF7BF38" w:rsidR="53394BB0" w:rsidRPr="00F269C8" w:rsidRDefault="7205409B">
      <w:pPr>
        <w:pStyle w:val="ListParagraph"/>
        <w:tabs>
          <w:tab w:val="left" w:pos="1301"/>
        </w:tabs>
        <w:spacing w:line="276" w:lineRule="auto"/>
        <w:ind w:left="993" w:right="594" w:hanging="142"/>
        <w:jc w:val="both"/>
        <w:rPr>
          <w:rFonts w:asciiTheme="minorHAnsi" w:hAnsiTheme="minorHAnsi" w:cstheme="minorBidi"/>
          <w:sz w:val="20"/>
          <w:szCs w:val="20"/>
          <w:lang w:val="en-GB"/>
        </w:rPr>
      </w:pPr>
      <w:r w:rsidRPr="4F60AD1F">
        <w:rPr>
          <w:rFonts w:asciiTheme="minorHAnsi" w:hAnsiTheme="minorHAnsi" w:cstheme="minorBidi"/>
          <w:sz w:val="20"/>
          <w:szCs w:val="20"/>
          <w:lang w:val="en-GB"/>
        </w:rPr>
        <w:t xml:space="preserve">(b) </w:t>
      </w:r>
      <w:r w:rsidR="10E47A0F" w:rsidRPr="4F60AD1F">
        <w:rPr>
          <w:rFonts w:asciiTheme="minorHAnsi" w:hAnsiTheme="minorHAnsi" w:cstheme="minorBidi"/>
          <w:sz w:val="20"/>
          <w:szCs w:val="20"/>
          <w:lang w:val="en-GB"/>
        </w:rPr>
        <w:t>Temporarily eradicated</w:t>
      </w:r>
      <w:r w:rsidR="2F218537" w:rsidRPr="4F60AD1F">
        <w:rPr>
          <w:rFonts w:asciiTheme="minorHAnsi" w:hAnsiTheme="minorHAnsi" w:cstheme="minorBidi"/>
          <w:sz w:val="20"/>
          <w:szCs w:val="20"/>
          <w:lang w:val="en-GB"/>
        </w:rPr>
        <w:t xml:space="preserve"> (i</w:t>
      </w:r>
      <w:r w:rsidR="10E47A0F" w:rsidRPr="4F60AD1F">
        <w:rPr>
          <w:rFonts w:asciiTheme="minorHAnsi" w:hAnsiTheme="minorHAnsi" w:cstheme="minorBidi"/>
          <w:sz w:val="20"/>
          <w:szCs w:val="20"/>
          <w:lang w:val="en-GB"/>
        </w:rPr>
        <w:t>ndividuals reinvaded the area</w:t>
      </w:r>
      <w:r w:rsidR="24DBE99F" w:rsidRPr="4F60AD1F">
        <w:rPr>
          <w:rFonts w:asciiTheme="minorHAnsi" w:hAnsiTheme="minorHAnsi" w:cstheme="minorBidi"/>
          <w:sz w:val="20"/>
          <w:szCs w:val="20"/>
          <w:lang w:val="en-GB"/>
        </w:rPr>
        <w:t xml:space="preserve"> after successful eradication</w:t>
      </w:r>
      <w:r w:rsidR="2F218537" w:rsidRPr="4F60AD1F">
        <w:rPr>
          <w:rFonts w:asciiTheme="minorHAnsi" w:hAnsiTheme="minorHAnsi" w:cstheme="minorBidi"/>
          <w:sz w:val="20"/>
          <w:szCs w:val="20"/>
          <w:lang w:val="en-GB"/>
        </w:rPr>
        <w:t xml:space="preserve">) </w:t>
      </w:r>
    </w:p>
    <w:p w14:paraId="638CAC3D" w14:textId="2E20E87D" w:rsidR="360A958B" w:rsidRPr="00F269C8" w:rsidRDefault="58A8C0EE">
      <w:pPr>
        <w:tabs>
          <w:tab w:val="left" w:pos="1301"/>
        </w:tabs>
        <w:spacing w:line="276" w:lineRule="auto"/>
        <w:ind w:left="993" w:right="594" w:hanging="142"/>
        <w:jc w:val="both"/>
        <w:rPr>
          <w:sz w:val="20"/>
          <w:szCs w:val="20"/>
          <w:lang w:val="en-GB"/>
        </w:rPr>
      </w:pPr>
      <w:r w:rsidRPr="4F60AD1F">
        <w:rPr>
          <w:rFonts w:asciiTheme="minorHAnsi" w:hAnsiTheme="minorHAnsi" w:cstheme="minorBidi"/>
          <w:sz w:val="20"/>
          <w:szCs w:val="20"/>
          <w:lang w:val="en-GB"/>
        </w:rPr>
        <w:t xml:space="preserve">(c) </w:t>
      </w:r>
      <w:r w:rsidR="4CDE081E" w:rsidRPr="4F60AD1F">
        <w:rPr>
          <w:rFonts w:asciiTheme="minorHAnsi" w:hAnsiTheme="minorHAnsi" w:cstheme="minorBidi"/>
          <w:sz w:val="20"/>
          <w:szCs w:val="20"/>
          <w:lang w:val="en-GB"/>
        </w:rPr>
        <w:t xml:space="preserve">Partially </w:t>
      </w:r>
      <w:r w:rsidR="44989FAE" w:rsidRPr="4F60AD1F">
        <w:rPr>
          <w:rFonts w:asciiTheme="minorHAnsi" w:hAnsiTheme="minorHAnsi" w:cstheme="minorBidi"/>
          <w:sz w:val="20"/>
          <w:szCs w:val="20"/>
          <w:lang w:val="en-GB"/>
        </w:rPr>
        <w:t xml:space="preserve">eradicated </w:t>
      </w:r>
      <w:r w:rsidR="7684281C" w:rsidRPr="4F60AD1F">
        <w:rPr>
          <w:rFonts w:asciiTheme="minorHAnsi" w:hAnsiTheme="minorHAnsi" w:cstheme="minorBidi"/>
          <w:sz w:val="20"/>
          <w:szCs w:val="20"/>
          <w:lang w:val="en-GB"/>
        </w:rPr>
        <w:t>(r</w:t>
      </w:r>
      <w:r w:rsidR="24DBE99F" w:rsidRPr="4F60AD1F">
        <w:rPr>
          <w:rFonts w:asciiTheme="minorHAnsi" w:hAnsiTheme="minorHAnsi" w:cstheme="minorBidi"/>
          <w:sz w:val="20"/>
          <w:szCs w:val="20"/>
          <w:lang w:val="en-GB"/>
        </w:rPr>
        <w:t xml:space="preserve">eduction </w:t>
      </w:r>
      <w:r w:rsidR="4CDE081E" w:rsidRPr="4F60AD1F">
        <w:rPr>
          <w:rFonts w:asciiTheme="minorHAnsi" w:hAnsiTheme="minorHAnsi" w:cstheme="minorBidi"/>
          <w:sz w:val="20"/>
          <w:szCs w:val="20"/>
          <w:lang w:val="en-GB"/>
        </w:rPr>
        <w:t xml:space="preserve">in </w:t>
      </w:r>
      <w:r w:rsidR="24DBE99F" w:rsidRPr="4F60AD1F">
        <w:rPr>
          <w:rFonts w:asciiTheme="minorHAnsi" w:hAnsiTheme="minorHAnsi" w:cstheme="minorBidi"/>
          <w:sz w:val="20"/>
          <w:szCs w:val="20"/>
          <w:lang w:val="en-GB"/>
        </w:rPr>
        <w:t xml:space="preserve">the number of individuals, but </w:t>
      </w:r>
      <w:r w:rsidR="4CDE081E" w:rsidRPr="4F60AD1F">
        <w:rPr>
          <w:rFonts w:asciiTheme="minorHAnsi" w:hAnsiTheme="minorHAnsi" w:cstheme="minorBidi"/>
          <w:sz w:val="20"/>
          <w:szCs w:val="20"/>
          <w:lang w:val="en-GB"/>
        </w:rPr>
        <w:t>some</w:t>
      </w:r>
      <w:r w:rsidR="750BA49C" w:rsidRPr="4F60AD1F">
        <w:rPr>
          <w:rFonts w:asciiTheme="minorHAnsi" w:hAnsiTheme="minorHAnsi" w:cstheme="minorBidi"/>
          <w:sz w:val="20"/>
          <w:szCs w:val="20"/>
          <w:lang w:val="en-GB"/>
        </w:rPr>
        <w:t xml:space="preserve"> </w:t>
      </w:r>
      <w:r w:rsidR="24DBE99F" w:rsidRPr="4F60AD1F">
        <w:rPr>
          <w:rFonts w:asciiTheme="minorHAnsi" w:hAnsiTheme="minorHAnsi" w:cstheme="minorBidi"/>
          <w:sz w:val="20"/>
          <w:szCs w:val="20"/>
          <w:lang w:val="en-GB"/>
        </w:rPr>
        <w:t xml:space="preserve">still </w:t>
      </w:r>
      <w:r w:rsidR="2BF38452" w:rsidRPr="4F60AD1F">
        <w:rPr>
          <w:rFonts w:asciiTheme="minorHAnsi" w:hAnsiTheme="minorHAnsi" w:cstheme="minorBidi"/>
          <w:sz w:val="20"/>
          <w:szCs w:val="20"/>
          <w:lang w:val="en-GB"/>
        </w:rPr>
        <w:t>present</w:t>
      </w:r>
      <w:r w:rsidR="7684281C" w:rsidRPr="4F60AD1F">
        <w:rPr>
          <w:rFonts w:asciiTheme="minorHAnsi" w:hAnsiTheme="minorHAnsi" w:cstheme="minorBidi"/>
          <w:sz w:val="20"/>
          <w:szCs w:val="20"/>
          <w:lang w:val="en-GB"/>
        </w:rPr>
        <w:t>)</w:t>
      </w:r>
    </w:p>
    <w:p w14:paraId="49E53EFE" w14:textId="33810B80" w:rsidR="08EA8134" w:rsidRPr="00F269C8" w:rsidRDefault="19C48E24">
      <w:pPr>
        <w:pStyle w:val="ListParagraph"/>
        <w:tabs>
          <w:tab w:val="left" w:pos="1301"/>
        </w:tabs>
        <w:spacing w:line="276" w:lineRule="auto"/>
        <w:ind w:left="993" w:right="594" w:hanging="142"/>
        <w:jc w:val="both"/>
        <w:rPr>
          <w:rFonts w:asciiTheme="minorHAnsi" w:hAnsiTheme="minorHAnsi" w:cstheme="minorBidi"/>
          <w:sz w:val="20"/>
          <w:szCs w:val="20"/>
          <w:lang w:val="en-GB"/>
        </w:rPr>
      </w:pPr>
      <w:r w:rsidRPr="4F60AD1F">
        <w:rPr>
          <w:rFonts w:asciiTheme="minorHAnsi" w:hAnsiTheme="minorHAnsi" w:cstheme="minorBidi"/>
          <w:sz w:val="20"/>
          <w:szCs w:val="20"/>
          <w:lang w:val="en-GB"/>
        </w:rPr>
        <w:t>(</w:t>
      </w:r>
      <w:r w:rsidR="7AAFA480" w:rsidRPr="4F60AD1F">
        <w:rPr>
          <w:rFonts w:asciiTheme="minorHAnsi" w:hAnsiTheme="minorHAnsi" w:cstheme="minorBidi"/>
          <w:sz w:val="20"/>
          <w:szCs w:val="20"/>
          <w:lang w:val="en-GB"/>
        </w:rPr>
        <w:t>d</w:t>
      </w:r>
      <w:r w:rsidRPr="4F60AD1F">
        <w:rPr>
          <w:rFonts w:asciiTheme="minorHAnsi" w:hAnsiTheme="minorHAnsi" w:cstheme="minorBidi"/>
          <w:sz w:val="20"/>
          <w:szCs w:val="20"/>
          <w:lang w:val="en-GB"/>
        </w:rPr>
        <w:t xml:space="preserve">) </w:t>
      </w:r>
      <w:r w:rsidR="1E22DD1A" w:rsidRPr="4F60AD1F">
        <w:rPr>
          <w:rFonts w:asciiTheme="minorHAnsi" w:hAnsiTheme="minorHAnsi" w:cstheme="minorBidi"/>
          <w:sz w:val="20"/>
          <w:szCs w:val="20"/>
          <w:lang w:val="en-GB"/>
        </w:rPr>
        <w:t>No effect</w:t>
      </w:r>
      <w:r w:rsidR="36C1202B" w:rsidRPr="4F60AD1F">
        <w:rPr>
          <w:rFonts w:asciiTheme="minorHAnsi" w:hAnsiTheme="minorHAnsi" w:cstheme="minorBidi"/>
          <w:sz w:val="20"/>
          <w:szCs w:val="20"/>
          <w:lang w:val="en-GB"/>
        </w:rPr>
        <w:t xml:space="preserve"> (n</w:t>
      </w:r>
      <w:r w:rsidR="4CDE081E" w:rsidRPr="4F60AD1F">
        <w:rPr>
          <w:rFonts w:asciiTheme="minorHAnsi" w:hAnsiTheme="minorHAnsi" w:cstheme="minorBidi"/>
          <w:sz w:val="20"/>
          <w:szCs w:val="20"/>
          <w:lang w:val="en-GB"/>
        </w:rPr>
        <w:t xml:space="preserve">o </w:t>
      </w:r>
      <w:r w:rsidR="24DBE99F" w:rsidRPr="4F60AD1F">
        <w:rPr>
          <w:rFonts w:asciiTheme="minorHAnsi" w:hAnsiTheme="minorHAnsi" w:cstheme="minorBidi"/>
          <w:sz w:val="20"/>
          <w:szCs w:val="20"/>
          <w:lang w:val="en-GB"/>
        </w:rPr>
        <w:t>reduction in the number of</w:t>
      </w:r>
      <w:r w:rsidR="4D9D06B5" w:rsidRPr="4F60AD1F">
        <w:rPr>
          <w:rFonts w:asciiTheme="minorHAnsi" w:hAnsiTheme="minorHAnsi" w:cstheme="minorBidi"/>
          <w:sz w:val="20"/>
          <w:szCs w:val="20"/>
          <w:lang w:val="en-GB"/>
        </w:rPr>
        <w:t xml:space="preserve"> individuals</w:t>
      </w:r>
      <w:r w:rsidR="03C3C668" w:rsidRPr="4F60AD1F">
        <w:rPr>
          <w:rFonts w:asciiTheme="minorHAnsi" w:hAnsiTheme="minorHAnsi" w:cstheme="minorBidi"/>
          <w:sz w:val="20"/>
          <w:szCs w:val="20"/>
          <w:lang w:val="en-GB"/>
        </w:rPr>
        <w:t xml:space="preserve"> </w:t>
      </w:r>
      <w:r w:rsidR="4CDE081E" w:rsidRPr="4F60AD1F">
        <w:rPr>
          <w:rFonts w:asciiTheme="minorHAnsi" w:hAnsiTheme="minorHAnsi" w:cstheme="minorBidi"/>
          <w:color w:val="000000" w:themeColor="text1"/>
          <w:sz w:val="20"/>
          <w:szCs w:val="20"/>
          <w:lang w:val="en-GB"/>
        </w:rPr>
        <w:t>or number of individuals still increasing</w:t>
      </w:r>
      <w:r w:rsidR="36C1202B" w:rsidRPr="4F60AD1F">
        <w:rPr>
          <w:rFonts w:asciiTheme="minorHAnsi" w:hAnsiTheme="minorHAnsi" w:cstheme="minorBidi"/>
          <w:sz w:val="20"/>
          <w:szCs w:val="20"/>
          <w:lang w:val="en-GB"/>
        </w:rPr>
        <w:t>)</w:t>
      </w:r>
    </w:p>
    <w:p w14:paraId="57BE9AA7" w14:textId="5E7F6EE9" w:rsidR="0013311D" w:rsidRPr="00F269C8" w:rsidRDefault="0013311D" w:rsidP="00F269C8">
      <w:pPr>
        <w:pStyle w:val="ListParagraph"/>
        <w:tabs>
          <w:tab w:val="left" w:pos="1301"/>
        </w:tabs>
        <w:spacing w:line="276" w:lineRule="auto"/>
        <w:ind w:left="993" w:right="594" w:hanging="142"/>
        <w:jc w:val="both"/>
        <w:rPr>
          <w:rFonts w:asciiTheme="minorHAnsi" w:hAnsiTheme="minorHAnsi" w:cstheme="minorHAnsi"/>
          <w:sz w:val="20"/>
          <w:szCs w:val="20"/>
          <w:lang w:val="en-GB"/>
        </w:rPr>
      </w:pPr>
      <w:r w:rsidRPr="00F269C8">
        <w:rPr>
          <w:rFonts w:asciiTheme="minorHAnsi" w:hAnsiTheme="minorHAnsi" w:cstheme="minorHAnsi"/>
          <w:sz w:val="20"/>
          <w:szCs w:val="20"/>
          <w:lang w:val="en-GB"/>
        </w:rPr>
        <w:t xml:space="preserve">(e) </w:t>
      </w:r>
      <w:r w:rsidR="002121B0" w:rsidRPr="00F269C8">
        <w:rPr>
          <w:rFonts w:asciiTheme="minorHAnsi" w:hAnsiTheme="minorHAnsi" w:cstheme="minorHAnsi"/>
          <w:sz w:val="20"/>
          <w:szCs w:val="20"/>
          <w:lang w:val="en-GB"/>
        </w:rPr>
        <w:t>U</w:t>
      </w:r>
      <w:r w:rsidRPr="00F269C8">
        <w:rPr>
          <w:rFonts w:asciiTheme="minorHAnsi" w:hAnsiTheme="minorHAnsi" w:cstheme="minorHAnsi"/>
          <w:sz w:val="20"/>
          <w:szCs w:val="20"/>
          <w:lang w:val="en-GB"/>
        </w:rPr>
        <w:t>nknown</w:t>
      </w:r>
    </w:p>
    <w:p w14:paraId="53F602DD" w14:textId="77777777" w:rsidR="0022392D" w:rsidRPr="00F269C8" w:rsidRDefault="0022392D" w:rsidP="00F269C8">
      <w:pPr>
        <w:pStyle w:val="ListParagraph"/>
        <w:tabs>
          <w:tab w:val="left" w:pos="1301"/>
        </w:tabs>
        <w:spacing w:line="276" w:lineRule="auto"/>
        <w:ind w:left="1300" w:right="594" w:firstLine="0"/>
        <w:jc w:val="both"/>
        <w:rPr>
          <w:rFonts w:asciiTheme="minorHAnsi" w:hAnsiTheme="minorHAnsi" w:cstheme="minorHAnsi"/>
          <w:sz w:val="20"/>
          <w:szCs w:val="20"/>
          <w:lang w:val="en-GB"/>
        </w:rPr>
      </w:pPr>
    </w:p>
    <w:p w14:paraId="7EEBD313" w14:textId="044165FA" w:rsidR="00E3613A" w:rsidRPr="00F269C8" w:rsidRDefault="0D128F35" w:rsidP="06B1F36E">
      <w:pPr>
        <w:pStyle w:val="BodyText"/>
        <w:spacing w:line="276" w:lineRule="auto"/>
        <w:ind w:left="220" w:right="594"/>
        <w:jc w:val="both"/>
        <w:rPr>
          <w:rFonts w:asciiTheme="minorHAnsi" w:hAnsiTheme="minorHAnsi" w:cstheme="minorBidi"/>
          <w:lang w:val="en-GB"/>
        </w:rPr>
      </w:pPr>
      <w:r w:rsidRPr="06B1F36E">
        <w:rPr>
          <w:rFonts w:asciiTheme="minorHAnsi" w:hAnsiTheme="minorHAnsi" w:cstheme="minorBidi"/>
          <w:lang w:val="en-GB"/>
        </w:rPr>
        <w:t xml:space="preserve">For a population to be considered eradicated </w:t>
      </w:r>
      <w:r w:rsidR="7C2957B6" w:rsidRPr="06B1F36E">
        <w:rPr>
          <w:rFonts w:asciiTheme="minorHAnsi" w:hAnsiTheme="minorHAnsi" w:cstheme="minorBidi"/>
          <w:lang w:val="en-GB"/>
        </w:rPr>
        <w:t>(</w:t>
      </w:r>
      <w:r w:rsidRPr="06B1F36E">
        <w:rPr>
          <w:rFonts w:asciiTheme="minorHAnsi" w:hAnsiTheme="minorHAnsi" w:cstheme="minorBidi"/>
          <w:lang w:val="en-GB"/>
        </w:rPr>
        <w:t>a</w:t>
      </w:r>
      <w:r w:rsidR="7C2957B6" w:rsidRPr="06B1F36E">
        <w:rPr>
          <w:rFonts w:asciiTheme="minorHAnsi" w:hAnsiTheme="minorHAnsi" w:cstheme="minorBidi"/>
          <w:lang w:val="en-GB"/>
        </w:rPr>
        <w:t>)</w:t>
      </w:r>
      <w:r w:rsidRPr="06B1F36E">
        <w:rPr>
          <w:rFonts w:asciiTheme="minorHAnsi" w:hAnsiTheme="minorHAnsi" w:cstheme="minorBidi"/>
          <w:lang w:val="en-GB"/>
        </w:rPr>
        <w:t xml:space="preserve">, there </w:t>
      </w:r>
      <w:r w:rsidR="11F77FCF" w:rsidRPr="06B1F36E">
        <w:rPr>
          <w:rFonts w:asciiTheme="minorHAnsi" w:hAnsiTheme="minorHAnsi" w:cstheme="minorBidi"/>
          <w:lang w:val="en-GB"/>
        </w:rPr>
        <w:t xml:space="preserve">must be </w:t>
      </w:r>
      <w:r w:rsidRPr="06B1F36E">
        <w:rPr>
          <w:rFonts w:asciiTheme="minorHAnsi" w:hAnsiTheme="minorHAnsi" w:cstheme="minorBidi"/>
          <w:lang w:val="en-GB"/>
        </w:rPr>
        <w:t>certainty that no individuals have been found in the target area</w:t>
      </w:r>
      <w:r w:rsidR="1F204623" w:rsidRPr="06B1F36E">
        <w:rPr>
          <w:rFonts w:asciiTheme="minorHAnsi" w:hAnsiTheme="minorHAnsi" w:cstheme="minorBidi"/>
          <w:lang w:val="en-GB"/>
        </w:rPr>
        <w:t xml:space="preserve"> following an aftercare/post-eradication surveillance period</w:t>
      </w:r>
      <w:r w:rsidR="4E2E0292" w:rsidRPr="06B1F36E">
        <w:rPr>
          <w:rFonts w:asciiTheme="minorHAnsi" w:hAnsiTheme="minorHAnsi" w:cstheme="minorBidi"/>
          <w:lang w:val="en-GB"/>
        </w:rPr>
        <w:t xml:space="preserve">, </w:t>
      </w:r>
      <w:r w:rsidR="39E7C60B" w:rsidRPr="06B1F36E">
        <w:rPr>
          <w:rFonts w:asciiTheme="minorHAnsi" w:hAnsiTheme="minorHAnsi" w:cstheme="minorBidi"/>
          <w:lang w:val="en-GB"/>
        </w:rPr>
        <w:t xml:space="preserve">the </w:t>
      </w:r>
      <w:r w:rsidR="4E2E0292" w:rsidRPr="06B1F36E">
        <w:rPr>
          <w:rFonts w:asciiTheme="minorHAnsi" w:hAnsiTheme="minorHAnsi" w:cstheme="minorBidi"/>
          <w:lang w:val="en-GB"/>
        </w:rPr>
        <w:t>duration</w:t>
      </w:r>
      <w:r w:rsidR="27837573" w:rsidRPr="06B1F36E">
        <w:rPr>
          <w:rFonts w:asciiTheme="minorHAnsi" w:hAnsiTheme="minorHAnsi" w:cstheme="minorBidi"/>
          <w:lang w:val="en-GB"/>
        </w:rPr>
        <w:t xml:space="preserve"> of which </w:t>
      </w:r>
      <w:r w:rsidR="4E2E0292" w:rsidRPr="06B1F36E">
        <w:rPr>
          <w:rFonts w:asciiTheme="minorHAnsi" w:hAnsiTheme="minorHAnsi" w:cstheme="minorBidi"/>
          <w:lang w:val="en-GB"/>
        </w:rPr>
        <w:t>will depend on the targeted species and area</w:t>
      </w:r>
      <w:r w:rsidR="54BC78DE" w:rsidRPr="06B1F36E">
        <w:rPr>
          <w:rFonts w:asciiTheme="minorHAnsi" w:hAnsiTheme="minorHAnsi" w:cstheme="minorBidi"/>
          <w:lang w:val="en-GB"/>
        </w:rPr>
        <w:t xml:space="preserve">. </w:t>
      </w:r>
      <w:r w:rsidRPr="06B1F36E">
        <w:rPr>
          <w:rFonts w:asciiTheme="minorHAnsi" w:hAnsiTheme="minorHAnsi" w:cstheme="minorBidi"/>
          <w:lang w:val="en-GB"/>
        </w:rPr>
        <w:t xml:space="preserve">Select option </w:t>
      </w:r>
      <w:r w:rsidR="7C2957B6" w:rsidRPr="06B1F36E">
        <w:rPr>
          <w:rFonts w:asciiTheme="minorHAnsi" w:hAnsiTheme="minorHAnsi" w:cstheme="minorBidi"/>
          <w:lang w:val="en-GB"/>
        </w:rPr>
        <w:t>(</w:t>
      </w:r>
      <w:r w:rsidRPr="06B1F36E">
        <w:rPr>
          <w:rFonts w:asciiTheme="minorHAnsi" w:hAnsiTheme="minorHAnsi" w:cstheme="minorBidi"/>
          <w:lang w:val="en-GB"/>
        </w:rPr>
        <w:t>b</w:t>
      </w:r>
      <w:r w:rsidR="7C2957B6" w:rsidRPr="06B1F36E">
        <w:rPr>
          <w:rFonts w:asciiTheme="minorHAnsi" w:hAnsiTheme="minorHAnsi" w:cstheme="minorBidi"/>
          <w:lang w:val="en-GB"/>
        </w:rPr>
        <w:t>)</w:t>
      </w:r>
      <w:r w:rsidRPr="06B1F36E">
        <w:rPr>
          <w:rFonts w:asciiTheme="minorHAnsi" w:hAnsiTheme="minorHAnsi" w:cstheme="minorBidi"/>
          <w:lang w:val="en-GB"/>
        </w:rPr>
        <w:t xml:space="preserve"> </w:t>
      </w:r>
      <w:r w:rsidR="5EB16AFF" w:rsidRPr="06B1F36E">
        <w:rPr>
          <w:rFonts w:asciiTheme="minorHAnsi" w:hAnsiTheme="minorHAnsi" w:cstheme="minorBidi"/>
          <w:lang w:val="en-GB"/>
        </w:rPr>
        <w:t>if</w:t>
      </w:r>
      <w:r w:rsidRPr="06B1F36E">
        <w:rPr>
          <w:rFonts w:asciiTheme="minorHAnsi" w:hAnsiTheme="minorHAnsi" w:cstheme="minorBidi"/>
          <w:lang w:val="en-GB"/>
        </w:rPr>
        <w:t xml:space="preserve"> no individuals were found in the area for a certain period, but follow-up surveillance activities detected individuals again.</w:t>
      </w:r>
      <w:r w:rsidR="72A28AE5" w:rsidRPr="06B1F36E">
        <w:rPr>
          <w:rFonts w:asciiTheme="minorHAnsi" w:hAnsiTheme="minorHAnsi" w:cstheme="minorBidi"/>
          <w:lang w:val="en-GB"/>
        </w:rPr>
        <w:t xml:space="preserve"> In case option </w:t>
      </w:r>
      <w:r w:rsidR="7C2957B6" w:rsidRPr="06B1F36E">
        <w:rPr>
          <w:rFonts w:asciiTheme="minorHAnsi" w:hAnsiTheme="minorHAnsi" w:cstheme="minorBidi"/>
          <w:lang w:val="en-GB"/>
        </w:rPr>
        <w:t xml:space="preserve">(e) </w:t>
      </w:r>
      <w:r w:rsidR="72A28AE5" w:rsidRPr="06B1F36E">
        <w:rPr>
          <w:rFonts w:asciiTheme="minorHAnsi" w:hAnsiTheme="minorHAnsi" w:cstheme="minorBidi"/>
          <w:lang w:val="en-GB"/>
        </w:rPr>
        <w:t xml:space="preserve">is selected, provide details under </w:t>
      </w:r>
      <w:r w:rsidR="2C473297" w:rsidRPr="06B1F36E">
        <w:rPr>
          <w:rFonts w:asciiTheme="minorHAnsi" w:hAnsiTheme="minorHAnsi" w:cstheme="minorBidi"/>
          <w:lang w:val="en-GB"/>
        </w:rPr>
        <w:t>Q</w:t>
      </w:r>
      <w:r w:rsidR="72A28AE5" w:rsidRPr="06B1F36E">
        <w:rPr>
          <w:rFonts w:asciiTheme="minorHAnsi" w:hAnsiTheme="minorHAnsi" w:cstheme="minorBidi"/>
          <w:lang w:val="en-GB"/>
        </w:rPr>
        <w:t xml:space="preserve">uestion </w:t>
      </w:r>
      <w:r w:rsidR="2B21610E" w:rsidRPr="06B1F36E">
        <w:rPr>
          <w:rFonts w:asciiTheme="minorHAnsi" w:hAnsiTheme="minorHAnsi" w:cstheme="minorBidi"/>
          <w:lang w:val="en-GB"/>
        </w:rPr>
        <w:t>1</w:t>
      </w:r>
      <w:r w:rsidR="31D7AF62" w:rsidRPr="06B1F36E">
        <w:rPr>
          <w:rFonts w:asciiTheme="minorHAnsi" w:hAnsiTheme="minorHAnsi" w:cstheme="minorBidi"/>
          <w:lang w:val="en-GB"/>
        </w:rPr>
        <w:t>6</w:t>
      </w:r>
      <w:r w:rsidR="72A28AE5" w:rsidRPr="06B1F36E">
        <w:rPr>
          <w:rFonts w:asciiTheme="minorHAnsi" w:hAnsiTheme="minorHAnsi" w:cstheme="minorBidi"/>
          <w:lang w:val="en-GB"/>
        </w:rPr>
        <w:t xml:space="preserve"> (e.g. if this was because measures are still ongoing or for any other reasons).</w:t>
      </w:r>
    </w:p>
    <w:p w14:paraId="65C44C5B" w14:textId="44AAB11E" w:rsidR="002D0AE8" w:rsidRPr="00F269C8" w:rsidRDefault="002D0AE8" w:rsidP="00F269C8">
      <w:pPr>
        <w:pStyle w:val="BodyText"/>
        <w:spacing w:line="276" w:lineRule="auto"/>
        <w:ind w:right="594"/>
        <w:jc w:val="both"/>
        <w:rPr>
          <w:rFonts w:asciiTheme="minorHAnsi" w:hAnsiTheme="minorHAnsi" w:cstheme="minorHAnsi"/>
          <w:lang w:val="en-GB"/>
        </w:rPr>
      </w:pPr>
    </w:p>
    <w:p w14:paraId="1DBC22E7" w14:textId="169DA95B" w:rsidR="00D20190" w:rsidRPr="00F269C8" w:rsidRDefault="00D13642" w:rsidP="00334042">
      <w:pPr>
        <w:pStyle w:val="Heading2"/>
        <w:spacing w:line="276" w:lineRule="auto"/>
        <w:ind w:left="142" w:right="594"/>
        <w:jc w:val="both"/>
        <w:rPr>
          <w:rFonts w:asciiTheme="minorHAnsi" w:hAnsiTheme="minorHAnsi" w:cstheme="minorHAnsi"/>
          <w:lang w:val="en-GB"/>
        </w:rPr>
      </w:pPr>
      <w:r w:rsidRPr="00F269C8">
        <w:rPr>
          <w:rFonts w:asciiTheme="minorHAnsi" w:hAnsiTheme="minorHAnsi" w:cstheme="minorHAnsi"/>
          <w:lang w:val="en-GB"/>
        </w:rPr>
        <w:t>15i</w:t>
      </w:r>
      <w:r w:rsidR="1A715470" w:rsidRPr="00F269C8">
        <w:rPr>
          <w:rFonts w:asciiTheme="minorHAnsi" w:hAnsiTheme="minorHAnsi" w:cstheme="minorHAnsi"/>
          <w:lang w:val="en-GB"/>
        </w:rPr>
        <w:t xml:space="preserve">. </w:t>
      </w:r>
      <w:r w:rsidR="3123C7D4" w:rsidRPr="00F269C8">
        <w:rPr>
          <w:rFonts w:asciiTheme="minorHAnsi" w:hAnsiTheme="minorHAnsi" w:cstheme="minorHAnsi"/>
          <w:lang w:val="en-GB"/>
        </w:rPr>
        <w:t>Side effects</w:t>
      </w:r>
      <w:r w:rsidR="1A715470" w:rsidRPr="00F269C8">
        <w:rPr>
          <w:rFonts w:asciiTheme="minorHAnsi" w:hAnsiTheme="minorHAnsi" w:cstheme="minorHAnsi"/>
          <w:lang w:val="en-GB"/>
        </w:rPr>
        <w:t xml:space="preserve"> of the method(s) applied</w:t>
      </w:r>
    </w:p>
    <w:p w14:paraId="5593C3AB" w14:textId="77777777" w:rsidR="00D20190" w:rsidRPr="00F269C8" w:rsidRDefault="00D20190" w:rsidP="00334042">
      <w:pPr>
        <w:pStyle w:val="Heading2"/>
        <w:spacing w:line="276" w:lineRule="auto"/>
        <w:ind w:left="142" w:right="594"/>
        <w:jc w:val="both"/>
        <w:rPr>
          <w:rFonts w:asciiTheme="minorHAnsi" w:hAnsiTheme="minorHAnsi" w:cstheme="minorHAnsi"/>
          <w:lang w:val="en-GB"/>
        </w:rPr>
      </w:pPr>
    </w:p>
    <w:p w14:paraId="20C66977" w14:textId="67A7CD97" w:rsidR="00D20190" w:rsidRPr="00F269C8" w:rsidRDefault="2598848B" w:rsidP="4F60AD1F">
      <w:pPr>
        <w:pStyle w:val="Heading2"/>
        <w:numPr>
          <w:ilvl w:val="0"/>
          <w:numId w:val="11"/>
        </w:numPr>
        <w:spacing w:line="276" w:lineRule="auto"/>
        <w:ind w:right="594"/>
        <w:jc w:val="both"/>
        <w:rPr>
          <w:rFonts w:asciiTheme="minorHAnsi" w:hAnsiTheme="minorHAnsi" w:cstheme="minorBidi"/>
          <w:b w:val="0"/>
          <w:bCs w:val="0"/>
          <w:lang w:val="en-GB"/>
        </w:rPr>
      </w:pPr>
      <w:r w:rsidRPr="4F60AD1F">
        <w:rPr>
          <w:rFonts w:asciiTheme="minorHAnsi" w:hAnsiTheme="minorHAnsi" w:cstheme="minorBidi"/>
          <w:b w:val="0"/>
          <w:bCs w:val="0"/>
          <w:lang w:val="en-GB"/>
        </w:rPr>
        <w:t xml:space="preserve">Report on </w:t>
      </w:r>
      <w:r w:rsidR="53DA1549" w:rsidRPr="4F60AD1F">
        <w:rPr>
          <w:rFonts w:asciiTheme="minorHAnsi" w:hAnsiTheme="minorHAnsi" w:cstheme="minorBidi"/>
          <w:b w:val="0"/>
          <w:bCs w:val="0"/>
          <w:u w:val="single"/>
          <w:lang w:val="en-GB"/>
        </w:rPr>
        <w:t>negative</w:t>
      </w:r>
      <w:r w:rsidR="53DA1549" w:rsidRPr="4F60AD1F">
        <w:rPr>
          <w:rFonts w:asciiTheme="minorHAnsi" w:hAnsiTheme="minorHAnsi" w:cstheme="minorBidi"/>
          <w:b w:val="0"/>
          <w:bCs w:val="0"/>
          <w:lang w:val="en-GB"/>
        </w:rPr>
        <w:t xml:space="preserve"> </w:t>
      </w:r>
      <w:r w:rsidRPr="4F60AD1F">
        <w:rPr>
          <w:rFonts w:asciiTheme="minorHAnsi" w:hAnsiTheme="minorHAnsi" w:cstheme="minorBidi"/>
          <w:b w:val="0"/>
          <w:bCs w:val="0"/>
          <w:lang w:val="en-GB"/>
        </w:rPr>
        <w:t xml:space="preserve">side effects </w:t>
      </w:r>
      <w:r w:rsidR="53DA1549" w:rsidRPr="4F60AD1F">
        <w:rPr>
          <w:rFonts w:asciiTheme="minorHAnsi" w:hAnsiTheme="minorHAnsi" w:cstheme="minorBidi"/>
          <w:b w:val="0"/>
          <w:bCs w:val="0"/>
          <w:lang w:val="en-GB"/>
        </w:rPr>
        <w:t xml:space="preserve">deriving </w:t>
      </w:r>
      <w:r w:rsidRPr="4F60AD1F">
        <w:rPr>
          <w:rFonts w:asciiTheme="minorHAnsi" w:hAnsiTheme="minorHAnsi" w:cstheme="minorBidi"/>
          <w:b w:val="0"/>
          <w:bCs w:val="0"/>
          <w:lang w:val="en-GB"/>
        </w:rPr>
        <w:t>from the application of the method</w:t>
      </w:r>
      <w:r w:rsidR="3D70E0E1" w:rsidRPr="4F60AD1F">
        <w:rPr>
          <w:rFonts w:asciiTheme="minorHAnsi" w:hAnsiTheme="minorHAnsi" w:cstheme="minorBidi"/>
          <w:b w:val="0"/>
          <w:bCs w:val="0"/>
          <w:lang w:val="en-GB"/>
        </w:rPr>
        <w:t>(s)</w:t>
      </w:r>
      <w:r w:rsidRPr="4F60AD1F">
        <w:rPr>
          <w:rFonts w:asciiTheme="minorHAnsi" w:hAnsiTheme="minorHAnsi" w:cstheme="minorBidi"/>
          <w:b w:val="0"/>
          <w:bCs w:val="0"/>
          <w:lang w:val="en-GB"/>
        </w:rPr>
        <w:t xml:space="preserve">. </w:t>
      </w:r>
      <w:r w:rsidR="53DA1549" w:rsidRPr="4F60AD1F">
        <w:rPr>
          <w:rFonts w:asciiTheme="minorHAnsi" w:hAnsiTheme="minorHAnsi" w:cstheme="minorBidi"/>
          <w:b w:val="0"/>
          <w:bCs w:val="0"/>
          <w:lang w:val="en-GB"/>
        </w:rPr>
        <w:t xml:space="preserve">Select </w:t>
      </w:r>
      <w:r w:rsidR="5D9AADBA" w:rsidRPr="4F60AD1F">
        <w:rPr>
          <w:rFonts w:asciiTheme="minorHAnsi" w:hAnsiTheme="minorHAnsi" w:cstheme="minorBidi"/>
          <w:b w:val="0"/>
          <w:bCs w:val="0"/>
          <w:lang w:val="en-GB"/>
        </w:rPr>
        <w:t xml:space="preserve">at least one of the </w:t>
      </w:r>
      <w:r w:rsidR="3D70E0E1" w:rsidRPr="4F60AD1F">
        <w:rPr>
          <w:rFonts w:asciiTheme="minorHAnsi" w:hAnsiTheme="minorHAnsi" w:cstheme="minorBidi"/>
          <w:b w:val="0"/>
          <w:bCs w:val="0"/>
          <w:lang w:val="en-GB"/>
        </w:rPr>
        <w:t>options</w:t>
      </w:r>
      <w:r w:rsidR="0841F070" w:rsidRPr="4F60AD1F">
        <w:rPr>
          <w:rFonts w:asciiTheme="minorHAnsi" w:hAnsiTheme="minorHAnsi" w:cstheme="minorBidi"/>
          <w:b w:val="0"/>
          <w:bCs w:val="0"/>
          <w:lang w:val="en-GB"/>
        </w:rPr>
        <w:t xml:space="preserve"> provided</w:t>
      </w:r>
      <w:r w:rsidR="474F2DF5" w:rsidRPr="4F60AD1F">
        <w:rPr>
          <w:rFonts w:asciiTheme="minorHAnsi" w:hAnsiTheme="minorHAnsi" w:cstheme="minorBidi"/>
          <w:b w:val="0"/>
          <w:bCs w:val="0"/>
          <w:lang w:val="en-GB"/>
        </w:rPr>
        <w:t xml:space="preserve">; </w:t>
      </w:r>
      <w:r w:rsidR="5D9AADBA" w:rsidRPr="4F60AD1F">
        <w:rPr>
          <w:rFonts w:asciiTheme="minorHAnsi" w:hAnsiTheme="minorHAnsi" w:cstheme="minorBidi"/>
          <w:b w:val="0"/>
          <w:bCs w:val="0"/>
          <w:lang w:val="en-GB"/>
        </w:rPr>
        <w:t>option</w:t>
      </w:r>
      <w:r w:rsidR="472B5BEB" w:rsidRPr="4F60AD1F">
        <w:rPr>
          <w:rFonts w:asciiTheme="minorHAnsi" w:hAnsiTheme="minorHAnsi" w:cstheme="minorBidi"/>
          <w:b w:val="0"/>
          <w:bCs w:val="0"/>
          <w:lang w:val="en-GB"/>
        </w:rPr>
        <w:t xml:space="preserve">s </w:t>
      </w:r>
      <w:r w:rsidR="00B34943">
        <w:rPr>
          <w:rFonts w:asciiTheme="minorHAnsi" w:hAnsiTheme="minorHAnsi" w:cstheme="minorBidi"/>
          <w:b w:val="0"/>
          <w:bCs w:val="0"/>
          <w:lang w:val="en-GB"/>
        </w:rPr>
        <w:t>(</w:t>
      </w:r>
      <w:r w:rsidR="472B5BEB" w:rsidRPr="4F60AD1F">
        <w:rPr>
          <w:rFonts w:asciiTheme="minorHAnsi" w:hAnsiTheme="minorHAnsi" w:cstheme="minorBidi"/>
          <w:b w:val="0"/>
          <w:bCs w:val="0"/>
          <w:lang w:val="en-GB"/>
        </w:rPr>
        <w:t>a</w:t>
      </w:r>
      <w:r w:rsidR="57DD1C20" w:rsidRPr="4F60AD1F">
        <w:rPr>
          <w:rFonts w:asciiTheme="minorHAnsi" w:hAnsiTheme="minorHAnsi" w:cstheme="minorBidi"/>
          <w:b w:val="0"/>
          <w:bCs w:val="0"/>
          <w:lang w:val="en-GB"/>
        </w:rPr>
        <w:t xml:space="preserve">), </w:t>
      </w:r>
      <w:r w:rsidR="00B34943">
        <w:rPr>
          <w:rFonts w:asciiTheme="minorHAnsi" w:hAnsiTheme="minorHAnsi" w:cstheme="minorBidi"/>
          <w:b w:val="0"/>
          <w:bCs w:val="0"/>
          <w:lang w:val="en-GB"/>
        </w:rPr>
        <w:t>(</w:t>
      </w:r>
      <w:r w:rsidR="472B5BEB" w:rsidRPr="4F60AD1F">
        <w:rPr>
          <w:rFonts w:asciiTheme="minorHAnsi" w:hAnsiTheme="minorHAnsi" w:cstheme="minorBidi"/>
          <w:b w:val="0"/>
          <w:bCs w:val="0"/>
          <w:lang w:val="en-GB"/>
        </w:rPr>
        <w:t>b</w:t>
      </w:r>
      <w:r w:rsidR="7BC8B1D1" w:rsidRPr="4F60AD1F">
        <w:rPr>
          <w:rFonts w:asciiTheme="minorHAnsi" w:hAnsiTheme="minorHAnsi" w:cstheme="minorBidi"/>
          <w:b w:val="0"/>
          <w:bCs w:val="0"/>
          <w:lang w:val="en-GB"/>
        </w:rPr>
        <w:t xml:space="preserve">), </w:t>
      </w:r>
      <w:r w:rsidR="00B34943">
        <w:rPr>
          <w:rFonts w:asciiTheme="minorHAnsi" w:hAnsiTheme="minorHAnsi" w:cstheme="minorBidi"/>
          <w:b w:val="0"/>
          <w:bCs w:val="0"/>
          <w:lang w:val="en-GB"/>
        </w:rPr>
        <w:t>(</w:t>
      </w:r>
      <w:r w:rsidR="472B5BEB" w:rsidRPr="4F60AD1F">
        <w:rPr>
          <w:rFonts w:asciiTheme="minorHAnsi" w:hAnsiTheme="minorHAnsi" w:cstheme="minorBidi"/>
          <w:b w:val="0"/>
          <w:bCs w:val="0"/>
          <w:lang w:val="en-GB"/>
        </w:rPr>
        <w:t>c</w:t>
      </w:r>
      <w:r w:rsidR="565FFFAD" w:rsidRPr="4F60AD1F">
        <w:rPr>
          <w:rFonts w:asciiTheme="minorHAnsi" w:hAnsiTheme="minorHAnsi" w:cstheme="minorBidi"/>
          <w:b w:val="0"/>
          <w:bCs w:val="0"/>
          <w:lang w:val="en-GB"/>
        </w:rPr>
        <w:t>)</w:t>
      </w:r>
      <w:r w:rsidR="5D9AADBA" w:rsidRPr="4F60AD1F">
        <w:rPr>
          <w:rFonts w:asciiTheme="minorHAnsi" w:hAnsiTheme="minorHAnsi" w:cstheme="minorBidi"/>
          <w:b w:val="0"/>
          <w:bCs w:val="0"/>
          <w:lang w:val="en-GB"/>
        </w:rPr>
        <w:t xml:space="preserve"> </w:t>
      </w:r>
      <w:r w:rsidR="3D70E0E1" w:rsidRPr="4F60AD1F">
        <w:rPr>
          <w:rFonts w:asciiTheme="minorHAnsi" w:hAnsiTheme="minorHAnsi" w:cstheme="minorBidi"/>
          <w:b w:val="0"/>
          <w:bCs w:val="0"/>
          <w:lang w:val="en-GB"/>
        </w:rPr>
        <w:t xml:space="preserve">can be </w:t>
      </w:r>
      <w:r w:rsidR="472B5BEB" w:rsidRPr="4F60AD1F">
        <w:rPr>
          <w:rFonts w:asciiTheme="minorHAnsi" w:hAnsiTheme="minorHAnsi" w:cstheme="minorBidi"/>
          <w:b w:val="0"/>
          <w:bCs w:val="0"/>
          <w:lang w:val="en-GB"/>
        </w:rPr>
        <w:t xml:space="preserve">simultaneously </w:t>
      </w:r>
      <w:r w:rsidR="3D70E0E1" w:rsidRPr="4F60AD1F">
        <w:rPr>
          <w:rFonts w:asciiTheme="minorHAnsi" w:hAnsiTheme="minorHAnsi" w:cstheme="minorBidi"/>
          <w:b w:val="0"/>
          <w:bCs w:val="0"/>
          <w:lang w:val="en-GB"/>
        </w:rPr>
        <w:t>selected</w:t>
      </w:r>
      <w:r w:rsidR="635DBD6D" w:rsidRPr="4F60AD1F">
        <w:rPr>
          <w:rFonts w:asciiTheme="minorHAnsi" w:hAnsiTheme="minorHAnsi" w:cstheme="minorBidi"/>
          <w:b w:val="0"/>
          <w:bCs w:val="0"/>
          <w:lang w:val="en-GB"/>
        </w:rPr>
        <w:t>.</w:t>
      </w:r>
      <w:r w:rsidR="635DBD6D" w:rsidRPr="4F60AD1F">
        <w:rPr>
          <w:rFonts w:asciiTheme="minorHAnsi" w:hAnsiTheme="minorHAnsi" w:cstheme="minorBidi"/>
          <w:lang w:val="en-GB"/>
        </w:rPr>
        <w:t xml:space="preserve"> </w:t>
      </w:r>
    </w:p>
    <w:p w14:paraId="76C8B4BF" w14:textId="77777777" w:rsidR="00D20190" w:rsidRPr="00F269C8" w:rsidRDefault="00D20190" w:rsidP="00334042">
      <w:pPr>
        <w:pStyle w:val="Heading2"/>
        <w:spacing w:line="276" w:lineRule="auto"/>
        <w:ind w:left="142" w:right="594"/>
        <w:jc w:val="both"/>
        <w:rPr>
          <w:rFonts w:asciiTheme="minorHAnsi" w:hAnsiTheme="minorHAnsi" w:cstheme="minorHAnsi"/>
          <w:b w:val="0"/>
          <w:bCs w:val="0"/>
          <w:lang w:val="en-GB"/>
        </w:rPr>
      </w:pPr>
    </w:p>
    <w:p w14:paraId="0CCAFE46" w14:textId="5F159D68" w:rsidR="00D20190" w:rsidRPr="00F269C8" w:rsidRDefault="3908286D" w:rsidP="00334042">
      <w:pPr>
        <w:pStyle w:val="Heading2"/>
        <w:spacing w:line="276" w:lineRule="auto"/>
        <w:ind w:left="720" w:right="594"/>
        <w:jc w:val="both"/>
        <w:rPr>
          <w:rFonts w:asciiTheme="minorHAnsi" w:hAnsiTheme="minorHAnsi" w:cstheme="minorHAnsi"/>
          <w:b w:val="0"/>
          <w:bCs w:val="0"/>
          <w:lang w:val="en-GB"/>
        </w:rPr>
      </w:pPr>
      <w:r w:rsidRPr="00F269C8">
        <w:rPr>
          <w:rFonts w:asciiTheme="minorHAnsi" w:hAnsiTheme="minorHAnsi" w:cstheme="minorHAnsi"/>
          <w:b w:val="0"/>
          <w:bCs w:val="0"/>
          <w:lang w:val="en-GB"/>
        </w:rPr>
        <w:t xml:space="preserve">a) </w:t>
      </w:r>
      <w:r w:rsidR="6549B129" w:rsidRPr="00F269C8">
        <w:rPr>
          <w:rFonts w:asciiTheme="minorHAnsi" w:hAnsiTheme="minorHAnsi" w:cstheme="minorHAnsi"/>
          <w:b w:val="0"/>
          <w:bCs w:val="0"/>
          <w:lang w:val="en-GB"/>
        </w:rPr>
        <w:t>Negative impact o</w:t>
      </w:r>
      <w:r w:rsidR="1A715470" w:rsidRPr="00F269C8">
        <w:rPr>
          <w:rFonts w:asciiTheme="minorHAnsi" w:hAnsiTheme="minorHAnsi" w:cstheme="minorHAnsi"/>
          <w:b w:val="0"/>
          <w:bCs w:val="0"/>
          <w:lang w:val="en-GB"/>
        </w:rPr>
        <w:t xml:space="preserve">n the </w:t>
      </w:r>
      <w:r w:rsidR="768454CE" w:rsidRPr="00F269C8">
        <w:rPr>
          <w:rFonts w:asciiTheme="minorHAnsi" w:hAnsiTheme="minorHAnsi" w:cstheme="minorHAnsi"/>
          <w:b w:val="0"/>
          <w:bCs w:val="0"/>
          <w:lang w:val="en-GB"/>
        </w:rPr>
        <w:t>habitats/</w:t>
      </w:r>
      <w:r w:rsidR="1A715470" w:rsidRPr="00F269C8">
        <w:rPr>
          <w:rFonts w:asciiTheme="minorHAnsi" w:hAnsiTheme="minorHAnsi" w:cstheme="minorHAnsi"/>
          <w:b w:val="0"/>
          <w:bCs w:val="0"/>
          <w:lang w:val="en-GB"/>
        </w:rPr>
        <w:t>environment</w:t>
      </w:r>
    </w:p>
    <w:p w14:paraId="628972B5" w14:textId="7086393F" w:rsidR="00D20190" w:rsidRPr="00F269C8" w:rsidRDefault="00F31A3D" w:rsidP="00334042">
      <w:pPr>
        <w:pStyle w:val="Heading2"/>
        <w:spacing w:line="276" w:lineRule="auto"/>
        <w:ind w:left="720" w:right="594"/>
        <w:jc w:val="both"/>
        <w:rPr>
          <w:rFonts w:asciiTheme="minorHAnsi" w:hAnsiTheme="minorHAnsi" w:cstheme="minorHAnsi"/>
          <w:b w:val="0"/>
          <w:bCs w:val="0"/>
          <w:lang w:val="en-GB"/>
        </w:rPr>
      </w:pPr>
      <w:r w:rsidRPr="00F269C8">
        <w:rPr>
          <w:rFonts w:asciiTheme="minorHAnsi" w:hAnsiTheme="minorHAnsi" w:cstheme="minorHAnsi"/>
          <w:b w:val="0"/>
          <w:bCs w:val="0"/>
          <w:lang w:val="en-GB"/>
        </w:rPr>
        <w:t xml:space="preserve">b) </w:t>
      </w:r>
      <w:r w:rsidR="004D7BFE" w:rsidRPr="00F269C8">
        <w:rPr>
          <w:rFonts w:asciiTheme="minorHAnsi" w:hAnsiTheme="minorHAnsi" w:cstheme="minorHAnsi"/>
          <w:b w:val="0"/>
          <w:bCs w:val="0"/>
          <w:lang w:val="en-GB"/>
        </w:rPr>
        <w:t>Negative impact o</w:t>
      </w:r>
      <w:r w:rsidR="00D20190" w:rsidRPr="00F269C8">
        <w:rPr>
          <w:rFonts w:asciiTheme="minorHAnsi" w:hAnsiTheme="minorHAnsi" w:cstheme="minorHAnsi"/>
          <w:b w:val="0"/>
          <w:bCs w:val="0"/>
          <w:lang w:val="en-GB"/>
        </w:rPr>
        <w:t>n non-targeted species</w:t>
      </w:r>
    </w:p>
    <w:p w14:paraId="503D0727" w14:textId="130621CD" w:rsidR="00D20190" w:rsidRPr="00F269C8" w:rsidRDefault="00F31A3D" w:rsidP="00334042">
      <w:pPr>
        <w:pStyle w:val="Heading2"/>
        <w:spacing w:line="276" w:lineRule="auto"/>
        <w:ind w:left="720" w:right="594"/>
        <w:jc w:val="both"/>
        <w:rPr>
          <w:rFonts w:asciiTheme="minorHAnsi" w:hAnsiTheme="minorHAnsi" w:cstheme="minorHAnsi"/>
          <w:b w:val="0"/>
          <w:bCs w:val="0"/>
          <w:lang w:val="en-GB"/>
        </w:rPr>
      </w:pPr>
      <w:r w:rsidRPr="00F269C8">
        <w:rPr>
          <w:rFonts w:asciiTheme="minorHAnsi" w:hAnsiTheme="minorHAnsi" w:cstheme="minorHAnsi"/>
          <w:b w:val="0"/>
          <w:bCs w:val="0"/>
          <w:lang w:val="en-GB"/>
        </w:rPr>
        <w:t xml:space="preserve">c) </w:t>
      </w:r>
      <w:r w:rsidR="004D7BFE" w:rsidRPr="00F269C8">
        <w:rPr>
          <w:rFonts w:asciiTheme="minorHAnsi" w:hAnsiTheme="minorHAnsi" w:cstheme="minorHAnsi"/>
          <w:b w:val="0"/>
          <w:bCs w:val="0"/>
          <w:lang w:val="en-GB"/>
        </w:rPr>
        <w:t>Negative impact o</w:t>
      </w:r>
      <w:r w:rsidR="00D20190" w:rsidRPr="00F269C8">
        <w:rPr>
          <w:rFonts w:asciiTheme="minorHAnsi" w:hAnsiTheme="minorHAnsi" w:cstheme="minorHAnsi"/>
          <w:b w:val="0"/>
          <w:bCs w:val="0"/>
          <w:lang w:val="en-GB"/>
        </w:rPr>
        <w:t>n human health</w:t>
      </w:r>
    </w:p>
    <w:p w14:paraId="5CF1A16B" w14:textId="41FB4B8F" w:rsidR="00F31A3D" w:rsidRPr="00F269C8" w:rsidRDefault="3908286D" w:rsidP="00334042">
      <w:pPr>
        <w:pStyle w:val="Heading2"/>
        <w:spacing w:line="276" w:lineRule="auto"/>
        <w:ind w:left="720" w:right="594"/>
        <w:jc w:val="both"/>
        <w:rPr>
          <w:rFonts w:asciiTheme="minorHAnsi" w:hAnsiTheme="minorHAnsi" w:cstheme="minorHAnsi"/>
          <w:b w:val="0"/>
          <w:bCs w:val="0"/>
          <w:lang w:val="en-GB"/>
        </w:rPr>
      </w:pPr>
      <w:r w:rsidRPr="00F269C8">
        <w:rPr>
          <w:rFonts w:asciiTheme="minorHAnsi" w:hAnsiTheme="minorHAnsi" w:cstheme="minorHAnsi"/>
          <w:b w:val="0"/>
          <w:bCs w:val="0"/>
          <w:lang w:val="en-GB"/>
        </w:rPr>
        <w:t>d) No negative impact observed</w:t>
      </w:r>
    </w:p>
    <w:p w14:paraId="61BBB454" w14:textId="0130F15B" w:rsidR="11A3BCFB" w:rsidRPr="00F269C8" w:rsidRDefault="11A3BCFB" w:rsidP="00334042">
      <w:pPr>
        <w:pStyle w:val="Heading2"/>
        <w:spacing w:line="276" w:lineRule="auto"/>
        <w:ind w:left="720" w:right="594"/>
        <w:jc w:val="both"/>
        <w:rPr>
          <w:rFonts w:asciiTheme="minorHAnsi" w:hAnsiTheme="minorHAnsi" w:cstheme="minorHAnsi"/>
          <w:b w:val="0"/>
          <w:bCs w:val="0"/>
          <w:lang w:val="en-GB"/>
        </w:rPr>
      </w:pPr>
      <w:r w:rsidRPr="00F269C8">
        <w:rPr>
          <w:rFonts w:asciiTheme="minorHAnsi" w:hAnsiTheme="minorHAnsi" w:cstheme="minorHAnsi"/>
          <w:b w:val="0"/>
          <w:bCs w:val="0"/>
          <w:lang w:val="en-GB"/>
        </w:rPr>
        <w:t>e) Unknown</w:t>
      </w:r>
    </w:p>
    <w:p w14:paraId="504842C7" w14:textId="77777777" w:rsidR="00D20190" w:rsidRPr="00F269C8" w:rsidRDefault="00D20190" w:rsidP="00334042">
      <w:pPr>
        <w:pStyle w:val="BodyText"/>
        <w:spacing w:line="276" w:lineRule="auto"/>
        <w:ind w:left="142" w:right="594"/>
        <w:jc w:val="both"/>
        <w:rPr>
          <w:rFonts w:asciiTheme="minorHAnsi" w:hAnsiTheme="minorHAnsi" w:cstheme="minorHAnsi"/>
          <w:b/>
          <w:bCs/>
          <w:lang w:val="en-GB"/>
        </w:rPr>
      </w:pPr>
    </w:p>
    <w:p w14:paraId="21450C07" w14:textId="5247592D" w:rsidR="0062103A" w:rsidRPr="009F4B51" w:rsidRDefault="7C2957B6" w:rsidP="4F60AD1F">
      <w:pPr>
        <w:spacing w:line="276" w:lineRule="auto"/>
        <w:ind w:left="142" w:right="594"/>
        <w:jc w:val="both"/>
        <w:rPr>
          <w:rFonts w:asciiTheme="minorHAnsi" w:hAnsiTheme="minorHAnsi" w:cstheme="minorBidi"/>
          <w:sz w:val="20"/>
          <w:szCs w:val="20"/>
          <w:lang w:val="en-GB"/>
        </w:rPr>
      </w:pPr>
      <w:r w:rsidRPr="4F60AD1F">
        <w:rPr>
          <w:sz w:val="20"/>
          <w:szCs w:val="20"/>
          <w:lang w:val="en-GB"/>
        </w:rPr>
        <w:t xml:space="preserve">In case any of the options </w:t>
      </w:r>
      <w:r w:rsidR="00B34943">
        <w:rPr>
          <w:sz w:val="20"/>
          <w:szCs w:val="20"/>
          <w:lang w:val="en-GB"/>
        </w:rPr>
        <w:t>(</w:t>
      </w:r>
      <w:r w:rsidRPr="4F60AD1F">
        <w:rPr>
          <w:sz w:val="20"/>
          <w:szCs w:val="20"/>
          <w:lang w:val="en-GB"/>
        </w:rPr>
        <w:t>a</w:t>
      </w:r>
      <w:r w:rsidR="036F5FCC" w:rsidRPr="4F60AD1F">
        <w:rPr>
          <w:sz w:val="20"/>
          <w:szCs w:val="20"/>
          <w:lang w:val="en-GB"/>
        </w:rPr>
        <w:t>)</w:t>
      </w:r>
      <w:r w:rsidR="0D5C89C4" w:rsidRPr="4F60AD1F">
        <w:rPr>
          <w:sz w:val="20"/>
          <w:szCs w:val="20"/>
          <w:lang w:val="en-GB"/>
        </w:rPr>
        <w:t xml:space="preserve">, </w:t>
      </w:r>
      <w:r w:rsidR="00B34943">
        <w:rPr>
          <w:sz w:val="20"/>
          <w:szCs w:val="20"/>
          <w:lang w:val="en-GB"/>
        </w:rPr>
        <w:t>(</w:t>
      </w:r>
      <w:r w:rsidRPr="4F60AD1F">
        <w:rPr>
          <w:sz w:val="20"/>
          <w:szCs w:val="20"/>
          <w:lang w:val="en-GB"/>
        </w:rPr>
        <w:t>b</w:t>
      </w:r>
      <w:r w:rsidR="730E8B1C" w:rsidRPr="4F60AD1F">
        <w:rPr>
          <w:sz w:val="20"/>
          <w:szCs w:val="20"/>
          <w:lang w:val="en-GB"/>
        </w:rPr>
        <w:t xml:space="preserve">), </w:t>
      </w:r>
      <w:r w:rsidR="00B34943">
        <w:rPr>
          <w:sz w:val="20"/>
          <w:szCs w:val="20"/>
          <w:lang w:val="en-GB"/>
        </w:rPr>
        <w:t>(</w:t>
      </w:r>
      <w:r w:rsidRPr="4F60AD1F">
        <w:rPr>
          <w:sz w:val="20"/>
          <w:szCs w:val="20"/>
          <w:lang w:val="en-GB"/>
        </w:rPr>
        <w:t>c</w:t>
      </w:r>
      <w:r w:rsidR="210BE1D4" w:rsidRPr="4F60AD1F">
        <w:rPr>
          <w:sz w:val="20"/>
          <w:szCs w:val="20"/>
          <w:lang w:val="en-GB"/>
        </w:rPr>
        <w:t>)</w:t>
      </w:r>
      <w:r w:rsidRPr="4F60AD1F">
        <w:rPr>
          <w:sz w:val="20"/>
          <w:szCs w:val="20"/>
          <w:lang w:val="en-GB"/>
        </w:rPr>
        <w:t xml:space="preserve"> are selected, for each of the selected options, the type of negative impact(s) on the respective elements can be described</w:t>
      </w:r>
      <w:r w:rsidRPr="4F60AD1F">
        <w:rPr>
          <w:rFonts w:asciiTheme="minorHAnsi" w:hAnsiTheme="minorHAnsi" w:cstheme="minorBidi"/>
          <w:sz w:val="20"/>
          <w:szCs w:val="20"/>
          <w:lang w:val="en-GB"/>
        </w:rPr>
        <w:t xml:space="preserve"> in </w:t>
      </w:r>
      <w:r w:rsidR="1DAA3B98" w:rsidRPr="4F60AD1F">
        <w:rPr>
          <w:rFonts w:asciiTheme="minorHAnsi" w:hAnsiTheme="minorHAnsi" w:cstheme="minorBidi"/>
          <w:sz w:val="20"/>
          <w:szCs w:val="20"/>
          <w:lang w:val="en-GB"/>
        </w:rPr>
        <w:t>Q</w:t>
      </w:r>
      <w:r w:rsidRPr="4F60AD1F">
        <w:rPr>
          <w:rFonts w:asciiTheme="minorHAnsi" w:hAnsiTheme="minorHAnsi" w:cstheme="minorBidi"/>
          <w:sz w:val="20"/>
          <w:szCs w:val="20"/>
          <w:lang w:val="en-GB"/>
        </w:rPr>
        <w:t>uestion 16</w:t>
      </w:r>
      <w:r w:rsidRPr="4F60AD1F">
        <w:rPr>
          <w:sz w:val="20"/>
          <w:szCs w:val="20"/>
          <w:lang w:val="en-GB"/>
        </w:rPr>
        <w:t xml:space="preserve">. </w:t>
      </w:r>
      <w:r w:rsidR="21F6D3DA" w:rsidRPr="4F60AD1F">
        <w:rPr>
          <w:rFonts w:asciiTheme="minorHAnsi" w:hAnsiTheme="minorHAnsi" w:cstheme="minorBidi"/>
          <w:sz w:val="20"/>
          <w:szCs w:val="20"/>
          <w:lang w:val="en-GB"/>
        </w:rPr>
        <w:t>This could refer to either direct or indirect impacts upon these components.</w:t>
      </w:r>
    </w:p>
    <w:p w14:paraId="734521A1" w14:textId="77777777" w:rsidR="0062103A" w:rsidRPr="009F4B51" w:rsidRDefault="0062103A" w:rsidP="00334042">
      <w:pPr>
        <w:spacing w:line="276" w:lineRule="auto"/>
        <w:ind w:left="142" w:right="594"/>
        <w:jc w:val="both"/>
        <w:rPr>
          <w:rFonts w:asciiTheme="minorHAnsi" w:hAnsiTheme="minorHAnsi" w:cstheme="minorHAnsi"/>
          <w:sz w:val="20"/>
          <w:szCs w:val="20"/>
          <w:lang w:val="en-GB"/>
        </w:rPr>
      </w:pPr>
    </w:p>
    <w:p w14:paraId="7F369D70" w14:textId="2B516612" w:rsidR="00D20190" w:rsidRPr="009F4B51" w:rsidRDefault="70C1B0F9" w:rsidP="4F60AD1F">
      <w:pPr>
        <w:spacing w:line="276" w:lineRule="auto"/>
        <w:ind w:left="142" w:right="594"/>
        <w:jc w:val="both"/>
        <w:rPr>
          <w:rFonts w:asciiTheme="minorHAnsi" w:hAnsiTheme="minorHAnsi" w:cstheme="minorBidi"/>
          <w:sz w:val="20"/>
          <w:szCs w:val="20"/>
          <w:lang w:val="en-GB"/>
        </w:rPr>
      </w:pPr>
      <w:r w:rsidRPr="4F60AD1F">
        <w:rPr>
          <w:rFonts w:asciiTheme="minorHAnsi" w:hAnsiTheme="minorHAnsi" w:cstheme="minorBidi"/>
          <w:sz w:val="20"/>
          <w:szCs w:val="20"/>
          <w:lang w:val="en-GB"/>
        </w:rPr>
        <w:t xml:space="preserve">Note that this only refers to the </w:t>
      </w:r>
      <w:r w:rsidR="1B917E54" w:rsidRPr="4F60AD1F">
        <w:rPr>
          <w:rFonts w:asciiTheme="minorHAnsi" w:hAnsiTheme="minorHAnsi" w:cstheme="minorBidi"/>
          <w:sz w:val="20"/>
          <w:szCs w:val="20"/>
          <w:lang w:val="en-GB"/>
        </w:rPr>
        <w:t>side effects</w:t>
      </w:r>
      <w:r w:rsidRPr="4F60AD1F">
        <w:rPr>
          <w:rFonts w:asciiTheme="minorHAnsi" w:hAnsiTheme="minorHAnsi" w:cstheme="minorBidi"/>
          <w:sz w:val="20"/>
          <w:szCs w:val="20"/>
          <w:lang w:val="en-GB"/>
        </w:rPr>
        <w:t xml:space="preserve"> caused by the application of the method</w:t>
      </w:r>
      <w:r w:rsidR="1B917E54" w:rsidRPr="4F60AD1F">
        <w:rPr>
          <w:rFonts w:asciiTheme="minorHAnsi" w:hAnsiTheme="minorHAnsi" w:cstheme="minorBidi"/>
          <w:sz w:val="20"/>
          <w:szCs w:val="20"/>
          <w:lang w:val="en-GB"/>
        </w:rPr>
        <w:t>(</w:t>
      </w:r>
      <w:r w:rsidRPr="4F60AD1F">
        <w:rPr>
          <w:rFonts w:asciiTheme="minorHAnsi" w:hAnsiTheme="minorHAnsi" w:cstheme="minorBidi"/>
          <w:sz w:val="20"/>
          <w:szCs w:val="20"/>
          <w:lang w:val="en-GB"/>
        </w:rPr>
        <w:t>s</w:t>
      </w:r>
      <w:r w:rsidR="1B917E54" w:rsidRPr="4F60AD1F">
        <w:rPr>
          <w:rFonts w:asciiTheme="minorHAnsi" w:hAnsiTheme="minorHAnsi" w:cstheme="minorBidi"/>
          <w:sz w:val="20"/>
          <w:szCs w:val="20"/>
          <w:lang w:val="en-GB"/>
        </w:rPr>
        <w:t>)</w:t>
      </w:r>
      <w:r w:rsidRPr="4F60AD1F">
        <w:rPr>
          <w:rFonts w:asciiTheme="minorHAnsi" w:hAnsiTheme="minorHAnsi" w:cstheme="minorBidi"/>
          <w:sz w:val="20"/>
          <w:szCs w:val="20"/>
          <w:lang w:val="en-GB"/>
        </w:rPr>
        <w:t xml:space="preserve"> themselves. </w:t>
      </w:r>
      <w:r w:rsidR="463D1B1F" w:rsidRPr="4F60AD1F">
        <w:rPr>
          <w:rFonts w:asciiTheme="minorHAnsi" w:hAnsiTheme="minorHAnsi" w:cstheme="minorBidi"/>
          <w:sz w:val="20"/>
          <w:szCs w:val="20"/>
          <w:lang w:val="en-GB"/>
        </w:rPr>
        <w:t>I</w:t>
      </w:r>
      <w:r w:rsidRPr="4F60AD1F">
        <w:rPr>
          <w:rFonts w:asciiTheme="minorHAnsi" w:hAnsiTheme="minorHAnsi" w:cstheme="minorBidi"/>
          <w:sz w:val="20"/>
          <w:szCs w:val="20"/>
          <w:lang w:val="en-GB"/>
        </w:rPr>
        <w:t xml:space="preserve">n case different methods </w:t>
      </w:r>
      <w:r w:rsidR="00C3703B">
        <w:rPr>
          <w:rFonts w:asciiTheme="minorHAnsi" w:hAnsiTheme="minorHAnsi" w:cstheme="minorBidi"/>
          <w:sz w:val="20"/>
          <w:szCs w:val="20"/>
          <w:lang w:val="en-GB"/>
        </w:rPr>
        <w:t>were</w:t>
      </w:r>
      <w:r w:rsidR="00C3703B" w:rsidRPr="4F60AD1F">
        <w:rPr>
          <w:rFonts w:asciiTheme="minorHAnsi" w:hAnsiTheme="minorHAnsi" w:cstheme="minorBidi"/>
          <w:sz w:val="20"/>
          <w:szCs w:val="20"/>
          <w:lang w:val="en-GB"/>
        </w:rPr>
        <w:t xml:space="preserve"> </w:t>
      </w:r>
      <w:r w:rsidRPr="4F60AD1F">
        <w:rPr>
          <w:rFonts w:asciiTheme="minorHAnsi" w:hAnsiTheme="minorHAnsi" w:cstheme="minorBidi"/>
          <w:sz w:val="20"/>
          <w:szCs w:val="20"/>
          <w:lang w:val="en-GB"/>
        </w:rPr>
        <w:t>used</w:t>
      </w:r>
      <w:r w:rsidR="00C3703B" w:rsidRPr="00C3703B">
        <w:t xml:space="preserve"> </w:t>
      </w:r>
      <w:r w:rsidR="00C3703B" w:rsidRPr="00C3703B">
        <w:rPr>
          <w:sz w:val="20"/>
          <w:szCs w:val="20"/>
        </w:rPr>
        <w:t xml:space="preserve">for </w:t>
      </w:r>
      <w:r w:rsidR="009C081E">
        <w:rPr>
          <w:sz w:val="20"/>
          <w:szCs w:val="20"/>
        </w:rPr>
        <w:t>the same</w:t>
      </w:r>
      <w:r w:rsidR="00C3703B" w:rsidRPr="00C3703B">
        <w:rPr>
          <w:sz w:val="20"/>
          <w:szCs w:val="20"/>
        </w:rPr>
        <w:t xml:space="preserve"> </w:t>
      </w:r>
      <w:r w:rsidR="00C3703B" w:rsidRPr="00C3703B">
        <w:rPr>
          <w:rFonts w:asciiTheme="minorHAnsi" w:hAnsiTheme="minorHAnsi" w:cstheme="minorBidi"/>
          <w:sz w:val="20"/>
          <w:szCs w:val="20"/>
          <w:lang w:val="en-GB"/>
        </w:rPr>
        <w:t>geographically discrete population targeted</w:t>
      </w:r>
      <w:r w:rsidRPr="4F60AD1F">
        <w:rPr>
          <w:rFonts w:asciiTheme="minorHAnsi" w:hAnsiTheme="minorHAnsi" w:cstheme="minorBidi"/>
          <w:sz w:val="20"/>
          <w:szCs w:val="20"/>
          <w:lang w:val="en-GB"/>
        </w:rPr>
        <w:t xml:space="preserve">, ensure that details on the methods that contributed to the </w:t>
      </w:r>
      <w:r w:rsidR="463D1B1F" w:rsidRPr="4F60AD1F">
        <w:rPr>
          <w:rFonts w:asciiTheme="minorHAnsi" w:hAnsiTheme="minorHAnsi" w:cstheme="minorBidi"/>
          <w:sz w:val="20"/>
          <w:szCs w:val="20"/>
          <w:lang w:val="en-GB"/>
        </w:rPr>
        <w:t xml:space="preserve">specific </w:t>
      </w:r>
      <w:r w:rsidRPr="4F60AD1F">
        <w:rPr>
          <w:rFonts w:asciiTheme="minorHAnsi" w:hAnsiTheme="minorHAnsi" w:cstheme="minorBidi"/>
          <w:sz w:val="20"/>
          <w:szCs w:val="20"/>
          <w:lang w:val="en-GB"/>
        </w:rPr>
        <w:t xml:space="preserve">impact(s) described </w:t>
      </w:r>
      <w:r w:rsidR="463D1B1F" w:rsidRPr="4F60AD1F">
        <w:rPr>
          <w:rFonts w:asciiTheme="minorHAnsi" w:hAnsiTheme="minorHAnsi" w:cstheme="minorBidi"/>
          <w:sz w:val="20"/>
          <w:szCs w:val="20"/>
          <w:lang w:val="en-GB"/>
        </w:rPr>
        <w:t>are</w:t>
      </w:r>
      <w:r w:rsidRPr="4F60AD1F">
        <w:rPr>
          <w:rFonts w:asciiTheme="minorHAnsi" w:hAnsiTheme="minorHAnsi" w:cstheme="minorBidi"/>
          <w:sz w:val="20"/>
          <w:szCs w:val="20"/>
          <w:lang w:val="en-GB"/>
        </w:rPr>
        <w:t xml:space="preserve"> clarified in </w:t>
      </w:r>
      <w:r w:rsidR="0BFF7AD9" w:rsidRPr="4F60AD1F">
        <w:rPr>
          <w:rFonts w:asciiTheme="minorHAnsi" w:hAnsiTheme="minorHAnsi" w:cstheme="minorBidi"/>
          <w:sz w:val="20"/>
          <w:szCs w:val="20"/>
          <w:lang w:val="en-GB"/>
        </w:rPr>
        <w:t>Q</w:t>
      </w:r>
      <w:r w:rsidRPr="4F60AD1F">
        <w:rPr>
          <w:rFonts w:asciiTheme="minorHAnsi" w:hAnsiTheme="minorHAnsi" w:cstheme="minorBidi"/>
          <w:sz w:val="20"/>
          <w:szCs w:val="20"/>
          <w:lang w:val="en-GB"/>
        </w:rPr>
        <w:t xml:space="preserve">uestion </w:t>
      </w:r>
      <w:r w:rsidR="74483E0B" w:rsidRPr="4F60AD1F">
        <w:rPr>
          <w:rFonts w:asciiTheme="minorHAnsi" w:hAnsiTheme="minorHAnsi" w:cstheme="minorBidi"/>
          <w:sz w:val="20"/>
          <w:szCs w:val="20"/>
          <w:lang w:val="en-GB"/>
        </w:rPr>
        <w:t>1</w:t>
      </w:r>
      <w:r w:rsidR="64713DA5" w:rsidRPr="4F60AD1F">
        <w:rPr>
          <w:rFonts w:asciiTheme="minorHAnsi" w:hAnsiTheme="minorHAnsi" w:cstheme="minorBidi"/>
          <w:sz w:val="20"/>
          <w:szCs w:val="20"/>
          <w:lang w:val="en-GB"/>
        </w:rPr>
        <w:t>6</w:t>
      </w:r>
      <w:r w:rsidRPr="4F60AD1F">
        <w:rPr>
          <w:rFonts w:asciiTheme="minorHAnsi" w:hAnsiTheme="minorHAnsi" w:cstheme="minorBidi"/>
          <w:sz w:val="20"/>
          <w:szCs w:val="20"/>
          <w:lang w:val="en-GB"/>
        </w:rPr>
        <w:t>.</w:t>
      </w:r>
    </w:p>
    <w:p w14:paraId="789973A1" w14:textId="5E74BE6E" w:rsidR="00D20190" w:rsidRPr="009F4B51" w:rsidRDefault="00D20190" w:rsidP="00334042">
      <w:pPr>
        <w:pStyle w:val="BodyText"/>
        <w:spacing w:line="276" w:lineRule="auto"/>
        <w:jc w:val="both"/>
        <w:rPr>
          <w:rFonts w:asciiTheme="minorHAnsi" w:hAnsiTheme="minorHAnsi" w:cstheme="minorHAnsi"/>
          <w:lang w:val="en-GB"/>
        </w:rPr>
      </w:pPr>
    </w:p>
    <w:p w14:paraId="774B76F7" w14:textId="31B4B984" w:rsidR="00CE26FB" w:rsidRPr="009F4B51" w:rsidRDefault="00D13642" w:rsidP="00334042">
      <w:pPr>
        <w:pStyle w:val="Heading2"/>
        <w:spacing w:line="276" w:lineRule="auto"/>
        <w:ind w:left="142" w:right="594"/>
        <w:jc w:val="both"/>
        <w:rPr>
          <w:rFonts w:asciiTheme="minorHAnsi" w:hAnsiTheme="minorHAnsi" w:cstheme="minorHAnsi"/>
          <w:lang w:val="en-GB"/>
        </w:rPr>
      </w:pPr>
      <w:r w:rsidRPr="009F4B51">
        <w:rPr>
          <w:rFonts w:asciiTheme="minorHAnsi" w:hAnsiTheme="minorHAnsi" w:cstheme="minorHAnsi"/>
          <w:lang w:val="en-GB"/>
        </w:rPr>
        <w:t>15j</w:t>
      </w:r>
      <w:r w:rsidR="1A715470" w:rsidRPr="009F4B51">
        <w:rPr>
          <w:rFonts w:asciiTheme="minorHAnsi" w:hAnsiTheme="minorHAnsi" w:cstheme="minorHAnsi"/>
          <w:lang w:val="en-GB"/>
        </w:rPr>
        <w:t xml:space="preserve">. </w:t>
      </w:r>
      <w:r w:rsidR="3863DE18" w:rsidRPr="009F4B51">
        <w:rPr>
          <w:rFonts w:asciiTheme="minorHAnsi" w:hAnsiTheme="minorHAnsi" w:cstheme="minorHAnsi"/>
          <w:lang w:val="en-GB"/>
        </w:rPr>
        <w:t>Impact</w:t>
      </w:r>
      <w:r w:rsidR="6E90A10F" w:rsidRPr="009F4B51">
        <w:rPr>
          <w:rFonts w:asciiTheme="minorHAnsi" w:hAnsiTheme="minorHAnsi" w:cstheme="minorHAnsi"/>
          <w:lang w:val="en-GB"/>
        </w:rPr>
        <w:t>e</w:t>
      </w:r>
      <w:r w:rsidR="3863DE18" w:rsidRPr="009F4B51">
        <w:rPr>
          <w:rFonts w:asciiTheme="minorHAnsi" w:hAnsiTheme="minorHAnsi" w:cstheme="minorHAnsi"/>
          <w:lang w:val="en-GB"/>
        </w:rPr>
        <w:t>d</w:t>
      </w:r>
      <w:r w:rsidR="3863DE18" w:rsidRPr="009F4B51">
        <w:rPr>
          <w:rFonts w:asciiTheme="minorHAnsi" w:hAnsiTheme="minorHAnsi" w:cstheme="minorHAnsi"/>
          <w:spacing w:val="-4"/>
          <w:lang w:val="en-GB"/>
        </w:rPr>
        <w:t xml:space="preserve"> </w:t>
      </w:r>
      <w:r w:rsidR="3863DE18" w:rsidRPr="009F4B51">
        <w:rPr>
          <w:rFonts w:asciiTheme="minorHAnsi" w:hAnsiTheme="minorHAnsi" w:cstheme="minorHAnsi"/>
          <w:lang w:val="en-GB"/>
        </w:rPr>
        <w:t>non-targeted species</w:t>
      </w:r>
    </w:p>
    <w:p w14:paraId="4848C10C" w14:textId="77777777" w:rsidR="00D612A2" w:rsidRPr="009F4B51" w:rsidRDefault="00D612A2" w:rsidP="00334042">
      <w:pPr>
        <w:pStyle w:val="Heading2"/>
        <w:spacing w:line="276" w:lineRule="auto"/>
        <w:ind w:left="142" w:right="594"/>
        <w:jc w:val="both"/>
        <w:rPr>
          <w:rFonts w:asciiTheme="minorHAnsi" w:hAnsiTheme="minorHAnsi" w:cstheme="minorHAnsi"/>
          <w:lang w:val="en-GB"/>
        </w:rPr>
      </w:pPr>
    </w:p>
    <w:p w14:paraId="3B24D9DF" w14:textId="6CC57DFA" w:rsidR="003F5C87" w:rsidRPr="009F4B51" w:rsidRDefault="6AB6710C" w:rsidP="4F60AD1F">
      <w:pPr>
        <w:pStyle w:val="ListParagraph"/>
        <w:numPr>
          <w:ilvl w:val="0"/>
          <w:numId w:val="14"/>
        </w:numPr>
        <w:tabs>
          <w:tab w:val="left" w:pos="447"/>
        </w:tabs>
        <w:spacing w:line="276" w:lineRule="auto"/>
        <w:ind w:left="448" w:right="594" w:hanging="227"/>
        <w:jc w:val="both"/>
        <w:rPr>
          <w:rFonts w:asciiTheme="minorHAnsi" w:hAnsiTheme="minorHAnsi" w:cstheme="minorBidi"/>
          <w:sz w:val="20"/>
          <w:szCs w:val="20"/>
          <w:lang w:val="en-GB"/>
        </w:rPr>
      </w:pPr>
      <w:r w:rsidRPr="4F60AD1F">
        <w:rPr>
          <w:rFonts w:asciiTheme="minorHAnsi" w:hAnsiTheme="minorHAnsi" w:cstheme="minorBidi"/>
          <w:sz w:val="20"/>
          <w:szCs w:val="20"/>
          <w:lang w:val="en-GB"/>
        </w:rPr>
        <w:t xml:space="preserve">To be answered </w:t>
      </w:r>
      <w:r w:rsidR="70B814C1" w:rsidRPr="4F60AD1F">
        <w:rPr>
          <w:rFonts w:asciiTheme="minorHAnsi" w:hAnsiTheme="minorHAnsi" w:cstheme="minorBidi"/>
          <w:sz w:val="20"/>
          <w:szCs w:val="20"/>
          <w:lang w:val="en-GB"/>
        </w:rPr>
        <w:t xml:space="preserve">only </w:t>
      </w:r>
      <w:r w:rsidRPr="4F60AD1F">
        <w:rPr>
          <w:rFonts w:asciiTheme="minorHAnsi" w:hAnsiTheme="minorHAnsi" w:cstheme="minorBidi"/>
          <w:sz w:val="20"/>
          <w:szCs w:val="20"/>
          <w:lang w:val="en-GB"/>
        </w:rPr>
        <w:t xml:space="preserve">if the answer to </w:t>
      </w:r>
      <w:r w:rsidR="22EED524" w:rsidRPr="4F60AD1F">
        <w:rPr>
          <w:rFonts w:asciiTheme="minorHAnsi" w:hAnsiTheme="minorHAnsi" w:cstheme="minorBidi"/>
          <w:sz w:val="20"/>
          <w:szCs w:val="20"/>
          <w:lang w:val="en-GB"/>
        </w:rPr>
        <w:t>Q</w:t>
      </w:r>
      <w:r w:rsidRPr="4F60AD1F">
        <w:rPr>
          <w:rFonts w:asciiTheme="minorHAnsi" w:hAnsiTheme="minorHAnsi" w:cstheme="minorBidi"/>
          <w:sz w:val="20"/>
          <w:szCs w:val="20"/>
          <w:lang w:val="en-GB"/>
        </w:rPr>
        <w:t xml:space="preserve">uestion </w:t>
      </w:r>
      <w:r w:rsidR="3B878C23" w:rsidRPr="4F60AD1F">
        <w:rPr>
          <w:rFonts w:asciiTheme="minorHAnsi" w:hAnsiTheme="minorHAnsi" w:cstheme="minorBidi"/>
          <w:sz w:val="20"/>
          <w:szCs w:val="20"/>
          <w:lang w:val="en-GB"/>
        </w:rPr>
        <w:t>1</w:t>
      </w:r>
      <w:r w:rsidR="1643C5A9" w:rsidRPr="4F60AD1F">
        <w:rPr>
          <w:rFonts w:asciiTheme="minorHAnsi" w:hAnsiTheme="minorHAnsi" w:cstheme="minorBidi"/>
          <w:sz w:val="20"/>
          <w:szCs w:val="20"/>
          <w:lang w:val="en-GB"/>
        </w:rPr>
        <w:t>5i</w:t>
      </w:r>
      <w:r w:rsidR="70B814C1" w:rsidRPr="4F60AD1F">
        <w:rPr>
          <w:rFonts w:asciiTheme="minorHAnsi" w:hAnsiTheme="minorHAnsi" w:cstheme="minorBidi"/>
          <w:sz w:val="20"/>
          <w:szCs w:val="20"/>
          <w:lang w:val="en-GB"/>
        </w:rPr>
        <w:t>.</w:t>
      </w:r>
      <w:r w:rsidRPr="4F60AD1F">
        <w:rPr>
          <w:rFonts w:asciiTheme="minorHAnsi" w:hAnsiTheme="minorHAnsi" w:cstheme="minorBidi"/>
          <w:sz w:val="20"/>
          <w:szCs w:val="20"/>
          <w:lang w:val="en-GB"/>
        </w:rPr>
        <w:t xml:space="preserve"> </w:t>
      </w:r>
      <w:r w:rsidR="70B814C1" w:rsidRPr="4F60AD1F">
        <w:rPr>
          <w:rFonts w:asciiTheme="minorHAnsi" w:hAnsiTheme="minorHAnsi" w:cstheme="minorBidi"/>
          <w:sz w:val="20"/>
          <w:szCs w:val="20"/>
          <w:lang w:val="en-GB"/>
        </w:rPr>
        <w:t xml:space="preserve">above </w:t>
      </w:r>
      <w:r w:rsidR="01EA9603" w:rsidRPr="4F60AD1F">
        <w:rPr>
          <w:rFonts w:asciiTheme="minorHAnsi" w:hAnsiTheme="minorHAnsi" w:cstheme="minorBidi"/>
          <w:sz w:val="20"/>
          <w:szCs w:val="20"/>
          <w:lang w:val="en-GB"/>
        </w:rPr>
        <w:t>includes</w:t>
      </w:r>
      <w:r w:rsidR="70B814C1" w:rsidRPr="4F60AD1F">
        <w:rPr>
          <w:rFonts w:asciiTheme="minorHAnsi" w:hAnsiTheme="minorHAnsi" w:cstheme="minorBidi"/>
          <w:sz w:val="20"/>
          <w:szCs w:val="20"/>
          <w:lang w:val="en-GB"/>
        </w:rPr>
        <w:t xml:space="preserve"> option “b) Negative impact on non-targeted species”.</w:t>
      </w:r>
    </w:p>
    <w:p w14:paraId="0C2D2569" w14:textId="77777777" w:rsidR="003F5C87" w:rsidRPr="009F4B51" w:rsidRDefault="003F5C87" w:rsidP="00334042">
      <w:pPr>
        <w:tabs>
          <w:tab w:val="left" w:pos="447"/>
        </w:tabs>
        <w:spacing w:line="276" w:lineRule="auto"/>
        <w:ind w:right="594"/>
        <w:jc w:val="both"/>
        <w:rPr>
          <w:rFonts w:asciiTheme="minorHAnsi" w:hAnsiTheme="minorHAnsi" w:cstheme="minorHAnsi"/>
          <w:sz w:val="20"/>
          <w:szCs w:val="20"/>
          <w:lang w:val="en-GB"/>
        </w:rPr>
      </w:pPr>
    </w:p>
    <w:p w14:paraId="249391BE" w14:textId="2C94DA01" w:rsidR="00E005B9" w:rsidRPr="009F4B51" w:rsidRDefault="77D68F3C" w:rsidP="00334042">
      <w:pPr>
        <w:pStyle w:val="ListParagraph"/>
        <w:numPr>
          <w:ilvl w:val="0"/>
          <w:numId w:val="14"/>
        </w:numPr>
        <w:tabs>
          <w:tab w:val="left" w:pos="447"/>
        </w:tabs>
        <w:spacing w:line="276" w:lineRule="auto"/>
        <w:ind w:left="142" w:right="594" w:firstLine="0"/>
        <w:jc w:val="both"/>
        <w:rPr>
          <w:rFonts w:asciiTheme="minorHAnsi" w:hAnsiTheme="minorHAnsi" w:cstheme="minorHAnsi"/>
          <w:sz w:val="20"/>
          <w:szCs w:val="20"/>
          <w:lang w:val="en-GB"/>
        </w:rPr>
      </w:pPr>
      <w:r w:rsidRPr="009F4B51">
        <w:rPr>
          <w:rFonts w:asciiTheme="minorHAnsi" w:hAnsiTheme="minorHAnsi" w:cstheme="minorHAnsi"/>
          <w:sz w:val="20"/>
          <w:szCs w:val="20"/>
          <w:lang w:val="en-GB"/>
        </w:rPr>
        <w:t xml:space="preserve">If possible, </w:t>
      </w:r>
      <w:r w:rsidR="7D5F2482" w:rsidRPr="009F4B51">
        <w:rPr>
          <w:rFonts w:asciiTheme="minorHAnsi" w:hAnsiTheme="minorHAnsi" w:cstheme="minorHAnsi"/>
          <w:sz w:val="20"/>
          <w:szCs w:val="20"/>
          <w:lang w:val="en-GB"/>
        </w:rPr>
        <w:t>p</w:t>
      </w:r>
      <w:r w:rsidR="4B1A4E57" w:rsidRPr="009F4B51">
        <w:rPr>
          <w:rFonts w:asciiTheme="minorHAnsi" w:hAnsiTheme="minorHAnsi" w:cstheme="minorHAnsi"/>
          <w:sz w:val="20"/>
          <w:szCs w:val="20"/>
          <w:lang w:val="en-GB"/>
        </w:rPr>
        <w:t>rovide</w:t>
      </w:r>
      <w:r w:rsidR="4B1A4E57" w:rsidRPr="009F4B51">
        <w:rPr>
          <w:rFonts w:asciiTheme="minorHAnsi" w:hAnsiTheme="minorHAnsi" w:cstheme="minorHAnsi"/>
          <w:spacing w:val="-4"/>
          <w:sz w:val="20"/>
          <w:szCs w:val="20"/>
          <w:lang w:val="en-GB"/>
        </w:rPr>
        <w:t xml:space="preserve"> </w:t>
      </w:r>
      <w:r w:rsidR="4B1A4E57" w:rsidRPr="009F4B51">
        <w:rPr>
          <w:rFonts w:asciiTheme="minorHAnsi" w:hAnsiTheme="minorHAnsi" w:cstheme="minorHAnsi"/>
          <w:sz w:val="20"/>
          <w:szCs w:val="20"/>
          <w:lang w:val="en-GB"/>
        </w:rPr>
        <w:t>the</w:t>
      </w:r>
      <w:r w:rsidR="4B1A4E57" w:rsidRPr="009F4B51">
        <w:rPr>
          <w:rFonts w:asciiTheme="minorHAnsi" w:hAnsiTheme="minorHAnsi" w:cstheme="minorHAnsi"/>
          <w:spacing w:val="-2"/>
          <w:sz w:val="20"/>
          <w:szCs w:val="20"/>
          <w:lang w:val="en-GB"/>
        </w:rPr>
        <w:t xml:space="preserve"> </w:t>
      </w:r>
      <w:r w:rsidR="4B1A4E57" w:rsidRPr="009F4B51">
        <w:rPr>
          <w:rFonts w:asciiTheme="minorHAnsi" w:hAnsiTheme="minorHAnsi" w:cstheme="minorHAnsi"/>
          <w:sz w:val="20"/>
          <w:szCs w:val="20"/>
          <w:lang w:val="en-GB"/>
        </w:rPr>
        <w:t>scientific</w:t>
      </w:r>
      <w:r w:rsidR="4B1A4E57" w:rsidRPr="009F4B51">
        <w:rPr>
          <w:rFonts w:asciiTheme="minorHAnsi" w:hAnsiTheme="minorHAnsi" w:cstheme="minorHAnsi"/>
          <w:spacing w:val="-3"/>
          <w:sz w:val="20"/>
          <w:szCs w:val="20"/>
          <w:lang w:val="en-GB"/>
        </w:rPr>
        <w:t xml:space="preserve"> </w:t>
      </w:r>
      <w:r w:rsidR="4B1A4E57" w:rsidRPr="009F4B51">
        <w:rPr>
          <w:rFonts w:asciiTheme="minorHAnsi" w:hAnsiTheme="minorHAnsi" w:cstheme="minorHAnsi"/>
          <w:sz w:val="20"/>
          <w:szCs w:val="20"/>
          <w:lang w:val="en-GB"/>
        </w:rPr>
        <w:t>name(s)</w:t>
      </w:r>
      <w:r w:rsidR="4B1A4E57" w:rsidRPr="009F4B51">
        <w:rPr>
          <w:rFonts w:asciiTheme="minorHAnsi" w:hAnsiTheme="minorHAnsi" w:cstheme="minorHAnsi"/>
          <w:spacing w:val="-4"/>
          <w:sz w:val="20"/>
          <w:szCs w:val="20"/>
          <w:lang w:val="en-GB"/>
        </w:rPr>
        <w:t xml:space="preserve"> </w:t>
      </w:r>
      <w:r w:rsidR="4B1A4E57" w:rsidRPr="009F4B51">
        <w:rPr>
          <w:rFonts w:asciiTheme="minorHAnsi" w:hAnsiTheme="minorHAnsi" w:cstheme="minorHAnsi"/>
          <w:sz w:val="20"/>
          <w:szCs w:val="20"/>
          <w:lang w:val="en-GB"/>
        </w:rPr>
        <w:t>of</w:t>
      </w:r>
      <w:r w:rsidR="4B1A4E57" w:rsidRPr="009F4B51">
        <w:rPr>
          <w:rFonts w:asciiTheme="minorHAnsi" w:hAnsiTheme="minorHAnsi" w:cstheme="minorHAnsi"/>
          <w:spacing w:val="-4"/>
          <w:sz w:val="20"/>
          <w:szCs w:val="20"/>
          <w:lang w:val="en-GB"/>
        </w:rPr>
        <w:t xml:space="preserve"> </w:t>
      </w:r>
      <w:r w:rsidR="006212BA" w:rsidRPr="009F4B51">
        <w:rPr>
          <w:rFonts w:asciiTheme="minorHAnsi" w:hAnsiTheme="minorHAnsi" w:cstheme="minorHAnsi"/>
          <w:sz w:val="20"/>
          <w:szCs w:val="20"/>
          <w:lang w:val="en-GB"/>
        </w:rPr>
        <w:t xml:space="preserve">all the </w:t>
      </w:r>
      <w:r w:rsidR="4B1A4E57" w:rsidRPr="009F4B51">
        <w:rPr>
          <w:rFonts w:asciiTheme="minorHAnsi" w:hAnsiTheme="minorHAnsi" w:cstheme="minorHAnsi"/>
          <w:sz w:val="20"/>
          <w:szCs w:val="20"/>
          <w:lang w:val="en-GB"/>
        </w:rPr>
        <w:t>non-targeted</w:t>
      </w:r>
      <w:r w:rsidR="4B1A4E57" w:rsidRPr="009F4B51">
        <w:rPr>
          <w:rFonts w:asciiTheme="minorHAnsi" w:hAnsiTheme="minorHAnsi" w:cstheme="minorHAnsi"/>
          <w:spacing w:val="-3"/>
          <w:sz w:val="20"/>
          <w:szCs w:val="20"/>
          <w:lang w:val="en-GB"/>
        </w:rPr>
        <w:t xml:space="preserve"> </w:t>
      </w:r>
      <w:r w:rsidR="4B1A4E57" w:rsidRPr="009F4B51">
        <w:rPr>
          <w:rFonts w:asciiTheme="minorHAnsi" w:hAnsiTheme="minorHAnsi" w:cstheme="minorHAnsi"/>
          <w:sz w:val="20"/>
          <w:szCs w:val="20"/>
          <w:lang w:val="en-GB"/>
        </w:rPr>
        <w:t>species</w:t>
      </w:r>
      <w:r w:rsidR="4B1A4E57" w:rsidRPr="009F4B51">
        <w:rPr>
          <w:rFonts w:asciiTheme="minorHAnsi" w:hAnsiTheme="minorHAnsi" w:cstheme="minorHAnsi"/>
          <w:spacing w:val="-4"/>
          <w:sz w:val="20"/>
          <w:szCs w:val="20"/>
          <w:lang w:val="en-GB"/>
        </w:rPr>
        <w:t xml:space="preserve"> </w:t>
      </w:r>
      <w:r w:rsidR="4B1A4E57" w:rsidRPr="009F4B51">
        <w:rPr>
          <w:rFonts w:asciiTheme="minorHAnsi" w:hAnsiTheme="minorHAnsi" w:cstheme="minorHAnsi"/>
          <w:sz w:val="20"/>
          <w:szCs w:val="20"/>
          <w:lang w:val="en-GB"/>
        </w:rPr>
        <w:t>impacted</w:t>
      </w:r>
      <w:r w:rsidR="4B1A4E57" w:rsidRPr="009F4B51">
        <w:rPr>
          <w:rFonts w:asciiTheme="minorHAnsi" w:hAnsiTheme="minorHAnsi" w:cstheme="minorHAnsi"/>
          <w:spacing w:val="-3"/>
          <w:sz w:val="20"/>
          <w:szCs w:val="20"/>
          <w:lang w:val="en-GB"/>
        </w:rPr>
        <w:t xml:space="preserve"> </w:t>
      </w:r>
      <w:r w:rsidR="4B1A4E57" w:rsidRPr="009F4B51">
        <w:rPr>
          <w:rFonts w:asciiTheme="minorHAnsi" w:hAnsiTheme="minorHAnsi" w:cstheme="minorHAnsi"/>
          <w:sz w:val="20"/>
          <w:szCs w:val="20"/>
          <w:lang w:val="en-GB"/>
        </w:rPr>
        <w:t>negatively</w:t>
      </w:r>
      <w:r w:rsidR="4B1A4E57" w:rsidRPr="009F4B51">
        <w:rPr>
          <w:rFonts w:asciiTheme="minorHAnsi" w:hAnsiTheme="minorHAnsi" w:cstheme="minorHAnsi"/>
          <w:spacing w:val="-2"/>
          <w:sz w:val="20"/>
          <w:szCs w:val="20"/>
          <w:lang w:val="en-GB"/>
        </w:rPr>
        <w:t xml:space="preserve"> </w:t>
      </w:r>
      <w:r w:rsidR="4B1A4E57" w:rsidRPr="009F4B51">
        <w:rPr>
          <w:rFonts w:asciiTheme="minorHAnsi" w:hAnsiTheme="minorHAnsi" w:cstheme="minorHAnsi"/>
          <w:sz w:val="20"/>
          <w:szCs w:val="20"/>
          <w:lang w:val="en-GB"/>
        </w:rPr>
        <w:t>by</w:t>
      </w:r>
      <w:r w:rsidR="4B1A4E57" w:rsidRPr="009F4B51">
        <w:rPr>
          <w:rFonts w:asciiTheme="minorHAnsi" w:hAnsiTheme="minorHAnsi" w:cstheme="minorHAnsi"/>
          <w:spacing w:val="-3"/>
          <w:sz w:val="20"/>
          <w:szCs w:val="20"/>
          <w:lang w:val="en-GB"/>
        </w:rPr>
        <w:t xml:space="preserve"> </w:t>
      </w:r>
      <w:r w:rsidR="4B1A4E57" w:rsidRPr="009F4B51">
        <w:rPr>
          <w:rFonts w:asciiTheme="minorHAnsi" w:hAnsiTheme="minorHAnsi" w:cstheme="minorHAnsi"/>
          <w:sz w:val="20"/>
          <w:szCs w:val="20"/>
          <w:lang w:val="en-GB"/>
        </w:rPr>
        <w:t>the</w:t>
      </w:r>
      <w:r w:rsidR="4B1A4E57" w:rsidRPr="009F4B51">
        <w:rPr>
          <w:rFonts w:asciiTheme="minorHAnsi" w:hAnsiTheme="minorHAnsi" w:cstheme="minorHAnsi"/>
          <w:spacing w:val="-3"/>
          <w:sz w:val="20"/>
          <w:szCs w:val="20"/>
          <w:lang w:val="en-GB"/>
        </w:rPr>
        <w:t xml:space="preserve"> </w:t>
      </w:r>
      <w:r w:rsidR="4B1A4E57" w:rsidRPr="009F4B51">
        <w:rPr>
          <w:rFonts w:asciiTheme="minorHAnsi" w:hAnsiTheme="minorHAnsi" w:cstheme="minorHAnsi"/>
          <w:sz w:val="20"/>
          <w:szCs w:val="20"/>
          <w:lang w:val="en-GB"/>
        </w:rPr>
        <w:t>measure(s)</w:t>
      </w:r>
      <w:r w:rsidR="00C40F3C">
        <w:rPr>
          <w:rFonts w:asciiTheme="minorHAnsi" w:hAnsiTheme="minorHAnsi" w:cstheme="minorHAnsi"/>
          <w:sz w:val="20"/>
          <w:szCs w:val="20"/>
          <w:lang w:val="en-GB"/>
        </w:rPr>
        <w:t>, separated by semi-colon</w:t>
      </w:r>
      <w:r w:rsidR="4B1A4E57" w:rsidRPr="009F4B51">
        <w:rPr>
          <w:rFonts w:asciiTheme="minorHAnsi" w:hAnsiTheme="minorHAnsi" w:cstheme="minorHAnsi"/>
          <w:sz w:val="20"/>
          <w:szCs w:val="20"/>
          <w:lang w:val="en-GB"/>
        </w:rPr>
        <w:t>.</w:t>
      </w:r>
      <w:r w:rsidR="571C21E9" w:rsidRPr="009F4B51">
        <w:rPr>
          <w:rFonts w:asciiTheme="minorHAnsi" w:hAnsiTheme="minorHAnsi" w:cstheme="minorHAnsi"/>
          <w:sz w:val="20"/>
          <w:szCs w:val="20"/>
          <w:lang w:val="en-GB"/>
        </w:rPr>
        <w:t xml:space="preserve"> </w:t>
      </w:r>
    </w:p>
    <w:p w14:paraId="6F46AAC5" w14:textId="07F8B852" w:rsidR="006E70AB" w:rsidRPr="009F4B51" w:rsidRDefault="006E70AB" w:rsidP="00334042">
      <w:pPr>
        <w:tabs>
          <w:tab w:val="left" w:pos="447"/>
        </w:tabs>
        <w:spacing w:line="276" w:lineRule="auto"/>
        <w:ind w:left="142" w:right="594"/>
        <w:jc w:val="both"/>
        <w:rPr>
          <w:rFonts w:asciiTheme="minorHAnsi" w:hAnsiTheme="minorHAnsi" w:cstheme="minorHAnsi"/>
          <w:sz w:val="20"/>
          <w:szCs w:val="20"/>
          <w:lang w:val="en-GB"/>
        </w:rPr>
      </w:pPr>
    </w:p>
    <w:p w14:paraId="2AB864D6" w14:textId="71149B8B" w:rsidR="00E005B9" w:rsidRPr="009F4B51" w:rsidRDefault="1FDE59A9" w:rsidP="4F60AD1F">
      <w:pPr>
        <w:pStyle w:val="BodyText"/>
        <w:spacing w:line="276" w:lineRule="auto"/>
        <w:ind w:left="142" w:right="594"/>
        <w:jc w:val="both"/>
        <w:rPr>
          <w:rFonts w:asciiTheme="minorHAnsi" w:hAnsiTheme="minorHAnsi" w:cstheme="minorBidi"/>
          <w:lang w:val="en-GB"/>
        </w:rPr>
      </w:pPr>
      <w:r w:rsidRPr="4F60AD1F">
        <w:rPr>
          <w:rFonts w:asciiTheme="minorHAnsi" w:hAnsiTheme="minorHAnsi" w:cstheme="minorBidi"/>
          <w:lang w:val="en-GB"/>
        </w:rPr>
        <w:t>For the scientific name of the species / taxa</w:t>
      </w:r>
      <w:r w:rsidR="1F59EA56" w:rsidRPr="4F60AD1F">
        <w:rPr>
          <w:rFonts w:asciiTheme="minorHAnsi" w:hAnsiTheme="minorHAnsi" w:cstheme="minorBidi"/>
          <w:lang w:val="en-GB"/>
        </w:rPr>
        <w:t>,</w:t>
      </w:r>
      <w:r w:rsidRPr="4F60AD1F">
        <w:rPr>
          <w:rFonts w:asciiTheme="minorHAnsi" w:hAnsiTheme="minorHAnsi" w:cstheme="minorBidi"/>
          <w:lang w:val="en-GB"/>
        </w:rPr>
        <w:t xml:space="preserve"> global taxonomical references (e.g. Catalogue of Life, </w:t>
      </w:r>
      <w:proofErr w:type="spellStart"/>
      <w:r w:rsidRPr="4F60AD1F">
        <w:rPr>
          <w:rFonts w:asciiTheme="minorHAnsi" w:hAnsiTheme="minorHAnsi" w:cstheme="minorBidi"/>
          <w:lang w:val="en-GB"/>
        </w:rPr>
        <w:t>Eur+Med</w:t>
      </w:r>
      <w:proofErr w:type="spellEnd"/>
      <w:r w:rsidRPr="4F60AD1F">
        <w:rPr>
          <w:rFonts w:asciiTheme="minorHAnsi" w:hAnsiTheme="minorHAnsi" w:cstheme="minorBidi"/>
          <w:lang w:val="en-GB"/>
        </w:rPr>
        <w:t xml:space="preserve"> </w:t>
      </w:r>
      <w:proofErr w:type="spellStart"/>
      <w:r w:rsidRPr="4F60AD1F">
        <w:rPr>
          <w:rFonts w:asciiTheme="minorHAnsi" w:hAnsiTheme="minorHAnsi" w:cstheme="minorBidi"/>
          <w:lang w:val="en-GB"/>
        </w:rPr>
        <w:t>PlantBase</w:t>
      </w:r>
      <w:proofErr w:type="spellEnd"/>
      <w:r w:rsidR="1308CC1D" w:rsidRPr="4F60AD1F">
        <w:rPr>
          <w:rFonts w:asciiTheme="minorHAnsi" w:hAnsiTheme="minorHAnsi" w:cstheme="minorBidi"/>
          <w:lang w:val="en-GB"/>
        </w:rPr>
        <w:t>, Plants of the World</w:t>
      </w:r>
      <w:r w:rsidRPr="4F60AD1F">
        <w:rPr>
          <w:rFonts w:asciiTheme="minorHAnsi" w:hAnsiTheme="minorHAnsi" w:cstheme="minorBidi"/>
          <w:lang w:val="en-GB"/>
        </w:rPr>
        <w:t xml:space="preserve">), regional or national databases (e.g. </w:t>
      </w:r>
      <w:proofErr w:type="spellStart"/>
      <w:r w:rsidRPr="4F60AD1F">
        <w:rPr>
          <w:rFonts w:asciiTheme="minorHAnsi" w:hAnsiTheme="minorHAnsi" w:cstheme="minorBidi"/>
          <w:lang w:val="en-GB"/>
        </w:rPr>
        <w:t>DynTaxa</w:t>
      </w:r>
      <w:proofErr w:type="spellEnd"/>
      <w:r w:rsidRPr="4F60AD1F">
        <w:rPr>
          <w:rFonts w:asciiTheme="minorHAnsi" w:hAnsiTheme="minorHAnsi" w:cstheme="minorBidi"/>
          <w:lang w:val="en-GB"/>
        </w:rPr>
        <w:t xml:space="preserve"> in Sweden, </w:t>
      </w:r>
      <w:proofErr w:type="spellStart"/>
      <w:r w:rsidRPr="4F60AD1F">
        <w:rPr>
          <w:rFonts w:asciiTheme="minorHAnsi" w:hAnsiTheme="minorHAnsi" w:cstheme="minorBidi"/>
          <w:lang w:val="en-GB"/>
        </w:rPr>
        <w:t>TaxRef</w:t>
      </w:r>
      <w:proofErr w:type="spellEnd"/>
      <w:r w:rsidRPr="4F60AD1F">
        <w:rPr>
          <w:rFonts w:asciiTheme="minorHAnsi" w:hAnsiTheme="minorHAnsi" w:cstheme="minorBidi"/>
          <w:lang w:val="en-GB"/>
        </w:rPr>
        <w:t xml:space="preserve"> in France)</w:t>
      </w:r>
      <w:r w:rsidRPr="4F60AD1F">
        <w:rPr>
          <w:rFonts w:asciiTheme="minorHAnsi" w:hAnsiTheme="minorHAnsi" w:cstheme="minorBidi"/>
          <w:spacing w:val="1"/>
          <w:lang w:val="en-GB"/>
        </w:rPr>
        <w:t xml:space="preserve"> </w:t>
      </w:r>
      <w:r w:rsidR="1F7A6045" w:rsidRPr="4F60AD1F">
        <w:rPr>
          <w:rFonts w:asciiTheme="minorHAnsi" w:hAnsiTheme="minorHAnsi" w:cstheme="minorBidi"/>
          <w:lang w:val="en-GB"/>
        </w:rPr>
        <w:t xml:space="preserve">or </w:t>
      </w:r>
      <w:r w:rsidR="10CD95E4" w:rsidRPr="4F60AD1F">
        <w:rPr>
          <w:rFonts w:asciiTheme="minorHAnsi" w:hAnsiTheme="minorHAnsi" w:cstheme="minorBidi"/>
          <w:lang w:val="en-GB"/>
        </w:rPr>
        <w:t xml:space="preserve">GBIF’s taxonomic backbone </w:t>
      </w:r>
      <w:r w:rsidR="1F7A6045" w:rsidRPr="4F60AD1F">
        <w:rPr>
          <w:rFonts w:asciiTheme="minorHAnsi" w:hAnsiTheme="minorHAnsi" w:cstheme="minorBidi"/>
          <w:lang w:val="en-GB"/>
        </w:rPr>
        <w:t>should</w:t>
      </w:r>
      <w:r w:rsidR="10CD95E4" w:rsidRPr="4F60AD1F">
        <w:rPr>
          <w:rFonts w:asciiTheme="minorHAnsi" w:hAnsiTheme="minorHAnsi" w:cstheme="minorBidi"/>
          <w:lang w:val="en-GB"/>
        </w:rPr>
        <w:t xml:space="preserve"> be used. </w:t>
      </w:r>
    </w:p>
    <w:p w14:paraId="30DCCCAD" w14:textId="77777777" w:rsidR="00E005B9" w:rsidRPr="009F4B51" w:rsidRDefault="00E005B9" w:rsidP="00334042">
      <w:pPr>
        <w:pStyle w:val="BodyText"/>
        <w:spacing w:line="276" w:lineRule="auto"/>
        <w:ind w:right="594"/>
        <w:jc w:val="both"/>
        <w:rPr>
          <w:rFonts w:asciiTheme="minorHAnsi" w:hAnsiTheme="minorHAnsi" w:cstheme="minorHAnsi"/>
          <w:lang w:val="en-GB"/>
        </w:rPr>
      </w:pPr>
    </w:p>
    <w:p w14:paraId="01B93953" w14:textId="1090A625" w:rsidR="00E005B9" w:rsidRPr="009F4B51" w:rsidRDefault="0A33BEB1" w:rsidP="4F60AD1F">
      <w:pPr>
        <w:pStyle w:val="BodyText"/>
        <w:spacing w:line="276" w:lineRule="auto"/>
        <w:ind w:left="220" w:right="594"/>
        <w:jc w:val="both"/>
        <w:rPr>
          <w:rFonts w:asciiTheme="minorHAnsi" w:hAnsiTheme="minorHAnsi" w:cstheme="minorBidi"/>
          <w:lang w:val="en-GB"/>
        </w:rPr>
      </w:pPr>
      <w:r w:rsidRPr="4F60AD1F">
        <w:rPr>
          <w:rFonts w:asciiTheme="minorHAnsi" w:hAnsiTheme="minorHAnsi" w:cstheme="minorBidi"/>
          <w:lang w:val="en-GB"/>
        </w:rPr>
        <w:t>If the impact relates to a higher taxonomic level (e.g. birds, crayfish) or a non-taxonomic group of species (e.g.</w:t>
      </w:r>
      <w:r w:rsidRPr="4F60AD1F">
        <w:rPr>
          <w:rFonts w:asciiTheme="minorHAnsi" w:hAnsiTheme="minorHAnsi" w:cstheme="minorBidi"/>
          <w:spacing w:val="1"/>
          <w:lang w:val="en-GB"/>
        </w:rPr>
        <w:t xml:space="preserve"> </w:t>
      </w:r>
      <w:r w:rsidRPr="4F60AD1F">
        <w:rPr>
          <w:rFonts w:asciiTheme="minorHAnsi" w:hAnsiTheme="minorHAnsi" w:cstheme="minorBidi"/>
          <w:lang w:val="en-GB"/>
        </w:rPr>
        <w:t>grassland species, soil-fauna), it is not necessary to list all scientific names of impacted species, instead report</w:t>
      </w:r>
      <w:r w:rsidRPr="4F60AD1F">
        <w:rPr>
          <w:rFonts w:asciiTheme="minorHAnsi" w:hAnsiTheme="minorHAnsi" w:cstheme="minorBidi"/>
          <w:spacing w:val="1"/>
          <w:lang w:val="en-GB"/>
        </w:rPr>
        <w:t xml:space="preserve"> </w:t>
      </w:r>
      <w:r w:rsidRPr="4F60AD1F">
        <w:rPr>
          <w:rFonts w:asciiTheme="minorHAnsi" w:hAnsiTheme="minorHAnsi" w:cstheme="minorBidi"/>
          <w:lang w:val="en-GB"/>
        </w:rPr>
        <w:t>the higher taxonomic level (e.g. Aves,</w:t>
      </w:r>
      <w:r w:rsidRPr="4F60AD1F">
        <w:rPr>
          <w:rFonts w:asciiTheme="minorHAnsi" w:hAnsiTheme="minorHAnsi" w:cstheme="minorBidi"/>
          <w:spacing w:val="1"/>
          <w:lang w:val="en-GB"/>
        </w:rPr>
        <w:t xml:space="preserve"> </w:t>
      </w:r>
      <w:proofErr w:type="spellStart"/>
      <w:r w:rsidRPr="008D4526">
        <w:rPr>
          <w:rFonts w:asciiTheme="minorHAnsi" w:hAnsiTheme="minorHAnsi" w:cstheme="minorBidi"/>
          <w:lang w:val="en-GB"/>
        </w:rPr>
        <w:t>Astacidae</w:t>
      </w:r>
      <w:proofErr w:type="spellEnd"/>
      <w:r w:rsidRPr="4F60AD1F">
        <w:rPr>
          <w:rFonts w:asciiTheme="minorHAnsi" w:hAnsiTheme="minorHAnsi" w:cstheme="minorBidi"/>
          <w:lang w:val="en-GB"/>
        </w:rPr>
        <w:t>) or the</w:t>
      </w:r>
      <w:r w:rsidRPr="4F60AD1F">
        <w:rPr>
          <w:rFonts w:asciiTheme="minorHAnsi" w:hAnsiTheme="minorHAnsi" w:cstheme="minorBidi"/>
          <w:spacing w:val="1"/>
          <w:lang w:val="en-GB"/>
        </w:rPr>
        <w:t xml:space="preserve"> </w:t>
      </w:r>
      <w:r w:rsidRPr="4F60AD1F">
        <w:rPr>
          <w:rFonts w:asciiTheme="minorHAnsi" w:hAnsiTheme="minorHAnsi" w:cstheme="minorBidi"/>
          <w:lang w:val="en-GB"/>
        </w:rPr>
        <w:t>ecological</w:t>
      </w:r>
      <w:r w:rsidRPr="4F60AD1F">
        <w:rPr>
          <w:rFonts w:asciiTheme="minorHAnsi" w:hAnsiTheme="minorHAnsi" w:cstheme="minorBidi"/>
          <w:spacing w:val="1"/>
          <w:lang w:val="en-GB"/>
        </w:rPr>
        <w:t xml:space="preserve"> </w:t>
      </w:r>
      <w:r w:rsidRPr="4F60AD1F">
        <w:rPr>
          <w:rFonts w:asciiTheme="minorHAnsi" w:hAnsiTheme="minorHAnsi" w:cstheme="minorBidi"/>
          <w:lang w:val="en-GB"/>
        </w:rPr>
        <w:t>group (in English).</w:t>
      </w:r>
      <w:r w:rsidRPr="4F60AD1F">
        <w:rPr>
          <w:rFonts w:asciiTheme="minorHAnsi" w:hAnsiTheme="minorHAnsi" w:cstheme="minorBidi"/>
          <w:spacing w:val="45"/>
          <w:lang w:val="en-GB"/>
        </w:rPr>
        <w:t xml:space="preserve"> </w:t>
      </w:r>
    </w:p>
    <w:p w14:paraId="40C41593" w14:textId="5651C234" w:rsidR="00CE26FB" w:rsidRDefault="00CE26FB" w:rsidP="00334042">
      <w:pPr>
        <w:pStyle w:val="BodyText"/>
        <w:spacing w:line="276" w:lineRule="auto"/>
        <w:ind w:right="594"/>
        <w:jc w:val="both"/>
        <w:rPr>
          <w:rFonts w:asciiTheme="minorHAnsi" w:hAnsiTheme="minorHAnsi" w:cstheme="minorHAnsi"/>
          <w:lang w:val="en-GB"/>
        </w:rPr>
      </w:pPr>
    </w:p>
    <w:p w14:paraId="1B5ED75E" w14:textId="77777777" w:rsidR="001226BF" w:rsidRPr="00BD0017" w:rsidRDefault="001226BF" w:rsidP="001226BF">
      <w:pPr>
        <w:pStyle w:val="Heading2"/>
        <w:spacing w:line="276" w:lineRule="auto"/>
        <w:ind w:left="142" w:right="594"/>
        <w:rPr>
          <w:rFonts w:asciiTheme="minorHAnsi" w:hAnsiTheme="minorHAnsi" w:cstheme="minorHAnsi"/>
          <w:lang w:val="en-GB"/>
        </w:rPr>
      </w:pPr>
      <w:r>
        <w:rPr>
          <w:rFonts w:asciiTheme="minorHAnsi" w:hAnsiTheme="minorHAnsi" w:cstheme="minorHAnsi"/>
          <w:lang w:val="en-GB"/>
        </w:rPr>
        <w:t>I</w:t>
      </w:r>
      <w:r w:rsidRPr="00BD0017">
        <w:rPr>
          <w:rFonts w:asciiTheme="minorHAnsi" w:hAnsiTheme="minorHAnsi" w:cstheme="minorHAnsi"/>
          <w:lang w:val="en-GB"/>
        </w:rPr>
        <w:t>mpact</w:t>
      </w:r>
      <w:r w:rsidRPr="00BD0017">
        <w:rPr>
          <w:rFonts w:asciiTheme="minorHAnsi" w:hAnsiTheme="minorHAnsi" w:cstheme="minorHAnsi"/>
          <w:spacing w:val="-2"/>
          <w:lang w:val="en-GB"/>
        </w:rPr>
        <w:t xml:space="preserve"> </w:t>
      </w:r>
      <w:r w:rsidRPr="00BD0017">
        <w:rPr>
          <w:rFonts w:asciiTheme="minorHAnsi" w:hAnsiTheme="minorHAnsi" w:cstheme="minorHAnsi"/>
          <w:lang w:val="en-GB"/>
        </w:rPr>
        <w:t>per</w:t>
      </w:r>
      <w:r w:rsidRPr="00BD0017">
        <w:rPr>
          <w:rFonts w:asciiTheme="minorHAnsi" w:hAnsiTheme="minorHAnsi" w:cstheme="minorHAnsi"/>
          <w:spacing w:val="-2"/>
          <w:lang w:val="en-GB"/>
        </w:rPr>
        <w:t xml:space="preserve"> </w:t>
      </w:r>
      <w:r w:rsidRPr="00BD0017">
        <w:rPr>
          <w:rFonts w:asciiTheme="minorHAnsi" w:hAnsiTheme="minorHAnsi" w:cstheme="minorHAnsi"/>
          <w:lang w:val="en-GB"/>
        </w:rPr>
        <w:t>species</w:t>
      </w:r>
    </w:p>
    <w:p w14:paraId="1994330A" w14:textId="77777777" w:rsidR="001226BF" w:rsidRPr="009F4B51" w:rsidRDefault="001226BF" w:rsidP="00334042">
      <w:pPr>
        <w:pStyle w:val="BodyText"/>
        <w:spacing w:line="276" w:lineRule="auto"/>
        <w:ind w:right="594"/>
        <w:jc w:val="both"/>
        <w:rPr>
          <w:rFonts w:asciiTheme="minorHAnsi" w:hAnsiTheme="minorHAnsi" w:cstheme="minorHAnsi"/>
          <w:lang w:val="en-GB"/>
        </w:rPr>
      </w:pPr>
    </w:p>
    <w:p w14:paraId="7B1CC23A" w14:textId="24D48F74" w:rsidR="00E005B9" w:rsidRPr="009F4B51" w:rsidRDefault="07D18B59" w:rsidP="06B1F36E">
      <w:pPr>
        <w:pStyle w:val="ListParagraph"/>
        <w:numPr>
          <w:ilvl w:val="0"/>
          <w:numId w:val="14"/>
        </w:numPr>
        <w:tabs>
          <w:tab w:val="left" w:pos="461"/>
        </w:tabs>
        <w:spacing w:line="276" w:lineRule="auto"/>
        <w:ind w:left="142" w:right="594" w:firstLine="0"/>
        <w:jc w:val="both"/>
        <w:rPr>
          <w:rFonts w:asciiTheme="minorHAnsi" w:hAnsiTheme="minorHAnsi" w:cstheme="minorBidi"/>
          <w:sz w:val="20"/>
          <w:szCs w:val="20"/>
          <w:lang w:val="en-GB"/>
        </w:rPr>
      </w:pPr>
      <w:r w:rsidRPr="06B1F36E">
        <w:rPr>
          <w:rFonts w:asciiTheme="minorHAnsi" w:hAnsiTheme="minorHAnsi" w:cstheme="minorBidi"/>
          <w:sz w:val="20"/>
          <w:szCs w:val="20"/>
          <w:lang w:val="en-GB"/>
        </w:rPr>
        <w:t>For</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each of the impacted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non-targeted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species</w:t>
      </w:r>
      <w:r w:rsidR="001226BF" w:rsidRPr="06B1F36E">
        <w:rPr>
          <w:rFonts w:asciiTheme="minorHAnsi" w:hAnsiTheme="minorHAnsi" w:cstheme="minorBidi"/>
          <w:sz w:val="20"/>
          <w:szCs w:val="20"/>
          <w:lang w:val="en-GB"/>
        </w:rPr>
        <w:t xml:space="preserve"> </w:t>
      </w:r>
      <w:r w:rsidRPr="06B1F36E">
        <w:rPr>
          <w:rFonts w:asciiTheme="minorHAnsi" w:hAnsiTheme="minorHAnsi" w:cstheme="minorBidi"/>
          <w:sz w:val="20"/>
          <w:szCs w:val="20"/>
          <w:lang w:val="en-GB"/>
        </w:rPr>
        <w:t>indicate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 type of observed negative impacts.</w:t>
      </w:r>
      <w:r w:rsidRPr="06B1F36E">
        <w:rPr>
          <w:rFonts w:asciiTheme="minorHAnsi" w:hAnsiTheme="minorHAnsi" w:cstheme="minorBidi"/>
          <w:spacing w:val="45"/>
          <w:sz w:val="20"/>
          <w:szCs w:val="20"/>
          <w:lang w:val="en-GB"/>
        </w:rPr>
        <w:t xml:space="preserve"> </w:t>
      </w:r>
      <w:r w:rsidRPr="06B1F36E">
        <w:rPr>
          <w:rFonts w:asciiTheme="minorHAnsi" w:hAnsiTheme="minorHAnsi" w:cstheme="minorBidi"/>
          <w:sz w:val="20"/>
          <w:szCs w:val="20"/>
          <w:lang w:val="en-GB"/>
        </w:rPr>
        <w:t>This could</w:t>
      </w:r>
      <w:r w:rsidR="008771AC">
        <w:rPr>
          <w:rFonts w:asciiTheme="minorHAnsi" w:hAnsiTheme="minorHAnsi" w:cstheme="minorBidi"/>
          <w:sz w:val="20"/>
          <w:szCs w:val="20"/>
          <w:lang w:val="en-GB"/>
        </w:rPr>
        <w:t xml:space="preserve"> </w:t>
      </w:r>
      <w:r w:rsidRPr="06B1F36E">
        <w:rPr>
          <w:rFonts w:asciiTheme="minorHAnsi" w:hAnsiTheme="minorHAnsi" w:cstheme="minorBidi"/>
          <w:spacing w:val="-43"/>
          <w:sz w:val="20"/>
          <w:szCs w:val="20"/>
          <w:lang w:val="en-GB"/>
        </w:rPr>
        <w:t xml:space="preserve"> </w:t>
      </w:r>
      <w:r w:rsidRPr="06B1F36E">
        <w:rPr>
          <w:rFonts w:asciiTheme="minorHAnsi" w:hAnsiTheme="minorHAnsi" w:cstheme="minorBidi"/>
          <w:sz w:val="20"/>
          <w:szCs w:val="20"/>
          <w:lang w:val="en-GB"/>
        </w:rPr>
        <w:t>be direct (e.g. unintentional trapping of non-targeted species</w:t>
      </w:r>
      <w:r w:rsidR="4E95291A" w:rsidRPr="06B1F36E">
        <w:rPr>
          <w:rFonts w:asciiTheme="minorHAnsi" w:hAnsiTheme="minorHAnsi" w:cstheme="minorBidi"/>
          <w:sz w:val="20"/>
          <w:szCs w:val="20"/>
          <w:lang w:val="en-GB"/>
        </w:rPr>
        <w:t>,</w:t>
      </w:r>
      <w:r w:rsidR="005215C0" w:rsidRPr="06B1F36E">
        <w:rPr>
          <w:rFonts w:asciiTheme="minorHAnsi" w:hAnsiTheme="minorHAnsi" w:cstheme="minorBidi"/>
          <w:sz w:val="20"/>
          <w:szCs w:val="20"/>
          <w:lang w:val="en-GB"/>
        </w:rPr>
        <w:t xml:space="preserve"> or</w:t>
      </w:r>
      <w:r w:rsidR="00DA5C63" w:rsidRPr="06B1F36E">
        <w:rPr>
          <w:rFonts w:asciiTheme="minorHAnsi" w:hAnsiTheme="minorHAnsi" w:cstheme="minorBidi"/>
          <w:sz w:val="20"/>
          <w:szCs w:val="20"/>
          <w:lang w:val="en-GB"/>
        </w:rPr>
        <w:t xml:space="preserve"> </w:t>
      </w:r>
      <w:r w:rsidR="005215C0" w:rsidRPr="06B1F36E">
        <w:rPr>
          <w:rFonts w:asciiTheme="minorHAnsi" w:hAnsiTheme="minorHAnsi" w:cstheme="minorBidi"/>
          <w:sz w:val="20"/>
          <w:szCs w:val="20"/>
          <w:lang w:val="en-GB"/>
        </w:rPr>
        <w:t>degradation</w:t>
      </w:r>
      <w:r w:rsidR="4E95291A" w:rsidRPr="06B1F36E">
        <w:rPr>
          <w:rFonts w:asciiTheme="minorHAnsi" w:hAnsiTheme="minorHAnsi" w:cstheme="minorBidi"/>
          <w:sz w:val="20"/>
          <w:szCs w:val="20"/>
          <w:lang w:val="en-GB"/>
        </w:rPr>
        <w:t xml:space="preserve"> of a species habitat</w:t>
      </w:r>
      <w:r w:rsidRPr="06B1F36E">
        <w:rPr>
          <w:rFonts w:asciiTheme="minorHAnsi" w:hAnsiTheme="minorHAnsi" w:cstheme="minorBidi"/>
          <w:sz w:val="20"/>
          <w:szCs w:val="20"/>
          <w:lang w:val="en-GB"/>
        </w:rPr>
        <w:t>) or indirect (e.g. impact on non-targeted species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feeding</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on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poisoned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targeted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species)</w:t>
      </w:r>
      <w:r w:rsidR="00921925" w:rsidRPr="06B1F36E">
        <w:rPr>
          <w:rFonts w:asciiTheme="minorHAnsi" w:hAnsiTheme="minorHAnsi" w:cstheme="minorBidi"/>
          <w:sz w:val="20"/>
          <w:szCs w:val="20"/>
          <w:lang w:val="en-GB"/>
        </w:rPr>
        <w:t xml:space="preserve"> impacts</w:t>
      </w:r>
      <w:r w:rsidRPr="06B1F36E">
        <w:rPr>
          <w:rFonts w:asciiTheme="minorHAnsi" w:hAnsiTheme="minorHAnsi" w:cstheme="minorBidi"/>
          <w:sz w:val="20"/>
          <w:szCs w:val="20"/>
          <w:lang w:val="en-GB"/>
        </w:rPr>
        <w:t>.</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If</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observed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negative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impacts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relate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to</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a</w:t>
      </w:r>
      <w:r w:rsidRPr="06B1F36E">
        <w:rPr>
          <w:rFonts w:asciiTheme="minorHAnsi" w:hAnsiTheme="minorHAnsi" w:cstheme="minorBidi"/>
          <w:spacing w:val="1"/>
          <w:sz w:val="20"/>
          <w:szCs w:val="20"/>
          <w:lang w:val="en-GB"/>
        </w:rPr>
        <w:t xml:space="preserve"> </w:t>
      </w:r>
      <w:r w:rsidR="00BD4874" w:rsidRPr="06B1F36E">
        <w:rPr>
          <w:rFonts w:asciiTheme="minorHAnsi" w:hAnsiTheme="minorHAnsi" w:cstheme="minorBidi"/>
          <w:spacing w:val="1"/>
          <w:sz w:val="20"/>
          <w:szCs w:val="20"/>
          <w:lang w:val="en-GB"/>
        </w:rPr>
        <w:t>higher taxonomic level</w:t>
      </w:r>
      <w:r w:rsidRPr="06B1F36E">
        <w:rPr>
          <w:rFonts w:asciiTheme="minorHAnsi" w:hAnsiTheme="minorHAnsi" w:cstheme="minorBidi"/>
          <w:sz w:val="20"/>
          <w:szCs w:val="20"/>
          <w:lang w:val="en-GB"/>
        </w:rPr>
        <w:t>,</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this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information can be provided for this group. The impact has to be given for each of the entries made for</w:t>
      </w:r>
      <w:r w:rsidR="009921E1" w:rsidRPr="06B1F36E">
        <w:rPr>
          <w:rFonts w:asciiTheme="minorHAnsi" w:hAnsiTheme="minorHAnsi" w:cstheme="minorBidi"/>
          <w:sz w:val="20"/>
          <w:szCs w:val="20"/>
          <w:lang w:val="en-GB"/>
        </w:rPr>
        <w:t xml:space="preserve"> </w:t>
      </w:r>
      <w:r w:rsidRPr="06B1F36E">
        <w:rPr>
          <w:rFonts w:asciiTheme="minorHAnsi" w:hAnsiTheme="minorHAnsi" w:cstheme="minorBidi"/>
          <w:spacing w:val="-43"/>
          <w:sz w:val="20"/>
          <w:szCs w:val="20"/>
          <w:lang w:val="en-GB"/>
        </w:rPr>
        <w:t xml:space="preserve"> </w:t>
      </w:r>
      <w:r w:rsidRPr="06B1F36E">
        <w:rPr>
          <w:rFonts w:asciiTheme="minorHAnsi" w:hAnsiTheme="minorHAnsi" w:cstheme="minorBidi"/>
          <w:sz w:val="20"/>
          <w:szCs w:val="20"/>
          <w:lang w:val="en-GB"/>
        </w:rPr>
        <w:t>‘Impacted non-targeted</w:t>
      </w:r>
      <w:r w:rsidRPr="06B1F36E">
        <w:rPr>
          <w:rFonts w:asciiTheme="minorHAnsi" w:hAnsiTheme="minorHAnsi" w:cstheme="minorBidi"/>
          <w:spacing w:val="3"/>
          <w:sz w:val="20"/>
          <w:szCs w:val="20"/>
          <w:lang w:val="en-GB"/>
        </w:rPr>
        <w:t xml:space="preserve"> </w:t>
      </w:r>
      <w:bookmarkStart w:id="0" w:name="_Int_nt7Q0oz6"/>
      <w:r w:rsidRPr="06B1F36E">
        <w:rPr>
          <w:rFonts w:asciiTheme="minorHAnsi" w:hAnsiTheme="minorHAnsi" w:cstheme="minorBidi"/>
          <w:sz w:val="20"/>
          <w:szCs w:val="20"/>
          <w:lang w:val="en-GB"/>
        </w:rPr>
        <w:t>species’</w:t>
      </w:r>
      <w:bookmarkEnd w:id="0"/>
      <w:r w:rsidRPr="06B1F36E">
        <w:rPr>
          <w:rFonts w:asciiTheme="minorHAnsi" w:hAnsiTheme="minorHAnsi" w:cstheme="minorBidi"/>
          <w:sz w:val="20"/>
          <w:szCs w:val="20"/>
          <w:lang w:val="en-GB"/>
        </w:rPr>
        <w:t>.</w:t>
      </w:r>
      <w:r w:rsidR="001B504B" w:rsidRPr="06B1F36E">
        <w:rPr>
          <w:rFonts w:asciiTheme="minorHAnsi" w:hAnsiTheme="minorHAnsi" w:cstheme="minorBidi"/>
          <w:sz w:val="20"/>
          <w:szCs w:val="20"/>
          <w:lang w:val="en-GB"/>
        </w:rPr>
        <w:t xml:space="preserve"> Please begin</w:t>
      </w:r>
      <w:r w:rsidR="00C4188C" w:rsidRPr="06B1F36E">
        <w:rPr>
          <w:rFonts w:asciiTheme="minorHAnsi" w:hAnsiTheme="minorHAnsi" w:cstheme="minorBidi"/>
          <w:sz w:val="20"/>
          <w:szCs w:val="20"/>
          <w:lang w:val="en-GB"/>
        </w:rPr>
        <w:t xml:space="preserve"> the description of the impacts with the name of the species/higher taxonomic level</w:t>
      </w:r>
      <w:r w:rsidR="00C3703B" w:rsidRPr="06B1F36E">
        <w:rPr>
          <w:rFonts w:asciiTheme="minorHAnsi" w:hAnsiTheme="minorHAnsi" w:cstheme="minorBidi"/>
          <w:sz w:val="20"/>
          <w:szCs w:val="20"/>
          <w:lang w:val="en-GB"/>
        </w:rPr>
        <w:t>,</w:t>
      </w:r>
      <w:r w:rsidR="00C4188C" w:rsidRPr="06B1F36E">
        <w:rPr>
          <w:rFonts w:asciiTheme="minorHAnsi" w:hAnsiTheme="minorHAnsi" w:cstheme="minorBidi"/>
          <w:sz w:val="20"/>
          <w:szCs w:val="20"/>
          <w:lang w:val="en-GB"/>
        </w:rPr>
        <w:t xml:space="preserve"> </w:t>
      </w:r>
      <w:r w:rsidR="00D6328C" w:rsidRPr="06B1F36E">
        <w:rPr>
          <w:rFonts w:asciiTheme="minorHAnsi" w:hAnsiTheme="minorHAnsi" w:cstheme="minorBidi"/>
          <w:sz w:val="20"/>
          <w:szCs w:val="20"/>
          <w:lang w:val="en-GB"/>
        </w:rPr>
        <w:t xml:space="preserve">so that it is clear </w:t>
      </w:r>
      <w:r w:rsidR="00C3703B" w:rsidRPr="06B1F36E">
        <w:rPr>
          <w:rFonts w:asciiTheme="minorHAnsi" w:hAnsiTheme="minorHAnsi" w:cstheme="minorBidi"/>
          <w:sz w:val="20"/>
          <w:szCs w:val="20"/>
          <w:lang w:val="en-GB"/>
        </w:rPr>
        <w:t>to which species/taxa</w:t>
      </w:r>
      <w:r w:rsidR="00D6328C" w:rsidRPr="06B1F36E">
        <w:rPr>
          <w:rFonts w:asciiTheme="minorHAnsi" w:hAnsiTheme="minorHAnsi" w:cstheme="minorBidi"/>
          <w:sz w:val="20"/>
          <w:szCs w:val="20"/>
          <w:lang w:val="en-GB"/>
        </w:rPr>
        <w:t xml:space="preserve"> the impact refers to. </w:t>
      </w:r>
      <w:r w:rsidR="002A0FF4" w:rsidRPr="06B1F36E">
        <w:rPr>
          <w:rFonts w:asciiTheme="minorHAnsi" w:hAnsiTheme="minorHAnsi" w:cstheme="minorBidi"/>
          <w:sz w:val="20"/>
          <w:szCs w:val="20"/>
          <w:lang w:val="en-GB"/>
        </w:rPr>
        <w:t>Separate</w:t>
      </w:r>
      <w:r w:rsidR="00D6328C" w:rsidRPr="06B1F36E">
        <w:rPr>
          <w:rFonts w:asciiTheme="minorHAnsi" w:hAnsiTheme="minorHAnsi" w:cstheme="minorBidi"/>
          <w:sz w:val="20"/>
          <w:szCs w:val="20"/>
          <w:lang w:val="en-GB"/>
        </w:rPr>
        <w:t xml:space="preserve"> the impact</w:t>
      </w:r>
      <w:r w:rsidR="00211EA9" w:rsidRPr="06B1F36E">
        <w:rPr>
          <w:rFonts w:asciiTheme="minorHAnsi" w:hAnsiTheme="minorHAnsi" w:cstheme="minorBidi"/>
          <w:sz w:val="20"/>
          <w:szCs w:val="20"/>
          <w:lang w:val="en-GB"/>
        </w:rPr>
        <w:t xml:space="preserve">s of each species/higher taxonomic level from the next one </w:t>
      </w:r>
      <w:r w:rsidR="00D6328C" w:rsidRPr="06B1F36E">
        <w:rPr>
          <w:rFonts w:asciiTheme="minorHAnsi" w:hAnsiTheme="minorHAnsi" w:cstheme="minorBidi"/>
          <w:sz w:val="20"/>
          <w:szCs w:val="20"/>
          <w:lang w:val="en-GB"/>
        </w:rPr>
        <w:t>with semi-colon</w:t>
      </w:r>
      <w:r w:rsidR="5728EC2B" w:rsidRPr="06B1F36E">
        <w:rPr>
          <w:rFonts w:asciiTheme="minorHAnsi" w:hAnsiTheme="minorHAnsi" w:cstheme="minorBidi"/>
          <w:sz w:val="20"/>
          <w:szCs w:val="20"/>
          <w:lang w:val="en-GB"/>
        </w:rPr>
        <w:t>s</w:t>
      </w:r>
      <w:r w:rsidR="006D7901" w:rsidRPr="06B1F36E">
        <w:rPr>
          <w:rFonts w:asciiTheme="minorHAnsi" w:hAnsiTheme="minorHAnsi" w:cstheme="minorBidi"/>
          <w:sz w:val="20"/>
          <w:szCs w:val="20"/>
          <w:lang w:val="en-GB"/>
        </w:rPr>
        <w:t>.</w:t>
      </w:r>
    </w:p>
    <w:p w14:paraId="1C0157D6" w14:textId="77777777" w:rsidR="00E005B9" w:rsidRPr="009F4B51" w:rsidRDefault="00E005B9" w:rsidP="00334042">
      <w:pPr>
        <w:pStyle w:val="BodyText"/>
        <w:spacing w:line="276" w:lineRule="auto"/>
        <w:ind w:right="594"/>
        <w:jc w:val="both"/>
        <w:rPr>
          <w:rFonts w:asciiTheme="minorHAnsi" w:hAnsiTheme="minorHAnsi" w:cstheme="minorHAnsi"/>
          <w:lang w:val="en-GB"/>
        </w:rPr>
      </w:pPr>
    </w:p>
    <w:p w14:paraId="64BC2E0A" w14:textId="7EF76F9D" w:rsidR="000D20EE" w:rsidRPr="009F4B51" w:rsidRDefault="27C20077" w:rsidP="06B1F36E">
      <w:pPr>
        <w:pStyle w:val="BodyText"/>
        <w:spacing w:line="276" w:lineRule="auto"/>
        <w:ind w:left="220" w:right="594"/>
        <w:jc w:val="both"/>
        <w:rPr>
          <w:rFonts w:asciiTheme="minorHAnsi" w:hAnsiTheme="minorHAnsi" w:cstheme="minorBidi"/>
          <w:b/>
          <w:bCs/>
          <w:lang w:val="en-GB"/>
        </w:rPr>
      </w:pPr>
      <w:r w:rsidRPr="06B1F36E">
        <w:rPr>
          <w:rFonts w:asciiTheme="minorHAnsi" w:hAnsiTheme="minorHAnsi" w:cstheme="minorBidi"/>
          <w:b/>
          <w:bCs/>
          <w:lang w:val="en-GB"/>
        </w:rPr>
        <w:t>15k</w:t>
      </w:r>
      <w:r w:rsidR="732A20E2" w:rsidRPr="06B1F36E">
        <w:rPr>
          <w:rFonts w:asciiTheme="minorHAnsi" w:hAnsiTheme="minorHAnsi" w:cstheme="minorBidi"/>
          <w:b/>
          <w:bCs/>
          <w:lang w:val="en-GB"/>
        </w:rPr>
        <w:t xml:space="preserve">. </w:t>
      </w:r>
      <w:r w:rsidR="1335FE76" w:rsidRPr="06B1F36E">
        <w:rPr>
          <w:rFonts w:asciiTheme="minorHAnsi" w:hAnsiTheme="minorHAnsi" w:cstheme="minorBidi"/>
          <w:b/>
          <w:bCs/>
          <w:lang w:val="en-GB"/>
        </w:rPr>
        <w:t xml:space="preserve">Measures to spare animals </w:t>
      </w:r>
      <w:r w:rsidR="6BBB6E94" w:rsidRPr="06B1F36E">
        <w:rPr>
          <w:rFonts w:asciiTheme="minorHAnsi" w:hAnsiTheme="minorHAnsi" w:cstheme="minorBidi"/>
          <w:b/>
          <w:bCs/>
          <w:lang w:val="en-GB"/>
        </w:rPr>
        <w:t xml:space="preserve">any </w:t>
      </w:r>
      <w:r w:rsidR="1335FE76" w:rsidRPr="06B1F36E">
        <w:rPr>
          <w:rFonts w:asciiTheme="minorHAnsi" w:hAnsiTheme="minorHAnsi" w:cstheme="minorBidi"/>
          <w:b/>
          <w:bCs/>
          <w:lang w:val="en-GB"/>
        </w:rPr>
        <w:t>avoidable pain, distress or suffering</w:t>
      </w:r>
    </w:p>
    <w:p w14:paraId="49FC86F5" w14:textId="77777777" w:rsidR="008D1C0C" w:rsidRPr="009F4B51" w:rsidRDefault="008D1C0C" w:rsidP="00334042">
      <w:pPr>
        <w:pStyle w:val="BodyText"/>
        <w:spacing w:line="276" w:lineRule="auto"/>
        <w:ind w:left="220" w:right="594"/>
        <w:jc w:val="both"/>
        <w:rPr>
          <w:rFonts w:asciiTheme="minorHAnsi" w:hAnsiTheme="minorHAnsi" w:cstheme="minorHAnsi"/>
          <w:lang w:val="en-GB"/>
        </w:rPr>
      </w:pPr>
    </w:p>
    <w:p w14:paraId="5A3F04B0" w14:textId="06E619D5" w:rsidR="00834DEA" w:rsidRPr="009F4B51" w:rsidRDefault="6676A6FF" w:rsidP="06B1F36E">
      <w:pPr>
        <w:pStyle w:val="BodyText"/>
        <w:numPr>
          <w:ilvl w:val="0"/>
          <w:numId w:val="11"/>
        </w:numPr>
        <w:spacing w:line="276" w:lineRule="auto"/>
        <w:ind w:right="594"/>
        <w:jc w:val="both"/>
        <w:rPr>
          <w:rFonts w:asciiTheme="minorHAnsi" w:hAnsiTheme="minorHAnsi" w:cstheme="minorBidi"/>
          <w:b/>
          <w:bCs/>
          <w:lang w:val="en-GB"/>
        </w:rPr>
      </w:pPr>
      <w:r w:rsidRPr="06B1F36E">
        <w:rPr>
          <w:rFonts w:asciiTheme="minorHAnsi" w:hAnsiTheme="minorHAnsi" w:cstheme="minorBidi"/>
          <w:lang w:val="en-GB"/>
        </w:rPr>
        <w:t xml:space="preserve">To be answered only if this section is being filled </w:t>
      </w:r>
      <w:r w:rsidR="5C63150C" w:rsidRPr="06B1F36E">
        <w:rPr>
          <w:rFonts w:asciiTheme="minorHAnsi" w:hAnsiTheme="minorHAnsi" w:cstheme="minorBidi"/>
          <w:lang w:val="en-GB"/>
        </w:rPr>
        <w:t xml:space="preserve">in </w:t>
      </w:r>
      <w:r w:rsidRPr="06B1F36E">
        <w:rPr>
          <w:rFonts w:asciiTheme="minorHAnsi" w:hAnsiTheme="minorHAnsi" w:cstheme="minorBidi"/>
          <w:lang w:val="en-GB"/>
        </w:rPr>
        <w:t xml:space="preserve">for rapid eradication </w:t>
      </w:r>
      <w:r w:rsidR="00A130EB" w:rsidRPr="06B1F36E">
        <w:rPr>
          <w:rFonts w:asciiTheme="minorHAnsi" w:hAnsiTheme="minorHAnsi" w:cstheme="minorBidi"/>
          <w:lang w:val="en-GB"/>
        </w:rPr>
        <w:t xml:space="preserve">measures </w:t>
      </w:r>
      <w:r w:rsidR="649BA3BE" w:rsidRPr="06B1F36E">
        <w:rPr>
          <w:lang w:val="en-GB"/>
        </w:rPr>
        <w:t xml:space="preserve">targeting invasive alien </w:t>
      </w:r>
      <w:r w:rsidR="649BA3BE" w:rsidRPr="06B1F36E">
        <w:rPr>
          <w:u w:val="single"/>
          <w:lang w:val="en-GB"/>
        </w:rPr>
        <w:t>animal</w:t>
      </w:r>
      <w:r w:rsidR="649BA3BE" w:rsidRPr="06B1F36E">
        <w:rPr>
          <w:lang w:val="en-GB"/>
        </w:rPr>
        <w:t xml:space="preserve"> species of Union </w:t>
      </w:r>
      <w:r w:rsidR="351ADA9E" w:rsidRPr="06B1F36E">
        <w:rPr>
          <w:lang w:val="en-GB"/>
        </w:rPr>
        <w:t xml:space="preserve">or regional </w:t>
      </w:r>
      <w:r w:rsidR="649BA3BE" w:rsidRPr="06B1F36E">
        <w:rPr>
          <w:lang w:val="en-GB"/>
        </w:rPr>
        <w:t>concern</w:t>
      </w:r>
      <w:r w:rsidR="00527F81" w:rsidRPr="06B1F36E">
        <w:rPr>
          <w:lang w:val="en-GB"/>
        </w:rPr>
        <w:t xml:space="preserve"> (to be noted that species of regional concern will not be reported for </w:t>
      </w:r>
      <w:r w:rsidR="21D64CCF" w:rsidRPr="06B1F36E">
        <w:rPr>
          <w:lang w:val="en-GB"/>
        </w:rPr>
        <w:t xml:space="preserve">the </w:t>
      </w:r>
      <w:r w:rsidR="00527F81" w:rsidRPr="06B1F36E">
        <w:rPr>
          <w:lang w:val="en-GB"/>
        </w:rPr>
        <w:t xml:space="preserve">2019-2024 reporting </w:t>
      </w:r>
      <w:r w:rsidR="5CA68EA2" w:rsidRPr="06B1F36E">
        <w:rPr>
          <w:lang w:val="en-GB"/>
        </w:rPr>
        <w:t>period</w:t>
      </w:r>
      <w:r w:rsidR="00527F81" w:rsidRPr="06B1F36E">
        <w:rPr>
          <w:lang w:val="en-GB"/>
        </w:rPr>
        <w:t>)</w:t>
      </w:r>
      <w:r w:rsidR="649BA3BE" w:rsidRPr="06B1F36E">
        <w:rPr>
          <w:lang w:val="en-GB"/>
        </w:rPr>
        <w:t>.</w:t>
      </w:r>
    </w:p>
    <w:p w14:paraId="39CAB0BE" w14:textId="77777777" w:rsidR="000D20EE" w:rsidRPr="009F4B51" w:rsidRDefault="000D20EE" w:rsidP="00334042">
      <w:pPr>
        <w:pStyle w:val="BodyText"/>
        <w:spacing w:line="276" w:lineRule="auto"/>
        <w:ind w:left="220" w:right="594" w:firstLine="720"/>
        <w:jc w:val="both"/>
        <w:rPr>
          <w:rFonts w:asciiTheme="minorHAnsi" w:hAnsiTheme="minorHAnsi" w:cstheme="minorHAnsi"/>
          <w:lang w:val="en-GB"/>
        </w:rPr>
      </w:pPr>
    </w:p>
    <w:p w14:paraId="460A2FE7" w14:textId="66ADA866" w:rsidR="00BA2AD7" w:rsidRPr="009F4B51" w:rsidRDefault="00BE210B" w:rsidP="0FCDDBB4">
      <w:pPr>
        <w:pStyle w:val="BodyText"/>
        <w:spacing w:line="276" w:lineRule="auto"/>
        <w:ind w:left="220" w:right="594"/>
        <w:jc w:val="both"/>
        <w:rPr>
          <w:rFonts w:asciiTheme="minorHAnsi" w:hAnsiTheme="minorHAnsi" w:cstheme="minorBidi"/>
        </w:rPr>
      </w:pPr>
      <w:r w:rsidRPr="0FCDDBB4">
        <w:rPr>
          <w:rFonts w:asciiTheme="minorHAnsi" w:hAnsiTheme="minorHAnsi" w:cstheme="minorBidi"/>
        </w:rPr>
        <w:t>R</w:t>
      </w:r>
      <w:r w:rsidR="00F640D6" w:rsidRPr="0FCDDBB4">
        <w:rPr>
          <w:rFonts w:asciiTheme="minorHAnsi" w:hAnsiTheme="minorHAnsi" w:cstheme="minorBidi"/>
        </w:rPr>
        <w:t>espond “</w:t>
      </w:r>
      <w:r w:rsidR="00F640D6" w:rsidRPr="0FCDDBB4">
        <w:rPr>
          <w:rFonts w:asciiTheme="minorHAnsi" w:hAnsiTheme="minorHAnsi" w:cstheme="minorBidi"/>
          <w:b/>
          <w:bCs/>
        </w:rPr>
        <w:t>Yes</w:t>
      </w:r>
      <w:r w:rsidR="00F640D6" w:rsidRPr="0FCDDBB4">
        <w:rPr>
          <w:rFonts w:asciiTheme="minorHAnsi" w:hAnsiTheme="minorHAnsi" w:cstheme="minorBidi"/>
        </w:rPr>
        <w:t>” if any kind of measure</w:t>
      </w:r>
      <w:r w:rsidRPr="0FCDDBB4">
        <w:rPr>
          <w:rFonts w:asciiTheme="minorHAnsi" w:hAnsiTheme="minorHAnsi" w:cstheme="minorBidi"/>
        </w:rPr>
        <w:t xml:space="preserve"> was</w:t>
      </w:r>
      <w:r w:rsidR="00F640D6" w:rsidRPr="0FCDDBB4">
        <w:rPr>
          <w:rFonts w:asciiTheme="minorHAnsi" w:hAnsiTheme="minorHAnsi" w:cstheme="minorBidi"/>
        </w:rPr>
        <w:t xml:space="preserve"> undertaken before, during or after the application of the </w:t>
      </w:r>
      <w:r w:rsidRPr="0FCDDBB4">
        <w:rPr>
          <w:rFonts w:asciiTheme="minorHAnsi" w:hAnsiTheme="minorHAnsi" w:cstheme="minorBidi"/>
        </w:rPr>
        <w:t xml:space="preserve">rapid eradication </w:t>
      </w:r>
      <w:r w:rsidR="00F640D6" w:rsidRPr="0FCDDBB4">
        <w:rPr>
          <w:rFonts w:asciiTheme="minorHAnsi" w:hAnsiTheme="minorHAnsi" w:cstheme="minorBidi"/>
        </w:rPr>
        <w:t>method</w:t>
      </w:r>
      <w:r w:rsidR="00A130EB">
        <w:rPr>
          <w:rFonts w:asciiTheme="minorHAnsi" w:hAnsiTheme="minorHAnsi" w:cstheme="minorBidi"/>
        </w:rPr>
        <w:t>(</w:t>
      </w:r>
      <w:r w:rsidR="00F640D6" w:rsidRPr="0FCDDBB4">
        <w:rPr>
          <w:rFonts w:asciiTheme="minorHAnsi" w:hAnsiTheme="minorHAnsi" w:cstheme="minorBidi"/>
        </w:rPr>
        <w:t>s</w:t>
      </w:r>
      <w:r w:rsidR="00A130EB">
        <w:rPr>
          <w:rFonts w:asciiTheme="minorHAnsi" w:hAnsiTheme="minorHAnsi" w:cstheme="minorBidi"/>
        </w:rPr>
        <w:t>)</w:t>
      </w:r>
      <w:r w:rsidR="00F640D6" w:rsidRPr="0FCDDBB4">
        <w:rPr>
          <w:rFonts w:asciiTheme="minorHAnsi" w:hAnsiTheme="minorHAnsi" w:cstheme="minorBidi"/>
        </w:rPr>
        <w:t xml:space="preserve"> to spare animals </w:t>
      </w:r>
      <w:r w:rsidR="00334042" w:rsidRPr="0FCDDBB4">
        <w:rPr>
          <w:rFonts w:asciiTheme="minorHAnsi" w:hAnsiTheme="minorHAnsi" w:cstheme="minorBidi"/>
        </w:rPr>
        <w:t xml:space="preserve">of </w:t>
      </w:r>
      <w:r w:rsidR="00F640D6" w:rsidRPr="0FCDDBB4">
        <w:rPr>
          <w:rFonts w:asciiTheme="minorHAnsi" w:hAnsiTheme="minorHAnsi" w:cstheme="minorBidi"/>
        </w:rPr>
        <w:t>any avoidable pain, distress or suffering</w:t>
      </w:r>
      <w:r w:rsidRPr="0FCDDBB4">
        <w:rPr>
          <w:rFonts w:asciiTheme="minorHAnsi" w:hAnsiTheme="minorHAnsi" w:cstheme="minorBidi"/>
        </w:rPr>
        <w:t xml:space="preserve">; otherwise, </w:t>
      </w:r>
      <w:r w:rsidR="00F640D6" w:rsidRPr="0FCDDBB4">
        <w:rPr>
          <w:rFonts w:asciiTheme="minorHAnsi" w:hAnsiTheme="minorHAnsi" w:cstheme="minorBidi"/>
        </w:rPr>
        <w:t xml:space="preserve">respond </w:t>
      </w:r>
      <w:r w:rsidRPr="0FCDDBB4">
        <w:rPr>
          <w:rFonts w:asciiTheme="minorHAnsi" w:hAnsiTheme="minorHAnsi" w:cstheme="minorBidi"/>
        </w:rPr>
        <w:t>“</w:t>
      </w:r>
      <w:r w:rsidRPr="0FCDDBB4">
        <w:rPr>
          <w:rFonts w:asciiTheme="minorHAnsi" w:hAnsiTheme="minorHAnsi" w:cstheme="minorBidi"/>
          <w:b/>
          <w:bCs/>
        </w:rPr>
        <w:t>No</w:t>
      </w:r>
      <w:r w:rsidRPr="0FCDDBB4">
        <w:rPr>
          <w:rFonts w:asciiTheme="minorHAnsi" w:hAnsiTheme="minorHAnsi" w:cstheme="minorBidi"/>
        </w:rPr>
        <w:t xml:space="preserve">”. </w:t>
      </w:r>
    </w:p>
    <w:p w14:paraId="75CDA228" w14:textId="215D367C" w:rsidR="00BA2AD7" w:rsidRPr="009F4B51" w:rsidRDefault="00BA2AD7" w:rsidP="00334042">
      <w:pPr>
        <w:pStyle w:val="BodyText"/>
        <w:spacing w:line="276" w:lineRule="auto"/>
        <w:ind w:left="220" w:right="594"/>
        <w:jc w:val="both"/>
        <w:rPr>
          <w:rFonts w:asciiTheme="minorHAnsi" w:hAnsiTheme="minorHAnsi" w:cstheme="minorHAnsi"/>
          <w:lang w:val="en-GB"/>
        </w:rPr>
      </w:pPr>
    </w:p>
    <w:p w14:paraId="4690E3F7" w14:textId="4C6913D0" w:rsidR="00BA2AD7" w:rsidRPr="009F4B51" w:rsidRDefault="05A5600F" w:rsidP="2FB9744F">
      <w:pPr>
        <w:pStyle w:val="BodyText"/>
        <w:spacing w:line="276" w:lineRule="auto"/>
        <w:ind w:left="284" w:right="594"/>
        <w:jc w:val="both"/>
        <w:rPr>
          <w:rFonts w:asciiTheme="minorHAnsi" w:hAnsiTheme="minorHAnsi" w:cstheme="minorBidi"/>
          <w:b/>
          <w:bCs/>
          <w:lang w:val="en-GB"/>
        </w:rPr>
      </w:pPr>
      <w:r w:rsidRPr="2FB9744F">
        <w:rPr>
          <w:rFonts w:asciiTheme="minorHAnsi" w:hAnsiTheme="minorHAnsi" w:cstheme="minorBidi"/>
          <w:b/>
          <w:bCs/>
          <w:lang w:val="en-GB"/>
        </w:rPr>
        <w:t>Additional details on the measures undertaken to spare animals any avoidable pain, distress or suffering</w:t>
      </w:r>
    </w:p>
    <w:p w14:paraId="3F8653AC" w14:textId="77777777" w:rsidR="00BA2AD7" w:rsidRPr="009F4B51" w:rsidRDefault="00BA2AD7" w:rsidP="00334042">
      <w:pPr>
        <w:pStyle w:val="BodyText"/>
        <w:spacing w:line="276" w:lineRule="auto"/>
        <w:ind w:right="594"/>
        <w:jc w:val="both"/>
        <w:rPr>
          <w:rFonts w:asciiTheme="minorHAnsi" w:hAnsiTheme="minorHAnsi" w:cstheme="minorHAnsi"/>
          <w:lang w:val="en-GB"/>
        </w:rPr>
      </w:pPr>
    </w:p>
    <w:p w14:paraId="1F44B844" w14:textId="5349FED9" w:rsidR="00BA2AD7" w:rsidRPr="009F4B51" w:rsidRDefault="7140CD4D" w:rsidP="2FB9744F">
      <w:pPr>
        <w:pStyle w:val="BodyText"/>
        <w:numPr>
          <w:ilvl w:val="0"/>
          <w:numId w:val="24"/>
        </w:numPr>
        <w:spacing w:line="276" w:lineRule="auto"/>
        <w:ind w:right="594"/>
        <w:jc w:val="both"/>
        <w:rPr>
          <w:rFonts w:asciiTheme="minorHAnsi" w:hAnsiTheme="minorHAnsi" w:cstheme="minorBidi"/>
          <w:lang w:val="en-GB"/>
        </w:rPr>
      </w:pPr>
      <w:r w:rsidRPr="2FB9744F">
        <w:rPr>
          <w:rFonts w:asciiTheme="minorHAnsi" w:hAnsiTheme="minorHAnsi" w:cstheme="minorBidi"/>
          <w:i/>
          <w:iCs/>
          <w:lang w:val="en-GB"/>
        </w:rPr>
        <w:t>Optional</w:t>
      </w:r>
      <w:r w:rsidRPr="2FB9744F">
        <w:rPr>
          <w:rFonts w:asciiTheme="minorHAnsi" w:hAnsiTheme="minorHAnsi" w:cstheme="minorBidi"/>
          <w:lang w:val="en-GB"/>
        </w:rPr>
        <w:t>:</w:t>
      </w:r>
      <w:r w:rsidRPr="2FB9744F">
        <w:rPr>
          <w:rFonts w:asciiTheme="minorHAnsi" w:hAnsiTheme="minorHAnsi" w:cstheme="minorBidi"/>
          <w:spacing w:val="-4"/>
          <w:lang w:val="en-GB"/>
        </w:rPr>
        <w:t xml:space="preserve"> </w:t>
      </w:r>
      <w:r w:rsidR="70A6F1C5" w:rsidRPr="2FB9744F">
        <w:rPr>
          <w:rFonts w:asciiTheme="minorHAnsi" w:hAnsiTheme="minorHAnsi" w:cstheme="minorBidi"/>
          <w:lang w:val="en-GB"/>
        </w:rPr>
        <w:t xml:space="preserve">Provide additional details </w:t>
      </w:r>
      <w:r w:rsidR="1AE95A2F" w:rsidRPr="2FB9744F">
        <w:rPr>
          <w:rFonts w:asciiTheme="minorHAnsi" w:hAnsiTheme="minorHAnsi" w:cstheme="minorBidi"/>
          <w:lang w:val="en-GB"/>
        </w:rPr>
        <w:t>on the measures undertaken to spare animals any avoidable pain, distress or suffering</w:t>
      </w:r>
      <w:r w:rsidR="68A8AFAA" w:rsidRPr="2FB9744F">
        <w:rPr>
          <w:rFonts w:asciiTheme="minorHAnsi" w:hAnsiTheme="minorHAnsi" w:cstheme="minorBidi"/>
          <w:lang w:val="en-GB"/>
        </w:rPr>
        <w:t xml:space="preserve"> </w:t>
      </w:r>
      <w:r w:rsidR="00A130EB">
        <w:rPr>
          <w:rFonts w:asciiTheme="minorHAnsi" w:hAnsiTheme="minorHAnsi" w:cstheme="minorBidi"/>
          <w:lang w:val="en-GB"/>
        </w:rPr>
        <w:t xml:space="preserve">before, </w:t>
      </w:r>
      <w:r w:rsidR="68A8AFAA" w:rsidRPr="2FB9744F">
        <w:rPr>
          <w:rFonts w:asciiTheme="minorHAnsi" w:hAnsiTheme="minorHAnsi" w:cstheme="minorBidi"/>
          <w:lang w:val="en-GB"/>
        </w:rPr>
        <w:t xml:space="preserve">during </w:t>
      </w:r>
      <w:r w:rsidR="00A130EB">
        <w:rPr>
          <w:rFonts w:asciiTheme="minorHAnsi" w:hAnsiTheme="minorHAnsi" w:cstheme="minorBidi"/>
          <w:lang w:val="en-GB"/>
        </w:rPr>
        <w:t xml:space="preserve">or after </w:t>
      </w:r>
      <w:r w:rsidR="68A8AFAA" w:rsidRPr="2FB9744F">
        <w:rPr>
          <w:rFonts w:asciiTheme="minorHAnsi" w:hAnsiTheme="minorHAnsi" w:cstheme="minorBidi"/>
          <w:lang w:val="en-GB"/>
        </w:rPr>
        <w:t>the application of the rapid eradication measures</w:t>
      </w:r>
      <w:r w:rsidR="70A6F1C5" w:rsidRPr="2FB9744F">
        <w:rPr>
          <w:rFonts w:asciiTheme="minorHAnsi" w:hAnsiTheme="minorHAnsi" w:cstheme="minorBidi"/>
          <w:lang w:val="en-GB"/>
        </w:rPr>
        <w:t xml:space="preserve">. </w:t>
      </w:r>
      <w:r w:rsidR="1AE95A2F" w:rsidRPr="2FB9744F">
        <w:rPr>
          <w:rFonts w:asciiTheme="minorHAnsi" w:hAnsiTheme="minorHAnsi" w:cstheme="minorBidi"/>
          <w:lang w:val="en-GB"/>
        </w:rPr>
        <w:t>If the answer to the question above is “</w:t>
      </w:r>
      <w:r w:rsidR="1AE95A2F" w:rsidRPr="2FB9744F">
        <w:rPr>
          <w:rFonts w:asciiTheme="minorHAnsi" w:hAnsiTheme="minorHAnsi" w:cstheme="minorBidi"/>
          <w:b/>
          <w:bCs/>
          <w:lang w:val="en-GB"/>
        </w:rPr>
        <w:t>No</w:t>
      </w:r>
      <w:r w:rsidR="1AE95A2F" w:rsidRPr="2FB9744F">
        <w:rPr>
          <w:rFonts w:asciiTheme="minorHAnsi" w:hAnsiTheme="minorHAnsi" w:cstheme="minorBidi"/>
          <w:lang w:val="en-GB"/>
        </w:rPr>
        <w:t xml:space="preserve">”, please provide a rationale </w:t>
      </w:r>
      <w:r w:rsidR="68A8AFAA" w:rsidRPr="2FB9744F">
        <w:rPr>
          <w:rFonts w:asciiTheme="minorHAnsi" w:hAnsiTheme="minorHAnsi" w:cstheme="minorBidi"/>
          <w:lang w:val="en-GB"/>
        </w:rPr>
        <w:t>for this. If the answer to the question above is “</w:t>
      </w:r>
      <w:r w:rsidR="68A8AFAA" w:rsidRPr="2FB9744F">
        <w:rPr>
          <w:rFonts w:asciiTheme="minorHAnsi" w:hAnsiTheme="minorHAnsi" w:cstheme="minorBidi"/>
          <w:b/>
          <w:bCs/>
          <w:lang w:val="en-GB"/>
        </w:rPr>
        <w:t>Yes</w:t>
      </w:r>
      <w:r w:rsidR="68A8AFAA" w:rsidRPr="2FB9744F">
        <w:rPr>
          <w:rFonts w:asciiTheme="minorHAnsi" w:hAnsiTheme="minorHAnsi" w:cstheme="minorBidi"/>
          <w:lang w:val="en-GB"/>
        </w:rPr>
        <w:t>”, provide additional details on the</w:t>
      </w:r>
      <w:r w:rsidR="5020981E" w:rsidRPr="2FB9744F">
        <w:rPr>
          <w:rFonts w:asciiTheme="minorHAnsi" w:hAnsiTheme="minorHAnsi" w:cstheme="minorBidi"/>
          <w:lang w:val="en-GB"/>
        </w:rPr>
        <w:t xml:space="preserve"> specific</w:t>
      </w:r>
      <w:r w:rsidR="68A8AFAA" w:rsidRPr="2FB9744F">
        <w:rPr>
          <w:rFonts w:asciiTheme="minorHAnsi" w:hAnsiTheme="minorHAnsi" w:cstheme="minorBidi"/>
          <w:lang w:val="en-GB"/>
        </w:rPr>
        <w:t xml:space="preserve"> measures undertaken</w:t>
      </w:r>
      <w:r w:rsidR="5020981E" w:rsidRPr="2FB9744F">
        <w:rPr>
          <w:rFonts w:asciiTheme="minorHAnsi" w:hAnsiTheme="minorHAnsi" w:cstheme="minorBidi"/>
          <w:lang w:val="en-GB"/>
        </w:rPr>
        <w:t>, including details on how animal welfare was taken into consideration while implementing the measures</w:t>
      </w:r>
      <w:r w:rsidR="68A8AFAA" w:rsidRPr="2FB9744F">
        <w:rPr>
          <w:rFonts w:asciiTheme="minorHAnsi" w:hAnsiTheme="minorHAnsi" w:cstheme="minorBidi"/>
          <w:lang w:val="en-GB"/>
        </w:rPr>
        <w:t xml:space="preserve">. </w:t>
      </w:r>
      <w:r w:rsidR="70A6F1C5" w:rsidRPr="2FB9744F">
        <w:rPr>
          <w:rFonts w:asciiTheme="minorHAnsi" w:hAnsiTheme="minorHAnsi" w:cstheme="minorBidi"/>
          <w:lang w:val="en-GB"/>
        </w:rPr>
        <w:t xml:space="preserve">For example, if traps were used to capture animals, </w:t>
      </w:r>
      <w:r w:rsidR="68A8AFAA" w:rsidRPr="2FB9744F">
        <w:rPr>
          <w:rFonts w:asciiTheme="minorHAnsi" w:hAnsiTheme="minorHAnsi" w:cstheme="minorBidi"/>
          <w:lang w:val="en-GB"/>
        </w:rPr>
        <w:t xml:space="preserve">indicate how often they were checked, </w:t>
      </w:r>
      <w:r w:rsidR="5020981E" w:rsidRPr="2FB9744F">
        <w:rPr>
          <w:rFonts w:asciiTheme="minorHAnsi" w:hAnsiTheme="minorHAnsi" w:cstheme="minorBidi"/>
          <w:lang w:val="en-GB"/>
        </w:rPr>
        <w:t>which steps were taken to guarantee that animals trapped</w:t>
      </w:r>
      <w:r w:rsidR="68A8AFAA" w:rsidRPr="2FB9744F">
        <w:rPr>
          <w:rFonts w:asciiTheme="minorHAnsi" w:hAnsiTheme="minorHAnsi" w:cstheme="minorBidi"/>
          <w:lang w:val="en-GB"/>
        </w:rPr>
        <w:t xml:space="preserve"> </w:t>
      </w:r>
      <w:r w:rsidR="1D28F317" w:rsidRPr="2FB9744F">
        <w:rPr>
          <w:rFonts w:asciiTheme="minorHAnsi" w:hAnsiTheme="minorHAnsi" w:cstheme="minorBidi"/>
          <w:lang w:val="en-GB"/>
        </w:rPr>
        <w:t>inside did not get injured or spent unnecessarily long time in them, and what was done to then</w:t>
      </w:r>
      <w:r w:rsidR="68A8AFAA" w:rsidRPr="2FB9744F">
        <w:rPr>
          <w:rFonts w:asciiTheme="minorHAnsi" w:hAnsiTheme="minorHAnsi" w:cstheme="minorBidi"/>
          <w:lang w:val="en-GB"/>
        </w:rPr>
        <w:t xml:space="preserve"> cause immediate death with no suffering. </w:t>
      </w:r>
    </w:p>
    <w:p w14:paraId="0FFFEE52" w14:textId="3E72F0F1" w:rsidR="00BA2AD7" w:rsidRPr="009F4B51" w:rsidRDefault="00BA2AD7" w:rsidP="00334042">
      <w:pPr>
        <w:pStyle w:val="BodyText"/>
        <w:spacing w:line="276" w:lineRule="auto"/>
        <w:ind w:left="220" w:right="594"/>
        <w:jc w:val="both"/>
        <w:rPr>
          <w:rFonts w:asciiTheme="minorHAnsi" w:hAnsiTheme="minorHAnsi" w:cstheme="minorHAnsi"/>
          <w:lang w:val="en-GB"/>
        </w:rPr>
      </w:pPr>
    </w:p>
    <w:p w14:paraId="7CE7B68A" w14:textId="33BDE3A8" w:rsidR="007F1402" w:rsidRPr="009F4B51" w:rsidRDefault="00097E25" w:rsidP="00334042">
      <w:pPr>
        <w:pStyle w:val="BodyText"/>
        <w:spacing w:line="276" w:lineRule="auto"/>
        <w:ind w:left="220" w:right="594"/>
        <w:jc w:val="both"/>
        <w:rPr>
          <w:rFonts w:asciiTheme="minorHAnsi" w:hAnsiTheme="minorHAnsi" w:cstheme="minorHAnsi"/>
          <w:b/>
          <w:bCs/>
          <w:lang w:val="en-GB"/>
        </w:rPr>
      </w:pPr>
      <w:r w:rsidRPr="009F4B51">
        <w:rPr>
          <w:rFonts w:asciiTheme="minorHAnsi" w:hAnsiTheme="minorHAnsi" w:cstheme="minorHAnsi"/>
          <w:b/>
          <w:bCs/>
          <w:lang w:val="en-GB"/>
        </w:rPr>
        <w:t>15l</w:t>
      </w:r>
      <w:r w:rsidR="0DBF2E39" w:rsidRPr="009F4B51">
        <w:rPr>
          <w:rFonts w:asciiTheme="minorHAnsi" w:hAnsiTheme="minorHAnsi" w:cstheme="minorHAnsi"/>
          <w:b/>
          <w:bCs/>
          <w:lang w:val="en-GB"/>
        </w:rPr>
        <w:t xml:space="preserve">. System to monitor </w:t>
      </w:r>
      <w:r w:rsidR="00FE420D" w:rsidRPr="3AD173BD">
        <w:rPr>
          <w:b/>
          <w:bCs/>
          <w:lang w:val="en-GB"/>
        </w:rPr>
        <w:t>effectiveness</w:t>
      </w:r>
    </w:p>
    <w:p w14:paraId="5A9234F3" w14:textId="77777777" w:rsidR="007F1402" w:rsidRPr="009F4B51" w:rsidRDefault="007F1402" w:rsidP="00334042">
      <w:pPr>
        <w:pStyle w:val="BodyText"/>
        <w:spacing w:line="276" w:lineRule="auto"/>
        <w:ind w:left="220" w:right="594"/>
        <w:jc w:val="both"/>
        <w:rPr>
          <w:rFonts w:asciiTheme="minorHAnsi" w:hAnsiTheme="minorHAnsi" w:cstheme="minorHAnsi"/>
          <w:lang w:val="en-GB"/>
        </w:rPr>
      </w:pPr>
    </w:p>
    <w:p w14:paraId="36D548FB" w14:textId="0BCECC16" w:rsidR="00FE420D" w:rsidRDefault="00097E25" w:rsidP="00C800E0">
      <w:pPr>
        <w:pStyle w:val="BodyText"/>
        <w:numPr>
          <w:ilvl w:val="0"/>
          <w:numId w:val="11"/>
        </w:numPr>
        <w:spacing w:line="276" w:lineRule="auto"/>
        <w:ind w:right="594"/>
        <w:jc w:val="both"/>
        <w:rPr>
          <w:rFonts w:asciiTheme="minorHAnsi" w:hAnsiTheme="minorHAnsi" w:cstheme="minorHAnsi"/>
          <w:lang w:val="en-GB"/>
        </w:rPr>
      </w:pPr>
      <w:r w:rsidRPr="009F4B51">
        <w:rPr>
          <w:rFonts w:asciiTheme="minorHAnsi" w:hAnsiTheme="minorHAnsi" w:cstheme="minorHAnsi"/>
          <w:i/>
          <w:iCs/>
          <w:lang w:val="en-GB"/>
        </w:rPr>
        <w:t>Optional</w:t>
      </w:r>
      <w:r w:rsidRPr="009F4B51">
        <w:rPr>
          <w:rFonts w:asciiTheme="minorHAnsi" w:hAnsiTheme="minorHAnsi" w:cstheme="minorHAnsi"/>
          <w:lang w:val="en-GB"/>
        </w:rPr>
        <w:t>:</w:t>
      </w:r>
      <w:r w:rsidRPr="009F4B51">
        <w:rPr>
          <w:rFonts w:asciiTheme="minorHAnsi" w:hAnsiTheme="minorHAnsi" w:cstheme="minorHAnsi"/>
          <w:spacing w:val="-4"/>
          <w:lang w:val="en-GB"/>
        </w:rPr>
        <w:t xml:space="preserve"> </w:t>
      </w:r>
      <w:r w:rsidR="00C16832" w:rsidRPr="009F4B51">
        <w:rPr>
          <w:rFonts w:asciiTheme="minorHAnsi" w:hAnsiTheme="minorHAnsi" w:cstheme="minorHAnsi"/>
          <w:lang w:val="en-GB"/>
        </w:rPr>
        <w:t xml:space="preserve">Describe the system </w:t>
      </w:r>
      <w:r w:rsidR="007F1402" w:rsidRPr="009F4B51">
        <w:rPr>
          <w:rFonts w:asciiTheme="minorHAnsi" w:hAnsiTheme="minorHAnsi" w:cstheme="minorHAnsi"/>
          <w:lang w:val="en-GB"/>
        </w:rPr>
        <w:t xml:space="preserve">or tools used by the Member State </w:t>
      </w:r>
      <w:r w:rsidR="00C16832" w:rsidRPr="009F4B51">
        <w:rPr>
          <w:rFonts w:asciiTheme="minorHAnsi" w:hAnsiTheme="minorHAnsi" w:cstheme="minorHAnsi"/>
          <w:lang w:val="en-GB"/>
        </w:rPr>
        <w:t xml:space="preserve">to monitor the effectiveness of the </w:t>
      </w:r>
      <w:r w:rsidR="007F1402" w:rsidRPr="009F4B51">
        <w:rPr>
          <w:rFonts w:asciiTheme="minorHAnsi" w:hAnsiTheme="minorHAnsi" w:cstheme="minorHAnsi"/>
          <w:lang w:val="en-GB"/>
        </w:rPr>
        <w:t xml:space="preserve">rapid </w:t>
      </w:r>
      <w:r w:rsidR="00C16832" w:rsidRPr="009F4B51">
        <w:rPr>
          <w:rFonts w:asciiTheme="minorHAnsi" w:hAnsiTheme="minorHAnsi" w:cstheme="minorHAnsi"/>
          <w:lang w:val="en-GB"/>
        </w:rPr>
        <w:t>eradication</w:t>
      </w:r>
      <w:r w:rsidR="00827BDC" w:rsidRPr="009F4B51">
        <w:rPr>
          <w:rFonts w:asciiTheme="minorHAnsi" w:hAnsiTheme="minorHAnsi" w:cstheme="minorHAnsi"/>
          <w:lang w:val="en-GB"/>
        </w:rPr>
        <w:t xml:space="preserve"> </w:t>
      </w:r>
      <w:r w:rsidR="007F1402" w:rsidRPr="009F4B51">
        <w:rPr>
          <w:rFonts w:asciiTheme="minorHAnsi" w:hAnsiTheme="minorHAnsi" w:cstheme="minorHAnsi"/>
          <w:lang w:val="en-GB"/>
        </w:rPr>
        <w:t xml:space="preserve">measures </w:t>
      </w:r>
      <w:r w:rsidR="00827BDC" w:rsidRPr="009F4B51">
        <w:rPr>
          <w:rFonts w:asciiTheme="minorHAnsi" w:hAnsiTheme="minorHAnsi" w:cstheme="minorHAnsi"/>
          <w:lang w:val="en-GB"/>
        </w:rPr>
        <w:t>(including the impact on non-targeted species</w:t>
      </w:r>
      <w:r w:rsidR="215FECE6" w:rsidRPr="009F4B51">
        <w:rPr>
          <w:rFonts w:asciiTheme="minorHAnsi" w:hAnsiTheme="minorHAnsi" w:cstheme="minorHAnsi"/>
          <w:lang w:val="en-GB"/>
        </w:rPr>
        <w:t xml:space="preserve"> or their habitats</w:t>
      </w:r>
      <w:r w:rsidR="00827BDC" w:rsidRPr="009F4B51">
        <w:rPr>
          <w:rFonts w:asciiTheme="minorHAnsi" w:hAnsiTheme="minorHAnsi" w:cstheme="minorHAnsi"/>
          <w:lang w:val="en-GB"/>
        </w:rPr>
        <w:t>).</w:t>
      </w:r>
      <w:r w:rsidR="007F1402" w:rsidRPr="009F4B51">
        <w:rPr>
          <w:rFonts w:asciiTheme="minorHAnsi" w:hAnsiTheme="minorHAnsi" w:cstheme="minorHAnsi"/>
          <w:lang w:val="en-GB"/>
        </w:rPr>
        <w:t xml:space="preserve"> Please mention if the surveillance system provided for in Art</w:t>
      </w:r>
      <w:r w:rsidR="00852987">
        <w:rPr>
          <w:rFonts w:asciiTheme="minorHAnsi" w:hAnsiTheme="minorHAnsi" w:cstheme="minorHAnsi"/>
          <w:lang w:val="en-GB"/>
        </w:rPr>
        <w:t>.</w:t>
      </w:r>
      <w:r w:rsidR="007F1402" w:rsidRPr="009F4B51">
        <w:rPr>
          <w:rFonts w:asciiTheme="minorHAnsi" w:hAnsiTheme="minorHAnsi" w:cstheme="minorHAnsi"/>
          <w:lang w:val="en-GB"/>
        </w:rPr>
        <w:t xml:space="preserve"> 14 was used to this effect.</w:t>
      </w:r>
      <w:r w:rsidRPr="009F4B51">
        <w:rPr>
          <w:rFonts w:asciiTheme="minorHAnsi" w:hAnsiTheme="minorHAnsi" w:cstheme="minorHAnsi"/>
          <w:lang w:val="en-GB"/>
        </w:rPr>
        <w:t xml:space="preserve"> </w:t>
      </w:r>
      <w:r w:rsidR="00FE420D">
        <w:rPr>
          <w:rFonts w:asciiTheme="minorHAnsi" w:hAnsiTheme="minorHAnsi" w:cstheme="minorHAnsi"/>
          <w:lang w:val="en-GB"/>
        </w:rPr>
        <w:t>Even i</w:t>
      </w:r>
      <w:r w:rsidR="00BD4874" w:rsidRPr="009F4B51">
        <w:rPr>
          <w:rFonts w:asciiTheme="minorHAnsi" w:hAnsiTheme="minorHAnsi" w:cstheme="minorHAnsi"/>
          <w:lang w:val="en-GB"/>
        </w:rPr>
        <w:t xml:space="preserve">f the system was not effective, please describe </w:t>
      </w:r>
      <w:r w:rsidR="00FE420D">
        <w:rPr>
          <w:rFonts w:asciiTheme="minorHAnsi" w:hAnsiTheme="minorHAnsi" w:cstheme="minorHAnsi"/>
          <w:lang w:val="en-GB"/>
        </w:rPr>
        <w:t xml:space="preserve">it </w:t>
      </w:r>
      <w:r w:rsidR="00BD4874" w:rsidRPr="009F4B51">
        <w:rPr>
          <w:rFonts w:asciiTheme="minorHAnsi" w:hAnsiTheme="minorHAnsi" w:cstheme="minorHAnsi"/>
          <w:lang w:val="en-GB"/>
        </w:rPr>
        <w:t xml:space="preserve">here. </w:t>
      </w:r>
    </w:p>
    <w:p w14:paraId="09D79175" w14:textId="3F711F56" w:rsidR="00C800E0" w:rsidRPr="009F4B51" w:rsidRDefault="00C800E0" w:rsidP="00705012">
      <w:pPr>
        <w:pStyle w:val="BodyText"/>
        <w:spacing w:line="276" w:lineRule="auto"/>
        <w:ind w:right="594"/>
        <w:jc w:val="both"/>
        <w:rPr>
          <w:rFonts w:asciiTheme="minorHAnsi" w:hAnsiTheme="minorHAnsi" w:cstheme="minorHAnsi"/>
          <w:lang w:val="en-GB"/>
        </w:rPr>
      </w:pPr>
    </w:p>
    <w:p w14:paraId="73872C6E" w14:textId="36D7DCDF" w:rsidR="00C800E0" w:rsidRPr="009F4B51" w:rsidRDefault="004A4744" w:rsidP="06B1F36E">
      <w:pPr>
        <w:pStyle w:val="ListParagraph"/>
        <w:numPr>
          <w:ilvl w:val="0"/>
          <w:numId w:val="11"/>
        </w:numPr>
        <w:tabs>
          <w:tab w:val="left" w:pos="447"/>
        </w:tabs>
        <w:spacing w:line="276" w:lineRule="auto"/>
        <w:ind w:right="595"/>
        <w:jc w:val="both"/>
        <w:rPr>
          <w:rFonts w:asciiTheme="minorHAnsi" w:hAnsiTheme="minorHAnsi" w:cstheme="minorBidi"/>
          <w:sz w:val="20"/>
          <w:szCs w:val="20"/>
          <w:lang w:val="en-GB"/>
        </w:rPr>
      </w:pPr>
      <w:r w:rsidRPr="4F60AD1F">
        <w:rPr>
          <w:rFonts w:asciiTheme="minorHAnsi" w:hAnsiTheme="minorHAnsi" w:cstheme="minorBidi"/>
          <w:sz w:val="20"/>
          <w:szCs w:val="20"/>
          <w:lang w:val="en-GB"/>
        </w:rPr>
        <w:t xml:space="preserve">Ensure that your description does not exceed </w:t>
      </w:r>
      <w:r w:rsidRPr="4F60AD1F">
        <w:rPr>
          <w:rFonts w:asciiTheme="minorHAnsi" w:hAnsiTheme="minorHAnsi" w:cstheme="minorBidi"/>
          <w:color w:val="000000" w:themeColor="text1"/>
          <w:sz w:val="20"/>
          <w:szCs w:val="20"/>
          <w:lang w:val="en-GB"/>
        </w:rPr>
        <w:t>300 words</w:t>
      </w:r>
      <w:r w:rsidRPr="06B1F36E">
        <w:rPr>
          <w:rFonts w:asciiTheme="minorHAnsi" w:hAnsiTheme="minorHAnsi" w:cstheme="minorBidi"/>
          <w:sz w:val="20"/>
          <w:szCs w:val="20"/>
          <w:lang w:val="en-GB"/>
        </w:rPr>
        <w:t xml:space="preserve"> </w:t>
      </w:r>
      <w:r w:rsidR="00946F5E">
        <w:rPr>
          <w:rFonts w:asciiTheme="minorHAnsi" w:hAnsiTheme="minorHAnsi" w:cstheme="minorBidi"/>
          <w:sz w:val="20"/>
          <w:szCs w:val="20"/>
          <w:lang w:val="en-GB"/>
        </w:rPr>
        <w:t>(2500 characters).</w:t>
      </w:r>
    </w:p>
    <w:p w14:paraId="1FD08943" w14:textId="77777777" w:rsidR="00C16832" w:rsidRPr="009F4B51" w:rsidRDefault="00C16832" w:rsidP="00334042">
      <w:pPr>
        <w:pStyle w:val="BodyText"/>
        <w:spacing w:line="276" w:lineRule="auto"/>
        <w:ind w:left="220"/>
        <w:jc w:val="both"/>
        <w:rPr>
          <w:rFonts w:asciiTheme="minorHAnsi" w:hAnsiTheme="minorHAnsi" w:cstheme="minorHAnsi"/>
          <w:lang w:val="en-GB"/>
        </w:rPr>
      </w:pPr>
    </w:p>
    <w:p w14:paraId="22D23C5E" w14:textId="4A2AA5C7" w:rsidR="00E005B9" w:rsidRPr="00364276" w:rsidRDefault="76CD4110">
      <w:pPr>
        <w:pStyle w:val="Heading1"/>
        <w:tabs>
          <w:tab w:val="left" w:pos="9276"/>
        </w:tabs>
        <w:spacing w:before="1"/>
        <w:jc w:val="both"/>
        <w:rPr>
          <w:lang w:val="en-GB"/>
        </w:rPr>
      </w:pPr>
      <w:r w:rsidRPr="00364276">
        <w:rPr>
          <w:color w:val="4F81BC"/>
          <w:spacing w:val="-25"/>
          <w:shd w:val="clear" w:color="auto" w:fill="DBE4F0"/>
          <w:lang w:val="en-GB"/>
        </w:rPr>
        <w:t xml:space="preserve"> </w:t>
      </w:r>
      <w:r w:rsidRPr="00364276">
        <w:rPr>
          <w:color w:val="4F81BC"/>
          <w:shd w:val="clear" w:color="auto" w:fill="DBE4F0"/>
          <w:lang w:val="en-GB"/>
        </w:rPr>
        <w:t xml:space="preserve">Question </w:t>
      </w:r>
      <w:r w:rsidR="2E6CBBA0" w:rsidRPr="00364276">
        <w:rPr>
          <w:color w:val="4F81BC"/>
          <w:shd w:val="clear" w:color="auto" w:fill="DBE4F0"/>
          <w:lang w:val="en-GB"/>
        </w:rPr>
        <w:t>1</w:t>
      </w:r>
      <w:r w:rsidR="193FD3E7" w:rsidRPr="00364276">
        <w:rPr>
          <w:color w:val="4F81BC"/>
          <w:shd w:val="clear" w:color="auto" w:fill="DBE4F0"/>
          <w:lang w:val="en-GB"/>
        </w:rPr>
        <w:t>6</w:t>
      </w:r>
      <w:r w:rsidRPr="00364276">
        <w:rPr>
          <w:color w:val="4F81BC"/>
          <w:shd w:val="clear" w:color="auto" w:fill="DBE4F0"/>
          <w:lang w:val="en-GB"/>
        </w:rPr>
        <w:t xml:space="preserve"> –</w:t>
      </w:r>
      <w:r w:rsidRPr="00364276">
        <w:rPr>
          <w:color w:val="4F81BC"/>
          <w:spacing w:val="-2"/>
          <w:shd w:val="clear" w:color="auto" w:fill="DBE4F0"/>
          <w:lang w:val="en-GB"/>
        </w:rPr>
        <w:t xml:space="preserve"> </w:t>
      </w:r>
      <w:r w:rsidRPr="00364276">
        <w:rPr>
          <w:color w:val="4F81BC"/>
          <w:shd w:val="clear" w:color="auto" w:fill="DBE4F0"/>
          <w:lang w:val="en-GB"/>
        </w:rPr>
        <w:t>additional</w:t>
      </w:r>
      <w:r w:rsidRPr="00364276">
        <w:rPr>
          <w:color w:val="4F81BC"/>
          <w:spacing w:val="-2"/>
          <w:shd w:val="clear" w:color="auto" w:fill="DBE4F0"/>
          <w:lang w:val="en-GB"/>
        </w:rPr>
        <w:t xml:space="preserve"> </w:t>
      </w:r>
      <w:r w:rsidRPr="00364276">
        <w:rPr>
          <w:color w:val="4F81BC"/>
          <w:shd w:val="clear" w:color="auto" w:fill="DBE4F0"/>
          <w:lang w:val="en-GB"/>
        </w:rPr>
        <w:t>information</w:t>
      </w:r>
      <w:r w:rsidRPr="00364276">
        <w:rPr>
          <w:color w:val="4F81BC"/>
          <w:spacing w:val="-1"/>
          <w:shd w:val="clear" w:color="auto" w:fill="DBE4F0"/>
          <w:lang w:val="en-GB"/>
        </w:rPr>
        <w:t xml:space="preserve"> </w:t>
      </w:r>
      <w:r w:rsidRPr="00364276">
        <w:rPr>
          <w:color w:val="4F81BC"/>
          <w:shd w:val="clear" w:color="auto" w:fill="DBE4F0"/>
          <w:lang w:val="en-GB"/>
        </w:rPr>
        <w:t>on</w:t>
      </w:r>
      <w:r w:rsidRPr="00364276">
        <w:rPr>
          <w:color w:val="4F81BC"/>
          <w:spacing w:val="-1"/>
          <w:shd w:val="clear" w:color="auto" w:fill="DBE4F0"/>
          <w:lang w:val="en-GB"/>
        </w:rPr>
        <w:t xml:space="preserve"> </w:t>
      </w:r>
      <w:r w:rsidRPr="00364276">
        <w:rPr>
          <w:color w:val="4F81BC"/>
          <w:shd w:val="clear" w:color="auto" w:fill="DBE4F0"/>
          <w:lang w:val="en-GB"/>
        </w:rPr>
        <w:t>rapid</w:t>
      </w:r>
      <w:r w:rsidRPr="00364276">
        <w:rPr>
          <w:color w:val="4F81BC"/>
          <w:spacing w:val="-2"/>
          <w:shd w:val="clear" w:color="auto" w:fill="DBE4F0"/>
          <w:lang w:val="en-GB"/>
        </w:rPr>
        <w:t xml:space="preserve"> </w:t>
      </w:r>
      <w:r w:rsidRPr="00364276">
        <w:rPr>
          <w:color w:val="4F81BC"/>
          <w:shd w:val="clear" w:color="auto" w:fill="DBE4F0"/>
          <w:lang w:val="en-GB"/>
        </w:rPr>
        <w:t>eradication</w:t>
      </w:r>
      <w:r w:rsidRPr="00364276">
        <w:rPr>
          <w:color w:val="4F81BC"/>
          <w:spacing w:val="-1"/>
          <w:shd w:val="clear" w:color="auto" w:fill="DBE4F0"/>
          <w:lang w:val="en-GB"/>
        </w:rPr>
        <w:t xml:space="preserve"> </w:t>
      </w:r>
      <w:r w:rsidRPr="00364276">
        <w:rPr>
          <w:color w:val="4F81BC"/>
          <w:shd w:val="clear" w:color="auto" w:fill="DBE4F0"/>
          <w:lang w:val="en-GB"/>
        </w:rPr>
        <w:t>measures</w:t>
      </w:r>
      <w:r w:rsidR="00A776B5" w:rsidRPr="00364276">
        <w:rPr>
          <w:color w:val="4F81BC"/>
          <w:shd w:val="clear" w:color="auto" w:fill="DBE4F0"/>
          <w:lang w:val="en-GB"/>
        </w:rPr>
        <w:tab/>
      </w:r>
    </w:p>
    <w:p w14:paraId="07C9915F" w14:textId="77777777" w:rsidR="004A4744" w:rsidRPr="004A4744" w:rsidRDefault="004A4744" w:rsidP="004A4744">
      <w:pPr>
        <w:pStyle w:val="ListParagraph"/>
        <w:tabs>
          <w:tab w:val="left" w:pos="447"/>
          <w:tab w:val="left" w:pos="9041"/>
        </w:tabs>
        <w:spacing w:line="276" w:lineRule="auto"/>
        <w:ind w:left="580" w:right="909" w:firstLine="0"/>
        <w:jc w:val="both"/>
        <w:rPr>
          <w:sz w:val="20"/>
          <w:szCs w:val="20"/>
          <w:lang w:val="en-GB"/>
        </w:rPr>
      </w:pPr>
    </w:p>
    <w:p w14:paraId="2721BC3F" w14:textId="0A9EC3C8" w:rsidR="00E005B9" w:rsidRDefault="60023B72" w:rsidP="000008B8">
      <w:pPr>
        <w:pStyle w:val="ListParagraph"/>
        <w:numPr>
          <w:ilvl w:val="0"/>
          <w:numId w:val="11"/>
        </w:numPr>
        <w:tabs>
          <w:tab w:val="left" w:pos="447"/>
          <w:tab w:val="left" w:pos="9041"/>
        </w:tabs>
        <w:spacing w:line="276" w:lineRule="auto"/>
        <w:ind w:right="909"/>
        <w:jc w:val="both"/>
        <w:rPr>
          <w:sz w:val="20"/>
          <w:szCs w:val="20"/>
          <w:lang w:val="en-GB"/>
        </w:rPr>
      </w:pPr>
      <w:r w:rsidRPr="06B1F36E">
        <w:rPr>
          <w:i/>
          <w:iCs/>
          <w:sz w:val="20"/>
          <w:szCs w:val="20"/>
          <w:lang w:val="en-GB"/>
        </w:rPr>
        <w:t>Optional</w:t>
      </w:r>
      <w:r w:rsidRPr="00364276">
        <w:rPr>
          <w:sz w:val="20"/>
          <w:szCs w:val="20"/>
          <w:lang w:val="en-GB"/>
        </w:rPr>
        <w:t>:</w:t>
      </w:r>
      <w:r w:rsidRPr="00364276">
        <w:rPr>
          <w:spacing w:val="-4"/>
          <w:sz w:val="20"/>
          <w:szCs w:val="20"/>
          <w:lang w:val="en-GB"/>
        </w:rPr>
        <w:t xml:space="preserve"> </w:t>
      </w:r>
      <w:r w:rsidRPr="00364276">
        <w:rPr>
          <w:sz w:val="20"/>
          <w:szCs w:val="20"/>
          <w:lang w:val="en-GB"/>
        </w:rPr>
        <w:t>Provide</w:t>
      </w:r>
      <w:r w:rsidRPr="00364276">
        <w:rPr>
          <w:spacing w:val="-4"/>
          <w:sz w:val="20"/>
          <w:szCs w:val="20"/>
          <w:lang w:val="en-GB"/>
        </w:rPr>
        <w:t xml:space="preserve"> </w:t>
      </w:r>
      <w:r w:rsidRPr="00364276">
        <w:rPr>
          <w:sz w:val="20"/>
          <w:szCs w:val="20"/>
          <w:lang w:val="en-GB"/>
        </w:rPr>
        <w:t>any</w:t>
      </w:r>
      <w:r w:rsidRPr="00364276">
        <w:rPr>
          <w:spacing w:val="-3"/>
          <w:sz w:val="20"/>
          <w:szCs w:val="20"/>
          <w:lang w:val="en-GB"/>
        </w:rPr>
        <w:t xml:space="preserve"> </w:t>
      </w:r>
      <w:r w:rsidRPr="00364276">
        <w:rPr>
          <w:sz w:val="20"/>
          <w:szCs w:val="20"/>
          <w:lang w:val="en-GB"/>
        </w:rPr>
        <w:t>additional</w:t>
      </w:r>
      <w:r w:rsidRPr="00364276">
        <w:rPr>
          <w:spacing w:val="-2"/>
          <w:sz w:val="20"/>
          <w:szCs w:val="20"/>
          <w:lang w:val="en-GB"/>
        </w:rPr>
        <w:t xml:space="preserve"> </w:t>
      </w:r>
      <w:r w:rsidRPr="00364276">
        <w:rPr>
          <w:sz w:val="20"/>
          <w:szCs w:val="20"/>
          <w:lang w:val="en-GB"/>
        </w:rPr>
        <w:t>information</w:t>
      </w:r>
      <w:r w:rsidRPr="00364276">
        <w:rPr>
          <w:spacing w:val="-2"/>
          <w:sz w:val="20"/>
          <w:szCs w:val="20"/>
          <w:lang w:val="en-GB"/>
        </w:rPr>
        <w:t xml:space="preserve"> </w:t>
      </w:r>
      <w:r w:rsidRPr="00364276">
        <w:rPr>
          <w:sz w:val="20"/>
          <w:szCs w:val="20"/>
          <w:lang w:val="en-GB"/>
        </w:rPr>
        <w:t>considered</w:t>
      </w:r>
      <w:r w:rsidRPr="00364276">
        <w:rPr>
          <w:spacing w:val="-3"/>
          <w:sz w:val="20"/>
          <w:szCs w:val="20"/>
          <w:lang w:val="en-GB"/>
        </w:rPr>
        <w:t xml:space="preserve"> </w:t>
      </w:r>
      <w:r w:rsidRPr="00364276">
        <w:rPr>
          <w:sz w:val="20"/>
          <w:szCs w:val="20"/>
          <w:lang w:val="en-GB"/>
        </w:rPr>
        <w:t>necessary</w:t>
      </w:r>
      <w:r w:rsidRPr="00364276">
        <w:rPr>
          <w:spacing w:val="-3"/>
          <w:sz w:val="20"/>
          <w:szCs w:val="20"/>
          <w:lang w:val="en-GB"/>
        </w:rPr>
        <w:t xml:space="preserve"> </w:t>
      </w:r>
      <w:r w:rsidR="3ECAEA1A" w:rsidRPr="00364276">
        <w:rPr>
          <w:sz w:val="20"/>
          <w:szCs w:val="20"/>
          <w:lang w:val="en-GB"/>
        </w:rPr>
        <w:t xml:space="preserve">or useful </w:t>
      </w:r>
      <w:r w:rsidRPr="00364276">
        <w:rPr>
          <w:sz w:val="20"/>
          <w:szCs w:val="20"/>
          <w:lang w:val="en-GB"/>
        </w:rPr>
        <w:t>to</w:t>
      </w:r>
      <w:r w:rsidRPr="00364276">
        <w:rPr>
          <w:spacing w:val="-3"/>
          <w:sz w:val="20"/>
          <w:szCs w:val="20"/>
          <w:lang w:val="en-GB"/>
        </w:rPr>
        <w:t xml:space="preserve"> </w:t>
      </w:r>
      <w:r w:rsidRPr="00364276">
        <w:rPr>
          <w:sz w:val="20"/>
          <w:szCs w:val="20"/>
          <w:lang w:val="en-GB"/>
        </w:rPr>
        <w:t>explain</w:t>
      </w:r>
      <w:r w:rsidRPr="00364276">
        <w:rPr>
          <w:spacing w:val="-2"/>
          <w:sz w:val="20"/>
          <w:szCs w:val="20"/>
          <w:lang w:val="en-GB"/>
        </w:rPr>
        <w:t xml:space="preserve"> </w:t>
      </w:r>
      <w:r w:rsidRPr="00364276">
        <w:rPr>
          <w:sz w:val="20"/>
          <w:szCs w:val="20"/>
          <w:lang w:val="en-GB"/>
        </w:rPr>
        <w:t>the</w:t>
      </w:r>
      <w:r w:rsidRPr="00364276">
        <w:rPr>
          <w:spacing w:val="-4"/>
          <w:sz w:val="20"/>
          <w:szCs w:val="20"/>
          <w:lang w:val="en-GB"/>
        </w:rPr>
        <w:t xml:space="preserve"> </w:t>
      </w:r>
      <w:r w:rsidRPr="00364276">
        <w:rPr>
          <w:sz w:val="20"/>
          <w:szCs w:val="20"/>
          <w:lang w:val="en-GB"/>
        </w:rPr>
        <w:t>answers</w:t>
      </w:r>
      <w:r w:rsidRPr="00364276">
        <w:rPr>
          <w:spacing w:val="-5"/>
          <w:sz w:val="20"/>
          <w:szCs w:val="20"/>
          <w:lang w:val="en-GB"/>
        </w:rPr>
        <w:t xml:space="preserve"> </w:t>
      </w:r>
      <w:r w:rsidRPr="00364276">
        <w:rPr>
          <w:sz w:val="20"/>
          <w:szCs w:val="20"/>
          <w:lang w:val="en-GB"/>
        </w:rPr>
        <w:t>to</w:t>
      </w:r>
      <w:r w:rsidRPr="00364276">
        <w:rPr>
          <w:spacing w:val="-2"/>
          <w:sz w:val="20"/>
          <w:szCs w:val="20"/>
          <w:lang w:val="en-GB"/>
        </w:rPr>
        <w:t xml:space="preserve"> </w:t>
      </w:r>
      <w:r w:rsidR="7204C951" w:rsidRPr="06B1F36E">
        <w:rPr>
          <w:sz w:val="20"/>
          <w:szCs w:val="20"/>
          <w:lang w:val="en-GB"/>
        </w:rPr>
        <w:t>Q</w:t>
      </w:r>
      <w:r w:rsidRPr="00364276">
        <w:rPr>
          <w:sz w:val="20"/>
          <w:szCs w:val="20"/>
          <w:lang w:val="en-GB"/>
        </w:rPr>
        <w:t>uestions</w:t>
      </w:r>
      <w:r w:rsidRPr="00364276">
        <w:rPr>
          <w:spacing w:val="-5"/>
          <w:sz w:val="20"/>
          <w:szCs w:val="20"/>
          <w:lang w:val="en-GB"/>
        </w:rPr>
        <w:t xml:space="preserve"> </w:t>
      </w:r>
      <w:r w:rsidRPr="00364276">
        <w:rPr>
          <w:sz w:val="20"/>
          <w:szCs w:val="20"/>
          <w:lang w:val="en-GB"/>
        </w:rPr>
        <w:t>1</w:t>
      </w:r>
      <w:r w:rsidR="4F751DA8" w:rsidRPr="00364276">
        <w:rPr>
          <w:sz w:val="20"/>
          <w:szCs w:val="20"/>
          <w:lang w:val="en-GB"/>
        </w:rPr>
        <w:t>4</w:t>
      </w:r>
      <w:r w:rsidR="2A1D4273" w:rsidRPr="00364276">
        <w:rPr>
          <w:sz w:val="20"/>
          <w:szCs w:val="20"/>
          <w:lang w:val="en-GB"/>
        </w:rPr>
        <w:t xml:space="preserve"> </w:t>
      </w:r>
      <w:r w:rsidR="721B1FB5" w:rsidRPr="00364276" w:rsidDel="69841BF7">
        <w:rPr>
          <w:sz w:val="20"/>
          <w:szCs w:val="20"/>
          <w:lang w:val="en-GB"/>
        </w:rPr>
        <w:t>and</w:t>
      </w:r>
      <w:r w:rsidRPr="00364276">
        <w:rPr>
          <w:sz w:val="20"/>
          <w:szCs w:val="20"/>
          <w:lang w:val="en-GB"/>
        </w:rPr>
        <w:t xml:space="preserve"> 1</w:t>
      </w:r>
      <w:r w:rsidR="19F1C8D2" w:rsidRPr="00364276">
        <w:rPr>
          <w:sz w:val="20"/>
          <w:szCs w:val="20"/>
          <w:lang w:val="en-GB"/>
        </w:rPr>
        <w:t>5</w:t>
      </w:r>
      <w:r w:rsidRPr="00364276">
        <w:rPr>
          <w:sz w:val="20"/>
          <w:szCs w:val="20"/>
          <w:lang w:val="en-GB"/>
        </w:rPr>
        <w:t>.</w:t>
      </w:r>
      <w:r w:rsidRPr="00364276">
        <w:rPr>
          <w:spacing w:val="-2"/>
          <w:sz w:val="20"/>
          <w:szCs w:val="20"/>
          <w:lang w:val="en-GB"/>
        </w:rPr>
        <w:t xml:space="preserve"> </w:t>
      </w:r>
      <w:r w:rsidRPr="00364276">
        <w:rPr>
          <w:sz w:val="20"/>
          <w:szCs w:val="20"/>
          <w:lang w:val="en-GB"/>
        </w:rPr>
        <w:t>Elaborate</w:t>
      </w:r>
      <w:r w:rsidRPr="00364276">
        <w:rPr>
          <w:spacing w:val="-2"/>
          <w:sz w:val="20"/>
          <w:szCs w:val="20"/>
          <w:lang w:val="en-GB"/>
        </w:rPr>
        <w:t xml:space="preserve"> </w:t>
      </w:r>
      <w:r w:rsidRPr="00364276">
        <w:rPr>
          <w:sz w:val="20"/>
          <w:szCs w:val="20"/>
          <w:lang w:val="en-GB"/>
        </w:rPr>
        <w:t>in</w:t>
      </w:r>
      <w:r w:rsidRPr="00364276">
        <w:rPr>
          <w:spacing w:val="-1"/>
          <w:sz w:val="20"/>
          <w:szCs w:val="20"/>
          <w:lang w:val="en-GB"/>
        </w:rPr>
        <w:t xml:space="preserve"> </w:t>
      </w:r>
      <w:r w:rsidRPr="00364276">
        <w:rPr>
          <w:sz w:val="20"/>
          <w:szCs w:val="20"/>
          <w:lang w:val="en-GB"/>
        </w:rPr>
        <w:t>particular</w:t>
      </w:r>
      <w:r w:rsidRPr="00364276">
        <w:rPr>
          <w:spacing w:val="-1"/>
          <w:sz w:val="20"/>
          <w:szCs w:val="20"/>
          <w:lang w:val="en-GB"/>
        </w:rPr>
        <w:t xml:space="preserve"> </w:t>
      </w:r>
      <w:r w:rsidRPr="00364276">
        <w:rPr>
          <w:sz w:val="20"/>
          <w:szCs w:val="20"/>
          <w:lang w:val="en-GB"/>
        </w:rPr>
        <w:t>on</w:t>
      </w:r>
      <w:r w:rsidRPr="00364276">
        <w:rPr>
          <w:spacing w:val="-1"/>
          <w:sz w:val="20"/>
          <w:szCs w:val="20"/>
          <w:lang w:val="en-GB"/>
        </w:rPr>
        <w:t xml:space="preserve"> </w:t>
      </w:r>
      <w:r w:rsidRPr="00364276">
        <w:rPr>
          <w:sz w:val="20"/>
          <w:szCs w:val="20"/>
          <w:lang w:val="en-GB"/>
        </w:rPr>
        <w:t>the</w:t>
      </w:r>
      <w:r w:rsidRPr="00364276">
        <w:rPr>
          <w:spacing w:val="-2"/>
          <w:sz w:val="20"/>
          <w:szCs w:val="20"/>
          <w:lang w:val="en-GB"/>
        </w:rPr>
        <w:t xml:space="preserve"> </w:t>
      </w:r>
      <w:r w:rsidRPr="00364276">
        <w:rPr>
          <w:sz w:val="20"/>
          <w:szCs w:val="20"/>
          <w:lang w:val="en-GB"/>
        </w:rPr>
        <w:t>reasons</w:t>
      </w:r>
      <w:r w:rsidRPr="00364276">
        <w:rPr>
          <w:spacing w:val="-2"/>
          <w:sz w:val="20"/>
          <w:szCs w:val="20"/>
          <w:lang w:val="en-GB"/>
        </w:rPr>
        <w:t xml:space="preserve"> </w:t>
      </w:r>
      <w:r w:rsidRPr="00364276">
        <w:rPr>
          <w:sz w:val="20"/>
          <w:szCs w:val="20"/>
          <w:lang w:val="en-GB"/>
        </w:rPr>
        <w:t>for</w:t>
      </w:r>
      <w:r w:rsidRPr="00364276">
        <w:rPr>
          <w:spacing w:val="-1"/>
          <w:sz w:val="20"/>
          <w:szCs w:val="20"/>
          <w:lang w:val="en-GB"/>
        </w:rPr>
        <w:t xml:space="preserve"> </w:t>
      </w:r>
      <w:r w:rsidRPr="00364276">
        <w:rPr>
          <w:sz w:val="20"/>
          <w:szCs w:val="20"/>
          <w:lang w:val="en-GB"/>
        </w:rPr>
        <w:t>absence of</w:t>
      </w:r>
      <w:r w:rsidRPr="00364276">
        <w:rPr>
          <w:spacing w:val="-3"/>
          <w:sz w:val="20"/>
          <w:szCs w:val="20"/>
          <w:lang w:val="en-GB"/>
        </w:rPr>
        <w:t xml:space="preserve"> </w:t>
      </w:r>
      <w:r w:rsidRPr="00364276">
        <w:rPr>
          <w:sz w:val="20"/>
          <w:szCs w:val="20"/>
          <w:lang w:val="en-GB"/>
        </w:rPr>
        <w:t>measures</w:t>
      </w:r>
      <w:r w:rsidRPr="00364276">
        <w:rPr>
          <w:spacing w:val="-3"/>
          <w:sz w:val="20"/>
          <w:szCs w:val="20"/>
          <w:lang w:val="en-GB"/>
        </w:rPr>
        <w:t xml:space="preserve"> </w:t>
      </w:r>
      <w:r w:rsidR="45481E77" w:rsidRPr="00364276">
        <w:rPr>
          <w:sz w:val="20"/>
          <w:szCs w:val="20"/>
          <w:lang w:val="en-GB"/>
        </w:rPr>
        <w:t xml:space="preserve">(in case there was an early detection notification through which these should have been taken) </w:t>
      </w:r>
      <w:r w:rsidRPr="00364276">
        <w:rPr>
          <w:sz w:val="20"/>
          <w:szCs w:val="20"/>
          <w:lang w:val="en-GB"/>
        </w:rPr>
        <w:t>and</w:t>
      </w:r>
      <w:r w:rsidRPr="00364276">
        <w:rPr>
          <w:spacing w:val="-1"/>
          <w:sz w:val="20"/>
          <w:szCs w:val="20"/>
          <w:lang w:val="en-GB"/>
        </w:rPr>
        <w:t xml:space="preserve"> </w:t>
      </w:r>
      <w:r w:rsidRPr="00364276">
        <w:rPr>
          <w:sz w:val="20"/>
          <w:szCs w:val="20"/>
          <w:lang w:val="en-GB"/>
        </w:rPr>
        <w:t>on</w:t>
      </w:r>
      <w:r w:rsidRPr="00364276">
        <w:rPr>
          <w:spacing w:val="-1"/>
          <w:sz w:val="20"/>
          <w:szCs w:val="20"/>
          <w:lang w:val="en-GB"/>
        </w:rPr>
        <w:t xml:space="preserve"> </w:t>
      </w:r>
      <w:r w:rsidRPr="00364276">
        <w:rPr>
          <w:sz w:val="20"/>
          <w:szCs w:val="20"/>
          <w:lang w:val="en-GB"/>
        </w:rPr>
        <w:t>any</w:t>
      </w:r>
      <w:r w:rsidRPr="00364276">
        <w:rPr>
          <w:spacing w:val="-3"/>
          <w:sz w:val="20"/>
          <w:szCs w:val="20"/>
          <w:lang w:val="en-GB"/>
        </w:rPr>
        <w:t xml:space="preserve"> </w:t>
      </w:r>
      <w:r w:rsidR="0E013301" w:rsidRPr="00364276">
        <w:rPr>
          <w:sz w:val="20"/>
          <w:szCs w:val="20"/>
          <w:lang w:val="en-GB"/>
        </w:rPr>
        <w:t xml:space="preserve">actions </w:t>
      </w:r>
      <w:r w:rsidRPr="00364276">
        <w:rPr>
          <w:sz w:val="20"/>
          <w:szCs w:val="20"/>
          <w:lang w:val="en-GB"/>
        </w:rPr>
        <w:t xml:space="preserve">planned </w:t>
      </w:r>
      <w:r w:rsidR="409AC5DF" w:rsidRPr="00364276">
        <w:rPr>
          <w:sz w:val="20"/>
          <w:szCs w:val="20"/>
          <w:lang w:val="en-GB"/>
        </w:rPr>
        <w:t>to continue into</w:t>
      </w:r>
      <w:r w:rsidR="613A28C6" w:rsidRPr="00364276">
        <w:rPr>
          <w:sz w:val="20"/>
          <w:szCs w:val="20"/>
          <w:lang w:val="en-GB"/>
        </w:rPr>
        <w:t xml:space="preserve"> the future</w:t>
      </w:r>
      <w:r w:rsidRPr="00364276">
        <w:rPr>
          <w:sz w:val="20"/>
          <w:szCs w:val="20"/>
          <w:lang w:val="en-GB"/>
        </w:rPr>
        <w:t>.</w:t>
      </w:r>
    </w:p>
    <w:p w14:paraId="0EF0F568" w14:textId="77777777" w:rsidR="00314B38" w:rsidRPr="00364276" w:rsidRDefault="00314B38" w:rsidP="00314B38">
      <w:pPr>
        <w:pStyle w:val="ListParagraph"/>
        <w:tabs>
          <w:tab w:val="left" w:pos="447"/>
          <w:tab w:val="left" w:pos="9041"/>
        </w:tabs>
        <w:spacing w:line="276" w:lineRule="auto"/>
        <w:ind w:left="284" w:right="909" w:firstLine="0"/>
        <w:jc w:val="both"/>
        <w:rPr>
          <w:sz w:val="20"/>
          <w:szCs w:val="20"/>
          <w:lang w:val="en-GB"/>
        </w:rPr>
      </w:pPr>
    </w:p>
    <w:p w14:paraId="3A444E9C" w14:textId="5208AA93" w:rsidR="00B02F32" w:rsidRDefault="4D941EAB" w:rsidP="00314B38">
      <w:pPr>
        <w:tabs>
          <w:tab w:val="left" w:pos="447"/>
          <w:tab w:val="left" w:pos="8647"/>
        </w:tabs>
        <w:spacing w:line="276" w:lineRule="auto"/>
        <w:ind w:left="284" w:right="906"/>
        <w:jc w:val="both"/>
        <w:rPr>
          <w:sz w:val="20"/>
          <w:szCs w:val="20"/>
          <w:lang w:val="en-GB"/>
        </w:rPr>
      </w:pPr>
      <w:r w:rsidRPr="4F60AD1F">
        <w:rPr>
          <w:sz w:val="20"/>
          <w:szCs w:val="20"/>
          <w:lang w:val="en-GB"/>
        </w:rPr>
        <w:t>If possible, provide additional details on the number of individuals removed when applying the method(s) in the specific managed area, the numbers of different life stages removed, etc.</w:t>
      </w:r>
    </w:p>
    <w:p w14:paraId="58D6072B" w14:textId="77777777" w:rsidR="00314B38" w:rsidRPr="00364276" w:rsidRDefault="00314B38" w:rsidP="00314B38">
      <w:pPr>
        <w:tabs>
          <w:tab w:val="left" w:pos="447"/>
          <w:tab w:val="left" w:pos="8647"/>
        </w:tabs>
        <w:spacing w:line="276" w:lineRule="auto"/>
        <w:ind w:left="284" w:right="906"/>
        <w:jc w:val="both"/>
        <w:rPr>
          <w:sz w:val="20"/>
          <w:szCs w:val="20"/>
          <w:lang w:val="en-GB"/>
        </w:rPr>
      </w:pPr>
    </w:p>
    <w:p w14:paraId="698895E7" w14:textId="322DEB9C" w:rsidR="00B02F32" w:rsidRDefault="404AA84F" w:rsidP="00314B38">
      <w:pPr>
        <w:tabs>
          <w:tab w:val="left" w:pos="447"/>
          <w:tab w:val="left" w:pos="9041"/>
        </w:tabs>
        <w:spacing w:line="276" w:lineRule="auto"/>
        <w:ind w:left="284" w:right="909"/>
        <w:jc w:val="both"/>
        <w:rPr>
          <w:sz w:val="20"/>
          <w:szCs w:val="20"/>
          <w:lang w:val="en-GB"/>
        </w:rPr>
      </w:pPr>
      <w:r w:rsidRPr="2FB9744F">
        <w:rPr>
          <w:sz w:val="20"/>
          <w:szCs w:val="20"/>
          <w:lang w:val="en-GB"/>
        </w:rPr>
        <w:t>Any difficulties, or barriers found to rapidly eradicating the species, or reasons for low effectiveness</w:t>
      </w:r>
      <w:r w:rsidR="56E3A45F" w:rsidRPr="2FB9744F">
        <w:rPr>
          <w:sz w:val="20"/>
          <w:szCs w:val="20"/>
          <w:lang w:val="en-GB"/>
        </w:rPr>
        <w:t xml:space="preserve"> of measures</w:t>
      </w:r>
      <w:r w:rsidRPr="2FB9744F">
        <w:rPr>
          <w:sz w:val="20"/>
          <w:szCs w:val="20"/>
          <w:lang w:val="en-GB"/>
        </w:rPr>
        <w:t>, should be reported here. This should be done particularly in the cases where the species has been temporarily eradicated, partially eradicated or if the measures had no effect. Also clarify if the initial population spread (e.g. if further populations appeared in the meantime), and/or if the rapid eradication attempt was done one or more times.</w:t>
      </w:r>
    </w:p>
    <w:p w14:paraId="4FB8E94C" w14:textId="77777777" w:rsidR="00314B38" w:rsidRPr="00364276" w:rsidRDefault="00314B38" w:rsidP="00314B38">
      <w:pPr>
        <w:tabs>
          <w:tab w:val="left" w:pos="447"/>
          <w:tab w:val="left" w:pos="9041"/>
        </w:tabs>
        <w:spacing w:line="276" w:lineRule="auto"/>
        <w:ind w:left="284" w:right="909"/>
        <w:jc w:val="both"/>
        <w:rPr>
          <w:sz w:val="20"/>
          <w:szCs w:val="20"/>
          <w:lang w:val="en-GB"/>
        </w:rPr>
      </w:pPr>
    </w:p>
    <w:p w14:paraId="7735A727" w14:textId="3184A664" w:rsidR="00B06984" w:rsidRPr="00364276" w:rsidRDefault="3C0EF230" w:rsidP="00314B38">
      <w:pPr>
        <w:tabs>
          <w:tab w:val="left" w:pos="447"/>
          <w:tab w:val="left" w:pos="9041"/>
        </w:tabs>
        <w:spacing w:line="276" w:lineRule="auto"/>
        <w:ind w:left="284" w:right="909"/>
        <w:jc w:val="both"/>
        <w:rPr>
          <w:sz w:val="20"/>
          <w:szCs w:val="20"/>
          <w:lang w:val="en-GB"/>
        </w:rPr>
      </w:pPr>
      <w:r w:rsidRPr="2FB9744F">
        <w:rPr>
          <w:sz w:val="20"/>
          <w:szCs w:val="20"/>
          <w:lang w:val="en-GB"/>
        </w:rPr>
        <w:t xml:space="preserve">Provide here details on the </w:t>
      </w:r>
      <w:r w:rsidR="41261CEF" w:rsidRPr="2FB9744F">
        <w:rPr>
          <w:sz w:val="20"/>
          <w:szCs w:val="20"/>
          <w:lang w:val="en-GB"/>
        </w:rPr>
        <w:t xml:space="preserve">specific </w:t>
      </w:r>
      <w:r w:rsidRPr="2FB9744F">
        <w:rPr>
          <w:sz w:val="20"/>
          <w:szCs w:val="20"/>
          <w:lang w:val="en-GB"/>
        </w:rPr>
        <w:t xml:space="preserve">methods that contributed to the </w:t>
      </w:r>
      <w:r w:rsidR="41261CEF" w:rsidRPr="2FB9744F">
        <w:rPr>
          <w:sz w:val="20"/>
          <w:szCs w:val="20"/>
          <w:lang w:val="en-GB"/>
        </w:rPr>
        <w:t>negative</w:t>
      </w:r>
      <w:r w:rsidR="00705012">
        <w:rPr>
          <w:sz w:val="20"/>
          <w:szCs w:val="20"/>
          <w:lang w:val="en-GB"/>
        </w:rPr>
        <w:t xml:space="preserve"> side effects and</w:t>
      </w:r>
      <w:r w:rsidR="41261CEF" w:rsidRPr="2FB9744F">
        <w:rPr>
          <w:sz w:val="20"/>
          <w:szCs w:val="20"/>
          <w:lang w:val="en-GB"/>
        </w:rPr>
        <w:t xml:space="preserve"> </w:t>
      </w:r>
      <w:r w:rsidRPr="2FB9744F">
        <w:rPr>
          <w:sz w:val="20"/>
          <w:szCs w:val="20"/>
          <w:lang w:val="en-GB"/>
        </w:rPr>
        <w:t>impact(s) described</w:t>
      </w:r>
      <w:r w:rsidR="41261CEF" w:rsidRPr="2FB9744F">
        <w:rPr>
          <w:sz w:val="20"/>
          <w:szCs w:val="20"/>
          <w:lang w:val="en-GB"/>
        </w:rPr>
        <w:t xml:space="preserve"> under </w:t>
      </w:r>
      <w:r w:rsidR="00852987">
        <w:rPr>
          <w:sz w:val="20"/>
          <w:szCs w:val="20"/>
          <w:lang w:val="en-GB"/>
        </w:rPr>
        <w:t>Q</w:t>
      </w:r>
      <w:r w:rsidR="41261CEF" w:rsidRPr="2FB9744F">
        <w:rPr>
          <w:sz w:val="20"/>
          <w:szCs w:val="20"/>
          <w:lang w:val="en-GB"/>
        </w:rPr>
        <w:t xml:space="preserve">uestions </w:t>
      </w:r>
      <w:r w:rsidR="7140CD4D" w:rsidRPr="2FB9744F">
        <w:rPr>
          <w:sz w:val="20"/>
          <w:szCs w:val="20"/>
          <w:lang w:val="en-GB"/>
        </w:rPr>
        <w:t xml:space="preserve">15i </w:t>
      </w:r>
      <w:r w:rsidR="583DB87D" w:rsidRPr="2FB9744F">
        <w:rPr>
          <w:sz w:val="20"/>
          <w:szCs w:val="20"/>
          <w:lang w:val="en-GB"/>
        </w:rPr>
        <w:t xml:space="preserve">and </w:t>
      </w:r>
      <w:r w:rsidR="7140CD4D" w:rsidRPr="2FB9744F">
        <w:rPr>
          <w:sz w:val="20"/>
          <w:szCs w:val="20"/>
          <w:lang w:val="en-GB"/>
        </w:rPr>
        <w:t>15j</w:t>
      </w:r>
      <w:r w:rsidRPr="2FB9744F">
        <w:rPr>
          <w:sz w:val="20"/>
          <w:szCs w:val="20"/>
          <w:lang w:val="en-GB"/>
        </w:rPr>
        <w:t xml:space="preserve">, in case different methods </w:t>
      </w:r>
      <w:r w:rsidR="41261CEF" w:rsidRPr="2FB9744F">
        <w:rPr>
          <w:sz w:val="20"/>
          <w:szCs w:val="20"/>
          <w:lang w:val="en-GB"/>
        </w:rPr>
        <w:t>were</w:t>
      </w:r>
      <w:r w:rsidRPr="2FB9744F">
        <w:rPr>
          <w:sz w:val="20"/>
          <w:szCs w:val="20"/>
          <w:lang w:val="en-GB"/>
        </w:rPr>
        <w:t xml:space="preserve"> used</w:t>
      </w:r>
      <w:r w:rsidR="583DB87D" w:rsidRPr="2FB9744F">
        <w:rPr>
          <w:sz w:val="20"/>
          <w:szCs w:val="20"/>
          <w:lang w:val="en-GB"/>
        </w:rPr>
        <w:t xml:space="preserve"> for the same population</w:t>
      </w:r>
      <w:r w:rsidRPr="2FB9744F">
        <w:rPr>
          <w:sz w:val="20"/>
          <w:szCs w:val="20"/>
          <w:lang w:val="en-GB"/>
        </w:rPr>
        <w:t>.</w:t>
      </w:r>
      <w:r w:rsidR="49134E4B" w:rsidRPr="2FB9744F">
        <w:rPr>
          <w:sz w:val="20"/>
          <w:szCs w:val="20"/>
          <w:lang w:val="en-GB"/>
        </w:rPr>
        <w:t xml:space="preserve"> Information on potential (not realised) negative impacts of the method(s), as well as measures that may have been taken to avoid those impacts or to minimise the realised ones, should be reported here. </w:t>
      </w:r>
    </w:p>
    <w:p w14:paraId="6022CF7C" w14:textId="77777777" w:rsidR="00C13F3D" w:rsidRPr="00364276" w:rsidRDefault="00C13F3D" w:rsidP="00314B38">
      <w:pPr>
        <w:tabs>
          <w:tab w:val="left" w:pos="447"/>
          <w:tab w:val="left" w:pos="9041"/>
        </w:tabs>
        <w:spacing w:line="276" w:lineRule="auto"/>
        <w:ind w:right="907"/>
        <w:jc w:val="both"/>
        <w:rPr>
          <w:sz w:val="20"/>
          <w:lang w:val="en-GB"/>
        </w:rPr>
      </w:pPr>
    </w:p>
    <w:p w14:paraId="484A67C0" w14:textId="21B8C2A6" w:rsidR="00E005B9" w:rsidRPr="00364276" w:rsidRDefault="162B116D" w:rsidP="00CB7770">
      <w:pPr>
        <w:pStyle w:val="Heading1"/>
        <w:tabs>
          <w:tab w:val="left" w:pos="9041"/>
          <w:tab w:val="left" w:pos="9276"/>
        </w:tabs>
        <w:ind w:left="220" w:hanging="29"/>
        <w:jc w:val="both"/>
        <w:rPr>
          <w:lang w:val="en-GB"/>
        </w:rPr>
      </w:pPr>
      <w:r w:rsidRPr="00364276">
        <w:rPr>
          <w:color w:val="4F81BC"/>
          <w:spacing w:val="-25"/>
          <w:shd w:val="clear" w:color="auto" w:fill="DBE4F0"/>
          <w:lang w:val="en-GB"/>
        </w:rPr>
        <w:t xml:space="preserve"> </w:t>
      </w:r>
      <w:r w:rsidRPr="00364276">
        <w:rPr>
          <w:color w:val="4F81BC"/>
          <w:shd w:val="clear" w:color="auto" w:fill="DBE4F0"/>
          <w:lang w:val="en-GB"/>
        </w:rPr>
        <w:t xml:space="preserve">Question </w:t>
      </w:r>
      <w:r w:rsidR="480B7431" w:rsidRPr="00364276">
        <w:rPr>
          <w:color w:val="4F81BC"/>
          <w:shd w:val="clear" w:color="auto" w:fill="DBE4F0"/>
          <w:lang w:val="en-GB"/>
        </w:rPr>
        <w:t>17</w:t>
      </w:r>
      <w:r w:rsidRPr="00364276">
        <w:rPr>
          <w:color w:val="4F81BC"/>
          <w:shd w:val="clear" w:color="auto" w:fill="DBE4F0"/>
          <w:lang w:val="en-GB"/>
        </w:rPr>
        <w:t xml:space="preserve"> –</w:t>
      </w:r>
      <w:r w:rsidRPr="00364276">
        <w:rPr>
          <w:color w:val="4F81BC"/>
          <w:spacing w:val="-1"/>
          <w:shd w:val="clear" w:color="auto" w:fill="DBE4F0"/>
          <w:lang w:val="en-GB"/>
        </w:rPr>
        <w:t xml:space="preserve"> </w:t>
      </w:r>
      <w:r w:rsidRPr="00364276">
        <w:rPr>
          <w:color w:val="4F81BC"/>
          <w:shd w:val="clear" w:color="auto" w:fill="DBE4F0"/>
          <w:lang w:val="en-GB"/>
        </w:rPr>
        <w:t>management</w:t>
      </w:r>
      <w:r w:rsidRPr="00364276">
        <w:rPr>
          <w:color w:val="4F81BC"/>
          <w:spacing w:val="-1"/>
          <w:shd w:val="clear" w:color="auto" w:fill="DBE4F0"/>
          <w:lang w:val="en-GB"/>
        </w:rPr>
        <w:t xml:space="preserve"> </w:t>
      </w:r>
      <w:r w:rsidRPr="00364276">
        <w:rPr>
          <w:color w:val="4F81BC"/>
          <w:shd w:val="clear" w:color="auto" w:fill="DBE4F0"/>
          <w:lang w:val="en-GB"/>
        </w:rPr>
        <w:t>measures</w:t>
      </w:r>
      <w:r w:rsidR="47C11945" w:rsidRPr="00364276">
        <w:rPr>
          <w:color w:val="4F81BC"/>
          <w:shd w:val="clear" w:color="auto" w:fill="DBE4F0"/>
          <w:lang w:val="en-GB"/>
        </w:rPr>
        <w:tab/>
      </w:r>
    </w:p>
    <w:p w14:paraId="16E27E22" w14:textId="4D24E147" w:rsidR="00E005B9" w:rsidRPr="00364276" w:rsidRDefault="00A776B5" w:rsidP="00314B38">
      <w:pPr>
        <w:pStyle w:val="BodyText"/>
        <w:tabs>
          <w:tab w:val="left" w:pos="9041"/>
        </w:tabs>
        <w:spacing w:line="276" w:lineRule="auto"/>
        <w:ind w:left="220" w:right="790"/>
        <w:jc w:val="both"/>
        <w:rPr>
          <w:lang w:val="en-GB"/>
        </w:rPr>
      </w:pPr>
      <w:r w:rsidRPr="00AA6647">
        <w:rPr>
          <w:lang w:val="en-GB"/>
        </w:rPr>
        <w:t>Answer with “</w:t>
      </w:r>
      <w:r w:rsidRPr="00852B14">
        <w:rPr>
          <w:b/>
          <w:lang w:val="en-GB"/>
        </w:rPr>
        <w:t>Yes</w:t>
      </w:r>
      <w:r w:rsidRPr="00AA6647">
        <w:rPr>
          <w:lang w:val="en-GB"/>
        </w:rPr>
        <w:t>” if management measures according to Art. 19 of the Regulation have been</w:t>
      </w:r>
      <w:r w:rsidRPr="00364276">
        <w:rPr>
          <w:lang w:val="en-GB"/>
        </w:rPr>
        <w:t xml:space="preserve"> implemented in</w:t>
      </w:r>
      <w:r w:rsidR="00B42CC7">
        <w:rPr>
          <w:lang w:val="en-GB"/>
        </w:rPr>
        <w:t xml:space="preserve"> </w:t>
      </w:r>
      <w:r w:rsidRPr="00364276">
        <w:rPr>
          <w:spacing w:val="-43"/>
          <w:lang w:val="en-GB"/>
        </w:rPr>
        <w:t xml:space="preserve"> </w:t>
      </w:r>
      <w:r w:rsidRPr="00364276">
        <w:rPr>
          <w:lang w:val="en-GB"/>
        </w:rPr>
        <w:t>relation to the</w:t>
      </w:r>
      <w:r w:rsidRPr="00364276">
        <w:rPr>
          <w:spacing w:val="-2"/>
          <w:lang w:val="en-GB"/>
        </w:rPr>
        <w:t xml:space="preserve"> </w:t>
      </w:r>
      <w:r w:rsidRPr="00364276">
        <w:rPr>
          <w:lang w:val="en-GB"/>
        </w:rPr>
        <w:t>species during</w:t>
      </w:r>
      <w:r w:rsidRPr="00364276">
        <w:rPr>
          <w:spacing w:val="1"/>
          <w:lang w:val="en-GB"/>
        </w:rPr>
        <w:t xml:space="preserve"> </w:t>
      </w:r>
      <w:r w:rsidRPr="00364276">
        <w:rPr>
          <w:lang w:val="en-GB"/>
        </w:rPr>
        <w:t>the</w:t>
      </w:r>
      <w:r w:rsidRPr="00364276">
        <w:rPr>
          <w:spacing w:val="-1"/>
          <w:lang w:val="en-GB"/>
        </w:rPr>
        <w:t xml:space="preserve"> </w:t>
      </w:r>
      <w:r w:rsidRPr="00364276">
        <w:rPr>
          <w:lang w:val="en-GB"/>
        </w:rPr>
        <w:t>reporting</w:t>
      </w:r>
      <w:r w:rsidRPr="00364276">
        <w:rPr>
          <w:spacing w:val="-1"/>
          <w:lang w:val="en-GB"/>
        </w:rPr>
        <w:t xml:space="preserve"> </w:t>
      </w:r>
      <w:r w:rsidRPr="00364276">
        <w:rPr>
          <w:lang w:val="en-GB"/>
        </w:rPr>
        <w:t>period</w:t>
      </w:r>
      <w:r w:rsidR="00852987">
        <w:rPr>
          <w:lang w:val="en-GB"/>
        </w:rPr>
        <w:t xml:space="preserve"> (2019-2024)</w:t>
      </w:r>
      <w:r w:rsidRPr="00364276">
        <w:rPr>
          <w:lang w:val="en-GB"/>
        </w:rPr>
        <w:t>,</w:t>
      </w:r>
      <w:r w:rsidRPr="00364276">
        <w:rPr>
          <w:spacing w:val="-1"/>
          <w:lang w:val="en-GB"/>
        </w:rPr>
        <w:t xml:space="preserve"> </w:t>
      </w:r>
      <w:r w:rsidRPr="00364276">
        <w:rPr>
          <w:lang w:val="en-GB"/>
        </w:rPr>
        <w:t>otherwise</w:t>
      </w:r>
      <w:r w:rsidRPr="00364276">
        <w:rPr>
          <w:spacing w:val="-1"/>
          <w:lang w:val="en-GB"/>
        </w:rPr>
        <w:t xml:space="preserve"> </w:t>
      </w:r>
      <w:r w:rsidRPr="00364276">
        <w:rPr>
          <w:lang w:val="en-GB"/>
        </w:rPr>
        <w:t>answer</w:t>
      </w:r>
      <w:r w:rsidRPr="00364276">
        <w:rPr>
          <w:spacing w:val="1"/>
          <w:lang w:val="en-GB"/>
        </w:rPr>
        <w:t xml:space="preserve"> </w:t>
      </w:r>
      <w:r w:rsidRPr="00364276">
        <w:rPr>
          <w:lang w:val="en-GB"/>
        </w:rPr>
        <w:t>with</w:t>
      </w:r>
      <w:r w:rsidRPr="00364276">
        <w:rPr>
          <w:spacing w:val="3"/>
          <w:lang w:val="en-GB"/>
        </w:rPr>
        <w:t xml:space="preserve"> </w:t>
      </w:r>
      <w:r w:rsidRPr="00364276">
        <w:rPr>
          <w:lang w:val="en-GB"/>
        </w:rPr>
        <w:t>“</w:t>
      </w:r>
      <w:r w:rsidRPr="00852B14">
        <w:rPr>
          <w:b/>
          <w:lang w:val="en-GB"/>
        </w:rPr>
        <w:t>No</w:t>
      </w:r>
      <w:r w:rsidRPr="00364276">
        <w:rPr>
          <w:lang w:val="en-GB"/>
        </w:rPr>
        <w:t>”.</w:t>
      </w:r>
    </w:p>
    <w:p w14:paraId="7CBEED82" w14:textId="77777777" w:rsidR="00E005B9" w:rsidRPr="00364276" w:rsidRDefault="00E005B9" w:rsidP="00314B38">
      <w:pPr>
        <w:pStyle w:val="BodyText"/>
        <w:tabs>
          <w:tab w:val="left" w:pos="9041"/>
        </w:tabs>
        <w:spacing w:line="276" w:lineRule="auto"/>
        <w:jc w:val="both"/>
        <w:rPr>
          <w:sz w:val="16"/>
          <w:lang w:val="en-GB"/>
        </w:rPr>
      </w:pPr>
    </w:p>
    <w:p w14:paraId="18ECD41B" w14:textId="7CB0D63C" w:rsidR="00E005B9" w:rsidRPr="00364276" w:rsidRDefault="31A61A6A" w:rsidP="06B1F36E">
      <w:pPr>
        <w:pStyle w:val="BodyText"/>
        <w:tabs>
          <w:tab w:val="left" w:pos="9041"/>
        </w:tabs>
        <w:spacing w:line="276" w:lineRule="auto"/>
        <w:ind w:left="220" w:right="702"/>
        <w:jc w:val="both"/>
        <w:rPr>
          <w:i/>
          <w:iCs/>
        </w:rPr>
      </w:pPr>
      <w:r w:rsidRPr="0FCDDBB4">
        <w:t>The deadline</w:t>
      </w:r>
      <w:r w:rsidRPr="0FCDDBB4">
        <w:rPr>
          <w:spacing w:val="1"/>
        </w:rPr>
        <w:t xml:space="preserve"> </w:t>
      </w:r>
      <w:r w:rsidRPr="0FCDDBB4">
        <w:t>for</w:t>
      </w:r>
      <w:r w:rsidRPr="0FCDDBB4">
        <w:rPr>
          <w:spacing w:val="1"/>
        </w:rPr>
        <w:t xml:space="preserve"> </w:t>
      </w:r>
      <w:r w:rsidRPr="0FCDDBB4">
        <w:t>the Member</w:t>
      </w:r>
      <w:r w:rsidRPr="0FCDDBB4">
        <w:rPr>
          <w:spacing w:val="1"/>
        </w:rPr>
        <w:t xml:space="preserve"> </w:t>
      </w:r>
      <w:r w:rsidRPr="0FCDDBB4">
        <w:t>States to</w:t>
      </w:r>
      <w:r w:rsidRPr="0FCDDBB4">
        <w:rPr>
          <w:spacing w:val="1"/>
        </w:rPr>
        <w:t xml:space="preserve"> </w:t>
      </w:r>
      <w:r w:rsidRPr="0FCDDBB4">
        <w:t>put</w:t>
      </w:r>
      <w:r w:rsidRPr="0FCDDBB4">
        <w:rPr>
          <w:spacing w:val="1"/>
        </w:rPr>
        <w:t xml:space="preserve"> </w:t>
      </w:r>
      <w:r w:rsidRPr="0FCDDBB4">
        <w:t>in place</w:t>
      </w:r>
      <w:r w:rsidRPr="0FCDDBB4">
        <w:rPr>
          <w:spacing w:val="1"/>
        </w:rPr>
        <w:t xml:space="preserve"> </w:t>
      </w:r>
      <w:r w:rsidRPr="0FCDDBB4">
        <w:t>management</w:t>
      </w:r>
      <w:r w:rsidRPr="0FCDDBB4">
        <w:rPr>
          <w:spacing w:val="1"/>
        </w:rPr>
        <w:t xml:space="preserve"> </w:t>
      </w:r>
      <w:r w:rsidRPr="0FCDDBB4">
        <w:t>measures is 18</w:t>
      </w:r>
      <w:r w:rsidRPr="0FCDDBB4">
        <w:rPr>
          <w:spacing w:val="1"/>
        </w:rPr>
        <w:t xml:space="preserve"> </w:t>
      </w:r>
      <w:r w:rsidRPr="0FCDDBB4">
        <w:t>months following</w:t>
      </w:r>
      <w:r w:rsidRPr="0FCDDBB4">
        <w:rPr>
          <w:spacing w:val="1"/>
        </w:rPr>
        <w:t xml:space="preserve"> </w:t>
      </w:r>
      <w:r w:rsidRPr="0FCDDBB4">
        <w:t>the</w:t>
      </w:r>
      <w:r w:rsidRPr="0FCDDBB4">
        <w:rPr>
          <w:spacing w:val="1"/>
        </w:rPr>
        <w:t xml:space="preserve"> </w:t>
      </w:r>
      <w:r w:rsidRPr="0FCDDBB4">
        <w:t>inclusion of the species on the Union list, i.e. 3 February</w:t>
      </w:r>
      <w:r w:rsidR="4D330CCD" w:rsidRPr="0FCDDBB4">
        <w:t xml:space="preserve"> 2019 for the species of the 1</w:t>
      </w:r>
      <w:r w:rsidR="4D330CCD" w:rsidRPr="0FCDDBB4">
        <w:rPr>
          <w:vertAlign w:val="superscript"/>
        </w:rPr>
        <w:t>st</w:t>
      </w:r>
      <w:r w:rsidR="4D330CCD" w:rsidRPr="0FCDDBB4">
        <w:t xml:space="preserve"> </w:t>
      </w:r>
      <w:r w:rsidRPr="0FCDDBB4">
        <w:t>update of the Union list</w:t>
      </w:r>
      <w:r w:rsidRPr="0FCDDBB4">
        <w:rPr>
          <w:spacing w:val="-43"/>
        </w:rPr>
        <w:t xml:space="preserve"> </w:t>
      </w:r>
      <w:r w:rsidRPr="0FCDDBB4">
        <w:t>(Implementing Regulation</w:t>
      </w:r>
      <w:r w:rsidRPr="0FCDDBB4">
        <w:rPr>
          <w:spacing w:val="1"/>
        </w:rPr>
        <w:t xml:space="preserve"> </w:t>
      </w:r>
      <w:r w:rsidRPr="0FCDDBB4">
        <w:t>2017/1263)</w:t>
      </w:r>
      <w:r w:rsidR="54E32101" w:rsidRPr="0FCDDBB4">
        <w:t>, 16 February</w:t>
      </w:r>
      <w:r w:rsidR="4D330CCD" w:rsidRPr="0FCDDBB4">
        <w:t xml:space="preserve"> 2021 for the species of the 2</w:t>
      </w:r>
      <w:r w:rsidR="4D330CCD" w:rsidRPr="0FCDDBB4">
        <w:rPr>
          <w:vertAlign w:val="superscript"/>
        </w:rPr>
        <w:t>nd</w:t>
      </w:r>
      <w:r w:rsidR="4D330CCD" w:rsidRPr="0FCDDBB4">
        <w:t xml:space="preserve"> </w:t>
      </w:r>
      <w:r w:rsidR="54E32101" w:rsidRPr="0FCDDBB4">
        <w:t>update of the Union list (Implementing Regulation 2019/1262) and 3 February</w:t>
      </w:r>
      <w:r w:rsidR="3736C87A" w:rsidRPr="0FCDDBB4">
        <w:t xml:space="preserve"> 2024 for the species of the 3</w:t>
      </w:r>
      <w:r w:rsidR="3736C87A" w:rsidRPr="0FCDDBB4">
        <w:rPr>
          <w:vertAlign w:val="superscript"/>
        </w:rPr>
        <w:t>rd</w:t>
      </w:r>
      <w:r w:rsidR="3736C87A" w:rsidRPr="0FCDDBB4">
        <w:t xml:space="preserve"> </w:t>
      </w:r>
      <w:r w:rsidR="54E32101" w:rsidRPr="0FCDDBB4">
        <w:t>update of the Union list (Implementing Regulation 2022/</w:t>
      </w:r>
      <w:r w:rsidR="4D330CCD" w:rsidRPr="0FCDDBB4">
        <w:t>1203).</w:t>
      </w:r>
      <w:r w:rsidRPr="0FCDDBB4">
        <w:rPr>
          <w:spacing w:val="1"/>
        </w:rPr>
        <w:t xml:space="preserve"> </w:t>
      </w:r>
      <w:r w:rsidRPr="0FCDDBB4" w:rsidDel="007B3D88">
        <w:t>This deadline is beyond</w:t>
      </w:r>
      <w:r w:rsidRPr="0FCDDBB4" w:rsidDel="007B3D88">
        <w:rPr>
          <w:spacing w:val="1"/>
        </w:rPr>
        <w:t xml:space="preserve"> </w:t>
      </w:r>
      <w:r w:rsidRPr="0FCDDBB4" w:rsidDel="007B3D88">
        <w:t>the end</w:t>
      </w:r>
      <w:r w:rsidRPr="0FCDDBB4" w:rsidDel="007B3D88">
        <w:rPr>
          <w:spacing w:val="45"/>
        </w:rPr>
        <w:t xml:space="preserve"> </w:t>
      </w:r>
      <w:r w:rsidRPr="0FCDDBB4">
        <w:t>of the reporting period</w:t>
      </w:r>
      <w:r w:rsidR="23E91A2D" w:rsidRPr="0FCDDBB4">
        <w:t xml:space="preserve"> for the </w:t>
      </w:r>
      <w:r w:rsidR="082D2E4D">
        <w:t>three</w:t>
      </w:r>
      <w:r w:rsidR="23E91A2D" w:rsidRPr="0FCDDBB4">
        <w:t xml:space="preserve"> species mentioned at the beginning of Section A</w:t>
      </w:r>
      <w:r w:rsidR="29C2D395" w:rsidRPr="06B1F36E">
        <w:rPr>
          <w:i/>
          <w:iCs/>
        </w:rPr>
        <w:t xml:space="preserve"> </w:t>
      </w:r>
      <w:r w:rsidR="29C2D395" w:rsidRPr="0FCDDBB4">
        <w:t>(</w:t>
      </w:r>
      <w:proofErr w:type="spellStart"/>
      <w:r w:rsidR="29C2D395" w:rsidRPr="06B1F36E">
        <w:rPr>
          <w:i/>
          <w:iCs/>
        </w:rPr>
        <w:t>Fundulus</w:t>
      </w:r>
      <w:proofErr w:type="spellEnd"/>
      <w:r w:rsidR="29C2D395" w:rsidRPr="06B1F36E">
        <w:rPr>
          <w:i/>
          <w:iCs/>
        </w:rPr>
        <w:t xml:space="preserve"> </w:t>
      </w:r>
      <w:proofErr w:type="spellStart"/>
      <w:r w:rsidR="29C2D395" w:rsidRPr="06B1F36E">
        <w:rPr>
          <w:i/>
          <w:iCs/>
        </w:rPr>
        <w:t>heteroclitus</w:t>
      </w:r>
      <w:proofErr w:type="spellEnd"/>
      <w:r w:rsidR="29C2D395" w:rsidRPr="0FCDDBB4">
        <w:t xml:space="preserve">, </w:t>
      </w:r>
      <w:proofErr w:type="spellStart"/>
      <w:r w:rsidR="29C2D395" w:rsidRPr="06B1F36E">
        <w:rPr>
          <w:i/>
          <w:iCs/>
        </w:rPr>
        <w:t>Pistia</w:t>
      </w:r>
      <w:proofErr w:type="spellEnd"/>
      <w:r w:rsidR="29C2D395" w:rsidRPr="06B1F36E">
        <w:rPr>
          <w:i/>
          <w:iCs/>
        </w:rPr>
        <w:t xml:space="preserve"> stratiotes</w:t>
      </w:r>
      <w:r w:rsidR="00852987">
        <w:t xml:space="preserve"> and</w:t>
      </w:r>
      <w:r w:rsidR="29C2D395" w:rsidRPr="06B1F36E">
        <w:rPr>
          <w:i/>
          <w:iCs/>
        </w:rPr>
        <w:t xml:space="preserve"> Xenopus laevis</w:t>
      </w:r>
      <w:r w:rsidR="3736C87A" w:rsidRPr="0FCDDBB4">
        <w:t>).</w:t>
      </w:r>
      <w:r w:rsidR="00A66219">
        <w:t xml:space="preserve"> </w:t>
      </w:r>
      <w:r w:rsidR="00A66219" w:rsidRPr="00A66219">
        <w:t xml:space="preserve">This means that no management measures have to be put in place for these species in this report. However, if Member States have put in place measures on these species, they are invited to report these here. </w:t>
      </w:r>
      <w:r w:rsidRPr="0FCDDBB4">
        <w:t xml:space="preserve"> </w:t>
      </w:r>
      <w:r w:rsidR="34FE1961" w:rsidRPr="0FCDDBB4" w:rsidDel="007B3D88">
        <w:t xml:space="preserve"> </w:t>
      </w:r>
    </w:p>
    <w:p w14:paraId="5AABFAB5" w14:textId="58C22768" w:rsidR="3AD173BD" w:rsidRPr="00364276" w:rsidRDefault="3AD173BD" w:rsidP="00314B38">
      <w:pPr>
        <w:pStyle w:val="BodyText"/>
        <w:tabs>
          <w:tab w:val="left" w:pos="9041"/>
        </w:tabs>
        <w:spacing w:line="276" w:lineRule="auto"/>
        <w:ind w:left="220" w:right="702"/>
        <w:jc w:val="both"/>
        <w:rPr>
          <w:lang w:val="en-GB"/>
        </w:rPr>
      </w:pPr>
    </w:p>
    <w:p w14:paraId="1E8A6F82" w14:textId="76BAEAF7" w:rsidR="00E005B9" w:rsidRPr="00364276" w:rsidRDefault="4CCD79A9" w:rsidP="00A66219">
      <w:pPr>
        <w:pStyle w:val="Heading1"/>
        <w:shd w:val="clear" w:color="auto" w:fill="DBE5F1" w:themeFill="accent1" w:themeFillTint="33"/>
        <w:tabs>
          <w:tab w:val="left" w:pos="9041"/>
          <w:tab w:val="left" w:pos="9276"/>
        </w:tabs>
        <w:spacing w:before="236"/>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1"/>
          <w:shd w:val="clear" w:color="auto" w:fill="DBE4F0"/>
          <w:lang w:val="en-GB"/>
        </w:rPr>
        <w:t xml:space="preserve"> </w:t>
      </w:r>
      <w:r w:rsidR="1180F0FF" w:rsidRPr="00364276">
        <w:rPr>
          <w:color w:val="4F81BC"/>
          <w:lang w:val="en-GB"/>
        </w:rPr>
        <w:t>18</w:t>
      </w:r>
      <w:r w:rsidRPr="00364276">
        <w:rPr>
          <w:color w:val="4F81BC"/>
          <w:spacing w:val="-3"/>
          <w:shd w:val="clear" w:color="auto" w:fill="DBE4F0"/>
          <w:lang w:val="en-GB"/>
        </w:rPr>
        <w:t xml:space="preserve"> </w:t>
      </w:r>
      <w:r w:rsidRPr="00364276">
        <w:rPr>
          <w:color w:val="4F81BC"/>
          <w:shd w:val="clear" w:color="auto" w:fill="DBE4F0"/>
          <w:lang w:val="en-GB"/>
        </w:rPr>
        <w:t>–</w:t>
      </w:r>
      <w:r w:rsidRPr="00364276">
        <w:rPr>
          <w:color w:val="4F81BC"/>
          <w:spacing w:val="-1"/>
          <w:shd w:val="clear" w:color="auto" w:fill="DBE4F0"/>
          <w:lang w:val="en-GB"/>
        </w:rPr>
        <w:t xml:space="preserve"> </w:t>
      </w:r>
      <w:r w:rsidRPr="00364276">
        <w:rPr>
          <w:color w:val="4F81BC"/>
          <w:shd w:val="clear" w:color="auto" w:fill="DBE4F0"/>
          <w:lang w:val="en-GB"/>
        </w:rPr>
        <w:t>management</w:t>
      </w:r>
      <w:r w:rsidRPr="00364276">
        <w:rPr>
          <w:color w:val="4F81BC"/>
          <w:spacing w:val="-1"/>
          <w:shd w:val="clear" w:color="auto" w:fill="DBE4F0"/>
          <w:lang w:val="en-GB"/>
        </w:rPr>
        <w:t xml:space="preserve"> </w:t>
      </w:r>
      <w:r w:rsidRPr="00364276">
        <w:rPr>
          <w:color w:val="4F81BC"/>
          <w:shd w:val="clear" w:color="auto" w:fill="DBE4F0"/>
          <w:lang w:val="en-GB"/>
        </w:rPr>
        <w:t>measures</w:t>
      </w:r>
      <w:r w:rsidR="53C28087" w:rsidRPr="00364276">
        <w:rPr>
          <w:color w:val="4F81BC"/>
          <w:lang w:val="en-GB"/>
        </w:rPr>
        <w:t xml:space="preserve"> - details and impacted non-targeted species</w:t>
      </w:r>
      <w:r w:rsidR="00A776B5" w:rsidRPr="00364276">
        <w:rPr>
          <w:color w:val="4F81BC"/>
          <w:shd w:val="clear" w:color="auto" w:fill="DBE4F0"/>
          <w:lang w:val="en-GB"/>
        </w:rPr>
        <w:tab/>
      </w:r>
    </w:p>
    <w:p w14:paraId="2A417E24" w14:textId="2FF3978D" w:rsidR="00BD0017" w:rsidRDefault="599EF3D7" w:rsidP="4F60AD1F">
      <w:pPr>
        <w:pStyle w:val="ListParagraph"/>
        <w:numPr>
          <w:ilvl w:val="0"/>
          <w:numId w:val="14"/>
        </w:numPr>
        <w:tabs>
          <w:tab w:val="left" w:pos="447"/>
          <w:tab w:val="left" w:pos="9041"/>
        </w:tabs>
        <w:spacing w:line="276" w:lineRule="auto"/>
        <w:ind w:left="446" w:hanging="227"/>
        <w:jc w:val="both"/>
        <w:rPr>
          <w:rFonts w:asciiTheme="minorHAnsi" w:hAnsiTheme="minorHAnsi" w:cstheme="minorBidi"/>
          <w:sz w:val="20"/>
          <w:szCs w:val="20"/>
          <w:lang w:val="en-GB"/>
        </w:rPr>
      </w:pPr>
      <w:r w:rsidRPr="4F60AD1F">
        <w:rPr>
          <w:rFonts w:asciiTheme="minorHAnsi" w:hAnsiTheme="minorHAnsi" w:cstheme="minorBidi"/>
          <w:sz w:val="20"/>
          <w:szCs w:val="20"/>
          <w:lang w:val="en-GB"/>
        </w:rPr>
        <w:t>To</w:t>
      </w:r>
      <w:r w:rsidRPr="4F60AD1F">
        <w:rPr>
          <w:rFonts w:asciiTheme="minorHAnsi" w:hAnsiTheme="minorHAnsi" w:cstheme="minorBidi"/>
          <w:spacing w:val="-2"/>
          <w:sz w:val="20"/>
          <w:szCs w:val="20"/>
          <w:lang w:val="en-GB"/>
        </w:rPr>
        <w:t xml:space="preserve"> </w:t>
      </w:r>
      <w:r w:rsidRPr="4F60AD1F">
        <w:rPr>
          <w:rFonts w:asciiTheme="minorHAnsi" w:hAnsiTheme="minorHAnsi" w:cstheme="minorBidi"/>
          <w:sz w:val="20"/>
          <w:szCs w:val="20"/>
          <w:lang w:val="en-GB"/>
        </w:rPr>
        <w:t>be</w:t>
      </w:r>
      <w:r w:rsidRPr="4F60AD1F">
        <w:rPr>
          <w:rFonts w:asciiTheme="minorHAnsi" w:hAnsiTheme="minorHAnsi" w:cstheme="minorBidi"/>
          <w:spacing w:val="-3"/>
          <w:sz w:val="20"/>
          <w:szCs w:val="20"/>
          <w:lang w:val="en-GB"/>
        </w:rPr>
        <w:t xml:space="preserve"> </w:t>
      </w:r>
      <w:r w:rsidRPr="4F60AD1F">
        <w:rPr>
          <w:rFonts w:asciiTheme="minorHAnsi" w:hAnsiTheme="minorHAnsi" w:cstheme="minorBidi"/>
          <w:sz w:val="20"/>
          <w:szCs w:val="20"/>
          <w:lang w:val="en-GB"/>
        </w:rPr>
        <w:t>answered</w:t>
      </w:r>
      <w:r w:rsidRPr="4F60AD1F">
        <w:rPr>
          <w:rFonts w:asciiTheme="minorHAnsi" w:hAnsiTheme="minorHAnsi" w:cstheme="minorBidi"/>
          <w:spacing w:val="-1"/>
          <w:sz w:val="20"/>
          <w:szCs w:val="20"/>
          <w:lang w:val="en-GB"/>
        </w:rPr>
        <w:t xml:space="preserve"> </w:t>
      </w:r>
      <w:r w:rsidRPr="4F60AD1F">
        <w:rPr>
          <w:rFonts w:asciiTheme="minorHAnsi" w:hAnsiTheme="minorHAnsi" w:cstheme="minorBidi"/>
          <w:sz w:val="20"/>
          <w:szCs w:val="20"/>
          <w:lang w:val="en-GB"/>
        </w:rPr>
        <w:t>if</w:t>
      </w:r>
      <w:r w:rsidRPr="4F60AD1F">
        <w:rPr>
          <w:rFonts w:asciiTheme="minorHAnsi" w:hAnsiTheme="minorHAnsi" w:cstheme="minorBidi"/>
          <w:spacing w:val="-2"/>
          <w:sz w:val="20"/>
          <w:szCs w:val="20"/>
          <w:lang w:val="en-GB"/>
        </w:rPr>
        <w:t xml:space="preserve"> </w:t>
      </w:r>
      <w:r w:rsidR="51B5F8C1" w:rsidRPr="4F60AD1F">
        <w:rPr>
          <w:rFonts w:asciiTheme="minorHAnsi" w:hAnsiTheme="minorHAnsi" w:cstheme="minorBidi"/>
          <w:sz w:val="20"/>
          <w:szCs w:val="20"/>
          <w:lang w:val="en-GB"/>
        </w:rPr>
        <w:t xml:space="preserve">the </w:t>
      </w:r>
      <w:r w:rsidRPr="4F60AD1F">
        <w:rPr>
          <w:rFonts w:asciiTheme="minorHAnsi" w:hAnsiTheme="minorHAnsi" w:cstheme="minorBidi"/>
          <w:sz w:val="20"/>
          <w:szCs w:val="20"/>
          <w:lang w:val="en-GB"/>
        </w:rPr>
        <w:t>answer</w:t>
      </w:r>
      <w:r w:rsidRPr="4F60AD1F">
        <w:rPr>
          <w:rFonts w:asciiTheme="minorHAnsi" w:hAnsiTheme="minorHAnsi" w:cstheme="minorBidi"/>
          <w:spacing w:val="-1"/>
          <w:sz w:val="20"/>
          <w:szCs w:val="20"/>
          <w:lang w:val="en-GB"/>
        </w:rPr>
        <w:t xml:space="preserve"> </w:t>
      </w:r>
      <w:r w:rsidRPr="4F60AD1F">
        <w:rPr>
          <w:rFonts w:asciiTheme="minorHAnsi" w:hAnsiTheme="minorHAnsi" w:cstheme="minorBidi"/>
          <w:sz w:val="20"/>
          <w:szCs w:val="20"/>
          <w:lang w:val="en-GB"/>
        </w:rPr>
        <w:t>to</w:t>
      </w:r>
      <w:r w:rsidRPr="4F60AD1F">
        <w:rPr>
          <w:rFonts w:asciiTheme="minorHAnsi" w:hAnsiTheme="minorHAnsi" w:cstheme="minorBidi"/>
          <w:spacing w:val="-2"/>
          <w:sz w:val="20"/>
          <w:szCs w:val="20"/>
          <w:lang w:val="en-GB"/>
        </w:rPr>
        <w:t xml:space="preserve"> </w:t>
      </w:r>
      <w:r w:rsidR="7CFF1CAB" w:rsidRPr="4F60AD1F">
        <w:rPr>
          <w:rFonts w:asciiTheme="minorHAnsi" w:hAnsiTheme="minorHAnsi" w:cstheme="minorBidi"/>
          <w:spacing w:val="-2"/>
          <w:sz w:val="20"/>
          <w:szCs w:val="20"/>
          <w:lang w:val="en-GB"/>
        </w:rPr>
        <w:t>Q</w:t>
      </w:r>
      <w:r w:rsidRPr="4F60AD1F">
        <w:rPr>
          <w:rFonts w:asciiTheme="minorHAnsi" w:hAnsiTheme="minorHAnsi" w:cstheme="minorBidi"/>
          <w:sz w:val="20"/>
          <w:szCs w:val="20"/>
          <w:lang w:val="en-GB"/>
        </w:rPr>
        <w:t>uestion</w:t>
      </w:r>
      <w:r w:rsidRPr="4F60AD1F">
        <w:rPr>
          <w:rFonts w:asciiTheme="minorHAnsi" w:hAnsiTheme="minorHAnsi" w:cstheme="minorBidi"/>
          <w:spacing w:val="-1"/>
          <w:sz w:val="20"/>
          <w:szCs w:val="20"/>
          <w:lang w:val="en-GB"/>
        </w:rPr>
        <w:t xml:space="preserve"> </w:t>
      </w:r>
      <w:r w:rsidR="6499C0A0" w:rsidRPr="4F60AD1F">
        <w:rPr>
          <w:rFonts w:asciiTheme="minorHAnsi" w:hAnsiTheme="minorHAnsi" w:cstheme="minorBidi"/>
          <w:sz w:val="20"/>
          <w:szCs w:val="20"/>
          <w:lang w:val="en-GB"/>
        </w:rPr>
        <w:t>17</w:t>
      </w:r>
      <w:r w:rsidRPr="4F60AD1F">
        <w:rPr>
          <w:rFonts w:asciiTheme="minorHAnsi" w:hAnsiTheme="minorHAnsi" w:cstheme="minorBidi"/>
          <w:spacing w:val="-2"/>
          <w:sz w:val="20"/>
          <w:szCs w:val="20"/>
          <w:lang w:val="en-GB"/>
        </w:rPr>
        <w:t xml:space="preserve"> </w:t>
      </w:r>
      <w:r w:rsidRPr="4F60AD1F">
        <w:rPr>
          <w:rFonts w:asciiTheme="minorHAnsi" w:hAnsiTheme="minorHAnsi" w:cstheme="minorBidi"/>
          <w:sz w:val="20"/>
          <w:szCs w:val="20"/>
          <w:lang w:val="en-GB"/>
        </w:rPr>
        <w:t>is “</w:t>
      </w:r>
      <w:r w:rsidRPr="4F60AD1F">
        <w:rPr>
          <w:rFonts w:asciiTheme="minorHAnsi" w:hAnsiTheme="minorHAnsi" w:cstheme="minorBidi"/>
          <w:b/>
          <w:bCs/>
          <w:sz w:val="20"/>
          <w:szCs w:val="20"/>
          <w:lang w:val="en-GB"/>
        </w:rPr>
        <w:t>Yes</w:t>
      </w:r>
      <w:r w:rsidRPr="4F60AD1F">
        <w:rPr>
          <w:rFonts w:asciiTheme="minorHAnsi" w:hAnsiTheme="minorHAnsi" w:cstheme="minorBidi"/>
          <w:sz w:val="20"/>
          <w:szCs w:val="20"/>
          <w:lang w:val="en-GB"/>
        </w:rPr>
        <w:t>”.</w:t>
      </w:r>
      <w:r w:rsidR="5D5A3807" w:rsidRPr="4F60AD1F">
        <w:rPr>
          <w:rFonts w:asciiTheme="minorHAnsi" w:hAnsiTheme="minorHAnsi" w:cstheme="minorBidi"/>
          <w:sz w:val="20"/>
          <w:szCs w:val="20"/>
          <w:lang w:val="en-GB"/>
        </w:rPr>
        <w:t xml:space="preserve"> </w:t>
      </w:r>
    </w:p>
    <w:p w14:paraId="5C851540" w14:textId="77777777" w:rsidR="00BD0017" w:rsidRPr="00BD0017" w:rsidRDefault="00BD0017" w:rsidP="00BD0017">
      <w:pPr>
        <w:pStyle w:val="ListParagraph"/>
        <w:tabs>
          <w:tab w:val="left" w:pos="447"/>
          <w:tab w:val="left" w:pos="9041"/>
        </w:tabs>
        <w:spacing w:line="276" w:lineRule="auto"/>
        <w:ind w:left="446" w:firstLine="0"/>
        <w:jc w:val="both"/>
        <w:rPr>
          <w:rFonts w:asciiTheme="minorHAnsi" w:hAnsiTheme="minorHAnsi" w:cstheme="minorHAnsi"/>
          <w:sz w:val="20"/>
          <w:szCs w:val="20"/>
          <w:lang w:val="en-GB"/>
        </w:rPr>
      </w:pPr>
    </w:p>
    <w:p w14:paraId="5D01AA78" w14:textId="77777777" w:rsidR="00873DC0" w:rsidRPr="00BD0017" w:rsidRDefault="00873DC0" w:rsidP="00BD0017">
      <w:pPr>
        <w:pStyle w:val="ListParagraph"/>
        <w:tabs>
          <w:tab w:val="left" w:pos="511"/>
          <w:tab w:val="left" w:pos="9041"/>
        </w:tabs>
        <w:spacing w:line="276" w:lineRule="auto"/>
        <w:ind w:left="284" w:right="697" w:firstLine="0"/>
        <w:jc w:val="both"/>
        <w:rPr>
          <w:rFonts w:asciiTheme="minorHAnsi" w:hAnsiTheme="minorHAnsi" w:cstheme="minorHAnsi"/>
          <w:sz w:val="20"/>
          <w:szCs w:val="20"/>
          <w:lang w:val="en-GB"/>
        </w:rPr>
      </w:pPr>
    </w:p>
    <w:p w14:paraId="398AA4DD" w14:textId="5604BB97" w:rsidR="00420E26" w:rsidRPr="00BD0017" w:rsidRDefault="00420E26" w:rsidP="06B1F36E">
      <w:pPr>
        <w:pStyle w:val="BodyText"/>
        <w:tabs>
          <w:tab w:val="left" w:pos="9214"/>
        </w:tabs>
        <w:spacing w:line="276" w:lineRule="auto"/>
        <w:ind w:left="284" w:right="594"/>
        <w:jc w:val="both"/>
        <w:rPr>
          <w:rFonts w:asciiTheme="minorHAnsi" w:hAnsiTheme="minorHAnsi" w:cstheme="minorBidi"/>
          <w:b/>
          <w:bCs/>
          <w:color w:val="000000"/>
          <w:lang w:val="en-GB"/>
        </w:rPr>
      </w:pPr>
      <w:r w:rsidRPr="06B1F36E">
        <w:rPr>
          <w:rFonts w:asciiTheme="minorHAnsi" w:hAnsiTheme="minorHAnsi" w:cstheme="minorBidi"/>
          <w:b/>
          <w:bCs/>
          <w:lang w:val="en-GB"/>
        </w:rPr>
        <w:t xml:space="preserve">18a. </w:t>
      </w:r>
      <w:r w:rsidR="00C06343" w:rsidRPr="00C06343">
        <w:rPr>
          <w:rFonts w:asciiTheme="minorHAnsi" w:hAnsiTheme="minorHAnsi" w:cstheme="minorBidi"/>
          <w:b/>
          <w:bCs/>
          <w:color w:val="000000" w:themeColor="text1"/>
        </w:rPr>
        <w:t xml:space="preserve">Geographical coverage of the </w:t>
      </w:r>
      <w:r w:rsidR="00C06343">
        <w:rPr>
          <w:rFonts w:asciiTheme="minorHAnsi" w:hAnsiTheme="minorHAnsi" w:cstheme="minorBidi"/>
          <w:b/>
          <w:bCs/>
          <w:color w:val="000000" w:themeColor="text1"/>
        </w:rPr>
        <w:t>management</w:t>
      </w:r>
      <w:r w:rsidR="00C06343" w:rsidRPr="00C06343">
        <w:rPr>
          <w:rFonts w:asciiTheme="minorHAnsi" w:hAnsiTheme="minorHAnsi" w:cstheme="minorBidi"/>
          <w:b/>
          <w:bCs/>
          <w:color w:val="000000" w:themeColor="text1"/>
        </w:rPr>
        <w:t xml:space="preserve"> measure</w:t>
      </w:r>
    </w:p>
    <w:p w14:paraId="16E39139" w14:textId="77777777" w:rsidR="00420E26" w:rsidRPr="00BD0017" w:rsidRDefault="00420E26" w:rsidP="00D53884">
      <w:pPr>
        <w:pStyle w:val="BodyText"/>
        <w:tabs>
          <w:tab w:val="left" w:pos="9214"/>
        </w:tabs>
        <w:spacing w:line="276" w:lineRule="auto"/>
        <w:ind w:left="284" w:right="594"/>
        <w:jc w:val="both"/>
        <w:rPr>
          <w:rFonts w:asciiTheme="minorHAnsi" w:hAnsiTheme="minorHAnsi" w:cstheme="minorHAnsi"/>
          <w:color w:val="000000"/>
          <w:lang w:val="en-GB"/>
        </w:rPr>
      </w:pPr>
    </w:p>
    <w:p w14:paraId="3346F081" w14:textId="10381AB9" w:rsidR="00420E26" w:rsidRPr="00BD0017" w:rsidRDefault="00420E26" w:rsidP="0FCDDBB4">
      <w:pPr>
        <w:pStyle w:val="BodyText"/>
        <w:tabs>
          <w:tab w:val="left" w:pos="9214"/>
        </w:tabs>
        <w:spacing w:line="276" w:lineRule="auto"/>
        <w:ind w:left="284" w:right="594"/>
        <w:jc w:val="both"/>
        <w:rPr>
          <w:rFonts w:asciiTheme="minorHAnsi" w:hAnsiTheme="minorHAnsi" w:cstheme="minorBidi"/>
        </w:rPr>
      </w:pPr>
      <w:r w:rsidRPr="0FCDDBB4">
        <w:rPr>
          <w:rFonts w:asciiTheme="minorHAnsi" w:hAnsiTheme="minorHAnsi" w:cstheme="minorBidi"/>
        </w:rPr>
        <w:t>Answer with “</w:t>
      </w:r>
      <w:r w:rsidRPr="0FCDDBB4">
        <w:rPr>
          <w:rFonts w:asciiTheme="minorHAnsi" w:hAnsiTheme="minorHAnsi" w:cstheme="minorBidi"/>
          <w:b/>
          <w:bCs/>
        </w:rPr>
        <w:t>Yes</w:t>
      </w:r>
      <w:r w:rsidRPr="0FCDDBB4">
        <w:rPr>
          <w:rFonts w:asciiTheme="minorHAnsi" w:hAnsiTheme="minorHAnsi" w:cstheme="minorBidi"/>
        </w:rPr>
        <w:t xml:space="preserve">” if the management measures </w:t>
      </w:r>
      <w:r w:rsidRPr="0FCDDBB4">
        <w:rPr>
          <w:rFonts w:asciiTheme="minorHAnsi" w:hAnsiTheme="minorHAnsi" w:cstheme="minorBidi"/>
          <w:color w:val="000000" w:themeColor="text1"/>
        </w:rPr>
        <w:t xml:space="preserve">covered the </w:t>
      </w:r>
      <w:r w:rsidR="005E132E">
        <w:rPr>
          <w:rFonts w:asciiTheme="minorHAnsi" w:hAnsiTheme="minorHAnsi" w:cstheme="minorBidi"/>
          <w:color w:val="000000" w:themeColor="text1"/>
        </w:rPr>
        <w:t>entire</w:t>
      </w:r>
      <w:r w:rsidR="005E132E" w:rsidRPr="0FCDDBB4">
        <w:rPr>
          <w:rFonts w:asciiTheme="minorHAnsi" w:hAnsiTheme="minorHAnsi" w:cstheme="minorBidi"/>
          <w:color w:val="000000" w:themeColor="text1"/>
        </w:rPr>
        <w:t xml:space="preserve"> </w:t>
      </w:r>
      <w:r w:rsidRPr="0FCDDBB4">
        <w:rPr>
          <w:rFonts w:asciiTheme="minorHAnsi" w:hAnsiTheme="minorHAnsi" w:cstheme="minorBidi"/>
          <w:color w:val="000000" w:themeColor="text1"/>
        </w:rPr>
        <w:t>distribution area of the species in the Member State</w:t>
      </w:r>
      <w:r w:rsidR="00954CFE">
        <w:rPr>
          <w:rFonts w:asciiTheme="minorHAnsi" w:hAnsiTheme="minorHAnsi" w:cstheme="minorBidi"/>
        </w:rPr>
        <w:t>.</w:t>
      </w:r>
      <w:r w:rsidRPr="0FCDDBB4">
        <w:rPr>
          <w:rFonts w:asciiTheme="minorHAnsi" w:hAnsiTheme="minorHAnsi" w:cstheme="minorBidi"/>
        </w:rPr>
        <w:t xml:space="preserve"> </w:t>
      </w:r>
      <w:r w:rsidR="00954CFE">
        <w:rPr>
          <w:rFonts w:asciiTheme="minorHAnsi" w:hAnsiTheme="minorHAnsi" w:cstheme="minorBidi"/>
        </w:rPr>
        <w:t>A</w:t>
      </w:r>
      <w:r w:rsidR="00AB3863" w:rsidRPr="0FCDDBB4">
        <w:rPr>
          <w:rFonts w:asciiTheme="minorHAnsi" w:hAnsiTheme="minorHAnsi" w:cstheme="minorBidi"/>
        </w:rPr>
        <w:t>nswer with “</w:t>
      </w:r>
      <w:r w:rsidR="00AB3863" w:rsidRPr="0FCDDBB4">
        <w:rPr>
          <w:b/>
          <w:bCs/>
        </w:rPr>
        <w:t>No</w:t>
      </w:r>
      <w:r w:rsidR="00AB3863" w:rsidRPr="0FCDDBB4">
        <w:t xml:space="preserve">”, </w:t>
      </w:r>
      <w:r w:rsidR="00954CFE">
        <w:t xml:space="preserve">if </w:t>
      </w:r>
      <w:r w:rsidRPr="0FCDDBB4">
        <w:rPr>
          <w:rFonts w:asciiTheme="minorHAnsi" w:hAnsiTheme="minorHAnsi" w:cstheme="minorBidi"/>
        </w:rPr>
        <w:t xml:space="preserve">the species is present in areas </w:t>
      </w:r>
      <w:r w:rsidR="005E132E">
        <w:rPr>
          <w:rFonts w:asciiTheme="minorHAnsi" w:hAnsiTheme="minorHAnsi" w:cstheme="minorBidi"/>
        </w:rPr>
        <w:t xml:space="preserve">of the Member State </w:t>
      </w:r>
      <w:r w:rsidRPr="0FCDDBB4">
        <w:rPr>
          <w:rFonts w:asciiTheme="minorHAnsi" w:hAnsiTheme="minorHAnsi" w:cstheme="minorBidi"/>
        </w:rPr>
        <w:t xml:space="preserve">where </w:t>
      </w:r>
      <w:r w:rsidR="005E132E">
        <w:rPr>
          <w:rFonts w:asciiTheme="minorHAnsi" w:hAnsiTheme="minorHAnsi" w:cstheme="minorBidi"/>
        </w:rPr>
        <w:t>management measures have not been taken</w:t>
      </w:r>
      <w:r w:rsidR="00AB3863" w:rsidRPr="0FCDDBB4">
        <w:rPr>
          <w:rFonts w:asciiTheme="minorHAnsi" w:hAnsiTheme="minorHAnsi" w:cstheme="minorBidi"/>
        </w:rPr>
        <w:t xml:space="preserve">. </w:t>
      </w:r>
      <w:r w:rsidR="00D53884" w:rsidRPr="0FCDDBB4">
        <w:rPr>
          <w:rFonts w:asciiTheme="minorHAnsi" w:hAnsiTheme="minorHAnsi" w:cstheme="minorBidi"/>
        </w:rPr>
        <w:t xml:space="preserve"> </w:t>
      </w:r>
    </w:p>
    <w:p w14:paraId="04AE3A3D" w14:textId="23BE9FCF" w:rsidR="00420E26" w:rsidRDefault="00420E26" w:rsidP="00BD0017">
      <w:pPr>
        <w:pStyle w:val="ListParagraph"/>
        <w:tabs>
          <w:tab w:val="left" w:pos="511"/>
          <w:tab w:val="left" w:pos="9041"/>
        </w:tabs>
        <w:spacing w:line="276" w:lineRule="auto"/>
        <w:ind w:left="284" w:right="697" w:firstLine="0"/>
        <w:jc w:val="both"/>
        <w:rPr>
          <w:rFonts w:asciiTheme="minorHAnsi" w:hAnsiTheme="minorHAnsi" w:cstheme="minorHAnsi"/>
          <w:sz w:val="20"/>
          <w:szCs w:val="20"/>
          <w:lang w:val="en-GB"/>
        </w:rPr>
      </w:pPr>
    </w:p>
    <w:p w14:paraId="730D01EC" w14:textId="4CF3F208" w:rsidR="00D53884" w:rsidRPr="008D3599" w:rsidRDefault="00D53884" w:rsidP="00D53884">
      <w:pPr>
        <w:pStyle w:val="BodyText"/>
        <w:tabs>
          <w:tab w:val="left" w:pos="284"/>
          <w:tab w:val="left" w:pos="9214"/>
        </w:tabs>
        <w:spacing w:line="276" w:lineRule="auto"/>
        <w:ind w:left="142" w:right="594"/>
        <w:jc w:val="both"/>
        <w:rPr>
          <w:rFonts w:asciiTheme="minorHAnsi" w:hAnsiTheme="minorHAnsi" w:cstheme="minorHAnsi"/>
          <w:b/>
          <w:lang w:val="en-GB"/>
        </w:rPr>
      </w:pPr>
      <w:r>
        <w:rPr>
          <w:rFonts w:asciiTheme="minorHAnsi" w:hAnsiTheme="minorHAnsi" w:cstheme="minorHAnsi"/>
          <w:b/>
          <w:lang w:val="en-GB"/>
        </w:rPr>
        <w:t>Questions 18b-h</w:t>
      </w:r>
      <w:r w:rsidRPr="008D3599">
        <w:rPr>
          <w:rFonts w:asciiTheme="minorHAnsi" w:hAnsiTheme="minorHAnsi" w:cstheme="minorHAnsi"/>
          <w:b/>
          <w:lang w:val="en-GB"/>
        </w:rPr>
        <w:t xml:space="preserve">. </w:t>
      </w:r>
    </w:p>
    <w:p w14:paraId="63059154" w14:textId="77777777" w:rsidR="00D53884" w:rsidRDefault="00D53884" w:rsidP="00BD0017">
      <w:pPr>
        <w:pStyle w:val="ListParagraph"/>
        <w:tabs>
          <w:tab w:val="left" w:pos="511"/>
          <w:tab w:val="left" w:pos="9041"/>
        </w:tabs>
        <w:spacing w:line="276" w:lineRule="auto"/>
        <w:ind w:left="284" w:right="697" w:firstLine="0"/>
        <w:jc w:val="both"/>
        <w:rPr>
          <w:rFonts w:asciiTheme="minorHAnsi" w:hAnsiTheme="minorHAnsi" w:cstheme="minorHAnsi"/>
          <w:sz w:val="20"/>
          <w:szCs w:val="20"/>
          <w:lang w:val="en-GB"/>
        </w:rPr>
      </w:pPr>
    </w:p>
    <w:p w14:paraId="793C8B31" w14:textId="5365EDD1" w:rsidR="00D53884" w:rsidRPr="00BD0017" w:rsidRDefault="3452DA38" w:rsidP="2FB9744F">
      <w:pPr>
        <w:pStyle w:val="ListParagraph"/>
        <w:numPr>
          <w:ilvl w:val="0"/>
          <w:numId w:val="14"/>
        </w:numPr>
        <w:tabs>
          <w:tab w:val="left" w:pos="511"/>
          <w:tab w:val="left" w:pos="9041"/>
        </w:tabs>
        <w:spacing w:line="276" w:lineRule="auto"/>
        <w:ind w:left="284" w:right="697" w:firstLine="0"/>
        <w:jc w:val="both"/>
        <w:rPr>
          <w:rFonts w:asciiTheme="minorHAnsi" w:hAnsiTheme="minorHAnsi" w:cstheme="minorBidi"/>
          <w:sz w:val="20"/>
          <w:szCs w:val="20"/>
          <w:lang w:val="en-GB"/>
        </w:rPr>
      </w:pPr>
      <w:r w:rsidRPr="2FB9744F">
        <w:rPr>
          <w:rFonts w:asciiTheme="minorHAnsi" w:hAnsiTheme="minorHAnsi" w:cstheme="minorBidi"/>
          <w:sz w:val="20"/>
          <w:szCs w:val="20"/>
          <w:lang w:val="en-GB"/>
        </w:rPr>
        <w:t xml:space="preserve">Provide information for each distinct (population of a) species for which management measures were </w:t>
      </w:r>
      <w:r w:rsidRPr="3AD173BD">
        <w:rPr>
          <w:sz w:val="20"/>
          <w:szCs w:val="20"/>
          <w:lang w:val="en-GB"/>
        </w:rPr>
        <w:t>undertaken.</w:t>
      </w:r>
      <w:r w:rsidRPr="2FB9744F">
        <w:rPr>
          <w:rFonts w:asciiTheme="minorHAnsi" w:hAnsiTheme="minorHAnsi" w:cstheme="minorBidi"/>
          <w:sz w:val="20"/>
          <w:szCs w:val="20"/>
          <w:lang w:val="en-GB"/>
        </w:rPr>
        <w:t xml:space="preserve"> Information</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may</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be</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provided</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grouping</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distinct</w:t>
      </w:r>
      <w:r w:rsidRPr="2FB9744F">
        <w:rPr>
          <w:rFonts w:asciiTheme="minorHAnsi" w:hAnsiTheme="minorHAnsi" w:cstheme="minorBidi"/>
          <w:spacing w:val="1"/>
          <w:sz w:val="20"/>
          <w:szCs w:val="20"/>
          <w:lang w:val="en-GB"/>
        </w:rPr>
        <w:t xml:space="preserve"> </w:t>
      </w:r>
      <w:r w:rsidRPr="2FB9744F" w:rsidDel="3AF45FDD">
        <w:rPr>
          <w:rFonts w:asciiTheme="minorHAnsi" w:hAnsiTheme="minorHAnsi" w:cstheme="minorBidi"/>
          <w:sz w:val="20"/>
          <w:szCs w:val="20"/>
          <w:lang w:val="en-GB"/>
        </w:rPr>
        <w:t>populations</w:t>
      </w:r>
      <w:r w:rsidRPr="2FB9744F">
        <w:rPr>
          <w:rFonts w:asciiTheme="minorHAnsi" w:hAnsiTheme="minorHAnsi" w:cstheme="minorBidi"/>
          <w:sz w:val="20"/>
          <w:szCs w:val="20"/>
          <w:lang w:val="en-GB"/>
        </w:rPr>
        <w:t xml:space="preserve"> or management units</w:t>
      </w:r>
      <w:r w:rsidR="125D6535" w:rsidRPr="2FB9744F">
        <w:rPr>
          <w:rFonts w:asciiTheme="minorHAnsi" w:hAnsiTheme="minorHAnsi" w:cstheme="minorBidi"/>
          <w:sz w:val="20"/>
          <w:szCs w:val="20"/>
          <w:lang w:val="en-GB"/>
        </w:rPr>
        <w:t>/areas</w:t>
      </w:r>
      <w:r w:rsidRPr="2FB9744F">
        <w:rPr>
          <w:rFonts w:asciiTheme="minorHAnsi" w:hAnsiTheme="minorHAnsi" w:cstheme="minorBidi"/>
          <w:sz w:val="20"/>
          <w:szCs w:val="20"/>
          <w:lang w:val="en-GB"/>
        </w:rPr>
        <w:t xml:space="preserve"> addressed</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by</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the</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same</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management</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measure(s)</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and with the same objective, in</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accordance</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with</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Art</w:t>
      </w:r>
      <w:r w:rsidR="005E132E">
        <w:rPr>
          <w:rFonts w:asciiTheme="minorHAnsi" w:hAnsiTheme="minorHAnsi" w:cstheme="minorBidi"/>
          <w:sz w:val="20"/>
          <w:szCs w:val="20"/>
          <w:lang w:val="en-GB"/>
        </w:rPr>
        <w:t>.</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19</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of</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Regulation</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(EU)</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No</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1143/2014.</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If</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different</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populations are addressed by different measures</w:t>
      </w:r>
      <w:r w:rsidR="125D6535" w:rsidRPr="2FB9744F">
        <w:rPr>
          <w:rFonts w:asciiTheme="minorHAnsi" w:hAnsiTheme="minorHAnsi" w:cstheme="minorBidi"/>
          <w:sz w:val="20"/>
          <w:szCs w:val="20"/>
          <w:lang w:val="en-GB"/>
        </w:rPr>
        <w:t>,</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or if the objective of a measure or the effectiveness is</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different,</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this</w:t>
      </w:r>
      <w:r w:rsidRPr="2FB9744F">
        <w:rPr>
          <w:rFonts w:asciiTheme="minorHAnsi" w:hAnsiTheme="minorHAnsi" w:cstheme="minorBidi"/>
          <w:spacing w:val="-2"/>
          <w:sz w:val="20"/>
          <w:szCs w:val="20"/>
          <w:lang w:val="en-GB"/>
        </w:rPr>
        <w:t xml:space="preserve"> </w:t>
      </w:r>
      <w:r w:rsidRPr="2FB9744F">
        <w:rPr>
          <w:rFonts w:asciiTheme="minorHAnsi" w:hAnsiTheme="minorHAnsi" w:cstheme="minorBidi"/>
          <w:sz w:val="20"/>
          <w:szCs w:val="20"/>
          <w:lang w:val="en-GB"/>
        </w:rPr>
        <w:t>information must be</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submitted</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for each</w:t>
      </w:r>
      <w:r w:rsidRPr="2FB9744F">
        <w:rPr>
          <w:rFonts w:asciiTheme="minorHAnsi" w:hAnsiTheme="minorHAnsi" w:cstheme="minorBidi"/>
          <w:spacing w:val="1"/>
          <w:sz w:val="20"/>
          <w:szCs w:val="20"/>
          <w:lang w:val="en-GB"/>
        </w:rPr>
        <w:t xml:space="preserve"> </w:t>
      </w:r>
      <w:r w:rsidRPr="2FB9744F">
        <w:rPr>
          <w:rFonts w:asciiTheme="minorHAnsi" w:hAnsiTheme="minorHAnsi" w:cstheme="minorBidi"/>
          <w:sz w:val="20"/>
          <w:szCs w:val="20"/>
          <w:lang w:val="en-GB"/>
        </w:rPr>
        <w:t>such</w:t>
      </w:r>
      <w:r w:rsidRPr="2FB9744F">
        <w:rPr>
          <w:rFonts w:asciiTheme="minorHAnsi" w:hAnsiTheme="minorHAnsi" w:cstheme="minorBidi"/>
          <w:spacing w:val="2"/>
          <w:sz w:val="20"/>
          <w:szCs w:val="20"/>
          <w:lang w:val="en-GB"/>
        </w:rPr>
        <w:t xml:space="preserve"> </w:t>
      </w:r>
      <w:r w:rsidRPr="2FB9744F">
        <w:rPr>
          <w:rFonts w:asciiTheme="minorHAnsi" w:hAnsiTheme="minorHAnsi" w:cstheme="minorBidi"/>
          <w:sz w:val="20"/>
          <w:szCs w:val="20"/>
          <w:lang w:val="en-GB"/>
        </w:rPr>
        <w:t>population or management unit (except in cases where a combination of measures has been employed).</w:t>
      </w:r>
    </w:p>
    <w:p w14:paraId="22B4C506" w14:textId="77777777" w:rsidR="00D53884" w:rsidRPr="00BD0017" w:rsidRDefault="00D53884" w:rsidP="00D53884">
      <w:pPr>
        <w:pStyle w:val="ListParagraph"/>
        <w:tabs>
          <w:tab w:val="left" w:pos="511"/>
          <w:tab w:val="left" w:pos="9041"/>
        </w:tabs>
        <w:spacing w:line="276" w:lineRule="auto"/>
        <w:ind w:left="284" w:right="697" w:firstLine="0"/>
        <w:jc w:val="both"/>
        <w:rPr>
          <w:rFonts w:asciiTheme="minorHAnsi" w:hAnsiTheme="minorHAnsi" w:cstheme="minorHAnsi"/>
          <w:sz w:val="20"/>
          <w:szCs w:val="20"/>
          <w:lang w:val="en-GB"/>
        </w:rPr>
      </w:pPr>
    </w:p>
    <w:p w14:paraId="0BF73227" w14:textId="2D83B369" w:rsidR="00D53884" w:rsidRPr="00BD0017" w:rsidRDefault="3452DA38" w:rsidP="2FB9744F">
      <w:pPr>
        <w:pStyle w:val="BodyText"/>
        <w:tabs>
          <w:tab w:val="left" w:pos="9041"/>
        </w:tabs>
        <w:spacing w:line="276" w:lineRule="auto"/>
        <w:ind w:left="220" w:right="696"/>
        <w:jc w:val="both"/>
        <w:rPr>
          <w:rFonts w:asciiTheme="minorHAnsi" w:hAnsiTheme="minorHAnsi" w:cstheme="minorBidi"/>
          <w:lang w:val="en-GB"/>
        </w:rPr>
      </w:pPr>
      <w:r w:rsidRPr="2FB9744F">
        <w:rPr>
          <w:rFonts w:asciiTheme="minorHAnsi" w:hAnsiTheme="minorHAnsi" w:cstheme="minorBidi"/>
          <w:lang w:val="en-GB"/>
        </w:rPr>
        <w:t>The</w:t>
      </w:r>
      <w:r w:rsidRPr="2FB9744F">
        <w:rPr>
          <w:rFonts w:asciiTheme="minorHAnsi" w:hAnsiTheme="minorHAnsi" w:cstheme="minorBidi"/>
          <w:spacing w:val="3"/>
          <w:lang w:val="en-GB"/>
        </w:rPr>
        <w:t xml:space="preserve"> </w:t>
      </w:r>
      <w:r w:rsidRPr="2FB9744F">
        <w:rPr>
          <w:rFonts w:asciiTheme="minorHAnsi" w:hAnsiTheme="minorHAnsi" w:cstheme="minorBidi"/>
          <w:lang w:val="en-GB"/>
        </w:rPr>
        <w:t>reporting mechanism</w:t>
      </w:r>
      <w:r w:rsidRPr="2FB9744F">
        <w:rPr>
          <w:rFonts w:asciiTheme="minorHAnsi" w:hAnsiTheme="minorHAnsi" w:cstheme="minorBidi"/>
          <w:spacing w:val="4"/>
          <w:lang w:val="en-GB"/>
        </w:rPr>
        <w:t xml:space="preserve"> </w:t>
      </w:r>
      <w:r w:rsidRPr="2FB9744F">
        <w:rPr>
          <w:rFonts w:asciiTheme="minorHAnsi" w:hAnsiTheme="minorHAnsi" w:cstheme="minorBidi"/>
          <w:lang w:val="en-GB"/>
        </w:rPr>
        <w:t>allows</w:t>
      </w:r>
      <w:r w:rsidRPr="2FB9744F">
        <w:rPr>
          <w:rFonts w:asciiTheme="minorHAnsi" w:hAnsiTheme="minorHAnsi" w:cstheme="minorBidi"/>
          <w:spacing w:val="4"/>
          <w:lang w:val="en-GB"/>
        </w:rPr>
        <w:t xml:space="preserve"> </w:t>
      </w:r>
      <w:r w:rsidRPr="2FB9744F">
        <w:rPr>
          <w:rFonts w:asciiTheme="minorHAnsi" w:hAnsiTheme="minorHAnsi" w:cstheme="minorBidi"/>
          <w:lang w:val="en-GB"/>
        </w:rPr>
        <w:t>for</w:t>
      </w:r>
      <w:r w:rsidRPr="2FB9744F">
        <w:rPr>
          <w:rFonts w:asciiTheme="minorHAnsi" w:hAnsiTheme="minorHAnsi" w:cstheme="minorBidi"/>
          <w:spacing w:val="5"/>
          <w:lang w:val="en-GB"/>
        </w:rPr>
        <w:t xml:space="preserve"> </w:t>
      </w:r>
      <w:r w:rsidRPr="2FB9744F">
        <w:rPr>
          <w:rFonts w:asciiTheme="minorHAnsi" w:hAnsiTheme="minorHAnsi" w:cstheme="minorBidi"/>
          <w:lang w:val="en-GB"/>
        </w:rPr>
        <w:t>the</w:t>
      </w:r>
      <w:r w:rsidRPr="2FB9744F">
        <w:rPr>
          <w:rFonts w:asciiTheme="minorHAnsi" w:hAnsiTheme="minorHAnsi" w:cstheme="minorBidi"/>
          <w:spacing w:val="4"/>
          <w:lang w:val="en-GB"/>
        </w:rPr>
        <w:t xml:space="preserve"> </w:t>
      </w:r>
      <w:r w:rsidRPr="2FB9744F">
        <w:rPr>
          <w:rFonts w:asciiTheme="minorHAnsi" w:hAnsiTheme="minorHAnsi" w:cstheme="minorBidi"/>
          <w:lang w:val="en-GB"/>
        </w:rPr>
        <w:t>addition</w:t>
      </w:r>
      <w:r w:rsidRPr="2FB9744F">
        <w:rPr>
          <w:rFonts w:asciiTheme="minorHAnsi" w:hAnsiTheme="minorHAnsi" w:cstheme="minorBidi"/>
          <w:spacing w:val="6"/>
          <w:lang w:val="en-GB"/>
        </w:rPr>
        <w:t xml:space="preserve"> </w:t>
      </w:r>
      <w:r w:rsidRPr="2FB9744F">
        <w:rPr>
          <w:rFonts w:asciiTheme="minorHAnsi" w:hAnsiTheme="minorHAnsi" w:cstheme="minorBidi"/>
          <w:lang w:val="en-GB"/>
        </w:rPr>
        <w:t>of</w:t>
      </w:r>
      <w:r w:rsidRPr="2FB9744F">
        <w:rPr>
          <w:rFonts w:asciiTheme="minorHAnsi" w:hAnsiTheme="minorHAnsi" w:cstheme="minorBidi"/>
          <w:spacing w:val="4"/>
          <w:lang w:val="en-GB"/>
        </w:rPr>
        <w:t xml:space="preserve"> </w:t>
      </w:r>
      <w:r w:rsidRPr="2FB9744F">
        <w:rPr>
          <w:rFonts w:asciiTheme="minorHAnsi" w:hAnsiTheme="minorHAnsi" w:cstheme="minorBidi"/>
          <w:lang w:val="en-GB"/>
        </w:rPr>
        <w:t>as</w:t>
      </w:r>
      <w:r w:rsidRPr="2FB9744F">
        <w:rPr>
          <w:rFonts w:asciiTheme="minorHAnsi" w:hAnsiTheme="minorHAnsi" w:cstheme="minorBidi"/>
          <w:spacing w:val="8"/>
          <w:lang w:val="en-GB"/>
        </w:rPr>
        <w:t xml:space="preserve"> </w:t>
      </w:r>
      <w:r w:rsidRPr="2FB9744F">
        <w:rPr>
          <w:rFonts w:asciiTheme="minorHAnsi" w:hAnsiTheme="minorHAnsi" w:cstheme="minorBidi"/>
          <w:lang w:val="en-GB"/>
        </w:rPr>
        <w:t>many</w:t>
      </w:r>
      <w:r w:rsidRPr="2FB9744F">
        <w:rPr>
          <w:rFonts w:asciiTheme="minorHAnsi" w:hAnsiTheme="minorHAnsi" w:cstheme="minorBidi"/>
          <w:spacing w:val="6"/>
          <w:lang w:val="en-GB"/>
        </w:rPr>
        <w:t xml:space="preserve"> </w:t>
      </w:r>
      <w:r w:rsidRPr="2FB9744F">
        <w:rPr>
          <w:rFonts w:asciiTheme="minorHAnsi" w:hAnsiTheme="minorHAnsi" w:cstheme="minorBidi"/>
          <w:lang w:val="en-GB"/>
        </w:rPr>
        <w:t>distinct</w:t>
      </w:r>
      <w:r w:rsidRPr="2FB9744F">
        <w:rPr>
          <w:rFonts w:asciiTheme="minorHAnsi" w:hAnsiTheme="minorHAnsi" w:cstheme="minorBidi"/>
          <w:spacing w:val="5"/>
          <w:lang w:val="en-GB"/>
        </w:rPr>
        <w:t xml:space="preserve"> </w:t>
      </w:r>
      <w:r w:rsidRPr="2FB9744F">
        <w:rPr>
          <w:rFonts w:asciiTheme="minorHAnsi" w:hAnsiTheme="minorHAnsi" w:cstheme="minorBidi"/>
          <w:lang w:val="en-GB"/>
        </w:rPr>
        <w:t>populations</w:t>
      </w:r>
      <w:r w:rsidRPr="2FB9744F">
        <w:rPr>
          <w:rFonts w:asciiTheme="minorHAnsi" w:hAnsiTheme="minorHAnsi" w:cstheme="minorBidi"/>
          <w:spacing w:val="4"/>
          <w:lang w:val="en-GB"/>
        </w:rPr>
        <w:t xml:space="preserve"> </w:t>
      </w:r>
      <w:r w:rsidRPr="2FB9744F">
        <w:rPr>
          <w:rFonts w:asciiTheme="minorHAnsi" w:hAnsiTheme="minorHAnsi" w:cstheme="minorBidi"/>
          <w:lang w:val="en-GB"/>
        </w:rPr>
        <w:t>as</w:t>
      </w:r>
      <w:r w:rsidRPr="2FB9744F">
        <w:rPr>
          <w:rFonts w:asciiTheme="minorHAnsi" w:hAnsiTheme="minorHAnsi" w:cstheme="minorBidi"/>
          <w:spacing w:val="4"/>
          <w:lang w:val="en-GB"/>
        </w:rPr>
        <w:t xml:space="preserve"> </w:t>
      </w:r>
      <w:r w:rsidRPr="2FB9744F">
        <w:rPr>
          <w:rFonts w:asciiTheme="minorHAnsi" w:hAnsiTheme="minorHAnsi" w:cstheme="minorBidi"/>
          <w:lang w:val="en-GB"/>
        </w:rPr>
        <w:t>needed.</w:t>
      </w:r>
      <w:r w:rsidRPr="2FB9744F">
        <w:rPr>
          <w:rFonts w:asciiTheme="minorHAnsi" w:hAnsiTheme="minorHAnsi" w:cstheme="minorBidi"/>
          <w:spacing w:val="5"/>
          <w:lang w:val="en-GB"/>
        </w:rPr>
        <w:t xml:space="preserve"> </w:t>
      </w:r>
      <w:r w:rsidRPr="2FB9744F">
        <w:rPr>
          <w:rFonts w:asciiTheme="minorHAnsi" w:hAnsiTheme="minorHAnsi" w:cstheme="minorBidi"/>
          <w:lang w:val="en-GB"/>
        </w:rPr>
        <w:t>Each</w:t>
      </w:r>
      <w:r w:rsidRPr="2FB9744F">
        <w:rPr>
          <w:rFonts w:asciiTheme="minorHAnsi" w:hAnsiTheme="minorHAnsi" w:cstheme="minorBidi"/>
          <w:spacing w:val="6"/>
          <w:lang w:val="en-GB"/>
        </w:rPr>
        <w:t xml:space="preserve"> </w:t>
      </w:r>
      <w:r w:rsidRPr="2FB9744F">
        <w:rPr>
          <w:rFonts w:asciiTheme="minorHAnsi" w:hAnsiTheme="minorHAnsi" w:cstheme="minorBidi"/>
          <w:lang w:val="en-GB"/>
        </w:rPr>
        <w:t>of</w:t>
      </w:r>
      <w:r w:rsidRPr="2FB9744F">
        <w:rPr>
          <w:rFonts w:asciiTheme="minorHAnsi" w:hAnsiTheme="minorHAnsi" w:cstheme="minorBidi"/>
          <w:spacing w:val="2"/>
          <w:lang w:val="en-GB"/>
        </w:rPr>
        <w:t xml:space="preserve"> </w:t>
      </w:r>
      <w:r w:rsidRPr="2FB9744F">
        <w:rPr>
          <w:rFonts w:asciiTheme="minorHAnsi" w:hAnsiTheme="minorHAnsi" w:cstheme="minorBidi"/>
          <w:lang w:val="en-GB"/>
        </w:rPr>
        <w:t>them</w:t>
      </w:r>
      <w:r w:rsidRPr="2FB9744F">
        <w:rPr>
          <w:rFonts w:asciiTheme="minorHAnsi" w:hAnsiTheme="minorHAnsi" w:cstheme="minorBidi"/>
          <w:spacing w:val="3"/>
          <w:lang w:val="en-GB"/>
        </w:rPr>
        <w:t xml:space="preserve"> </w:t>
      </w:r>
      <w:r w:rsidRPr="2FB9744F">
        <w:rPr>
          <w:rFonts w:asciiTheme="minorHAnsi" w:hAnsiTheme="minorHAnsi" w:cstheme="minorBidi"/>
          <w:lang w:val="en-GB"/>
        </w:rPr>
        <w:t>can be</w:t>
      </w:r>
      <w:r w:rsidRPr="2FB9744F">
        <w:rPr>
          <w:rFonts w:asciiTheme="minorHAnsi" w:hAnsiTheme="minorHAnsi" w:cstheme="minorBidi"/>
          <w:spacing w:val="4"/>
          <w:lang w:val="en-GB"/>
        </w:rPr>
        <w:t xml:space="preserve"> </w:t>
      </w:r>
      <w:r w:rsidRPr="2FB9744F">
        <w:rPr>
          <w:rFonts w:asciiTheme="minorHAnsi" w:hAnsiTheme="minorHAnsi" w:cstheme="minorBidi"/>
          <w:lang w:val="en-GB"/>
        </w:rPr>
        <w:t>allocated</w:t>
      </w:r>
      <w:r w:rsidRPr="2FB9744F">
        <w:rPr>
          <w:rFonts w:asciiTheme="minorHAnsi" w:hAnsiTheme="minorHAnsi" w:cstheme="minorBidi"/>
          <w:spacing w:val="-2"/>
          <w:lang w:val="en-GB"/>
        </w:rPr>
        <w:t xml:space="preserve"> </w:t>
      </w:r>
      <w:r w:rsidRPr="2FB9744F">
        <w:rPr>
          <w:rFonts w:asciiTheme="minorHAnsi" w:hAnsiTheme="minorHAnsi" w:cstheme="minorBidi"/>
          <w:lang w:val="en-GB"/>
        </w:rPr>
        <w:t>a</w:t>
      </w:r>
      <w:r w:rsidRPr="2FB9744F">
        <w:rPr>
          <w:rFonts w:asciiTheme="minorHAnsi" w:hAnsiTheme="minorHAnsi" w:cstheme="minorBidi"/>
          <w:spacing w:val="-1"/>
          <w:lang w:val="en-GB"/>
        </w:rPr>
        <w:t xml:space="preserve"> </w:t>
      </w:r>
      <w:r w:rsidRPr="2FB9744F">
        <w:rPr>
          <w:rFonts w:asciiTheme="minorHAnsi" w:hAnsiTheme="minorHAnsi" w:cstheme="minorBidi"/>
          <w:lang w:val="en-GB"/>
        </w:rPr>
        <w:t>different</w:t>
      </w:r>
      <w:r w:rsidRPr="2FB9744F">
        <w:rPr>
          <w:rFonts w:asciiTheme="minorHAnsi" w:hAnsiTheme="minorHAnsi" w:cstheme="minorBidi"/>
          <w:spacing w:val="-1"/>
          <w:lang w:val="en-GB"/>
        </w:rPr>
        <w:t xml:space="preserve"> </w:t>
      </w:r>
      <w:r w:rsidRPr="2FB9744F">
        <w:rPr>
          <w:rFonts w:asciiTheme="minorHAnsi" w:hAnsiTheme="minorHAnsi" w:cstheme="minorBidi"/>
          <w:lang w:val="en-GB"/>
        </w:rPr>
        <w:t>name</w:t>
      </w:r>
      <w:r w:rsidRPr="2FB9744F">
        <w:rPr>
          <w:rFonts w:asciiTheme="minorHAnsi" w:hAnsiTheme="minorHAnsi" w:cstheme="minorBidi"/>
          <w:spacing w:val="-3"/>
          <w:lang w:val="en-GB"/>
        </w:rPr>
        <w:t xml:space="preserve"> </w:t>
      </w:r>
      <w:r w:rsidRPr="2FB9744F">
        <w:rPr>
          <w:rFonts w:asciiTheme="minorHAnsi" w:hAnsiTheme="minorHAnsi" w:cstheme="minorBidi"/>
          <w:lang w:val="en-GB"/>
        </w:rPr>
        <w:t>(e.g. population</w:t>
      </w:r>
      <w:r w:rsidRPr="2FB9744F">
        <w:rPr>
          <w:rFonts w:asciiTheme="minorHAnsi" w:hAnsiTheme="minorHAnsi" w:cstheme="minorBidi"/>
          <w:spacing w:val="-1"/>
          <w:lang w:val="en-GB"/>
        </w:rPr>
        <w:t xml:space="preserve"> </w:t>
      </w:r>
      <w:r w:rsidRPr="2FB9744F">
        <w:rPr>
          <w:rFonts w:asciiTheme="minorHAnsi" w:hAnsiTheme="minorHAnsi" w:cstheme="minorBidi"/>
          <w:lang w:val="en-GB"/>
        </w:rPr>
        <w:t>#1,</w:t>
      </w:r>
      <w:r w:rsidRPr="2FB9744F">
        <w:rPr>
          <w:rFonts w:asciiTheme="minorHAnsi" w:hAnsiTheme="minorHAnsi" w:cstheme="minorBidi"/>
          <w:spacing w:val="-1"/>
          <w:lang w:val="en-GB"/>
        </w:rPr>
        <w:t xml:space="preserve"> </w:t>
      </w:r>
      <w:r w:rsidRPr="2FB9744F">
        <w:rPr>
          <w:rFonts w:asciiTheme="minorHAnsi" w:hAnsiTheme="minorHAnsi" w:cstheme="minorBidi"/>
          <w:lang w:val="en-GB"/>
        </w:rPr>
        <w:t>population #2,</w:t>
      </w:r>
      <w:r w:rsidRPr="2FB9744F">
        <w:rPr>
          <w:rFonts w:asciiTheme="minorHAnsi" w:hAnsiTheme="minorHAnsi" w:cstheme="minorBidi"/>
          <w:spacing w:val="-2"/>
          <w:lang w:val="en-GB"/>
        </w:rPr>
        <w:t xml:space="preserve"> </w:t>
      </w:r>
      <w:r w:rsidRPr="2FB9744F">
        <w:rPr>
          <w:rFonts w:asciiTheme="minorHAnsi" w:hAnsiTheme="minorHAnsi" w:cstheme="minorBidi"/>
          <w:lang w:val="en-GB"/>
        </w:rPr>
        <w:t>etc.).</w:t>
      </w:r>
    </w:p>
    <w:p w14:paraId="5DC39D0B" w14:textId="77777777" w:rsidR="00D53884" w:rsidRPr="00BD0017" w:rsidRDefault="00D53884" w:rsidP="00BD0017">
      <w:pPr>
        <w:pStyle w:val="ListParagraph"/>
        <w:tabs>
          <w:tab w:val="left" w:pos="511"/>
          <w:tab w:val="left" w:pos="9041"/>
        </w:tabs>
        <w:spacing w:line="276" w:lineRule="auto"/>
        <w:ind w:left="284" w:right="697" w:firstLine="0"/>
        <w:jc w:val="both"/>
        <w:rPr>
          <w:rFonts w:asciiTheme="minorHAnsi" w:hAnsiTheme="minorHAnsi" w:cstheme="minorHAnsi"/>
          <w:sz w:val="20"/>
          <w:szCs w:val="20"/>
          <w:lang w:val="en-GB"/>
        </w:rPr>
      </w:pPr>
    </w:p>
    <w:p w14:paraId="6B30CBFA" w14:textId="558EDA91" w:rsidR="00FF4ABD" w:rsidRPr="00BD0017" w:rsidRDefault="00420E26" w:rsidP="00BD0017">
      <w:pPr>
        <w:pStyle w:val="Heading2"/>
        <w:tabs>
          <w:tab w:val="left" w:pos="9041"/>
        </w:tabs>
        <w:spacing w:line="276" w:lineRule="auto"/>
        <w:jc w:val="both"/>
        <w:rPr>
          <w:rFonts w:asciiTheme="minorHAnsi" w:hAnsiTheme="minorHAnsi" w:cstheme="minorHAnsi"/>
          <w:lang w:val="en-GB"/>
        </w:rPr>
      </w:pPr>
      <w:r w:rsidRPr="00BD0017">
        <w:rPr>
          <w:rFonts w:asciiTheme="minorHAnsi" w:hAnsiTheme="minorHAnsi" w:cstheme="minorHAnsi"/>
          <w:lang w:val="en-GB"/>
        </w:rPr>
        <w:t>18b</w:t>
      </w:r>
      <w:r w:rsidR="74CB2E24" w:rsidRPr="00BD0017">
        <w:rPr>
          <w:rFonts w:asciiTheme="minorHAnsi" w:hAnsiTheme="minorHAnsi" w:cstheme="minorHAnsi"/>
          <w:lang w:val="en-GB"/>
        </w:rPr>
        <w:t>. Measure(s)</w:t>
      </w:r>
    </w:p>
    <w:p w14:paraId="44C23A74" w14:textId="77777777" w:rsidR="00FF4ABD" w:rsidRPr="00BD0017" w:rsidRDefault="00FF4ABD" w:rsidP="00BD0017">
      <w:pPr>
        <w:pStyle w:val="Heading2"/>
        <w:tabs>
          <w:tab w:val="left" w:pos="9041"/>
        </w:tabs>
        <w:spacing w:line="276" w:lineRule="auto"/>
        <w:jc w:val="both"/>
        <w:rPr>
          <w:rFonts w:asciiTheme="minorHAnsi" w:hAnsiTheme="minorHAnsi" w:cstheme="minorHAnsi"/>
          <w:lang w:val="en-GB"/>
        </w:rPr>
      </w:pPr>
    </w:p>
    <w:p w14:paraId="17D72007" w14:textId="6960E1C5" w:rsidR="00E005B9" w:rsidRPr="00BD0017" w:rsidRDefault="00A776B5" w:rsidP="00BD0017">
      <w:pPr>
        <w:pStyle w:val="Heading2"/>
        <w:tabs>
          <w:tab w:val="left" w:pos="9041"/>
        </w:tabs>
        <w:spacing w:line="276" w:lineRule="auto"/>
        <w:jc w:val="both"/>
        <w:rPr>
          <w:rFonts w:asciiTheme="minorHAnsi" w:hAnsiTheme="minorHAnsi" w:cstheme="minorHAnsi"/>
          <w:lang w:val="en-GB"/>
        </w:rPr>
      </w:pPr>
      <w:r w:rsidRPr="00BD0017">
        <w:rPr>
          <w:rFonts w:asciiTheme="minorHAnsi" w:hAnsiTheme="minorHAnsi" w:cstheme="minorHAnsi"/>
          <w:lang w:val="en-GB"/>
        </w:rPr>
        <w:t>Starting</w:t>
      </w:r>
      <w:r w:rsidRPr="00BD0017">
        <w:rPr>
          <w:rFonts w:asciiTheme="minorHAnsi" w:hAnsiTheme="minorHAnsi" w:cstheme="minorHAnsi"/>
          <w:spacing w:val="-3"/>
          <w:lang w:val="en-GB"/>
        </w:rPr>
        <w:t xml:space="preserve"> </w:t>
      </w:r>
      <w:r w:rsidRPr="00BD0017">
        <w:rPr>
          <w:rFonts w:asciiTheme="minorHAnsi" w:hAnsiTheme="minorHAnsi" w:cstheme="minorHAnsi"/>
          <w:lang w:val="en-GB"/>
        </w:rPr>
        <w:t>date</w:t>
      </w:r>
    </w:p>
    <w:p w14:paraId="62EBF9A1" w14:textId="77777777" w:rsidR="00E005B9" w:rsidRPr="00BD0017" w:rsidRDefault="00E005B9" w:rsidP="00BD0017">
      <w:pPr>
        <w:pStyle w:val="BodyText"/>
        <w:tabs>
          <w:tab w:val="left" w:pos="9041"/>
        </w:tabs>
        <w:spacing w:line="276" w:lineRule="auto"/>
        <w:jc w:val="both"/>
        <w:rPr>
          <w:rFonts w:asciiTheme="minorHAnsi" w:hAnsiTheme="minorHAnsi" w:cstheme="minorHAnsi"/>
          <w:b/>
          <w:lang w:val="en-GB"/>
        </w:rPr>
      </w:pPr>
    </w:p>
    <w:p w14:paraId="4E0FC275" w14:textId="5B4A683D" w:rsidR="00E005B9" w:rsidRPr="00BD0017" w:rsidRDefault="07D18B59" w:rsidP="00BD0017">
      <w:pPr>
        <w:pStyle w:val="ListParagraph"/>
        <w:numPr>
          <w:ilvl w:val="0"/>
          <w:numId w:val="14"/>
        </w:numPr>
        <w:tabs>
          <w:tab w:val="left" w:pos="447"/>
          <w:tab w:val="left" w:pos="9041"/>
        </w:tabs>
        <w:spacing w:line="276" w:lineRule="auto"/>
        <w:ind w:left="446" w:hanging="227"/>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Indicate</w:t>
      </w:r>
      <w:r w:rsidRPr="00BD0017">
        <w:rPr>
          <w:rFonts w:asciiTheme="minorHAnsi" w:hAnsiTheme="minorHAnsi" w:cstheme="minorHAnsi"/>
          <w:spacing w:val="-2"/>
          <w:sz w:val="20"/>
          <w:szCs w:val="20"/>
          <w:lang w:val="en-GB"/>
        </w:rPr>
        <w:t xml:space="preserve"> </w:t>
      </w:r>
      <w:r w:rsidRPr="00BD0017">
        <w:rPr>
          <w:rFonts w:asciiTheme="minorHAnsi" w:hAnsiTheme="minorHAnsi" w:cstheme="minorHAnsi"/>
          <w:sz w:val="20"/>
          <w:szCs w:val="20"/>
          <w:lang w:val="en-GB"/>
        </w:rPr>
        <w:t>the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starting</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date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of</w:t>
      </w:r>
      <w:r w:rsidRPr="00BD0017">
        <w:rPr>
          <w:rFonts w:asciiTheme="minorHAnsi" w:hAnsiTheme="minorHAnsi" w:cstheme="minorHAnsi"/>
          <w:spacing w:val="-4"/>
          <w:sz w:val="20"/>
          <w:szCs w:val="20"/>
          <w:lang w:val="en-GB"/>
        </w:rPr>
        <w:t xml:space="preserve"> </w:t>
      </w:r>
      <w:r w:rsidRPr="00BD0017">
        <w:rPr>
          <w:rFonts w:asciiTheme="minorHAnsi" w:hAnsiTheme="minorHAnsi" w:cstheme="minorHAnsi"/>
          <w:sz w:val="20"/>
          <w:szCs w:val="20"/>
          <w:lang w:val="en-GB"/>
        </w:rPr>
        <w:t>the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management</w:t>
      </w:r>
      <w:r w:rsidRPr="00BD0017">
        <w:rPr>
          <w:rFonts w:asciiTheme="minorHAnsi" w:hAnsiTheme="minorHAnsi" w:cstheme="minorHAnsi"/>
          <w:spacing w:val="-2"/>
          <w:sz w:val="20"/>
          <w:szCs w:val="20"/>
          <w:lang w:val="en-GB"/>
        </w:rPr>
        <w:t xml:space="preserve"> </w:t>
      </w:r>
      <w:r w:rsidRPr="00BD0017">
        <w:rPr>
          <w:rFonts w:asciiTheme="minorHAnsi" w:hAnsiTheme="minorHAnsi" w:cstheme="minorHAnsi"/>
          <w:sz w:val="20"/>
          <w:szCs w:val="20"/>
          <w:lang w:val="en-GB"/>
        </w:rPr>
        <w:t>measure(s)</w:t>
      </w:r>
      <w:r w:rsidR="001C00A6" w:rsidRPr="00BD0017">
        <w:rPr>
          <w:rFonts w:asciiTheme="minorHAnsi" w:hAnsiTheme="minorHAnsi" w:cstheme="minorHAnsi"/>
          <w:sz w:val="20"/>
          <w:szCs w:val="20"/>
          <w:lang w:val="en-GB"/>
        </w:rPr>
        <w:t xml:space="preserve"> within the reporting period</w:t>
      </w:r>
      <w:r w:rsidRPr="00BD0017">
        <w:rPr>
          <w:rFonts w:asciiTheme="minorHAnsi" w:hAnsiTheme="minorHAnsi" w:cstheme="minorHAnsi"/>
          <w:sz w:val="20"/>
          <w:szCs w:val="20"/>
          <w:lang w:val="en-GB"/>
        </w:rPr>
        <w:t>.</w:t>
      </w:r>
    </w:p>
    <w:p w14:paraId="0C6C2CD5" w14:textId="77777777" w:rsidR="00E005B9" w:rsidRPr="00BD0017" w:rsidRDefault="00E005B9" w:rsidP="00BD0017">
      <w:pPr>
        <w:pStyle w:val="BodyText"/>
        <w:tabs>
          <w:tab w:val="left" w:pos="9041"/>
        </w:tabs>
        <w:spacing w:line="276" w:lineRule="auto"/>
        <w:jc w:val="both"/>
        <w:rPr>
          <w:rFonts w:asciiTheme="minorHAnsi" w:hAnsiTheme="minorHAnsi" w:cstheme="minorHAnsi"/>
          <w:lang w:val="en-GB"/>
        </w:rPr>
      </w:pPr>
    </w:p>
    <w:p w14:paraId="105749C6" w14:textId="19582531" w:rsidR="00E005B9" w:rsidRPr="00BD0017" w:rsidRDefault="7D53205D" w:rsidP="00BD0017">
      <w:pPr>
        <w:pStyle w:val="BodyText"/>
        <w:tabs>
          <w:tab w:val="left" w:pos="9041"/>
        </w:tabs>
        <w:spacing w:line="276" w:lineRule="auto"/>
        <w:ind w:left="220"/>
        <w:jc w:val="both"/>
        <w:rPr>
          <w:rFonts w:asciiTheme="minorHAnsi" w:hAnsiTheme="minorHAnsi" w:cstheme="minorBidi"/>
          <w:lang w:val="en-GB"/>
        </w:rPr>
      </w:pPr>
      <w:r w:rsidRPr="08561D41">
        <w:rPr>
          <w:rFonts w:asciiTheme="minorHAnsi" w:hAnsiTheme="minorHAnsi" w:cstheme="minorBidi"/>
          <w:lang w:val="en-GB"/>
        </w:rPr>
        <w:t xml:space="preserve">Provide the starting </w:t>
      </w:r>
      <w:r w:rsidR="00A776B5" w:rsidRPr="08561D41">
        <w:rPr>
          <w:rFonts w:asciiTheme="minorHAnsi" w:hAnsiTheme="minorHAnsi" w:cstheme="minorBidi"/>
          <w:lang w:val="en-GB"/>
        </w:rPr>
        <w:t>date</w:t>
      </w:r>
      <w:r w:rsidR="00A776B5" w:rsidRPr="08561D41">
        <w:rPr>
          <w:rFonts w:asciiTheme="minorHAnsi" w:hAnsiTheme="minorHAnsi" w:cstheme="minorBidi"/>
          <w:spacing w:val="-3"/>
          <w:lang w:val="en-GB"/>
        </w:rPr>
        <w:t xml:space="preserve"> </w:t>
      </w:r>
      <w:r w:rsidR="00A776B5" w:rsidRPr="08561D41">
        <w:rPr>
          <w:rFonts w:asciiTheme="minorHAnsi" w:hAnsiTheme="minorHAnsi" w:cstheme="minorBidi"/>
          <w:lang w:val="en-GB"/>
        </w:rPr>
        <w:t>in</w:t>
      </w:r>
      <w:r w:rsidR="00A776B5" w:rsidRPr="08561D41">
        <w:rPr>
          <w:rFonts w:asciiTheme="minorHAnsi" w:hAnsiTheme="minorHAnsi" w:cstheme="minorBidi"/>
          <w:spacing w:val="-2"/>
          <w:lang w:val="en-GB"/>
        </w:rPr>
        <w:t xml:space="preserve"> </w:t>
      </w:r>
      <w:r w:rsidR="00A776B5" w:rsidRPr="08561D41">
        <w:rPr>
          <w:rFonts w:asciiTheme="minorHAnsi" w:hAnsiTheme="minorHAnsi" w:cstheme="minorBidi"/>
          <w:lang w:val="en-GB"/>
        </w:rPr>
        <w:t>the</w:t>
      </w:r>
      <w:r w:rsidR="00A776B5" w:rsidRPr="08561D41">
        <w:rPr>
          <w:rFonts w:asciiTheme="minorHAnsi" w:hAnsiTheme="minorHAnsi" w:cstheme="minorBidi"/>
          <w:spacing w:val="-3"/>
          <w:lang w:val="en-GB"/>
        </w:rPr>
        <w:t xml:space="preserve"> </w:t>
      </w:r>
      <w:r w:rsidR="00A776B5" w:rsidRPr="004627B4">
        <w:rPr>
          <w:rFonts w:asciiTheme="minorHAnsi" w:hAnsiTheme="minorHAnsi" w:cstheme="minorBidi"/>
          <w:lang w:val="en-GB"/>
        </w:rPr>
        <w:t>YYYY-MM-DD</w:t>
      </w:r>
      <w:r w:rsidR="00A776B5" w:rsidRPr="08561D41">
        <w:rPr>
          <w:rFonts w:asciiTheme="minorHAnsi" w:hAnsiTheme="minorHAnsi" w:cstheme="minorBidi"/>
          <w:spacing w:val="-3"/>
          <w:lang w:val="en-GB"/>
        </w:rPr>
        <w:t xml:space="preserve"> </w:t>
      </w:r>
      <w:r w:rsidR="00A776B5" w:rsidRPr="08561D41">
        <w:rPr>
          <w:rFonts w:asciiTheme="minorHAnsi" w:hAnsiTheme="minorHAnsi" w:cstheme="minorBidi"/>
          <w:lang w:val="en-GB"/>
        </w:rPr>
        <w:t>format.</w:t>
      </w:r>
    </w:p>
    <w:p w14:paraId="1D9B18E0" w14:textId="15B3291C" w:rsidR="001C00A6" w:rsidRPr="00BD0017" w:rsidRDefault="001C00A6" w:rsidP="00BD0017">
      <w:pPr>
        <w:pStyle w:val="BodyText"/>
        <w:tabs>
          <w:tab w:val="left" w:pos="9041"/>
        </w:tabs>
        <w:spacing w:line="276" w:lineRule="auto"/>
        <w:ind w:left="220"/>
        <w:jc w:val="both"/>
        <w:rPr>
          <w:rFonts w:asciiTheme="minorHAnsi" w:hAnsiTheme="minorHAnsi" w:cstheme="minorHAnsi"/>
          <w:lang w:val="en-GB"/>
        </w:rPr>
      </w:pPr>
    </w:p>
    <w:p w14:paraId="324D6818" w14:textId="3A485029" w:rsidR="001C00A6" w:rsidRPr="00BD0017" w:rsidRDefault="56AB5C42" w:rsidP="4F60AD1F">
      <w:pPr>
        <w:pStyle w:val="BodyText"/>
        <w:tabs>
          <w:tab w:val="left" w:pos="9214"/>
        </w:tabs>
        <w:spacing w:line="276" w:lineRule="auto"/>
        <w:ind w:left="220" w:right="594"/>
        <w:jc w:val="both"/>
        <w:rPr>
          <w:rFonts w:asciiTheme="minorHAnsi" w:hAnsiTheme="minorHAnsi" w:cstheme="minorBidi"/>
          <w:lang w:val="en-GB"/>
        </w:rPr>
      </w:pPr>
      <w:r w:rsidRPr="08561D41">
        <w:rPr>
          <w:rFonts w:asciiTheme="minorHAnsi" w:hAnsiTheme="minorHAnsi" w:cstheme="minorBidi"/>
          <w:lang w:val="en-GB"/>
        </w:rPr>
        <w:t xml:space="preserve">If the </w:t>
      </w:r>
      <w:r w:rsidR="304CDC11" w:rsidRPr="4F60AD1F">
        <w:rPr>
          <w:rFonts w:asciiTheme="minorHAnsi" w:hAnsiTheme="minorHAnsi" w:cstheme="minorBidi"/>
          <w:lang w:val="en-GB"/>
        </w:rPr>
        <w:t xml:space="preserve">starting date of the management measures is </w:t>
      </w:r>
      <w:r w:rsidR="6DE78002" w:rsidRPr="08561D41">
        <w:rPr>
          <w:rFonts w:asciiTheme="minorHAnsi" w:hAnsiTheme="minorHAnsi" w:cstheme="minorBidi"/>
          <w:lang w:val="en-GB"/>
        </w:rPr>
        <w:t>before</w:t>
      </w:r>
      <w:r w:rsidR="304CDC11" w:rsidRPr="4F60AD1F">
        <w:rPr>
          <w:rFonts w:asciiTheme="minorHAnsi" w:hAnsiTheme="minorHAnsi" w:cstheme="minorBidi"/>
          <w:lang w:val="en-GB"/>
        </w:rPr>
        <w:t xml:space="preserve"> the start of the reporting period, </w:t>
      </w:r>
      <w:r w:rsidR="32B292D9" w:rsidRPr="08561D41">
        <w:rPr>
          <w:rFonts w:asciiTheme="minorHAnsi" w:hAnsiTheme="minorHAnsi" w:cstheme="minorBidi"/>
          <w:lang w:val="en-GB"/>
        </w:rPr>
        <w:t xml:space="preserve">use the </w:t>
      </w:r>
      <w:r w:rsidR="304CDC11" w:rsidRPr="4F60AD1F">
        <w:rPr>
          <w:rFonts w:asciiTheme="minorHAnsi" w:hAnsiTheme="minorHAnsi" w:cstheme="minorBidi"/>
          <w:lang w:val="en-GB"/>
        </w:rPr>
        <w:t xml:space="preserve">date </w:t>
      </w:r>
      <w:r w:rsidR="36F57527" w:rsidRPr="4F60AD1F">
        <w:rPr>
          <w:rFonts w:asciiTheme="minorHAnsi" w:hAnsiTheme="minorHAnsi" w:cstheme="minorBidi"/>
          <w:lang w:val="en-GB"/>
        </w:rPr>
        <w:t>2019-</w:t>
      </w:r>
      <w:r w:rsidR="304CDC11" w:rsidRPr="4F60AD1F">
        <w:rPr>
          <w:rFonts w:asciiTheme="minorHAnsi" w:hAnsiTheme="minorHAnsi" w:cstheme="minorBidi"/>
          <w:lang w:val="en-GB"/>
        </w:rPr>
        <w:t xml:space="preserve">01-01 and provide further explanations in </w:t>
      </w:r>
      <w:r w:rsidR="7918A6F0" w:rsidRPr="4F60AD1F">
        <w:rPr>
          <w:rFonts w:asciiTheme="minorHAnsi" w:hAnsiTheme="minorHAnsi" w:cstheme="minorBidi"/>
          <w:lang w:val="en-GB"/>
        </w:rPr>
        <w:t>Q</w:t>
      </w:r>
      <w:r w:rsidR="304CDC11" w:rsidRPr="4F60AD1F">
        <w:rPr>
          <w:rFonts w:asciiTheme="minorHAnsi" w:hAnsiTheme="minorHAnsi" w:cstheme="minorBidi"/>
          <w:lang w:val="en-GB"/>
        </w:rPr>
        <w:t>uestion 19. In case the</w:t>
      </w:r>
      <w:r w:rsidR="21225896" w:rsidRPr="4F60AD1F">
        <w:rPr>
          <w:rFonts w:asciiTheme="minorHAnsi" w:hAnsiTheme="minorHAnsi" w:cstheme="minorBidi"/>
          <w:lang w:val="en-GB"/>
        </w:rPr>
        <w:t xml:space="preserve"> Member State has had management measures in place prior to the inclusion of the concerned species on the Union list, this should </w:t>
      </w:r>
      <w:r w:rsidR="29E61140" w:rsidRPr="4F60AD1F">
        <w:rPr>
          <w:rFonts w:asciiTheme="minorHAnsi" w:hAnsiTheme="minorHAnsi" w:cstheme="minorBidi"/>
          <w:lang w:val="en-GB"/>
        </w:rPr>
        <w:t xml:space="preserve">also </w:t>
      </w:r>
      <w:r w:rsidR="21225896" w:rsidRPr="4F60AD1F">
        <w:rPr>
          <w:rFonts w:asciiTheme="minorHAnsi" w:hAnsiTheme="minorHAnsi" w:cstheme="minorBidi"/>
          <w:lang w:val="en-GB"/>
        </w:rPr>
        <w:t xml:space="preserve">be indicated under </w:t>
      </w:r>
      <w:r w:rsidR="49E558DB" w:rsidRPr="4F60AD1F">
        <w:rPr>
          <w:rFonts w:asciiTheme="minorHAnsi" w:hAnsiTheme="minorHAnsi" w:cstheme="minorBidi"/>
          <w:lang w:val="en-GB"/>
        </w:rPr>
        <w:t>Q</w:t>
      </w:r>
      <w:r w:rsidR="21225896" w:rsidRPr="4F60AD1F">
        <w:rPr>
          <w:rFonts w:asciiTheme="minorHAnsi" w:hAnsiTheme="minorHAnsi" w:cstheme="minorBidi"/>
          <w:lang w:val="en-GB"/>
        </w:rPr>
        <w:t>uestion 19.</w:t>
      </w:r>
    </w:p>
    <w:p w14:paraId="709E88E4" w14:textId="77777777" w:rsidR="00E005B9" w:rsidRPr="00BD0017" w:rsidRDefault="00E005B9" w:rsidP="00BD0017">
      <w:pPr>
        <w:pStyle w:val="BodyText"/>
        <w:tabs>
          <w:tab w:val="left" w:pos="9041"/>
        </w:tabs>
        <w:spacing w:line="276" w:lineRule="auto"/>
        <w:jc w:val="both"/>
        <w:rPr>
          <w:rFonts w:asciiTheme="minorHAnsi" w:hAnsiTheme="minorHAnsi" w:cstheme="minorHAnsi"/>
          <w:lang w:val="en-GB"/>
        </w:rPr>
      </w:pPr>
    </w:p>
    <w:p w14:paraId="508C98E9" w14:textId="6F895804" w:rsidR="00E005B9" w:rsidRDefault="125D6535" w:rsidP="2FB9744F">
      <w:pPr>
        <w:pStyle w:val="BodyText"/>
        <w:tabs>
          <w:tab w:val="left" w:pos="9041"/>
        </w:tabs>
        <w:spacing w:line="276" w:lineRule="auto"/>
        <w:jc w:val="both"/>
        <w:rPr>
          <w:rFonts w:asciiTheme="minorHAnsi" w:hAnsiTheme="minorHAnsi" w:cstheme="minorBidi"/>
          <w:b/>
          <w:bCs/>
          <w:lang w:val="en-GB"/>
        </w:rPr>
      </w:pPr>
      <w:r w:rsidRPr="2FB9744F">
        <w:rPr>
          <w:rFonts w:asciiTheme="minorHAnsi" w:hAnsiTheme="minorHAnsi" w:cstheme="minorBidi"/>
          <w:b/>
          <w:bCs/>
          <w:lang w:val="en-GB"/>
        </w:rPr>
        <w:t>Estimated end date of application of measure(s)</w:t>
      </w:r>
    </w:p>
    <w:p w14:paraId="02F2A136" w14:textId="77777777" w:rsidR="00EF001B" w:rsidRPr="00BD0017" w:rsidRDefault="00EF001B" w:rsidP="00BD0017">
      <w:pPr>
        <w:pStyle w:val="BodyText"/>
        <w:tabs>
          <w:tab w:val="left" w:pos="9041"/>
        </w:tabs>
        <w:spacing w:line="276" w:lineRule="auto"/>
        <w:jc w:val="both"/>
        <w:rPr>
          <w:rFonts w:asciiTheme="minorHAnsi" w:hAnsiTheme="minorHAnsi" w:cstheme="minorHAnsi"/>
          <w:b/>
          <w:lang w:val="en-GB"/>
        </w:rPr>
      </w:pPr>
    </w:p>
    <w:p w14:paraId="50BC3EAE" w14:textId="10CA39C2" w:rsidR="00E005B9" w:rsidRPr="00BD0017" w:rsidRDefault="363957C1" w:rsidP="00BD0017">
      <w:pPr>
        <w:pStyle w:val="ListParagraph"/>
        <w:numPr>
          <w:ilvl w:val="0"/>
          <w:numId w:val="14"/>
        </w:numPr>
        <w:tabs>
          <w:tab w:val="left" w:pos="447"/>
          <w:tab w:val="left" w:pos="9041"/>
          <w:tab w:val="left" w:pos="9356"/>
        </w:tabs>
        <w:spacing w:line="276" w:lineRule="auto"/>
        <w:ind w:left="446" w:right="594" w:hanging="227"/>
        <w:jc w:val="both"/>
        <w:rPr>
          <w:rFonts w:asciiTheme="minorHAnsi" w:hAnsiTheme="minorHAnsi" w:cstheme="minorBidi"/>
          <w:sz w:val="20"/>
          <w:szCs w:val="20"/>
          <w:lang w:val="en-GB"/>
        </w:rPr>
      </w:pPr>
      <w:r w:rsidRPr="08561D41">
        <w:rPr>
          <w:rFonts w:asciiTheme="minorHAnsi" w:hAnsiTheme="minorHAnsi" w:cstheme="minorBidi"/>
          <w:sz w:val="20"/>
          <w:szCs w:val="20"/>
          <w:lang w:val="en-GB"/>
        </w:rPr>
        <w:t>Indicate whether the application of the management measures has been finalised or is still ongoing, by selecting one of the following options</w:t>
      </w:r>
      <w:r w:rsidR="00BD4874" w:rsidRPr="08561D41">
        <w:rPr>
          <w:rFonts w:asciiTheme="minorHAnsi" w:hAnsiTheme="minorHAnsi" w:cstheme="minorBidi"/>
          <w:sz w:val="20"/>
          <w:szCs w:val="20"/>
          <w:lang w:val="en-GB"/>
        </w:rPr>
        <w:t xml:space="preserve"> </w:t>
      </w:r>
      <w:r w:rsidR="005F1831">
        <w:rPr>
          <w:rStyle w:val="cf01"/>
        </w:rPr>
        <w:t xml:space="preserve">from a </w:t>
      </w:r>
      <w:r w:rsidR="1F84F489" w:rsidRPr="08561D41">
        <w:rPr>
          <w:rStyle w:val="cf01"/>
        </w:rPr>
        <w:t>drop-down</w:t>
      </w:r>
      <w:r w:rsidR="005F1831">
        <w:rPr>
          <w:rStyle w:val="cf01"/>
        </w:rPr>
        <w:t xml:space="preserve"> menu. In a separate field </w:t>
      </w:r>
      <w:r w:rsidR="00BD4874" w:rsidRPr="08561D41">
        <w:rPr>
          <w:rFonts w:asciiTheme="minorHAnsi" w:hAnsiTheme="minorHAnsi" w:cstheme="minorBidi"/>
          <w:sz w:val="20"/>
          <w:szCs w:val="20"/>
          <w:lang w:val="en-GB"/>
        </w:rPr>
        <w:t>provid</w:t>
      </w:r>
      <w:r w:rsidR="004A38D0" w:rsidRPr="08561D41">
        <w:rPr>
          <w:rFonts w:asciiTheme="minorHAnsi" w:hAnsiTheme="minorHAnsi" w:cstheme="minorBidi"/>
          <w:sz w:val="20"/>
          <w:szCs w:val="20"/>
          <w:lang w:val="en-GB"/>
        </w:rPr>
        <w:t>e the relevant</w:t>
      </w:r>
      <w:r w:rsidR="00BD4874" w:rsidRPr="08561D41">
        <w:rPr>
          <w:rFonts w:asciiTheme="minorHAnsi" w:hAnsiTheme="minorHAnsi" w:cstheme="minorBidi"/>
          <w:sz w:val="20"/>
          <w:szCs w:val="20"/>
          <w:lang w:val="en-GB"/>
        </w:rPr>
        <w:t xml:space="preserve"> date in the YYYY-MM-DD format </w:t>
      </w:r>
      <w:r w:rsidR="006949FC" w:rsidRPr="08561D41">
        <w:rPr>
          <w:rFonts w:asciiTheme="minorHAnsi" w:hAnsiTheme="minorHAnsi" w:cstheme="minorBidi"/>
          <w:sz w:val="20"/>
          <w:szCs w:val="20"/>
          <w:lang w:val="en-GB"/>
        </w:rPr>
        <w:t xml:space="preserve">if one of </w:t>
      </w:r>
      <w:r w:rsidR="00BD4874" w:rsidRPr="08561D41">
        <w:rPr>
          <w:rFonts w:asciiTheme="minorHAnsi" w:hAnsiTheme="minorHAnsi" w:cstheme="minorBidi"/>
          <w:sz w:val="20"/>
          <w:szCs w:val="20"/>
          <w:lang w:val="en-GB"/>
        </w:rPr>
        <w:t xml:space="preserve">the first two </w:t>
      </w:r>
      <w:r w:rsidR="006949FC" w:rsidRPr="08561D41">
        <w:rPr>
          <w:rFonts w:asciiTheme="minorHAnsi" w:hAnsiTheme="minorHAnsi" w:cstheme="minorBidi"/>
          <w:sz w:val="20"/>
          <w:szCs w:val="20"/>
          <w:lang w:val="en-GB"/>
        </w:rPr>
        <w:t xml:space="preserve">options </w:t>
      </w:r>
      <w:r w:rsidR="000E48E5">
        <w:rPr>
          <w:rFonts w:asciiTheme="minorHAnsi" w:hAnsiTheme="minorHAnsi" w:cstheme="minorBidi"/>
          <w:sz w:val="20"/>
          <w:szCs w:val="20"/>
          <w:lang w:val="en-GB"/>
        </w:rPr>
        <w:t>is</w:t>
      </w:r>
      <w:r w:rsidR="006949FC" w:rsidRPr="08561D41">
        <w:rPr>
          <w:rFonts w:asciiTheme="minorHAnsi" w:hAnsiTheme="minorHAnsi" w:cstheme="minorBidi"/>
          <w:sz w:val="20"/>
          <w:szCs w:val="20"/>
          <w:lang w:val="en-GB"/>
        </w:rPr>
        <w:t xml:space="preserve"> selected</w:t>
      </w:r>
      <w:r w:rsidRPr="08561D41">
        <w:rPr>
          <w:rFonts w:asciiTheme="minorHAnsi" w:hAnsiTheme="minorHAnsi" w:cstheme="minorBidi"/>
          <w:sz w:val="20"/>
          <w:szCs w:val="20"/>
          <w:lang w:val="en-GB"/>
        </w:rPr>
        <w:t>:</w:t>
      </w:r>
    </w:p>
    <w:p w14:paraId="260B7C5D" w14:textId="42973F1E" w:rsidR="00E005B9" w:rsidRPr="00BD0017" w:rsidRDefault="333B6C39" w:rsidP="4F60AD1F">
      <w:pPr>
        <w:pStyle w:val="ListParagraph"/>
        <w:numPr>
          <w:ilvl w:val="1"/>
          <w:numId w:val="14"/>
        </w:numPr>
        <w:tabs>
          <w:tab w:val="left" w:pos="1301"/>
          <w:tab w:val="left" w:pos="9356"/>
        </w:tabs>
        <w:spacing w:line="276" w:lineRule="auto"/>
        <w:ind w:right="594"/>
        <w:jc w:val="both"/>
        <w:rPr>
          <w:sz w:val="19"/>
          <w:szCs w:val="19"/>
          <w:lang w:val="en-GB"/>
        </w:rPr>
      </w:pPr>
      <w:r w:rsidRPr="4F60AD1F">
        <w:rPr>
          <w:rFonts w:asciiTheme="minorHAnsi" w:hAnsiTheme="minorHAnsi" w:cstheme="minorBidi"/>
          <w:sz w:val="20"/>
          <w:szCs w:val="20"/>
          <w:lang w:val="en-GB"/>
        </w:rPr>
        <w:t>Finalised</w:t>
      </w:r>
      <w:r w:rsidR="001F03AB">
        <w:rPr>
          <w:rFonts w:asciiTheme="minorHAnsi" w:hAnsiTheme="minorHAnsi" w:cstheme="minorBidi"/>
          <w:sz w:val="20"/>
          <w:szCs w:val="20"/>
          <w:lang w:val="en-GB"/>
        </w:rPr>
        <w:t>. Actual end date</w:t>
      </w:r>
      <w:r w:rsidR="024F66FD" w:rsidRPr="4F60AD1F">
        <w:rPr>
          <w:sz w:val="19"/>
          <w:szCs w:val="19"/>
          <w:lang w:val="en-GB"/>
        </w:rPr>
        <w:t>.</w:t>
      </w:r>
    </w:p>
    <w:p w14:paraId="5900B031" w14:textId="43F75BDA" w:rsidR="00E005B9" w:rsidRPr="00BD0017" w:rsidRDefault="333B6C39" w:rsidP="4F60AD1F">
      <w:pPr>
        <w:pStyle w:val="ListParagraph"/>
        <w:numPr>
          <w:ilvl w:val="1"/>
          <w:numId w:val="14"/>
        </w:numPr>
        <w:tabs>
          <w:tab w:val="left" w:pos="1301"/>
          <w:tab w:val="left" w:pos="9356"/>
        </w:tabs>
        <w:spacing w:line="276" w:lineRule="auto"/>
        <w:ind w:right="594"/>
        <w:jc w:val="both"/>
        <w:rPr>
          <w:sz w:val="19"/>
          <w:szCs w:val="19"/>
          <w:lang w:val="en-GB"/>
        </w:rPr>
      </w:pPr>
      <w:r w:rsidRPr="4F60AD1F">
        <w:rPr>
          <w:rFonts w:asciiTheme="minorHAnsi" w:hAnsiTheme="minorHAnsi" w:cstheme="minorBidi"/>
          <w:sz w:val="20"/>
          <w:szCs w:val="20"/>
          <w:lang w:val="en-GB"/>
        </w:rPr>
        <w:t>Ongoing</w:t>
      </w:r>
      <w:r w:rsidR="001F03AB">
        <w:rPr>
          <w:rFonts w:asciiTheme="minorHAnsi" w:hAnsiTheme="minorHAnsi" w:cstheme="minorBidi"/>
          <w:sz w:val="20"/>
          <w:szCs w:val="20"/>
          <w:lang w:val="en-GB"/>
        </w:rPr>
        <w:t>.</w:t>
      </w:r>
      <w:r w:rsidR="009921E1">
        <w:rPr>
          <w:rFonts w:asciiTheme="minorHAnsi" w:hAnsiTheme="minorHAnsi" w:cstheme="minorBidi"/>
          <w:sz w:val="20"/>
          <w:szCs w:val="20"/>
          <w:lang w:val="en-GB"/>
        </w:rPr>
        <w:t xml:space="preserve"> </w:t>
      </w:r>
      <w:r w:rsidR="7883566A" w:rsidRPr="4F60AD1F">
        <w:rPr>
          <w:rFonts w:asciiTheme="minorHAnsi" w:hAnsiTheme="minorHAnsi" w:cstheme="minorBidi"/>
          <w:sz w:val="20"/>
          <w:szCs w:val="20"/>
          <w:lang w:val="en-GB"/>
        </w:rPr>
        <w:t>E</w:t>
      </w:r>
      <w:r w:rsidRPr="4F60AD1F">
        <w:rPr>
          <w:rFonts w:asciiTheme="minorHAnsi" w:hAnsiTheme="minorHAnsi" w:cstheme="minorBidi"/>
          <w:sz w:val="20"/>
          <w:szCs w:val="20"/>
          <w:lang w:val="en-GB"/>
        </w:rPr>
        <w:t>stimated end date</w:t>
      </w:r>
    </w:p>
    <w:p w14:paraId="0790AD5A" w14:textId="4C832E44" w:rsidR="00E005B9" w:rsidRPr="00BD0017" w:rsidRDefault="333B6C39" w:rsidP="4F60AD1F">
      <w:pPr>
        <w:pStyle w:val="ListParagraph"/>
        <w:numPr>
          <w:ilvl w:val="1"/>
          <w:numId w:val="14"/>
        </w:numPr>
        <w:tabs>
          <w:tab w:val="left" w:pos="1301"/>
          <w:tab w:val="left" w:pos="9356"/>
        </w:tabs>
        <w:spacing w:line="276" w:lineRule="auto"/>
        <w:ind w:right="594"/>
        <w:jc w:val="both"/>
        <w:rPr>
          <w:rFonts w:asciiTheme="minorHAnsi" w:hAnsiTheme="minorHAnsi" w:cstheme="minorBidi"/>
          <w:sz w:val="20"/>
          <w:szCs w:val="20"/>
          <w:lang w:val="en-GB"/>
        </w:rPr>
      </w:pPr>
      <w:r w:rsidRPr="4F60AD1F">
        <w:rPr>
          <w:rFonts w:asciiTheme="minorHAnsi" w:hAnsiTheme="minorHAnsi" w:cstheme="minorBidi"/>
          <w:sz w:val="20"/>
          <w:szCs w:val="20"/>
          <w:lang w:val="en-GB"/>
        </w:rPr>
        <w:t>Ongoing</w:t>
      </w:r>
      <w:r w:rsidR="001F03AB">
        <w:rPr>
          <w:rFonts w:asciiTheme="minorHAnsi" w:hAnsiTheme="minorHAnsi" w:cstheme="minorBidi"/>
          <w:sz w:val="20"/>
          <w:szCs w:val="20"/>
          <w:lang w:val="en-GB"/>
        </w:rPr>
        <w:t>.</w:t>
      </w:r>
      <w:r w:rsidR="009921E1">
        <w:rPr>
          <w:rFonts w:asciiTheme="minorHAnsi" w:hAnsiTheme="minorHAnsi" w:cstheme="minorBidi"/>
          <w:sz w:val="20"/>
          <w:szCs w:val="20"/>
          <w:lang w:val="en-GB"/>
        </w:rPr>
        <w:t xml:space="preserve"> </w:t>
      </w:r>
      <w:r w:rsidR="7883566A" w:rsidRPr="4F60AD1F">
        <w:rPr>
          <w:rFonts w:asciiTheme="minorHAnsi" w:hAnsiTheme="minorHAnsi" w:cstheme="minorBidi"/>
          <w:sz w:val="20"/>
          <w:szCs w:val="20"/>
          <w:lang w:val="en-GB"/>
        </w:rPr>
        <w:t>U</w:t>
      </w:r>
      <w:r w:rsidRPr="4F60AD1F">
        <w:rPr>
          <w:rFonts w:asciiTheme="minorHAnsi" w:hAnsiTheme="minorHAnsi" w:cstheme="minorBidi"/>
          <w:sz w:val="20"/>
          <w:szCs w:val="20"/>
          <w:lang w:val="en-GB"/>
        </w:rPr>
        <w:t>ndetermined</w:t>
      </w:r>
      <w:r w:rsidR="7883566A" w:rsidRPr="4F60AD1F">
        <w:rPr>
          <w:rFonts w:asciiTheme="minorHAnsi" w:hAnsiTheme="minorHAnsi" w:cstheme="minorBidi"/>
          <w:sz w:val="20"/>
          <w:szCs w:val="20"/>
          <w:lang w:val="en-GB"/>
        </w:rPr>
        <w:t xml:space="preserve"> end date</w:t>
      </w:r>
      <w:r w:rsidRPr="4F60AD1F">
        <w:rPr>
          <w:rFonts w:asciiTheme="minorHAnsi" w:hAnsiTheme="minorHAnsi" w:cstheme="minorBidi"/>
          <w:sz w:val="20"/>
          <w:szCs w:val="20"/>
          <w:lang w:val="en-GB"/>
        </w:rPr>
        <w:t xml:space="preserve"> </w:t>
      </w:r>
    </w:p>
    <w:p w14:paraId="3194FCD1" w14:textId="5F92B4DA" w:rsidR="00FF5DD4" w:rsidRPr="00BD0017" w:rsidRDefault="2841CCEC" w:rsidP="4F60AD1F">
      <w:pPr>
        <w:pStyle w:val="BodyText"/>
        <w:tabs>
          <w:tab w:val="left" w:pos="9214"/>
        </w:tabs>
        <w:spacing w:line="276" w:lineRule="auto"/>
        <w:ind w:left="220" w:right="594"/>
        <w:jc w:val="both"/>
        <w:rPr>
          <w:rFonts w:asciiTheme="minorHAnsi" w:hAnsiTheme="minorHAnsi" w:cstheme="minorBidi"/>
          <w:lang w:val="en-GB"/>
        </w:rPr>
      </w:pPr>
      <w:r w:rsidRPr="4F60AD1F">
        <w:rPr>
          <w:rFonts w:asciiTheme="minorHAnsi" w:hAnsiTheme="minorHAnsi" w:cstheme="minorBidi"/>
          <w:lang w:val="en-GB"/>
        </w:rPr>
        <w:t xml:space="preserve">If necessary, provide any additional explanations under </w:t>
      </w:r>
      <w:r w:rsidR="25998097" w:rsidRPr="4F60AD1F">
        <w:rPr>
          <w:rFonts w:asciiTheme="minorHAnsi" w:hAnsiTheme="minorHAnsi" w:cstheme="minorBidi"/>
          <w:lang w:val="en-GB"/>
        </w:rPr>
        <w:t>Q</w:t>
      </w:r>
      <w:r w:rsidRPr="4F60AD1F">
        <w:rPr>
          <w:rFonts w:asciiTheme="minorHAnsi" w:hAnsiTheme="minorHAnsi" w:cstheme="minorBidi"/>
          <w:lang w:val="en-GB"/>
        </w:rPr>
        <w:t>uestion 19.</w:t>
      </w:r>
    </w:p>
    <w:p w14:paraId="415AFD4B" w14:textId="77777777" w:rsidR="00FF5DD4" w:rsidRPr="00BD0017" w:rsidRDefault="00FF5DD4" w:rsidP="00BD0017">
      <w:pPr>
        <w:pStyle w:val="Heading2"/>
        <w:tabs>
          <w:tab w:val="left" w:pos="9356"/>
        </w:tabs>
        <w:spacing w:line="276" w:lineRule="auto"/>
        <w:ind w:left="0" w:right="594"/>
        <w:jc w:val="both"/>
        <w:rPr>
          <w:rFonts w:asciiTheme="minorHAnsi" w:hAnsiTheme="minorHAnsi" w:cstheme="minorHAnsi"/>
          <w:lang w:val="en-GB"/>
        </w:rPr>
      </w:pPr>
    </w:p>
    <w:p w14:paraId="6510F2A9" w14:textId="658AC357" w:rsidR="00E005B9" w:rsidRPr="00BD0017" w:rsidRDefault="00A776B5" w:rsidP="00BD0017">
      <w:pPr>
        <w:pStyle w:val="Heading2"/>
        <w:tabs>
          <w:tab w:val="left" w:pos="9356"/>
        </w:tabs>
        <w:spacing w:line="276" w:lineRule="auto"/>
        <w:ind w:right="594"/>
        <w:jc w:val="both"/>
        <w:rPr>
          <w:rFonts w:asciiTheme="minorHAnsi" w:hAnsiTheme="minorHAnsi" w:cstheme="minorHAnsi"/>
          <w:lang w:val="en-GB"/>
        </w:rPr>
      </w:pPr>
      <w:r w:rsidRPr="00BD0017">
        <w:rPr>
          <w:rFonts w:asciiTheme="minorHAnsi" w:hAnsiTheme="minorHAnsi" w:cstheme="minorHAnsi"/>
          <w:lang w:val="en-GB"/>
        </w:rPr>
        <w:t>Objective</w:t>
      </w:r>
      <w:r w:rsidR="00EF001B" w:rsidRPr="00EF001B">
        <w:t xml:space="preserve"> </w:t>
      </w:r>
      <w:r w:rsidR="00EF001B" w:rsidRPr="00EF001B">
        <w:rPr>
          <w:rFonts w:asciiTheme="minorHAnsi" w:hAnsiTheme="minorHAnsi" w:cstheme="minorHAnsi"/>
          <w:lang w:val="en-GB"/>
        </w:rPr>
        <w:t>of the measure(s)</w:t>
      </w:r>
      <w:r w:rsidR="00EF001B">
        <w:rPr>
          <w:rFonts w:asciiTheme="minorHAnsi" w:hAnsiTheme="minorHAnsi" w:cstheme="minorHAnsi"/>
          <w:lang w:val="en-GB"/>
        </w:rPr>
        <w:t xml:space="preserve"> </w:t>
      </w:r>
    </w:p>
    <w:p w14:paraId="5F07D11E" w14:textId="77777777" w:rsidR="00E005B9" w:rsidRPr="00BD0017" w:rsidRDefault="00E005B9" w:rsidP="00BD0017">
      <w:pPr>
        <w:pStyle w:val="BodyText"/>
        <w:tabs>
          <w:tab w:val="left" w:pos="9356"/>
        </w:tabs>
        <w:spacing w:line="276" w:lineRule="auto"/>
        <w:ind w:right="594"/>
        <w:jc w:val="both"/>
        <w:rPr>
          <w:rFonts w:asciiTheme="minorHAnsi" w:hAnsiTheme="minorHAnsi" w:cstheme="minorHAnsi"/>
          <w:b/>
          <w:lang w:val="en-GB"/>
        </w:rPr>
      </w:pPr>
    </w:p>
    <w:p w14:paraId="6FD690F6" w14:textId="6D4567D0" w:rsidR="00E005B9" w:rsidRPr="00BD0017" w:rsidRDefault="07D18B59" w:rsidP="00BD0017">
      <w:pPr>
        <w:pStyle w:val="ListParagraph"/>
        <w:numPr>
          <w:ilvl w:val="0"/>
          <w:numId w:val="14"/>
        </w:numPr>
        <w:tabs>
          <w:tab w:val="left" w:pos="447"/>
          <w:tab w:val="left" w:pos="9356"/>
        </w:tabs>
        <w:spacing w:line="276" w:lineRule="auto"/>
        <w:ind w:left="446" w:right="594" w:hanging="227"/>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Indicate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the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objective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of</w:t>
      </w:r>
      <w:r w:rsidRPr="00BD0017">
        <w:rPr>
          <w:rFonts w:asciiTheme="minorHAnsi" w:hAnsiTheme="minorHAnsi" w:cstheme="minorHAnsi"/>
          <w:spacing w:val="-5"/>
          <w:sz w:val="20"/>
          <w:szCs w:val="20"/>
          <w:lang w:val="en-GB"/>
        </w:rPr>
        <w:t xml:space="preserve"> </w:t>
      </w:r>
      <w:r w:rsidRPr="00BD0017">
        <w:rPr>
          <w:rFonts w:asciiTheme="minorHAnsi" w:hAnsiTheme="minorHAnsi" w:cstheme="minorHAnsi"/>
          <w:sz w:val="20"/>
          <w:szCs w:val="20"/>
          <w:lang w:val="en-GB"/>
        </w:rPr>
        <w:t>the</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management</w:t>
      </w:r>
      <w:r w:rsidRPr="00BD0017">
        <w:rPr>
          <w:rFonts w:asciiTheme="minorHAnsi" w:hAnsiTheme="minorHAnsi" w:cstheme="minorHAnsi"/>
          <w:spacing w:val="-2"/>
          <w:sz w:val="20"/>
          <w:szCs w:val="20"/>
          <w:lang w:val="en-GB"/>
        </w:rPr>
        <w:t xml:space="preserve"> </w:t>
      </w:r>
      <w:r w:rsidRPr="00BD0017">
        <w:rPr>
          <w:rFonts w:asciiTheme="minorHAnsi" w:hAnsiTheme="minorHAnsi" w:cstheme="minorHAnsi"/>
          <w:sz w:val="20"/>
          <w:szCs w:val="20"/>
          <w:lang w:val="en-GB"/>
        </w:rPr>
        <w:t>measure(s):</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eradication,</w:t>
      </w:r>
      <w:r w:rsidRPr="00BD0017">
        <w:rPr>
          <w:rFonts w:asciiTheme="minorHAnsi" w:hAnsiTheme="minorHAnsi" w:cstheme="minorHAnsi"/>
          <w:spacing w:val="-3"/>
          <w:sz w:val="20"/>
          <w:szCs w:val="20"/>
          <w:lang w:val="en-GB"/>
        </w:rPr>
        <w:t xml:space="preserve"> </w:t>
      </w:r>
      <w:r w:rsidRPr="00BD0017">
        <w:rPr>
          <w:rFonts w:asciiTheme="minorHAnsi" w:hAnsiTheme="minorHAnsi" w:cstheme="minorHAnsi"/>
          <w:sz w:val="20"/>
          <w:szCs w:val="20"/>
          <w:lang w:val="en-GB"/>
        </w:rPr>
        <w:t>control</w:t>
      </w:r>
      <w:r w:rsidRPr="00BD0017">
        <w:rPr>
          <w:rFonts w:asciiTheme="minorHAnsi" w:hAnsiTheme="minorHAnsi" w:cstheme="minorHAnsi"/>
          <w:spacing w:val="-2"/>
          <w:sz w:val="20"/>
          <w:szCs w:val="20"/>
          <w:lang w:val="en-GB"/>
        </w:rPr>
        <w:t xml:space="preserve"> </w:t>
      </w:r>
      <w:r w:rsidRPr="00BD0017">
        <w:rPr>
          <w:rFonts w:asciiTheme="minorHAnsi" w:hAnsiTheme="minorHAnsi" w:cstheme="minorHAnsi"/>
          <w:sz w:val="20"/>
          <w:szCs w:val="20"/>
          <w:lang w:val="en-GB"/>
        </w:rPr>
        <w:t>or</w:t>
      </w:r>
      <w:r w:rsidRPr="00BD0017">
        <w:rPr>
          <w:rFonts w:asciiTheme="minorHAnsi" w:hAnsiTheme="minorHAnsi" w:cstheme="minorHAnsi"/>
          <w:spacing w:val="-2"/>
          <w:sz w:val="20"/>
          <w:szCs w:val="20"/>
          <w:lang w:val="en-GB"/>
        </w:rPr>
        <w:t xml:space="preserve"> </w:t>
      </w:r>
      <w:r w:rsidRPr="00BD0017">
        <w:rPr>
          <w:rFonts w:asciiTheme="minorHAnsi" w:hAnsiTheme="minorHAnsi" w:cstheme="minorHAnsi"/>
          <w:sz w:val="20"/>
          <w:szCs w:val="20"/>
          <w:lang w:val="en-GB"/>
        </w:rPr>
        <w:t>containment.</w:t>
      </w:r>
    </w:p>
    <w:p w14:paraId="41508A3C" w14:textId="77777777" w:rsidR="00E005B9" w:rsidRPr="00BD0017" w:rsidRDefault="00E005B9" w:rsidP="00BD0017">
      <w:pPr>
        <w:pStyle w:val="BodyText"/>
        <w:tabs>
          <w:tab w:val="left" w:pos="9356"/>
        </w:tabs>
        <w:spacing w:line="276" w:lineRule="auto"/>
        <w:ind w:right="594"/>
        <w:jc w:val="both"/>
        <w:rPr>
          <w:rFonts w:asciiTheme="minorHAnsi" w:hAnsiTheme="minorHAnsi" w:cstheme="minorHAnsi"/>
          <w:lang w:val="en-GB"/>
        </w:rPr>
      </w:pPr>
    </w:p>
    <w:p w14:paraId="0363FCAF" w14:textId="77777777" w:rsidR="00E005B9" w:rsidRPr="00BD0017" w:rsidRDefault="00A776B5" w:rsidP="00BD0017">
      <w:pPr>
        <w:pStyle w:val="BodyText"/>
        <w:tabs>
          <w:tab w:val="left" w:pos="9356"/>
        </w:tabs>
        <w:spacing w:line="276" w:lineRule="auto"/>
        <w:ind w:left="220" w:right="594"/>
        <w:jc w:val="both"/>
        <w:rPr>
          <w:rFonts w:asciiTheme="minorHAnsi" w:hAnsiTheme="minorHAnsi" w:cstheme="minorHAnsi"/>
          <w:lang w:val="en-GB"/>
        </w:rPr>
      </w:pPr>
      <w:r w:rsidRPr="00BD0017">
        <w:rPr>
          <w:rFonts w:asciiTheme="minorHAnsi" w:hAnsiTheme="minorHAnsi" w:cstheme="minorHAnsi"/>
          <w:lang w:val="en-GB"/>
        </w:rPr>
        <w:t>For</w:t>
      </w:r>
      <w:r w:rsidRPr="00BD0017">
        <w:rPr>
          <w:rFonts w:asciiTheme="minorHAnsi" w:hAnsiTheme="minorHAnsi" w:cstheme="minorHAnsi"/>
          <w:spacing w:val="-2"/>
          <w:lang w:val="en-GB"/>
        </w:rPr>
        <w:t xml:space="preserve"> </w:t>
      </w:r>
      <w:r w:rsidRPr="00BD0017">
        <w:rPr>
          <w:rFonts w:asciiTheme="minorHAnsi" w:hAnsiTheme="minorHAnsi" w:cstheme="minorHAnsi"/>
          <w:lang w:val="en-GB"/>
        </w:rPr>
        <w:t>a</w:t>
      </w:r>
      <w:r w:rsidRPr="00BD0017">
        <w:rPr>
          <w:rFonts w:asciiTheme="minorHAnsi" w:hAnsiTheme="minorHAnsi" w:cstheme="minorHAnsi"/>
          <w:spacing w:val="-2"/>
          <w:lang w:val="en-GB"/>
        </w:rPr>
        <w:t xml:space="preserve"> </w:t>
      </w:r>
      <w:r w:rsidRPr="00BD0017">
        <w:rPr>
          <w:rFonts w:asciiTheme="minorHAnsi" w:hAnsiTheme="minorHAnsi" w:cstheme="minorHAnsi"/>
          <w:lang w:val="en-GB"/>
        </w:rPr>
        <w:t>definition</w:t>
      </w:r>
      <w:r w:rsidRPr="00BD0017">
        <w:rPr>
          <w:rFonts w:asciiTheme="minorHAnsi" w:hAnsiTheme="minorHAnsi" w:cstheme="minorHAnsi"/>
          <w:spacing w:val="-1"/>
          <w:lang w:val="en-GB"/>
        </w:rPr>
        <w:t xml:space="preserve"> </w:t>
      </w:r>
      <w:r w:rsidRPr="00BD0017">
        <w:rPr>
          <w:rFonts w:asciiTheme="minorHAnsi" w:hAnsiTheme="minorHAnsi" w:cstheme="minorHAnsi"/>
          <w:lang w:val="en-GB"/>
        </w:rPr>
        <w:t>of</w:t>
      </w:r>
      <w:r w:rsidRPr="00BD0017">
        <w:rPr>
          <w:rFonts w:asciiTheme="minorHAnsi" w:hAnsiTheme="minorHAnsi" w:cstheme="minorHAnsi"/>
          <w:spacing w:val="-1"/>
          <w:lang w:val="en-GB"/>
        </w:rPr>
        <w:t xml:space="preserve"> </w:t>
      </w:r>
      <w:r w:rsidRPr="00BD0017">
        <w:rPr>
          <w:rFonts w:asciiTheme="minorHAnsi" w:hAnsiTheme="minorHAnsi" w:cstheme="minorHAnsi"/>
          <w:lang w:val="en-GB"/>
        </w:rPr>
        <w:t>these, see</w:t>
      </w:r>
      <w:r w:rsidRPr="00BD0017">
        <w:rPr>
          <w:rFonts w:asciiTheme="minorHAnsi" w:hAnsiTheme="minorHAnsi" w:cstheme="minorHAnsi"/>
          <w:spacing w:val="-1"/>
          <w:lang w:val="en-GB"/>
        </w:rPr>
        <w:t xml:space="preserve"> </w:t>
      </w:r>
      <w:r w:rsidRPr="00BD0017">
        <w:rPr>
          <w:rFonts w:asciiTheme="minorHAnsi" w:hAnsiTheme="minorHAnsi" w:cstheme="minorHAnsi"/>
          <w:lang w:val="en-GB"/>
        </w:rPr>
        <w:t>Art.</w:t>
      </w:r>
      <w:r w:rsidRPr="00BD0017">
        <w:rPr>
          <w:rFonts w:asciiTheme="minorHAnsi" w:hAnsiTheme="minorHAnsi" w:cstheme="minorHAnsi"/>
          <w:spacing w:val="-1"/>
          <w:lang w:val="en-GB"/>
        </w:rPr>
        <w:t xml:space="preserve"> </w:t>
      </w:r>
      <w:r w:rsidRPr="00BD0017">
        <w:rPr>
          <w:rFonts w:asciiTheme="minorHAnsi" w:hAnsiTheme="minorHAnsi" w:cstheme="minorHAnsi"/>
          <w:lang w:val="en-GB"/>
        </w:rPr>
        <w:t>3(13)-(15)</w:t>
      </w:r>
      <w:r w:rsidRPr="00BD0017">
        <w:rPr>
          <w:rFonts w:asciiTheme="minorHAnsi" w:hAnsiTheme="minorHAnsi" w:cstheme="minorHAnsi"/>
          <w:spacing w:val="-3"/>
          <w:lang w:val="en-GB"/>
        </w:rPr>
        <w:t xml:space="preserve"> </w:t>
      </w:r>
      <w:r w:rsidRPr="00BD0017">
        <w:rPr>
          <w:rFonts w:asciiTheme="minorHAnsi" w:hAnsiTheme="minorHAnsi" w:cstheme="minorHAnsi"/>
          <w:lang w:val="en-GB"/>
        </w:rPr>
        <w:t>of</w:t>
      </w:r>
      <w:r w:rsidRPr="00BD0017">
        <w:rPr>
          <w:rFonts w:asciiTheme="minorHAnsi" w:hAnsiTheme="minorHAnsi" w:cstheme="minorHAnsi"/>
          <w:spacing w:val="-3"/>
          <w:lang w:val="en-GB"/>
        </w:rPr>
        <w:t xml:space="preserve"> </w:t>
      </w:r>
      <w:r w:rsidRPr="00BD0017">
        <w:rPr>
          <w:rFonts w:asciiTheme="minorHAnsi" w:hAnsiTheme="minorHAnsi" w:cstheme="minorHAnsi"/>
          <w:lang w:val="en-GB"/>
        </w:rPr>
        <w:t>the</w:t>
      </w:r>
      <w:r w:rsidRPr="00BD0017">
        <w:rPr>
          <w:rFonts w:asciiTheme="minorHAnsi" w:hAnsiTheme="minorHAnsi" w:cstheme="minorHAnsi"/>
          <w:spacing w:val="-3"/>
          <w:lang w:val="en-GB"/>
        </w:rPr>
        <w:t xml:space="preserve"> </w:t>
      </w:r>
      <w:r w:rsidRPr="00BD0017">
        <w:rPr>
          <w:rFonts w:asciiTheme="minorHAnsi" w:hAnsiTheme="minorHAnsi" w:cstheme="minorHAnsi"/>
          <w:lang w:val="en-GB"/>
        </w:rPr>
        <w:t>IAS Regulation.</w:t>
      </w:r>
    </w:p>
    <w:p w14:paraId="43D6B1D6" w14:textId="77777777" w:rsidR="00E005B9" w:rsidRPr="00BD0017" w:rsidRDefault="00E005B9" w:rsidP="00BD0017">
      <w:pPr>
        <w:pStyle w:val="BodyText"/>
        <w:tabs>
          <w:tab w:val="left" w:pos="9356"/>
        </w:tabs>
        <w:spacing w:line="276" w:lineRule="auto"/>
        <w:ind w:right="594"/>
        <w:jc w:val="both"/>
        <w:rPr>
          <w:rFonts w:asciiTheme="minorHAnsi" w:hAnsiTheme="minorHAnsi" w:cstheme="minorHAnsi"/>
          <w:lang w:val="en-GB"/>
        </w:rPr>
      </w:pPr>
    </w:p>
    <w:p w14:paraId="2613E9C1" w14:textId="77777777" w:rsidR="00E005B9" w:rsidRPr="00BD0017" w:rsidRDefault="00E005B9" w:rsidP="00BD0017">
      <w:pPr>
        <w:pStyle w:val="BodyText"/>
        <w:tabs>
          <w:tab w:val="left" w:pos="9356"/>
        </w:tabs>
        <w:spacing w:line="276" w:lineRule="auto"/>
        <w:ind w:right="594"/>
        <w:jc w:val="both"/>
        <w:rPr>
          <w:rFonts w:asciiTheme="minorHAnsi" w:hAnsiTheme="minorHAnsi" w:cstheme="minorHAnsi"/>
          <w:lang w:val="en-GB"/>
        </w:rPr>
      </w:pPr>
    </w:p>
    <w:p w14:paraId="488C1CE7" w14:textId="71D16FCA" w:rsidR="00E005B9" w:rsidRPr="00EC4CA3" w:rsidRDefault="1FDE59A9" w:rsidP="00A66219">
      <w:pPr>
        <w:tabs>
          <w:tab w:val="left" w:pos="555"/>
        </w:tabs>
        <w:spacing w:line="276" w:lineRule="auto"/>
        <w:ind w:right="704" w:hanging="220"/>
        <w:jc w:val="both"/>
        <w:rPr>
          <w:rFonts w:asciiTheme="minorHAnsi" w:hAnsiTheme="minorHAnsi" w:cstheme="minorBidi"/>
          <w:sz w:val="20"/>
          <w:szCs w:val="20"/>
        </w:rPr>
      </w:pPr>
      <w:r w:rsidRPr="00EC4CA3">
        <w:rPr>
          <w:rFonts w:asciiTheme="minorHAnsi" w:hAnsiTheme="minorHAnsi" w:cstheme="minorBidi"/>
          <w:b/>
          <w:sz w:val="20"/>
          <w:szCs w:val="20"/>
          <w:u w:val="single"/>
        </w:rPr>
        <w:t>Part of the territory</w:t>
      </w:r>
      <w:r w:rsidRPr="00EC4CA3">
        <w:rPr>
          <w:rFonts w:asciiTheme="minorHAnsi" w:hAnsiTheme="minorHAnsi" w:cstheme="minorBidi"/>
          <w:b/>
          <w:sz w:val="20"/>
          <w:szCs w:val="20"/>
        </w:rPr>
        <w:t>:</w:t>
      </w:r>
      <w:r w:rsidRPr="00EC4CA3">
        <w:rPr>
          <w:rFonts w:asciiTheme="minorHAnsi" w:hAnsiTheme="minorHAnsi" w:cstheme="minorBidi"/>
          <w:b/>
          <w:spacing w:val="1"/>
          <w:sz w:val="20"/>
          <w:szCs w:val="20"/>
        </w:rPr>
        <w:t xml:space="preserve"> </w:t>
      </w:r>
      <w:r w:rsidRPr="00EC4CA3">
        <w:rPr>
          <w:rFonts w:asciiTheme="minorHAnsi" w:hAnsiTheme="minorHAnsi" w:cstheme="minorBidi"/>
          <w:sz w:val="20"/>
          <w:szCs w:val="20"/>
        </w:rPr>
        <w:t>Indicate the part of the</w:t>
      </w:r>
      <w:r w:rsidRPr="00EC4CA3">
        <w:rPr>
          <w:rFonts w:asciiTheme="minorHAnsi" w:hAnsiTheme="minorHAnsi" w:cstheme="minorBidi"/>
          <w:spacing w:val="1"/>
          <w:sz w:val="20"/>
          <w:szCs w:val="20"/>
        </w:rPr>
        <w:t xml:space="preserve"> </w:t>
      </w:r>
      <w:r w:rsidRPr="00EC4CA3">
        <w:rPr>
          <w:rFonts w:asciiTheme="minorHAnsi" w:hAnsiTheme="minorHAnsi" w:cstheme="minorBidi"/>
          <w:sz w:val="20"/>
          <w:szCs w:val="20"/>
        </w:rPr>
        <w:t>Member State's territory</w:t>
      </w:r>
      <w:r w:rsidRPr="00EC4CA3">
        <w:rPr>
          <w:rFonts w:asciiTheme="minorHAnsi" w:hAnsiTheme="minorHAnsi" w:cstheme="minorBidi"/>
          <w:spacing w:val="1"/>
          <w:sz w:val="20"/>
          <w:szCs w:val="20"/>
        </w:rPr>
        <w:t xml:space="preserve"> </w:t>
      </w:r>
      <w:r w:rsidRPr="00EC4CA3">
        <w:rPr>
          <w:rFonts w:asciiTheme="minorHAnsi" w:hAnsiTheme="minorHAnsi" w:cstheme="minorBidi"/>
          <w:sz w:val="20"/>
          <w:szCs w:val="20"/>
        </w:rPr>
        <w:t>in which the measure(s) are</w:t>
      </w:r>
      <w:r w:rsidRPr="00EC4CA3">
        <w:rPr>
          <w:rFonts w:asciiTheme="minorHAnsi" w:hAnsiTheme="minorHAnsi" w:cstheme="minorBidi"/>
          <w:spacing w:val="1"/>
          <w:sz w:val="20"/>
          <w:szCs w:val="20"/>
        </w:rPr>
        <w:t xml:space="preserve"> </w:t>
      </w:r>
      <w:r w:rsidRPr="00EC4CA3">
        <w:rPr>
          <w:rFonts w:asciiTheme="minorHAnsi" w:hAnsiTheme="minorHAnsi" w:cstheme="minorBidi"/>
          <w:sz w:val="20"/>
          <w:szCs w:val="20"/>
        </w:rPr>
        <w:t>implemented</w:t>
      </w:r>
      <w:r w:rsidR="07A7E749" w:rsidRPr="00EC4CA3">
        <w:rPr>
          <w:rFonts w:asciiTheme="minorHAnsi" w:hAnsiTheme="minorHAnsi" w:cstheme="minorBidi"/>
          <w:sz w:val="20"/>
          <w:szCs w:val="20"/>
        </w:rPr>
        <w:t>,</w:t>
      </w:r>
      <w:r w:rsidRPr="00EC4CA3">
        <w:rPr>
          <w:rFonts w:asciiTheme="minorHAnsi" w:hAnsiTheme="minorHAnsi" w:cstheme="minorBidi"/>
          <w:spacing w:val="-2"/>
          <w:sz w:val="20"/>
          <w:szCs w:val="20"/>
        </w:rPr>
        <w:t xml:space="preserve"> </w:t>
      </w:r>
      <w:r w:rsidRPr="00EC4CA3">
        <w:rPr>
          <w:rFonts w:asciiTheme="minorHAnsi" w:hAnsiTheme="minorHAnsi" w:cstheme="minorBidi"/>
          <w:sz w:val="20"/>
          <w:szCs w:val="20"/>
        </w:rPr>
        <w:t>(</w:t>
      </w:r>
      <w:r w:rsidR="1F839F03" w:rsidRPr="00EC4CA3">
        <w:rPr>
          <w:rFonts w:asciiTheme="minorHAnsi" w:hAnsiTheme="minorHAnsi" w:cstheme="minorBidi"/>
          <w:sz w:val="20"/>
          <w:szCs w:val="20"/>
        </w:rPr>
        <w:t xml:space="preserve">e.g. </w:t>
      </w:r>
      <w:r w:rsidR="28F1BCF2" w:rsidRPr="00EC4CA3">
        <w:rPr>
          <w:rFonts w:asciiTheme="minorHAnsi" w:hAnsiTheme="minorHAnsi" w:cstheme="minorBidi"/>
          <w:sz w:val="20"/>
          <w:szCs w:val="20"/>
        </w:rPr>
        <w:t xml:space="preserve">country, </w:t>
      </w:r>
      <w:r w:rsidRPr="00EC4CA3">
        <w:rPr>
          <w:rFonts w:asciiTheme="minorHAnsi" w:hAnsiTheme="minorHAnsi" w:cstheme="minorBidi"/>
          <w:sz w:val="20"/>
          <w:szCs w:val="20"/>
        </w:rPr>
        <w:t>region</w:t>
      </w:r>
      <w:r w:rsidR="0A280F00" w:rsidRPr="00EC4CA3">
        <w:rPr>
          <w:rFonts w:asciiTheme="minorHAnsi" w:hAnsiTheme="minorHAnsi" w:cstheme="minorBidi"/>
          <w:sz w:val="20"/>
          <w:szCs w:val="20"/>
        </w:rPr>
        <w:t>, province, city,</w:t>
      </w:r>
      <w:r w:rsidRPr="00EC4CA3">
        <w:rPr>
          <w:rFonts w:asciiTheme="minorHAnsi" w:hAnsiTheme="minorHAnsi" w:cstheme="minorBidi"/>
          <w:spacing w:val="-2"/>
          <w:sz w:val="20"/>
          <w:szCs w:val="20"/>
        </w:rPr>
        <w:t xml:space="preserve"> </w:t>
      </w:r>
      <w:r w:rsidRPr="00EC4CA3">
        <w:rPr>
          <w:rFonts w:asciiTheme="minorHAnsi" w:hAnsiTheme="minorHAnsi" w:cstheme="minorBidi"/>
          <w:sz w:val="20"/>
          <w:szCs w:val="20"/>
        </w:rPr>
        <w:t>or</w:t>
      </w:r>
      <w:r w:rsidRPr="00EC4CA3">
        <w:rPr>
          <w:rFonts w:asciiTheme="minorHAnsi" w:hAnsiTheme="minorHAnsi" w:cstheme="minorBidi"/>
          <w:spacing w:val="-2"/>
          <w:sz w:val="20"/>
          <w:szCs w:val="20"/>
        </w:rPr>
        <w:t xml:space="preserve"> </w:t>
      </w:r>
      <w:r w:rsidR="19F9561C" w:rsidRPr="00EC4CA3">
        <w:rPr>
          <w:rFonts w:asciiTheme="minorHAnsi" w:hAnsiTheme="minorHAnsi" w:cstheme="minorBidi"/>
          <w:spacing w:val="-2"/>
          <w:sz w:val="20"/>
          <w:szCs w:val="20"/>
        </w:rPr>
        <w:t>an</w:t>
      </w:r>
      <w:r w:rsidRPr="00EC4CA3">
        <w:rPr>
          <w:rFonts w:asciiTheme="minorHAnsi" w:hAnsiTheme="minorHAnsi" w:cstheme="minorBidi"/>
          <w:sz w:val="20"/>
          <w:szCs w:val="20"/>
        </w:rPr>
        <w:t>other</w:t>
      </w:r>
      <w:r w:rsidRPr="00EC4CA3">
        <w:rPr>
          <w:rFonts w:asciiTheme="minorHAnsi" w:hAnsiTheme="minorHAnsi" w:cstheme="minorBidi"/>
          <w:spacing w:val="1"/>
          <w:sz w:val="20"/>
          <w:szCs w:val="20"/>
        </w:rPr>
        <w:t xml:space="preserve"> </w:t>
      </w:r>
      <w:r w:rsidRPr="00EC4CA3">
        <w:rPr>
          <w:rFonts w:asciiTheme="minorHAnsi" w:hAnsiTheme="minorHAnsi" w:cstheme="minorBidi"/>
          <w:sz w:val="20"/>
          <w:szCs w:val="20"/>
        </w:rPr>
        <w:t>appropriate</w:t>
      </w:r>
      <w:r w:rsidRPr="00EC4CA3">
        <w:rPr>
          <w:rFonts w:asciiTheme="minorHAnsi" w:hAnsiTheme="minorHAnsi" w:cstheme="minorBidi"/>
          <w:spacing w:val="-3"/>
          <w:sz w:val="20"/>
          <w:szCs w:val="20"/>
        </w:rPr>
        <w:t xml:space="preserve"> </w:t>
      </w:r>
      <w:r w:rsidRPr="00EC4CA3">
        <w:rPr>
          <w:rFonts w:asciiTheme="minorHAnsi" w:hAnsiTheme="minorHAnsi" w:cstheme="minorBidi"/>
          <w:sz w:val="20"/>
          <w:szCs w:val="20"/>
        </w:rPr>
        <w:t>administrative</w:t>
      </w:r>
      <w:r w:rsidRPr="00EC4CA3">
        <w:rPr>
          <w:rFonts w:asciiTheme="minorHAnsi" w:hAnsiTheme="minorHAnsi" w:cstheme="minorBidi"/>
          <w:spacing w:val="-3"/>
          <w:sz w:val="20"/>
          <w:szCs w:val="20"/>
        </w:rPr>
        <w:t xml:space="preserve"> </w:t>
      </w:r>
      <w:r w:rsidRPr="00EC4CA3">
        <w:rPr>
          <w:rFonts w:asciiTheme="minorHAnsi" w:hAnsiTheme="minorHAnsi" w:cstheme="minorBidi"/>
          <w:sz w:val="20"/>
          <w:szCs w:val="20"/>
        </w:rPr>
        <w:t>unit).</w:t>
      </w:r>
      <w:r w:rsidRPr="00EC4CA3">
        <w:rPr>
          <w:rFonts w:asciiTheme="minorHAnsi" w:hAnsiTheme="minorHAnsi" w:cstheme="minorBidi"/>
          <w:spacing w:val="3"/>
          <w:sz w:val="20"/>
          <w:szCs w:val="20"/>
        </w:rPr>
        <w:t xml:space="preserve"> </w:t>
      </w:r>
      <w:r w:rsidR="00414835">
        <w:rPr>
          <w:rFonts w:asciiTheme="minorHAnsi" w:hAnsiTheme="minorHAnsi" w:cstheme="minorBidi"/>
          <w:spacing w:val="3"/>
          <w:sz w:val="20"/>
          <w:szCs w:val="20"/>
        </w:rPr>
        <w:t>In</w:t>
      </w:r>
      <w:r w:rsidR="009673CA">
        <w:rPr>
          <w:rFonts w:asciiTheme="minorHAnsi" w:hAnsiTheme="minorHAnsi" w:cstheme="minorBidi"/>
          <w:spacing w:val="3"/>
          <w:sz w:val="20"/>
          <w:szCs w:val="20"/>
        </w:rPr>
        <w:t xml:space="preserve"> </w:t>
      </w:r>
      <w:r w:rsidR="00414835">
        <w:rPr>
          <w:rFonts w:asciiTheme="minorHAnsi" w:hAnsiTheme="minorHAnsi" w:cstheme="minorBidi"/>
          <w:spacing w:val="3"/>
          <w:sz w:val="20"/>
          <w:szCs w:val="20"/>
        </w:rPr>
        <w:t>a separate field indicate the relevant NUTS code</w:t>
      </w:r>
      <w:r w:rsidR="007666BC">
        <w:rPr>
          <w:rFonts w:asciiTheme="minorHAnsi" w:hAnsiTheme="minorHAnsi" w:cstheme="minorBidi"/>
          <w:spacing w:val="3"/>
          <w:sz w:val="20"/>
          <w:szCs w:val="20"/>
        </w:rPr>
        <w:t xml:space="preserve">(s). </w:t>
      </w:r>
      <w:r w:rsidR="4F2BB0E4" w:rsidRPr="00EC4CA3">
        <w:rPr>
          <w:rFonts w:asciiTheme="minorHAnsi" w:hAnsiTheme="minorHAnsi" w:cstheme="minorBidi"/>
          <w:spacing w:val="3"/>
          <w:sz w:val="20"/>
          <w:szCs w:val="20"/>
        </w:rPr>
        <w:t xml:space="preserve">Use the provided list of </w:t>
      </w:r>
      <w:r w:rsidRPr="00EC4CA3">
        <w:rPr>
          <w:rFonts w:asciiTheme="minorHAnsi" w:hAnsiTheme="minorHAnsi" w:cstheme="minorBidi"/>
          <w:spacing w:val="-3"/>
          <w:sz w:val="20"/>
          <w:szCs w:val="20"/>
        </w:rPr>
        <w:t>NUTS</w:t>
      </w:r>
      <w:r w:rsidRPr="00EC4CA3">
        <w:rPr>
          <w:rFonts w:asciiTheme="minorHAnsi" w:hAnsiTheme="minorHAnsi" w:cstheme="minorBidi"/>
          <w:sz w:val="20"/>
          <w:szCs w:val="20"/>
        </w:rPr>
        <w:t xml:space="preserve"> </w:t>
      </w:r>
      <w:r w:rsidRPr="00EC4CA3">
        <w:rPr>
          <w:rFonts w:asciiTheme="minorHAnsi" w:hAnsiTheme="minorHAnsi" w:cstheme="minorBidi"/>
          <w:spacing w:val="-4"/>
          <w:sz w:val="20"/>
          <w:szCs w:val="20"/>
        </w:rPr>
        <w:t>codes</w:t>
      </w:r>
      <w:r w:rsidRPr="00EC4CA3">
        <w:rPr>
          <w:rFonts w:asciiTheme="minorHAnsi" w:hAnsiTheme="minorHAnsi" w:cstheme="minorBidi"/>
          <w:sz w:val="20"/>
          <w:szCs w:val="20"/>
        </w:rPr>
        <w:t xml:space="preserve"> </w:t>
      </w:r>
      <w:r w:rsidR="01230BB2" w:rsidRPr="00EC4CA3">
        <w:rPr>
          <w:rFonts w:asciiTheme="minorHAnsi" w:hAnsiTheme="minorHAnsi" w:cstheme="minorBidi"/>
          <w:sz w:val="20"/>
          <w:szCs w:val="20"/>
        </w:rPr>
        <w:t xml:space="preserve"> </w:t>
      </w:r>
      <w:r w:rsidR="0E6267E3" w:rsidRPr="00EC4CA3">
        <w:rPr>
          <w:rFonts w:asciiTheme="minorHAnsi" w:hAnsiTheme="minorHAnsi" w:cstheme="minorBidi"/>
          <w:sz w:val="20"/>
          <w:szCs w:val="20"/>
        </w:rPr>
        <w:t xml:space="preserve">to </w:t>
      </w:r>
      <w:r w:rsidR="01230BB2" w:rsidRPr="00EC4CA3">
        <w:rPr>
          <w:rFonts w:asciiTheme="minorHAnsi" w:hAnsiTheme="minorHAnsi" w:cstheme="minorBidi"/>
          <w:sz w:val="20"/>
          <w:szCs w:val="20"/>
        </w:rPr>
        <w:t xml:space="preserve">select all options </w:t>
      </w:r>
      <w:r w:rsidR="19245C27" w:rsidRPr="00EC4CA3">
        <w:rPr>
          <w:rFonts w:asciiTheme="minorHAnsi" w:hAnsiTheme="minorHAnsi" w:cstheme="minorBidi"/>
          <w:sz w:val="20"/>
          <w:szCs w:val="20"/>
        </w:rPr>
        <w:t xml:space="preserve">necessary to specify </w:t>
      </w:r>
      <w:r w:rsidR="01230BB2" w:rsidRPr="00EC4CA3">
        <w:rPr>
          <w:rFonts w:asciiTheme="minorHAnsi" w:hAnsiTheme="minorHAnsi" w:cstheme="minorBidi"/>
          <w:sz w:val="20"/>
          <w:szCs w:val="20"/>
        </w:rPr>
        <w:t xml:space="preserve">the most </w:t>
      </w:r>
      <w:r w:rsidR="56F237C5" w:rsidRPr="00EC4CA3">
        <w:rPr>
          <w:rFonts w:asciiTheme="minorHAnsi" w:hAnsiTheme="minorHAnsi" w:cstheme="minorBidi"/>
          <w:sz w:val="20"/>
          <w:szCs w:val="20"/>
        </w:rPr>
        <w:t xml:space="preserve">precise </w:t>
      </w:r>
      <w:r w:rsidR="01230BB2" w:rsidRPr="00EC4CA3">
        <w:rPr>
          <w:rFonts w:asciiTheme="minorHAnsi" w:hAnsiTheme="minorHAnsi" w:cstheme="minorBidi"/>
          <w:sz w:val="20"/>
          <w:szCs w:val="20"/>
        </w:rPr>
        <w:t xml:space="preserve">location of the </w:t>
      </w:r>
      <w:r w:rsidR="708CBB4F" w:rsidRPr="00EC4CA3">
        <w:rPr>
          <w:rFonts w:asciiTheme="minorHAnsi" w:hAnsiTheme="minorHAnsi" w:cstheme="minorBidi"/>
          <w:sz w:val="20"/>
          <w:szCs w:val="20"/>
        </w:rPr>
        <w:t xml:space="preserve">implemented </w:t>
      </w:r>
      <w:r w:rsidR="01230BB2" w:rsidRPr="00EC4CA3">
        <w:rPr>
          <w:rFonts w:asciiTheme="minorHAnsi" w:hAnsiTheme="minorHAnsi" w:cstheme="minorBidi"/>
          <w:sz w:val="20"/>
          <w:szCs w:val="20"/>
        </w:rPr>
        <w:t>measures.</w:t>
      </w:r>
    </w:p>
    <w:p w14:paraId="1037B8A3" w14:textId="77777777" w:rsidR="00E005B9" w:rsidRPr="00BD0017" w:rsidRDefault="00E005B9" w:rsidP="00BD0017">
      <w:pPr>
        <w:pStyle w:val="BodyText"/>
        <w:spacing w:line="276" w:lineRule="auto"/>
        <w:rPr>
          <w:rFonts w:asciiTheme="minorHAnsi" w:hAnsiTheme="minorHAnsi" w:cstheme="minorHAnsi"/>
          <w:lang w:val="en-GB"/>
        </w:rPr>
      </w:pPr>
    </w:p>
    <w:p w14:paraId="687C6DE0" w14:textId="77777777" w:rsidR="00E005B9" w:rsidRPr="00BD0017" w:rsidRDefault="00E005B9" w:rsidP="00BD0017">
      <w:pPr>
        <w:pStyle w:val="BodyText"/>
        <w:spacing w:line="276" w:lineRule="auto"/>
        <w:rPr>
          <w:rFonts w:asciiTheme="minorHAnsi" w:hAnsiTheme="minorHAnsi" w:cstheme="minorBidi"/>
          <w:lang w:val="en-GB"/>
        </w:rPr>
      </w:pPr>
    </w:p>
    <w:p w14:paraId="3BDC815F" w14:textId="49B69C2E" w:rsidR="00E005B9" w:rsidRPr="00BD0017" w:rsidRDefault="1FDE59A9" w:rsidP="06B1F36E">
      <w:pPr>
        <w:pStyle w:val="ListParagraph"/>
        <w:numPr>
          <w:ilvl w:val="0"/>
          <w:numId w:val="9"/>
        </w:numPr>
        <w:tabs>
          <w:tab w:val="left" w:pos="442"/>
        </w:tabs>
        <w:spacing w:line="276" w:lineRule="auto"/>
        <w:ind w:right="704" w:firstLine="0"/>
        <w:jc w:val="both"/>
        <w:rPr>
          <w:rFonts w:asciiTheme="minorHAnsi" w:hAnsiTheme="minorHAnsi" w:cstheme="minorBidi"/>
          <w:sz w:val="20"/>
          <w:szCs w:val="20"/>
          <w:lang w:val="en-GB"/>
        </w:rPr>
      </w:pPr>
      <w:r w:rsidRPr="06B1F36E">
        <w:rPr>
          <w:rFonts w:asciiTheme="minorHAnsi" w:hAnsiTheme="minorHAnsi" w:cstheme="minorBidi"/>
          <w:b/>
          <w:bCs/>
          <w:sz w:val="20"/>
          <w:szCs w:val="20"/>
          <w:u w:val="single"/>
          <w:lang w:val="en-GB"/>
        </w:rPr>
        <w:t>Biogeographical region(s):</w:t>
      </w:r>
      <w:r w:rsidRPr="06B1F36E">
        <w:rPr>
          <w:rFonts w:asciiTheme="minorHAnsi" w:hAnsiTheme="minorHAnsi" w:cstheme="minorBidi"/>
          <w:b/>
          <w:bCs/>
          <w:sz w:val="20"/>
          <w:szCs w:val="20"/>
          <w:lang w:val="en-GB"/>
        </w:rPr>
        <w:t xml:space="preserve"> </w:t>
      </w:r>
      <w:r w:rsidR="00E870F5" w:rsidRPr="00A66219">
        <w:rPr>
          <w:rFonts w:asciiTheme="minorHAnsi" w:hAnsiTheme="minorHAnsi" w:cstheme="minorBidi"/>
          <w:sz w:val="20"/>
          <w:szCs w:val="20"/>
          <w:lang w:val="en-GB"/>
        </w:rPr>
        <w:t>If relevant,</w:t>
      </w:r>
      <w:r w:rsidR="00E870F5" w:rsidRPr="06B1F36E">
        <w:rPr>
          <w:rFonts w:asciiTheme="minorHAnsi" w:hAnsiTheme="minorHAnsi" w:cstheme="minorBidi"/>
          <w:b/>
          <w:bCs/>
          <w:sz w:val="20"/>
          <w:szCs w:val="20"/>
          <w:lang w:val="en-GB"/>
        </w:rPr>
        <w:t xml:space="preserve"> </w:t>
      </w:r>
      <w:r w:rsidR="00E870F5" w:rsidRPr="06B1F36E">
        <w:rPr>
          <w:rFonts w:asciiTheme="minorHAnsi" w:hAnsiTheme="minorHAnsi" w:cstheme="minorBidi"/>
          <w:sz w:val="20"/>
          <w:szCs w:val="20"/>
          <w:lang w:val="en-GB"/>
        </w:rPr>
        <w:t>i</w:t>
      </w:r>
      <w:r w:rsidRPr="06B1F36E">
        <w:rPr>
          <w:rFonts w:asciiTheme="minorHAnsi" w:hAnsiTheme="minorHAnsi" w:cstheme="minorBidi"/>
          <w:sz w:val="20"/>
          <w:szCs w:val="20"/>
          <w:lang w:val="en-GB"/>
        </w:rPr>
        <w:t>ndicate the biogeographical region(s) within this part of the territory, following</w:t>
      </w:r>
      <w:r w:rsidRPr="06B1F36E">
        <w:rPr>
          <w:rFonts w:asciiTheme="minorHAnsi" w:hAnsiTheme="minorHAnsi" w:cstheme="minorBidi"/>
          <w:spacing w:val="1"/>
          <w:sz w:val="20"/>
          <w:szCs w:val="20"/>
          <w:lang w:val="en-GB"/>
        </w:rPr>
        <w:t xml:space="preserve"> </w:t>
      </w:r>
      <w:r w:rsidR="0E6A7F33" w:rsidRPr="06B1F36E">
        <w:rPr>
          <w:rFonts w:asciiTheme="minorHAnsi" w:hAnsiTheme="minorHAnsi" w:cstheme="minorBidi"/>
          <w:sz w:val="20"/>
          <w:szCs w:val="20"/>
          <w:lang w:val="en-GB"/>
        </w:rPr>
        <w:t xml:space="preserve">the </w:t>
      </w:r>
      <w:r w:rsidRPr="06B1F36E">
        <w:rPr>
          <w:rFonts w:asciiTheme="minorHAnsi" w:hAnsiTheme="minorHAnsi" w:cstheme="minorBidi"/>
          <w:sz w:val="20"/>
          <w:szCs w:val="20"/>
          <w:lang w:val="en-GB"/>
        </w:rPr>
        <w:t>Directive 92/43/EEC</w:t>
      </w:r>
      <w:r w:rsidR="1260E9B3" w:rsidRPr="06B1F36E">
        <w:rPr>
          <w:rFonts w:asciiTheme="minorHAnsi" w:hAnsiTheme="minorHAnsi" w:cstheme="minorBidi"/>
          <w:sz w:val="20"/>
          <w:szCs w:val="20"/>
          <w:lang w:val="en-GB"/>
        </w:rPr>
        <w:t xml:space="preserve"> provisions</w:t>
      </w:r>
      <w:r w:rsidRPr="06B1F36E">
        <w:rPr>
          <w:rFonts w:asciiTheme="minorHAnsi" w:hAnsiTheme="minorHAnsi" w:cstheme="minorBidi"/>
          <w:sz w:val="20"/>
          <w:szCs w:val="20"/>
          <w:lang w:val="en-GB"/>
        </w:rPr>
        <w:t xml:space="preserve">. </w:t>
      </w:r>
      <w:r w:rsidR="2BF12ABB" w:rsidRPr="06B1F36E">
        <w:rPr>
          <w:rFonts w:asciiTheme="minorHAnsi" w:hAnsiTheme="minorHAnsi" w:cstheme="minorBidi"/>
          <w:sz w:val="20"/>
          <w:szCs w:val="20"/>
          <w:lang w:val="en-GB"/>
        </w:rPr>
        <w:t>Use t</w:t>
      </w:r>
      <w:r w:rsidRPr="06B1F36E">
        <w:rPr>
          <w:rFonts w:asciiTheme="minorHAnsi" w:hAnsiTheme="minorHAnsi" w:cstheme="minorBidi"/>
          <w:sz w:val="20"/>
          <w:szCs w:val="20"/>
          <w:lang w:val="en-GB"/>
        </w:rPr>
        <w:t xml:space="preserve">he biogeographical regions </w:t>
      </w:r>
      <w:r w:rsidR="670E873F" w:rsidRPr="06B1F36E">
        <w:rPr>
          <w:rFonts w:asciiTheme="minorHAnsi" w:hAnsiTheme="minorHAnsi" w:cstheme="minorBidi"/>
          <w:sz w:val="20"/>
          <w:szCs w:val="20"/>
          <w:lang w:val="en-GB"/>
        </w:rPr>
        <w:t xml:space="preserve">code </w:t>
      </w:r>
      <w:r w:rsidRPr="06B1F36E">
        <w:rPr>
          <w:rFonts w:asciiTheme="minorHAnsi" w:hAnsiTheme="minorHAnsi" w:cstheme="minorBidi"/>
          <w:sz w:val="20"/>
          <w:szCs w:val="20"/>
          <w:lang w:val="en-GB"/>
        </w:rPr>
        <w:t>available</w:t>
      </w:r>
      <w:r w:rsidRPr="06B1F36E">
        <w:rPr>
          <w:rFonts w:asciiTheme="minorHAnsi" w:hAnsiTheme="minorHAnsi" w:cstheme="minorBidi"/>
          <w:spacing w:val="-3"/>
          <w:sz w:val="20"/>
          <w:szCs w:val="20"/>
          <w:lang w:val="en-GB"/>
        </w:rPr>
        <w:t xml:space="preserve"> </w:t>
      </w:r>
      <w:r w:rsidRPr="06B1F36E">
        <w:rPr>
          <w:rFonts w:asciiTheme="minorHAnsi" w:hAnsiTheme="minorHAnsi" w:cstheme="minorBidi"/>
          <w:sz w:val="20"/>
          <w:szCs w:val="20"/>
          <w:lang w:val="en-GB"/>
        </w:rPr>
        <w:t>in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 Reference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Portal</w:t>
      </w:r>
      <w:r w:rsidR="6883BC41" w:rsidRPr="06B1F36E">
        <w:rPr>
          <w:rFonts w:asciiTheme="minorHAnsi" w:hAnsiTheme="minorHAnsi" w:cstheme="minorBidi"/>
          <w:sz w:val="20"/>
          <w:szCs w:val="20"/>
          <w:lang w:val="en-GB"/>
        </w:rPr>
        <w:t>.</w:t>
      </w:r>
      <w:r w:rsidR="006286A2" w:rsidRPr="06B1F36E">
        <w:rPr>
          <w:rFonts w:asciiTheme="minorHAnsi" w:hAnsiTheme="minorHAnsi" w:cstheme="minorBidi"/>
          <w:sz w:val="20"/>
          <w:szCs w:val="20"/>
          <w:lang w:val="en-GB"/>
        </w:rPr>
        <w:t xml:space="preserve"> This applies to terrestrial and freshwater species.</w:t>
      </w:r>
    </w:p>
    <w:p w14:paraId="525258BA" w14:textId="118937E4" w:rsidR="06B1F36E" w:rsidRDefault="06B1F36E" w:rsidP="06B1F36E">
      <w:pPr>
        <w:pStyle w:val="BodyText"/>
        <w:spacing w:line="276" w:lineRule="auto"/>
        <w:rPr>
          <w:rFonts w:asciiTheme="minorHAnsi" w:hAnsiTheme="minorHAnsi" w:cstheme="minorBidi"/>
          <w:lang w:val="en-GB"/>
        </w:rPr>
      </w:pPr>
    </w:p>
    <w:p w14:paraId="4A01C246" w14:textId="1DE0A7AF" w:rsidR="00E005B9" w:rsidRPr="00BD0017" w:rsidRDefault="1FDE59A9" w:rsidP="4F60AD1F">
      <w:pPr>
        <w:pStyle w:val="ListParagraph"/>
        <w:numPr>
          <w:ilvl w:val="0"/>
          <w:numId w:val="9"/>
        </w:numPr>
        <w:tabs>
          <w:tab w:val="left" w:pos="432"/>
        </w:tabs>
        <w:spacing w:line="276" w:lineRule="auto"/>
        <w:ind w:right="701" w:firstLine="0"/>
        <w:jc w:val="both"/>
        <w:rPr>
          <w:rFonts w:asciiTheme="minorHAnsi" w:hAnsiTheme="minorHAnsi" w:cstheme="minorBidi"/>
          <w:sz w:val="20"/>
          <w:szCs w:val="20"/>
          <w:lang w:val="en-GB"/>
        </w:rPr>
      </w:pPr>
      <w:r w:rsidRPr="06B1F36E">
        <w:rPr>
          <w:rFonts w:asciiTheme="minorHAnsi" w:hAnsiTheme="minorHAnsi" w:cstheme="minorBidi"/>
          <w:b/>
          <w:bCs/>
          <w:sz w:val="20"/>
          <w:szCs w:val="20"/>
          <w:u w:val="single"/>
          <w:lang w:val="en-GB"/>
        </w:rPr>
        <w:t>River basin sub-unit(s):</w:t>
      </w:r>
      <w:r w:rsidRPr="06B1F36E">
        <w:rPr>
          <w:rFonts w:asciiTheme="minorHAnsi" w:hAnsiTheme="minorHAnsi" w:cstheme="minorBidi"/>
          <w:b/>
          <w:bCs/>
          <w:sz w:val="20"/>
          <w:szCs w:val="20"/>
          <w:lang w:val="en-GB"/>
        </w:rPr>
        <w:t xml:space="preserve"> </w:t>
      </w:r>
      <w:r w:rsidRPr="06B1F36E">
        <w:rPr>
          <w:rFonts w:asciiTheme="minorHAnsi" w:hAnsiTheme="minorHAnsi" w:cstheme="minorBidi"/>
          <w:sz w:val="20"/>
          <w:szCs w:val="20"/>
          <w:lang w:val="en-GB"/>
        </w:rPr>
        <w:t>If relevant, indicate the river basin sub-unit(s) where the measure(s) are applied,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 xml:space="preserve">following </w:t>
      </w:r>
      <w:r w:rsidR="0E6A7F33" w:rsidRPr="06B1F36E">
        <w:rPr>
          <w:rFonts w:asciiTheme="minorHAnsi" w:hAnsiTheme="minorHAnsi" w:cstheme="minorBidi"/>
          <w:sz w:val="20"/>
          <w:szCs w:val="20"/>
          <w:lang w:val="en-GB"/>
        </w:rPr>
        <w:t xml:space="preserve">the </w:t>
      </w:r>
      <w:r w:rsidRPr="06B1F36E">
        <w:rPr>
          <w:rFonts w:asciiTheme="minorHAnsi" w:hAnsiTheme="minorHAnsi" w:cstheme="minorBidi"/>
          <w:sz w:val="20"/>
          <w:szCs w:val="20"/>
          <w:lang w:val="en-GB"/>
        </w:rPr>
        <w:t>Directive 2000/60/EC</w:t>
      </w:r>
      <w:r w:rsidR="00CF37BC" w:rsidRPr="06B1F36E">
        <w:rPr>
          <w:rStyle w:val="FootnoteReference"/>
          <w:rFonts w:asciiTheme="minorHAnsi" w:hAnsiTheme="minorHAnsi" w:cstheme="minorBidi"/>
          <w:sz w:val="20"/>
          <w:szCs w:val="20"/>
          <w:lang w:val="en-GB"/>
        </w:rPr>
        <w:footnoteReference w:id="5"/>
      </w:r>
      <w:r w:rsidR="137484A0" w:rsidRPr="06B1F36E">
        <w:rPr>
          <w:rFonts w:asciiTheme="minorHAnsi" w:hAnsiTheme="minorHAnsi" w:cstheme="minorBidi"/>
          <w:sz w:val="20"/>
          <w:szCs w:val="20"/>
          <w:lang w:val="en-GB"/>
        </w:rPr>
        <w:t xml:space="preserve"> </w:t>
      </w:r>
      <w:r w:rsidR="6759C9CE" w:rsidRPr="06B1F36E">
        <w:rPr>
          <w:rFonts w:asciiTheme="minorHAnsi" w:hAnsiTheme="minorHAnsi" w:cstheme="minorBidi"/>
          <w:sz w:val="20"/>
          <w:szCs w:val="20"/>
          <w:lang w:val="en-GB"/>
        </w:rPr>
        <w:t>provisions.</w:t>
      </w:r>
      <w:r w:rsidRPr="06B1F36E">
        <w:rPr>
          <w:rFonts w:asciiTheme="minorHAnsi" w:hAnsiTheme="minorHAnsi" w:cstheme="minorBidi"/>
          <w:sz w:val="20"/>
          <w:szCs w:val="20"/>
          <w:lang w:val="en-GB"/>
        </w:rPr>
        <w:t xml:space="preserve"> </w:t>
      </w:r>
      <w:r w:rsidR="52C56B18" w:rsidRPr="06B1F36E">
        <w:rPr>
          <w:rFonts w:asciiTheme="minorHAnsi" w:hAnsiTheme="minorHAnsi" w:cstheme="minorBidi"/>
          <w:sz w:val="20"/>
          <w:szCs w:val="20"/>
          <w:lang w:val="en-GB"/>
        </w:rPr>
        <w:t>Use t</w:t>
      </w:r>
      <w:r w:rsidRPr="06B1F36E">
        <w:rPr>
          <w:rFonts w:asciiTheme="minorHAnsi" w:hAnsiTheme="minorHAnsi" w:cstheme="minorBidi"/>
          <w:sz w:val="20"/>
          <w:szCs w:val="20"/>
          <w:lang w:val="en-GB"/>
        </w:rPr>
        <w:t>he river basin sub-unit(s)</w:t>
      </w:r>
      <w:r w:rsidR="60F1EB11" w:rsidRPr="06B1F36E">
        <w:rPr>
          <w:rFonts w:asciiTheme="minorHAnsi" w:hAnsiTheme="minorHAnsi" w:cstheme="minorBidi"/>
          <w:sz w:val="20"/>
          <w:szCs w:val="20"/>
          <w:lang w:val="en-GB"/>
        </w:rPr>
        <w:t xml:space="preserve"> codes</w:t>
      </w:r>
      <w:r w:rsidRPr="06B1F36E">
        <w:rPr>
          <w:rFonts w:asciiTheme="minorHAnsi" w:hAnsiTheme="minorHAnsi" w:cstheme="minorBidi"/>
          <w:sz w:val="20"/>
          <w:szCs w:val="20"/>
          <w:lang w:val="en-GB"/>
        </w:rPr>
        <w:t xml:space="preserve"> available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in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Reference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Portal.</w:t>
      </w:r>
      <w:r w:rsidR="00B06C69" w:rsidRPr="06B1F36E">
        <w:rPr>
          <w:rFonts w:asciiTheme="minorHAnsi" w:hAnsiTheme="minorHAnsi" w:cstheme="minorBidi"/>
          <w:sz w:val="20"/>
          <w:szCs w:val="20"/>
          <w:lang w:val="en-GB"/>
        </w:rPr>
        <w:t xml:space="preserve"> For </w:t>
      </w:r>
      <w:r w:rsidR="009921E1" w:rsidRPr="06B1F36E">
        <w:rPr>
          <w:rFonts w:asciiTheme="minorHAnsi" w:hAnsiTheme="minorHAnsi" w:cstheme="minorBidi"/>
          <w:sz w:val="20"/>
          <w:szCs w:val="20"/>
          <w:lang w:val="en-GB"/>
        </w:rPr>
        <w:t>freshwater</w:t>
      </w:r>
      <w:r w:rsidR="00B06C69" w:rsidRPr="06B1F36E">
        <w:rPr>
          <w:rFonts w:asciiTheme="minorHAnsi" w:hAnsiTheme="minorHAnsi" w:cstheme="minorBidi"/>
          <w:sz w:val="20"/>
          <w:szCs w:val="20"/>
          <w:lang w:val="en-GB"/>
        </w:rPr>
        <w:t xml:space="preserve"> species</w:t>
      </w:r>
      <w:r w:rsidR="3818C448" w:rsidRPr="06B1F36E">
        <w:rPr>
          <w:rFonts w:asciiTheme="minorHAnsi" w:hAnsiTheme="minorHAnsi" w:cstheme="minorBidi"/>
          <w:sz w:val="20"/>
          <w:szCs w:val="20"/>
          <w:lang w:val="en-GB"/>
        </w:rPr>
        <w:t>,</w:t>
      </w:r>
      <w:r w:rsidR="00B06C69" w:rsidRPr="06B1F36E">
        <w:rPr>
          <w:rFonts w:asciiTheme="minorHAnsi" w:hAnsiTheme="minorHAnsi" w:cstheme="minorBidi"/>
          <w:sz w:val="20"/>
          <w:szCs w:val="20"/>
          <w:lang w:val="en-GB"/>
        </w:rPr>
        <w:t xml:space="preserve"> </w:t>
      </w:r>
      <w:r w:rsidR="31EBCBE1" w:rsidRPr="06B1F36E">
        <w:rPr>
          <w:rFonts w:asciiTheme="minorHAnsi" w:hAnsiTheme="minorHAnsi" w:cstheme="minorBidi"/>
          <w:sz w:val="20"/>
          <w:szCs w:val="20"/>
          <w:lang w:val="en-GB"/>
        </w:rPr>
        <w:t>provide both</w:t>
      </w:r>
      <w:r w:rsidR="00B06C69" w:rsidRPr="06B1F36E">
        <w:rPr>
          <w:rFonts w:asciiTheme="minorHAnsi" w:hAnsiTheme="minorHAnsi" w:cstheme="minorBidi"/>
          <w:sz w:val="20"/>
          <w:szCs w:val="20"/>
          <w:lang w:val="en-GB"/>
        </w:rPr>
        <w:t xml:space="preserve"> the biogeographical region(s)</w:t>
      </w:r>
      <w:r w:rsidR="2041095A" w:rsidRPr="06B1F36E">
        <w:rPr>
          <w:rFonts w:asciiTheme="minorHAnsi" w:hAnsiTheme="minorHAnsi" w:cstheme="minorBidi"/>
          <w:sz w:val="20"/>
          <w:szCs w:val="20"/>
          <w:lang w:val="en-GB"/>
        </w:rPr>
        <w:t xml:space="preserve"> and the river basin sub-unit(s)</w:t>
      </w:r>
      <w:r w:rsidR="00B06C69" w:rsidRPr="06B1F36E">
        <w:rPr>
          <w:rFonts w:asciiTheme="minorHAnsi" w:hAnsiTheme="minorHAnsi" w:cstheme="minorBidi"/>
          <w:sz w:val="20"/>
          <w:szCs w:val="20"/>
          <w:lang w:val="en-GB"/>
        </w:rPr>
        <w:t>.</w:t>
      </w:r>
    </w:p>
    <w:p w14:paraId="58E6DD4E" w14:textId="77777777" w:rsidR="00E005B9" w:rsidRPr="00BD0017" w:rsidRDefault="00E005B9" w:rsidP="00BD0017">
      <w:pPr>
        <w:pStyle w:val="BodyText"/>
        <w:spacing w:line="276" w:lineRule="auto"/>
        <w:rPr>
          <w:rFonts w:asciiTheme="minorHAnsi" w:hAnsiTheme="minorHAnsi" w:cstheme="minorHAnsi"/>
          <w:lang w:val="en-GB"/>
        </w:rPr>
      </w:pPr>
    </w:p>
    <w:p w14:paraId="5C4F4E43" w14:textId="41F5802F" w:rsidR="00E005B9" w:rsidRPr="00BD0017" w:rsidRDefault="7FF5CBB2" w:rsidP="06B1F36E">
      <w:pPr>
        <w:pStyle w:val="ListParagraph"/>
        <w:numPr>
          <w:ilvl w:val="0"/>
          <w:numId w:val="9"/>
        </w:numPr>
        <w:tabs>
          <w:tab w:val="left" w:pos="480"/>
        </w:tabs>
        <w:spacing w:line="276" w:lineRule="auto"/>
        <w:ind w:right="700" w:firstLine="0"/>
        <w:jc w:val="both"/>
        <w:rPr>
          <w:rFonts w:asciiTheme="minorHAnsi" w:hAnsiTheme="minorHAnsi" w:cstheme="minorBidi"/>
          <w:sz w:val="20"/>
          <w:szCs w:val="20"/>
          <w:lang w:val="en-GB"/>
        </w:rPr>
      </w:pPr>
      <w:r w:rsidRPr="06B1F36E">
        <w:rPr>
          <w:rFonts w:asciiTheme="minorHAnsi" w:hAnsiTheme="minorHAnsi" w:cstheme="minorBidi"/>
          <w:b/>
          <w:bCs/>
          <w:sz w:val="20"/>
          <w:szCs w:val="20"/>
          <w:u w:val="single"/>
          <w:lang w:val="en-GB"/>
        </w:rPr>
        <w:t>Marine</w:t>
      </w:r>
      <w:r w:rsidRPr="06B1F36E">
        <w:rPr>
          <w:rFonts w:asciiTheme="minorHAnsi" w:hAnsiTheme="minorHAnsi" w:cstheme="minorBidi"/>
          <w:b/>
          <w:bCs/>
          <w:spacing w:val="1"/>
          <w:sz w:val="20"/>
          <w:szCs w:val="20"/>
          <w:u w:val="single"/>
          <w:lang w:val="en-GB"/>
        </w:rPr>
        <w:t xml:space="preserve"> </w:t>
      </w:r>
      <w:r w:rsidRPr="06B1F36E">
        <w:rPr>
          <w:rFonts w:asciiTheme="minorHAnsi" w:hAnsiTheme="minorHAnsi" w:cstheme="minorBidi"/>
          <w:b/>
          <w:bCs/>
          <w:sz w:val="20"/>
          <w:szCs w:val="20"/>
          <w:u w:val="single"/>
          <w:lang w:val="en-GB"/>
        </w:rPr>
        <w:t>sub-region(s):</w:t>
      </w:r>
      <w:r w:rsidRPr="06B1F36E">
        <w:rPr>
          <w:rFonts w:asciiTheme="minorHAnsi" w:hAnsiTheme="minorHAnsi" w:cstheme="minorBidi"/>
          <w:b/>
          <w:bCs/>
          <w:spacing w:val="1"/>
          <w:sz w:val="20"/>
          <w:szCs w:val="20"/>
          <w:u w:val="single"/>
          <w:lang w:val="en-GB"/>
        </w:rPr>
        <w:t xml:space="preserve"> </w:t>
      </w:r>
      <w:r w:rsidRPr="06B1F36E">
        <w:rPr>
          <w:rFonts w:asciiTheme="minorHAnsi" w:hAnsiTheme="minorHAnsi" w:cstheme="minorBidi"/>
          <w:sz w:val="20"/>
          <w:szCs w:val="20"/>
          <w:lang w:val="en-GB"/>
        </w:rPr>
        <w:t>If</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relevant,</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indicate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marine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sub-region(s)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where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measures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are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applied,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 xml:space="preserve">following </w:t>
      </w:r>
      <w:r w:rsidR="1A207BF5" w:rsidRPr="06B1F36E">
        <w:rPr>
          <w:rFonts w:asciiTheme="minorHAnsi" w:hAnsiTheme="minorHAnsi" w:cstheme="minorBidi"/>
          <w:sz w:val="20"/>
          <w:szCs w:val="20"/>
          <w:lang w:val="en-GB"/>
        </w:rPr>
        <w:t xml:space="preserve">the </w:t>
      </w:r>
      <w:r w:rsidRPr="06B1F36E">
        <w:rPr>
          <w:rFonts w:asciiTheme="minorHAnsi" w:hAnsiTheme="minorHAnsi" w:cstheme="minorBidi"/>
          <w:sz w:val="20"/>
          <w:szCs w:val="20"/>
          <w:lang w:val="en-GB"/>
        </w:rPr>
        <w:t>Directive 2008/56/EC</w:t>
      </w:r>
      <w:r w:rsidR="00CF37BC" w:rsidRPr="06B1F36E">
        <w:rPr>
          <w:rStyle w:val="FootnoteReference"/>
          <w:rFonts w:asciiTheme="minorHAnsi" w:hAnsiTheme="minorHAnsi" w:cstheme="minorBidi"/>
          <w:sz w:val="20"/>
          <w:szCs w:val="20"/>
          <w:lang w:val="en-GB"/>
        </w:rPr>
        <w:footnoteReference w:id="6"/>
      </w:r>
      <w:r w:rsidR="25277EDD" w:rsidRPr="06B1F36E">
        <w:rPr>
          <w:rFonts w:asciiTheme="minorHAnsi" w:hAnsiTheme="minorHAnsi" w:cstheme="minorBidi"/>
          <w:sz w:val="20"/>
          <w:szCs w:val="20"/>
          <w:lang w:val="en-GB"/>
        </w:rPr>
        <w:t xml:space="preserve"> </w:t>
      </w:r>
      <w:r w:rsidR="009921E1" w:rsidRPr="06B1F36E">
        <w:rPr>
          <w:rFonts w:asciiTheme="minorHAnsi" w:hAnsiTheme="minorHAnsi" w:cstheme="minorBidi"/>
          <w:sz w:val="20"/>
          <w:szCs w:val="20"/>
          <w:lang w:val="en-GB"/>
        </w:rPr>
        <w:t>p</w:t>
      </w:r>
      <w:r w:rsidR="25277EDD" w:rsidRPr="06B1F36E">
        <w:rPr>
          <w:rFonts w:asciiTheme="minorHAnsi" w:hAnsiTheme="minorHAnsi" w:cstheme="minorBidi"/>
          <w:sz w:val="20"/>
          <w:szCs w:val="20"/>
          <w:lang w:val="en-GB"/>
        </w:rPr>
        <w:t>rovisions</w:t>
      </w:r>
      <w:r w:rsidR="305A6476" w:rsidRPr="06B1F36E">
        <w:rPr>
          <w:rFonts w:asciiTheme="minorHAnsi" w:hAnsiTheme="minorHAnsi" w:cstheme="minorBidi"/>
          <w:sz w:val="20"/>
          <w:szCs w:val="20"/>
          <w:lang w:val="en-GB"/>
        </w:rPr>
        <w:t>.</w:t>
      </w:r>
      <w:r w:rsidRPr="06B1F36E">
        <w:rPr>
          <w:rFonts w:asciiTheme="minorHAnsi" w:hAnsiTheme="minorHAnsi" w:cstheme="minorBidi"/>
          <w:sz w:val="20"/>
          <w:szCs w:val="20"/>
          <w:lang w:val="en-GB"/>
        </w:rPr>
        <w:t xml:space="preserve"> </w:t>
      </w:r>
      <w:r w:rsidR="24E343A7" w:rsidRPr="06B1F36E">
        <w:rPr>
          <w:rFonts w:asciiTheme="minorHAnsi" w:hAnsiTheme="minorHAnsi" w:cstheme="minorBidi"/>
          <w:sz w:val="20"/>
          <w:szCs w:val="20"/>
          <w:lang w:val="en-GB"/>
        </w:rPr>
        <w:t>Use t</w:t>
      </w:r>
      <w:r w:rsidRPr="06B1F36E">
        <w:rPr>
          <w:rFonts w:asciiTheme="minorHAnsi" w:hAnsiTheme="minorHAnsi" w:cstheme="minorBidi"/>
          <w:sz w:val="20"/>
          <w:szCs w:val="20"/>
          <w:lang w:val="en-GB"/>
        </w:rPr>
        <w:t xml:space="preserve">he marine sub-region(s) </w:t>
      </w:r>
      <w:r w:rsidR="0C8567E9" w:rsidRPr="06B1F36E">
        <w:rPr>
          <w:rFonts w:asciiTheme="minorHAnsi" w:hAnsiTheme="minorHAnsi" w:cstheme="minorBidi"/>
          <w:sz w:val="20"/>
          <w:szCs w:val="20"/>
          <w:lang w:val="en-GB"/>
        </w:rPr>
        <w:t xml:space="preserve">codes </w:t>
      </w:r>
      <w:r w:rsidRPr="06B1F36E">
        <w:rPr>
          <w:rFonts w:asciiTheme="minorHAnsi" w:hAnsiTheme="minorHAnsi" w:cstheme="minorBidi"/>
          <w:sz w:val="20"/>
          <w:szCs w:val="20"/>
          <w:lang w:val="en-GB"/>
        </w:rPr>
        <w:t>available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in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Reference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Portal.</w:t>
      </w:r>
    </w:p>
    <w:p w14:paraId="2FC84477" w14:textId="3CCFD452" w:rsidR="4F60AD1F" w:rsidRDefault="4F60AD1F" w:rsidP="4F60AD1F">
      <w:pPr>
        <w:tabs>
          <w:tab w:val="left" w:pos="480"/>
        </w:tabs>
        <w:spacing w:line="276" w:lineRule="auto"/>
        <w:ind w:right="700"/>
        <w:jc w:val="both"/>
        <w:rPr>
          <w:rFonts w:asciiTheme="minorHAnsi" w:hAnsiTheme="minorHAnsi" w:cstheme="minorBidi"/>
          <w:sz w:val="20"/>
          <w:szCs w:val="20"/>
          <w:lang w:val="en-GB"/>
        </w:rPr>
      </w:pPr>
    </w:p>
    <w:p w14:paraId="504198CB" w14:textId="77777777" w:rsidR="00F85034" w:rsidRPr="00BD0017" w:rsidRDefault="00F85034" w:rsidP="00BD0017">
      <w:pPr>
        <w:pStyle w:val="BodyText"/>
        <w:spacing w:line="276" w:lineRule="auto"/>
        <w:ind w:left="284" w:right="594"/>
        <w:jc w:val="both"/>
        <w:rPr>
          <w:rFonts w:asciiTheme="minorHAnsi" w:hAnsiTheme="minorHAnsi" w:cstheme="minorHAnsi"/>
          <w:b/>
          <w:bCs/>
          <w:lang w:val="en-GB"/>
        </w:rPr>
      </w:pPr>
    </w:p>
    <w:p w14:paraId="69EE152B" w14:textId="67A827E0" w:rsidR="00F85034" w:rsidRPr="00BD0017" w:rsidRDefault="5AD55891" w:rsidP="4F60AD1F">
      <w:pPr>
        <w:pStyle w:val="BodyText"/>
        <w:spacing w:line="276" w:lineRule="auto"/>
        <w:ind w:left="284" w:right="594"/>
        <w:jc w:val="both"/>
        <w:rPr>
          <w:rFonts w:asciiTheme="minorHAnsi" w:hAnsiTheme="minorHAnsi" w:cstheme="minorBidi"/>
          <w:b/>
          <w:bCs/>
          <w:lang w:val="en-GB"/>
        </w:rPr>
      </w:pPr>
      <w:r w:rsidRPr="4F60AD1F">
        <w:rPr>
          <w:rFonts w:asciiTheme="minorHAnsi" w:hAnsiTheme="minorHAnsi" w:cstheme="minorBidi"/>
          <w:b/>
          <w:bCs/>
          <w:lang w:val="en-GB"/>
        </w:rPr>
        <w:t xml:space="preserve">Additional details on </w:t>
      </w:r>
      <w:r w:rsidR="147DF473" w:rsidRPr="4F60AD1F">
        <w:rPr>
          <w:rFonts w:asciiTheme="minorHAnsi" w:hAnsiTheme="minorHAnsi" w:cstheme="minorBidi"/>
          <w:b/>
          <w:bCs/>
          <w:lang w:val="en-GB"/>
        </w:rPr>
        <w:t xml:space="preserve">the </w:t>
      </w:r>
      <w:r w:rsidRPr="4F60AD1F">
        <w:rPr>
          <w:rFonts w:asciiTheme="minorHAnsi" w:hAnsiTheme="minorHAnsi" w:cstheme="minorBidi"/>
          <w:b/>
          <w:bCs/>
          <w:lang w:val="en-GB"/>
        </w:rPr>
        <w:t>populations subjected to the measures</w:t>
      </w:r>
    </w:p>
    <w:p w14:paraId="2E9A87B7" w14:textId="77777777" w:rsidR="00F85034" w:rsidRPr="00BD0017" w:rsidRDefault="00F85034" w:rsidP="00BD0017">
      <w:pPr>
        <w:pStyle w:val="BodyText"/>
        <w:spacing w:line="276" w:lineRule="auto"/>
        <w:ind w:right="594"/>
        <w:jc w:val="both"/>
        <w:rPr>
          <w:rFonts w:asciiTheme="minorHAnsi" w:hAnsiTheme="minorHAnsi" w:cstheme="minorHAnsi"/>
          <w:b/>
          <w:lang w:val="en-GB"/>
        </w:rPr>
      </w:pPr>
    </w:p>
    <w:p w14:paraId="141E569E" w14:textId="27FBCE63" w:rsidR="00F85034" w:rsidRPr="003D7776" w:rsidRDefault="7B4BA1E3" w:rsidP="06B1F36E">
      <w:pPr>
        <w:pStyle w:val="ListParagraph"/>
        <w:numPr>
          <w:ilvl w:val="0"/>
          <w:numId w:val="14"/>
        </w:numPr>
        <w:tabs>
          <w:tab w:val="left" w:pos="447"/>
        </w:tabs>
        <w:spacing w:line="276" w:lineRule="auto"/>
        <w:ind w:left="446" w:right="594" w:hanging="227"/>
        <w:jc w:val="both"/>
        <w:rPr>
          <w:rFonts w:asciiTheme="minorHAnsi" w:hAnsiTheme="minorHAnsi" w:cstheme="minorBidi"/>
          <w:sz w:val="20"/>
          <w:szCs w:val="20"/>
          <w:lang w:val="en-GB"/>
        </w:rPr>
      </w:pPr>
      <w:r w:rsidRPr="06B1F36E">
        <w:rPr>
          <w:rFonts w:asciiTheme="minorHAnsi" w:hAnsiTheme="minorHAnsi" w:cstheme="minorBidi"/>
          <w:sz w:val="20"/>
          <w:szCs w:val="20"/>
          <w:lang w:val="en-GB"/>
        </w:rPr>
        <w:t xml:space="preserve">Provide </w:t>
      </w:r>
      <w:r w:rsidR="3C4285D4" w:rsidRPr="06B1F36E">
        <w:rPr>
          <w:rFonts w:asciiTheme="minorHAnsi" w:hAnsiTheme="minorHAnsi" w:cstheme="minorBidi"/>
          <w:sz w:val="20"/>
          <w:szCs w:val="20"/>
          <w:lang w:val="en-GB"/>
        </w:rPr>
        <w:t>further</w:t>
      </w:r>
      <w:r w:rsidRPr="06B1F36E">
        <w:rPr>
          <w:rFonts w:asciiTheme="minorHAnsi" w:hAnsiTheme="minorHAnsi" w:cstheme="minorBidi"/>
          <w:sz w:val="20"/>
          <w:szCs w:val="20"/>
          <w:lang w:val="en-GB"/>
        </w:rPr>
        <w:t xml:space="preserve"> information on the extent</w:t>
      </w:r>
      <w:r w:rsidR="5876BEA6" w:rsidRPr="06B1F36E">
        <w:rPr>
          <w:rFonts w:asciiTheme="minorHAnsi" w:hAnsiTheme="minorHAnsi" w:cstheme="minorBidi"/>
          <w:sz w:val="20"/>
          <w:szCs w:val="20"/>
          <w:lang w:val="en-GB"/>
        </w:rPr>
        <w:t xml:space="preserve">, </w:t>
      </w:r>
      <w:r w:rsidR="21C376BF" w:rsidRPr="06B1F36E">
        <w:rPr>
          <w:rFonts w:asciiTheme="minorHAnsi" w:hAnsiTheme="minorHAnsi" w:cstheme="minorBidi"/>
          <w:sz w:val="20"/>
          <w:szCs w:val="20"/>
          <w:lang w:val="en-GB"/>
        </w:rPr>
        <w:t xml:space="preserve">surface </w:t>
      </w:r>
      <w:r w:rsidR="5876BEA6" w:rsidRPr="06B1F36E">
        <w:rPr>
          <w:rFonts w:asciiTheme="minorHAnsi" w:hAnsiTheme="minorHAnsi" w:cstheme="minorBidi"/>
          <w:sz w:val="20"/>
          <w:szCs w:val="20"/>
          <w:lang w:val="en-GB"/>
        </w:rPr>
        <w:t>area</w:t>
      </w:r>
      <w:r w:rsidR="07D2F22F" w:rsidRPr="06B1F36E">
        <w:rPr>
          <w:rFonts w:asciiTheme="minorHAnsi" w:hAnsiTheme="minorHAnsi" w:cstheme="minorBidi"/>
          <w:sz w:val="20"/>
          <w:szCs w:val="20"/>
          <w:lang w:val="en-GB"/>
        </w:rPr>
        <w:t xml:space="preserve"> </w:t>
      </w:r>
      <w:r w:rsidR="1A341EA7" w:rsidRPr="06B1F36E">
        <w:rPr>
          <w:rFonts w:asciiTheme="minorHAnsi" w:hAnsiTheme="minorHAnsi" w:cstheme="minorBidi"/>
          <w:sz w:val="20"/>
          <w:szCs w:val="20"/>
          <w:lang w:val="en-GB"/>
        </w:rPr>
        <w:t>and/</w:t>
      </w:r>
      <w:r w:rsidR="07D2F22F" w:rsidRPr="06B1F36E">
        <w:rPr>
          <w:rFonts w:asciiTheme="minorHAnsi" w:hAnsiTheme="minorHAnsi" w:cstheme="minorBidi"/>
          <w:sz w:val="20"/>
          <w:szCs w:val="20"/>
          <w:lang w:val="en-GB"/>
        </w:rPr>
        <w:t>or specific location</w:t>
      </w:r>
      <w:r w:rsidRPr="06B1F36E">
        <w:rPr>
          <w:rFonts w:asciiTheme="minorHAnsi" w:hAnsiTheme="minorHAnsi" w:cstheme="minorBidi"/>
          <w:sz w:val="20"/>
          <w:szCs w:val="20"/>
          <w:lang w:val="en-GB"/>
        </w:rPr>
        <w:t xml:space="preserve"> </w:t>
      </w:r>
      <w:r w:rsidR="29F89CD6" w:rsidRPr="06B1F36E">
        <w:rPr>
          <w:rFonts w:asciiTheme="minorHAnsi" w:hAnsiTheme="minorHAnsi" w:cstheme="minorBidi"/>
          <w:sz w:val="20"/>
          <w:szCs w:val="20"/>
          <w:lang w:val="en-GB"/>
        </w:rPr>
        <w:t xml:space="preserve">addressed by the management measures. </w:t>
      </w:r>
      <w:r w:rsidR="0D6C5A2F" w:rsidRPr="06B1F36E">
        <w:rPr>
          <w:rFonts w:asciiTheme="minorHAnsi" w:hAnsiTheme="minorHAnsi" w:cstheme="minorBidi"/>
          <w:sz w:val="20"/>
          <w:szCs w:val="20"/>
          <w:lang w:val="en-GB"/>
        </w:rPr>
        <w:t xml:space="preserve">If </w:t>
      </w:r>
      <w:r w:rsidR="3CE85D40" w:rsidRPr="06B1F36E">
        <w:rPr>
          <w:rFonts w:asciiTheme="minorHAnsi" w:hAnsiTheme="minorHAnsi" w:cstheme="minorBidi"/>
          <w:sz w:val="20"/>
          <w:szCs w:val="20"/>
          <w:lang w:val="en-GB"/>
        </w:rPr>
        <w:t xml:space="preserve">the management measures reported </w:t>
      </w:r>
      <w:r w:rsidR="68BABD42" w:rsidRPr="06B1F36E">
        <w:rPr>
          <w:rFonts w:asciiTheme="minorHAnsi" w:hAnsiTheme="minorHAnsi" w:cstheme="minorBidi"/>
          <w:sz w:val="20"/>
          <w:szCs w:val="20"/>
          <w:lang w:val="en-GB"/>
        </w:rPr>
        <w:t xml:space="preserve">involve </w:t>
      </w:r>
      <w:r w:rsidR="0D6C5A2F" w:rsidRPr="06B1F36E">
        <w:rPr>
          <w:rFonts w:asciiTheme="minorHAnsi" w:hAnsiTheme="minorHAnsi" w:cstheme="minorBidi"/>
          <w:sz w:val="20"/>
          <w:szCs w:val="20"/>
          <w:lang w:val="en-GB"/>
        </w:rPr>
        <w:t xml:space="preserve">more than one population , </w:t>
      </w:r>
      <w:r w:rsidR="12AF648E" w:rsidRPr="06B1F36E">
        <w:rPr>
          <w:rFonts w:asciiTheme="minorHAnsi" w:hAnsiTheme="minorHAnsi" w:cstheme="minorBidi"/>
          <w:sz w:val="20"/>
          <w:szCs w:val="20"/>
          <w:lang w:val="en-GB"/>
        </w:rPr>
        <w:t xml:space="preserve">include </w:t>
      </w:r>
      <w:r w:rsidR="0D6C5A2F" w:rsidRPr="06B1F36E">
        <w:rPr>
          <w:rFonts w:asciiTheme="minorHAnsi" w:hAnsiTheme="minorHAnsi" w:cstheme="minorBidi"/>
          <w:sz w:val="20"/>
          <w:szCs w:val="20"/>
          <w:lang w:val="en-GB"/>
        </w:rPr>
        <w:t xml:space="preserve">details </w:t>
      </w:r>
      <w:r w:rsidR="6ACB59BC" w:rsidRPr="06B1F36E">
        <w:rPr>
          <w:rFonts w:asciiTheme="minorHAnsi" w:hAnsiTheme="minorHAnsi" w:cstheme="minorBidi"/>
          <w:sz w:val="20"/>
          <w:szCs w:val="20"/>
          <w:lang w:val="en-GB"/>
        </w:rPr>
        <w:t xml:space="preserve">on each </w:t>
      </w:r>
      <w:r w:rsidR="3CE85D40" w:rsidRPr="06B1F36E">
        <w:rPr>
          <w:rFonts w:asciiTheme="minorHAnsi" w:hAnsiTheme="minorHAnsi" w:cstheme="minorBidi"/>
          <w:sz w:val="20"/>
          <w:szCs w:val="20"/>
          <w:lang w:val="en-GB"/>
        </w:rPr>
        <w:t xml:space="preserve">population </w:t>
      </w:r>
      <w:r w:rsidR="3BE1D7EB" w:rsidRPr="06B1F36E">
        <w:rPr>
          <w:rFonts w:asciiTheme="minorHAnsi" w:hAnsiTheme="minorHAnsi" w:cstheme="minorBidi"/>
          <w:sz w:val="20"/>
          <w:szCs w:val="20"/>
          <w:lang w:val="en-GB"/>
        </w:rPr>
        <w:t>covered</w:t>
      </w:r>
      <w:r w:rsidR="3CE85D40" w:rsidRPr="06B1F36E">
        <w:rPr>
          <w:rFonts w:asciiTheme="minorHAnsi" w:hAnsiTheme="minorHAnsi" w:cstheme="minorBidi"/>
          <w:sz w:val="20"/>
          <w:szCs w:val="20"/>
          <w:lang w:val="en-GB"/>
        </w:rPr>
        <w:t>.</w:t>
      </w:r>
    </w:p>
    <w:p w14:paraId="167557E8" w14:textId="272126EB" w:rsidR="003D7776" w:rsidRPr="003D7776" w:rsidRDefault="05BAE9A8" w:rsidP="003D7776">
      <w:pPr>
        <w:pStyle w:val="ListParagraph"/>
        <w:numPr>
          <w:ilvl w:val="0"/>
          <w:numId w:val="14"/>
        </w:numPr>
        <w:tabs>
          <w:tab w:val="left" w:pos="447"/>
        </w:tabs>
        <w:spacing w:line="276" w:lineRule="auto"/>
        <w:ind w:left="446" w:right="595" w:hanging="227"/>
        <w:jc w:val="both"/>
        <w:rPr>
          <w:rFonts w:asciiTheme="minorHAnsi" w:hAnsiTheme="minorHAnsi" w:cstheme="minorBidi"/>
          <w:sz w:val="20"/>
          <w:szCs w:val="20"/>
          <w:lang w:val="en-GB"/>
        </w:rPr>
      </w:pPr>
      <w:r w:rsidRPr="08561D41">
        <w:rPr>
          <w:rFonts w:asciiTheme="minorHAnsi" w:hAnsiTheme="minorHAnsi" w:cstheme="minorBidi"/>
          <w:sz w:val="20"/>
          <w:szCs w:val="20"/>
          <w:lang w:val="en-GB"/>
        </w:rPr>
        <w:t xml:space="preserve">Ensure that your description does not exceed </w:t>
      </w:r>
      <w:r w:rsidR="003D7776" w:rsidRPr="08561D41">
        <w:rPr>
          <w:rFonts w:asciiTheme="minorHAnsi" w:hAnsiTheme="minorHAnsi" w:cstheme="minorBidi"/>
          <w:color w:val="000000" w:themeColor="text1"/>
          <w:sz w:val="20"/>
          <w:szCs w:val="20"/>
          <w:lang w:val="en-GB"/>
        </w:rPr>
        <w:t>300 words</w:t>
      </w:r>
      <w:r w:rsidR="007B6F2C">
        <w:rPr>
          <w:rFonts w:asciiTheme="minorHAnsi" w:hAnsiTheme="minorHAnsi" w:cstheme="minorBidi"/>
          <w:color w:val="000000" w:themeColor="text1"/>
          <w:sz w:val="20"/>
          <w:szCs w:val="20"/>
          <w:lang w:val="en-GB"/>
        </w:rPr>
        <w:t xml:space="preserve"> (2500 characters)</w:t>
      </w:r>
      <w:r w:rsidR="003D7776" w:rsidRPr="08561D41">
        <w:rPr>
          <w:rFonts w:asciiTheme="minorHAnsi" w:hAnsiTheme="minorHAnsi" w:cstheme="minorBidi"/>
          <w:color w:val="000000" w:themeColor="text1"/>
          <w:sz w:val="20"/>
          <w:szCs w:val="20"/>
          <w:lang w:val="en-GB"/>
        </w:rPr>
        <w:t xml:space="preserve">. </w:t>
      </w:r>
    </w:p>
    <w:p w14:paraId="20E3052C" w14:textId="2874665F" w:rsidR="00F85034" w:rsidRPr="00BD0017" w:rsidRDefault="00F85034" w:rsidP="00BD0017">
      <w:pPr>
        <w:pStyle w:val="BodyText"/>
        <w:spacing w:line="276" w:lineRule="auto"/>
        <w:ind w:right="594"/>
        <w:jc w:val="both"/>
        <w:rPr>
          <w:rFonts w:asciiTheme="minorHAnsi" w:hAnsiTheme="minorHAnsi" w:cstheme="minorHAnsi"/>
          <w:lang w:val="en-GB"/>
        </w:rPr>
      </w:pPr>
    </w:p>
    <w:p w14:paraId="284B7836" w14:textId="08107A4B" w:rsidR="00E005B9" w:rsidRPr="00BD0017" w:rsidRDefault="00420E26" w:rsidP="00BD0017">
      <w:pPr>
        <w:pStyle w:val="Heading2"/>
        <w:spacing w:line="276" w:lineRule="auto"/>
        <w:ind w:right="594"/>
        <w:jc w:val="both"/>
        <w:rPr>
          <w:rFonts w:asciiTheme="minorHAnsi" w:hAnsiTheme="minorHAnsi" w:cstheme="minorHAnsi"/>
          <w:lang w:val="en-GB"/>
        </w:rPr>
      </w:pPr>
      <w:r w:rsidRPr="00BD0017">
        <w:rPr>
          <w:rFonts w:asciiTheme="minorHAnsi" w:hAnsiTheme="minorHAnsi" w:cstheme="minorHAnsi"/>
          <w:lang w:val="en-GB"/>
        </w:rPr>
        <w:t>18c</w:t>
      </w:r>
      <w:r w:rsidR="739F108F" w:rsidRPr="00BD0017">
        <w:rPr>
          <w:rFonts w:asciiTheme="minorHAnsi" w:hAnsiTheme="minorHAnsi" w:cstheme="minorHAnsi"/>
          <w:lang w:val="en-GB"/>
        </w:rPr>
        <w:t xml:space="preserve">. </w:t>
      </w:r>
      <w:r w:rsidR="0E6A7F33" w:rsidRPr="00BD0017">
        <w:rPr>
          <w:rFonts w:asciiTheme="minorHAnsi" w:hAnsiTheme="minorHAnsi" w:cstheme="minorHAnsi"/>
          <w:lang w:val="en-GB"/>
        </w:rPr>
        <w:t>Methods</w:t>
      </w:r>
      <w:r w:rsidR="0E6A7F33" w:rsidRPr="00BD0017">
        <w:rPr>
          <w:rFonts w:asciiTheme="minorHAnsi" w:hAnsiTheme="minorHAnsi" w:cstheme="minorHAnsi"/>
          <w:spacing w:val="-2"/>
          <w:lang w:val="en-GB"/>
        </w:rPr>
        <w:t xml:space="preserve"> </w:t>
      </w:r>
      <w:r w:rsidR="0E6A7F33" w:rsidRPr="00BD0017">
        <w:rPr>
          <w:rFonts w:asciiTheme="minorHAnsi" w:hAnsiTheme="minorHAnsi" w:cstheme="minorHAnsi"/>
          <w:lang w:val="en-GB"/>
        </w:rPr>
        <w:t>used</w:t>
      </w:r>
    </w:p>
    <w:p w14:paraId="69E2BB2B" w14:textId="77777777" w:rsidR="00E005B9" w:rsidRPr="00BD0017" w:rsidRDefault="00E005B9" w:rsidP="00BD0017">
      <w:pPr>
        <w:pStyle w:val="BodyText"/>
        <w:spacing w:line="276" w:lineRule="auto"/>
        <w:ind w:right="594"/>
        <w:jc w:val="both"/>
        <w:rPr>
          <w:rFonts w:asciiTheme="minorHAnsi" w:hAnsiTheme="minorHAnsi" w:cstheme="minorHAnsi"/>
          <w:b/>
          <w:lang w:val="en-GB"/>
        </w:rPr>
      </w:pPr>
    </w:p>
    <w:p w14:paraId="3DD1FAFC" w14:textId="7BA37C62" w:rsidR="00DE6AE6" w:rsidRPr="00BD0017" w:rsidRDefault="00420E26" w:rsidP="003D7776">
      <w:pPr>
        <w:pStyle w:val="BodyText"/>
        <w:numPr>
          <w:ilvl w:val="0"/>
          <w:numId w:val="11"/>
        </w:numPr>
        <w:spacing w:line="276" w:lineRule="auto"/>
        <w:ind w:right="594"/>
        <w:jc w:val="both"/>
        <w:rPr>
          <w:rFonts w:asciiTheme="minorHAnsi" w:hAnsiTheme="minorHAnsi" w:cstheme="minorBidi"/>
          <w:lang w:val="en-GB"/>
        </w:rPr>
      </w:pPr>
      <w:r w:rsidRPr="08561D41">
        <w:rPr>
          <w:rFonts w:asciiTheme="minorHAnsi" w:hAnsiTheme="minorHAnsi" w:cstheme="minorBidi"/>
          <w:i/>
          <w:lang w:val="en-GB"/>
        </w:rPr>
        <w:t>Optional</w:t>
      </w:r>
      <w:r w:rsidRPr="08561D41">
        <w:rPr>
          <w:rFonts w:asciiTheme="minorHAnsi" w:hAnsiTheme="minorHAnsi" w:cstheme="minorBidi"/>
          <w:lang w:val="en-GB"/>
        </w:rPr>
        <w:t xml:space="preserve">: </w:t>
      </w:r>
      <w:r w:rsidR="69841BF7" w:rsidRPr="08561D41">
        <w:rPr>
          <w:rFonts w:asciiTheme="minorHAnsi" w:hAnsiTheme="minorHAnsi" w:cstheme="minorBidi"/>
          <w:lang w:val="en-GB"/>
        </w:rPr>
        <w:t>Specify</w:t>
      </w:r>
      <w:r w:rsidR="69841BF7" w:rsidRPr="08561D41">
        <w:rPr>
          <w:rFonts w:asciiTheme="minorHAnsi" w:hAnsiTheme="minorHAnsi" w:cstheme="minorBidi"/>
          <w:spacing w:val="-3"/>
          <w:lang w:val="en-GB"/>
        </w:rPr>
        <w:t xml:space="preserve"> </w:t>
      </w:r>
      <w:r w:rsidR="69841BF7" w:rsidRPr="08561D41">
        <w:rPr>
          <w:rFonts w:asciiTheme="minorHAnsi" w:hAnsiTheme="minorHAnsi" w:cstheme="minorBidi"/>
          <w:lang w:val="en-GB"/>
        </w:rPr>
        <w:t>the</w:t>
      </w:r>
      <w:r w:rsidR="69841BF7" w:rsidRPr="08561D41">
        <w:rPr>
          <w:rFonts w:asciiTheme="minorHAnsi" w:hAnsiTheme="minorHAnsi" w:cstheme="minorBidi"/>
          <w:spacing w:val="-3"/>
          <w:lang w:val="en-GB"/>
        </w:rPr>
        <w:t xml:space="preserve"> </w:t>
      </w:r>
      <w:r w:rsidR="69841BF7" w:rsidRPr="08561D41">
        <w:rPr>
          <w:rFonts w:asciiTheme="minorHAnsi" w:hAnsiTheme="minorHAnsi" w:cstheme="minorBidi"/>
          <w:lang w:val="en-GB"/>
        </w:rPr>
        <w:t>method(s)</w:t>
      </w:r>
      <w:r w:rsidR="69841BF7" w:rsidRPr="08561D41">
        <w:rPr>
          <w:rFonts w:asciiTheme="minorHAnsi" w:hAnsiTheme="minorHAnsi" w:cstheme="minorBidi"/>
          <w:spacing w:val="-1"/>
          <w:lang w:val="en-GB"/>
        </w:rPr>
        <w:t xml:space="preserve"> </w:t>
      </w:r>
      <w:r w:rsidR="69841BF7" w:rsidRPr="08561D41">
        <w:rPr>
          <w:rFonts w:asciiTheme="minorHAnsi" w:hAnsiTheme="minorHAnsi" w:cstheme="minorBidi"/>
          <w:lang w:val="en-GB"/>
        </w:rPr>
        <w:t>used</w:t>
      </w:r>
      <w:r w:rsidR="0EA1D9E0" w:rsidRPr="08561D41">
        <w:rPr>
          <w:rFonts w:asciiTheme="minorHAnsi" w:hAnsiTheme="minorHAnsi" w:cstheme="minorBidi"/>
          <w:lang w:val="en-GB"/>
        </w:rPr>
        <w:t xml:space="preserve"> for the management measures</w:t>
      </w:r>
      <w:r w:rsidR="69841BF7" w:rsidRPr="08561D41">
        <w:rPr>
          <w:rFonts w:asciiTheme="minorHAnsi" w:hAnsiTheme="minorHAnsi" w:cstheme="minorBidi"/>
          <w:lang w:val="en-GB"/>
        </w:rPr>
        <w:t>.</w:t>
      </w:r>
      <w:r w:rsidR="69841BF7" w:rsidRPr="08561D41">
        <w:rPr>
          <w:rFonts w:asciiTheme="minorHAnsi" w:hAnsiTheme="minorHAnsi" w:cstheme="minorBidi"/>
          <w:spacing w:val="-2"/>
          <w:lang w:val="en-GB"/>
        </w:rPr>
        <w:t xml:space="preserve"> </w:t>
      </w:r>
      <w:r w:rsidR="798A9187" w:rsidRPr="08561D41">
        <w:rPr>
          <w:rFonts w:asciiTheme="minorHAnsi" w:hAnsiTheme="minorHAnsi" w:cstheme="minorBidi"/>
          <w:lang w:val="en-GB"/>
        </w:rPr>
        <w:t xml:space="preserve">At least one of the following options (a-d) should be </w:t>
      </w:r>
      <w:r w:rsidR="08B2B585" w:rsidRPr="08561D41">
        <w:rPr>
          <w:rFonts w:asciiTheme="minorHAnsi" w:hAnsiTheme="minorHAnsi" w:cstheme="minorBidi"/>
          <w:lang w:val="en-GB"/>
        </w:rPr>
        <w:t>selected</w:t>
      </w:r>
      <w:r w:rsidR="798A9187" w:rsidRPr="08561D41">
        <w:rPr>
          <w:rFonts w:asciiTheme="minorHAnsi" w:hAnsiTheme="minorHAnsi" w:cstheme="minorBidi"/>
          <w:lang w:val="en-GB"/>
        </w:rPr>
        <w:t xml:space="preserve">. </w:t>
      </w:r>
      <w:r w:rsidR="1CD0DB03" w:rsidRPr="08561D41">
        <w:rPr>
          <w:rFonts w:asciiTheme="minorHAnsi" w:hAnsiTheme="minorHAnsi" w:cstheme="minorBidi"/>
          <w:lang w:val="en-GB"/>
        </w:rPr>
        <w:t>More than one option can be selected</w:t>
      </w:r>
      <w:r w:rsidR="52E2A85E" w:rsidRPr="08561D41">
        <w:rPr>
          <w:rFonts w:asciiTheme="minorHAnsi" w:hAnsiTheme="minorHAnsi" w:cstheme="minorBidi"/>
          <w:lang w:val="en-GB"/>
        </w:rPr>
        <w:t xml:space="preserve"> if </w:t>
      </w:r>
      <w:r w:rsidR="1CD0DB03" w:rsidRPr="08561D41">
        <w:rPr>
          <w:rFonts w:asciiTheme="minorHAnsi" w:hAnsiTheme="minorHAnsi" w:cstheme="minorBidi"/>
          <w:lang w:val="en-GB"/>
        </w:rPr>
        <w:t xml:space="preserve">different methods have been used in combination to </w:t>
      </w:r>
      <w:r w:rsidR="798A9187" w:rsidRPr="08561D41">
        <w:rPr>
          <w:rFonts w:asciiTheme="minorHAnsi" w:hAnsiTheme="minorHAnsi" w:cstheme="minorBidi"/>
          <w:lang w:val="en-GB"/>
        </w:rPr>
        <w:t xml:space="preserve">manage </w:t>
      </w:r>
      <w:r w:rsidR="1CD0DB03" w:rsidRPr="08561D41">
        <w:rPr>
          <w:rFonts w:asciiTheme="minorHAnsi" w:hAnsiTheme="minorHAnsi" w:cstheme="minorBidi"/>
          <w:lang w:val="en-GB"/>
        </w:rPr>
        <w:t xml:space="preserve">the </w:t>
      </w:r>
      <w:r w:rsidR="08B2B585" w:rsidRPr="08561D41">
        <w:rPr>
          <w:rFonts w:asciiTheme="minorHAnsi" w:hAnsiTheme="minorHAnsi" w:cstheme="minorBidi"/>
          <w:lang w:val="en-GB"/>
        </w:rPr>
        <w:t xml:space="preserve">target </w:t>
      </w:r>
      <w:r w:rsidR="1CD0DB03" w:rsidRPr="08561D41">
        <w:rPr>
          <w:rFonts w:asciiTheme="minorHAnsi" w:hAnsiTheme="minorHAnsi" w:cstheme="minorBidi"/>
          <w:lang w:val="en-GB"/>
        </w:rPr>
        <w:t>population of the species.</w:t>
      </w:r>
    </w:p>
    <w:p w14:paraId="0740CFCE" w14:textId="77777777" w:rsidR="00DE6AE6" w:rsidRPr="00BD0017" w:rsidRDefault="00DE6AE6" w:rsidP="009B4A5D">
      <w:pPr>
        <w:pStyle w:val="BodyText"/>
        <w:tabs>
          <w:tab w:val="left" w:pos="580"/>
        </w:tabs>
        <w:spacing w:line="276" w:lineRule="auto"/>
        <w:ind w:left="851" w:right="594"/>
        <w:jc w:val="both"/>
        <w:rPr>
          <w:rFonts w:asciiTheme="minorHAnsi" w:hAnsiTheme="minorHAnsi" w:cstheme="minorHAnsi"/>
          <w:lang w:val="en-GB"/>
        </w:rPr>
      </w:pPr>
      <w:r w:rsidRPr="00BD0017">
        <w:rPr>
          <w:rFonts w:asciiTheme="minorHAnsi" w:hAnsiTheme="minorHAnsi" w:cstheme="minorHAnsi"/>
          <w:lang w:val="en-GB"/>
        </w:rPr>
        <w:t>(a) Mechanical/Physical</w:t>
      </w:r>
    </w:p>
    <w:p w14:paraId="5C70C6A9" w14:textId="77777777" w:rsidR="00DE6AE6" w:rsidRPr="00BD0017" w:rsidRDefault="00DE6AE6" w:rsidP="009B4A5D">
      <w:pPr>
        <w:pStyle w:val="BodyText"/>
        <w:tabs>
          <w:tab w:val="left" w:pos="580"/>
        </w:tabs>
        <w:spacing w:line="276" w:lineRule="auto"/>
        <w:ind w:left="851" w:right="594"/>
        <w:jc w:val="both"/>
        <w:rPr>
          <w:rFonts w:asciiTheme="minorHAnsi" w:hAnsiTheme="minorHAnsi" w:cstheme="minorHAnsi"/>
          <w:lang w:val="en-GB"/>
        </w:rPr>
      </w:pPr>
      <w:r w:rsidRPr="00BD0017">
        <w:rPr>
          <w:rFonts w:asciiTheme="minorHAnsi" w:hAnsiTheme="minorHAnsi" w:cstheme="minorHAnsi"/>
          <w:lang w:val="en-GB"/>
        </w:rPr>
        <w:t>(b) Chemical</w:t>
      </w:r>
    </w:p>
    <w:p w14:paraId="6D821D67" w14:textId="77777777" w:rsidR="00DE6AE6" w:rsidRPr="00BD0017" w:rsidRDefault="00DE6AE6" w:rsidP="009B4A5D">
      <w:pPr>
        <w:pStyle w:val="BodyText"/>
        <w:tabs>
          <w:tab w:val="left" w:pos="580"/>
        </w:tabs>
        <w:spacing w:line="276" w:lineRule="auto"/>
        <w:ind w:left="851" w:right="594"/>
        <w:jc w:val="both"/>
        <w:rPr>
          <w:rFonts w:asciiTheme="minorHAnsi" w:hAnsiTheme="minorHAnsi" w:cstheme="minorHAnsi"/>
          <w:lang w:val="en-GB"/>
        </w:rPr>
      </w:pPr>
      <w:r w:rsidRPr="00BD0017">
        <w:rPr>
          <w:rFonts w:asciiTheme="minorHAnsi" w:hAnsiTheme="minorHAnsi" w:cstheme="minorHAnsi"/>
          <w:lang w:val="en-GB"/>
        </w:rPr>
        <w:t>(c) Biological</w:t>
      </w:r>
    </w:p>
    <w:p w14:paraId="33AEFAB8" w14:textId="77777777" w:rsidR="00DE6AE6" w:rsidRPr="00BD0017" w:rsidRDefault="00DE6AE6" w:rsidP="009B4A5D">
      <w:pPr>
        <w:pStyle w:val="BodyText"/>
        <w:tabs>
          <w:tab w:val="left" w:pos="580"/>
        </w:tabs>
        <w:spacing w:line="276" w:lineRule="auto"/>
        <w:ind w:left="851" w:right="594"/>
        <w:jc w:val="both"/>
        <w:rPr>
          <w:rFonts w:asciiTheme="minorHAnsi" w:hAnsiTheme="minorHAnsi" w:cstheme="minorHAnsi"/>
          <w:lang w:val="en-GB"/>
        </w:rPr>
      </w:pPr>
      <w:r w:rsidRPr="00BD0017">
        <w:rPr>
          <w:rFonts w:asciiTheme="minorHAnsi" w:hAnsiTheme="minorHAnsi" w:cstheme="minorHAnsi"/>
          <w:lang w:val="en-GB"/>
        </w:rPr>
        <w:t>(d) Other</w:t>
      </w:r>
    </w:p>
    <w:p w14:paraId="0D1B1580" w14:textId="77777777" w:rsidR="00DE6AE6" w:rsidRPr="00BD0017" w:rsidRDefault="00DE6AE6" w:rsidP="00BD0017">
      <w:pPr>
        <w:pStyle w:val="BodyText"/>
        <w:spacing w:line="276" w:lineRule="auto"/>
        <w:ind w:left="220" w:right="594"/>
        <w:jc w:val="both"/>
        <w:rPr>
          <w:rFonts w:asciiTheme="minorHAnsi" w:hAnsiTheme="minorHAnsi" w:cstheme="minorHAnsi"/>
          <w:lang w:val="en-GB"/>
        </w:rPr>
      </w:pPr>
    </w:p>
    <w:p w14:paraId="34F75BE4" w14:textId="58762998" w:rsidR="00E005B9" w:rsidRPr="00BD0017" w:rsidRDefault="3AF45FDD" w:rsidP="00BD0017">
      <w:pPr>
        <w:pStyle w:val="BodyText"/>
        <w:spacing w:line="276" w:lineRule="auto"/>
        <w:ind w:left="220" w:right="594"/>
        <w:jc w:val="both"/>
        <w:rPr>
          <w:rFonts w:asciiTheme="minorHAnsi" w:hAnsiTheme="minorHAnsi" w:cstheme="minorBidi"/>
          <w:lang w:val="en-GB"/>
        </w:rPr>
      </w:pPr>
      <w:r w:rsidRPr="08561D41">
        <w:rPr>
          <w:rFonts w:asciiTheme="minorHAnsi" w:hAnsiTheme="minorHAnsi" w:cstheme="minorBidi"/>
          <w:lang w:val="en-GB"/>
        </w:rPr>
        <w:t>If</w:t>
      </w:r>
      <w:r w:rsidRPr="08561D41">
        <w:rPr>
          <w:rFonts w:asciiTheme="minorHAnsi" w:hAnsiTheme="minorHAnsi" w:cstheme="minorBidi"/>
          <w:spacing w:val="-1"/>
          <w:lang w:val="en-GB"/>
        </w:rPr>
        <w:t xml:space="preserve"> </w:t>
      </w:r>
      <w:r w:rsidRPr="08561D41">
        <w:rPr>
          <w:rFonts w:asciiTheme="minorHAnsi" w:hAnsiTheme="minorHAnsi" w:cstheme="minorBidi"/>
          <w:lang w:val="en-GB"/>
        </w:rPr>
        <w:t>“Other</w:t>
      </w:r>
      <w:r w:rsidRPr="08561D41">
        <w:rPr>
          <w:rFonts w:asciiTheme="minorHAnsi" w:hAnsiTheme="minorHAnsi" w:cstheme="minorBidi"/>
          <w:spacing w:val="-2"/>
          <w:lang w:val="en-GB"/>
        </w:rPr>
        <w:t xml:space="preserve"> </w:t>
      </w:r>
      <w:r w:rsidRPr="08561D41">
        <w:rPr>
          <w:rFonts w:asciiTheme="minorHAnsi" w:hAnsiTheme="minorHAnsi" w:cstheme="minorBidi"/>
          <w:lang w:val="en-GB"/>
        </w:rPr>
        <w:t>method”</w:t>
      </w:r>
      <w:r w:rsidRPr="08561D41">
        <w:rPr>
          <w:rFonts w:asciiTheme="minorHAnsi" w:hAnsiTheme="minorHAnsi" w:cstheme="minorBidi"/>
          <w:spacing w:val="-3"/>
          <w:lang w:val="en-GB"/>
        </w:rPr>
        <w:t xml:space="preserve"> </w:t>
      </w:r>
      <w:r w:rsidRPr="08561D41">
        <w:rPr>
          <w:rFonts w:asciiTheme="minorHAnsi" w:hAnsiTheme="minorHAnsi" w:cstheme="minorBidi"/>
          <w:lang w:val="en-GB"/>
        </w:rPr>
        <w:t>is</w:t>
      </w:r>
      <w:r w:rsidRPr="08561D41">
        <w:rPr>
          <w:rFonts w:asciiTheme="minorHAnsi" w:hAnsiTheme="minorHAnsi" w:cstheme="minorBidi"/>
          <w:spacing w:val="-3"/>
          <w:lang w:val="en-GB"/>
        </w:rPr>
        <w:t xml:space="preserve"> </w:t>
      </w:r>
      <w:r w:rsidR="04B970DD" w:rsidRPr="08561D41">
        <w:rPr>
          <w:rFonts w:asciiTheme="minorHAnsi" w:hAnsiTheme="minorHAnsi" w:cstheme="minorBidi"/>
          <w:spacing w:val="-3"/>
          <w:lang w:val="en-GB"/>
        </w:rPr>
        <w:t>selected</w:t>
      </w:r>
      <w:r w:rsidRPr="08561D41">
        <w:rPr>
          <w:rFonts w:asciiTheme="minorHAnsi" w:hAnsiTheme="minorHAnsi" w:cstheme="minorBidi"/>
          <w:lang w:val="en-GB"/>
        </w:rPr>
        <w:t>,</w:t>
      </w:r>
      <w:r w:rsidRPr="08561D41">
        <w:rPr>
          <w:rFonts w:asciiTheme="minorHAnsi" w:hAnsiTheme="minorHAnsi" w:cstheme="minorBidi"/>
          <w:spacing w:val="1"/>
          <w:lang w:val="en-GB"/>
        </w:rPr>
        <w:t xml:space="preserve"> </w:t>
      </w:r>
      <w:r w:rsidRPr="08561D41">
        <w:rPr>
          <w:rFonts w:asciiTheme="minorHAnsi" w:hAnsiTheme="minorHAnsi" w:cstheme="minorBidi"/>
          <w:lang w:val="en-GB"/>
        </w:rPr>
        <w:t>please</w:t>
      </w:r>
      <w:r w:rsidRPr="08561D41">
        <w:rPr>
          <w:rFonts w:asciiTheme="minorHAnsi" w:hAnsiTheme="minorHAnsi" w:cstheme="minorBidi"/>
          <w:spacing w:val="-4"/>
          <w:lang w:val="en-GB"/>
        </w:rPr>
        <w:t xml:space="preserve"> </w:t>
      </w:r>
      <w:r w:rsidRPr="08561D41">
        <w:rPr>
          <w:rFonts w:asciiTheme="minorHAnsi" w:hAnsiTheme="minorHAnsi" w:cstheme="minorBidi"/>
          <w:lang w:val="en-GB"/>
        </w:rPr>
        <w:t>provide</w:t>
      </w:r>
      <w:r w:rsidRPr="08561D41">
        <w:rPr>
          <w:rFonts w:asciiTheme="minorHAnsi" w:hAnsiTheme="minorHAnsi" w:cstheme="minorBidi"/>
          <w:spacing w:val="-3"/>
          <w:lang w:val="en-GB"/>
        </w:rPr>
        <w:t xml:space="preserve"> </w:t>
      </w:r>
      <w:r w:rsidR="1D7D8A14" w:rsidRPr="08561D41">
        <w:rPr>
          <w:rFonts w:asciiTheme="minorHAnsi" w:hAnsiTheme="minorHAnsi" w:cstheme="minorBidi"/>
          <w:spacing w:val="-3"/>
          <w:lang w:val="en-GB"/>
        </w:rPr>
        <w:t xml:space="preserve">an explanation </w:t>
      </w:r>
      <w:r w:rsidR="6797141D" w:rsidRPr="08561D41">
        <w:rPr>
          <w:rFonts w:asciiTheme="minorHAnsi" w:hAnsiTheme="minorHAnsi" w:cstheme="minorBidi"/>
          <w:spacing w:val="-2"/>
          <w:lang w:val="en-GB"/>
        </w:rPr>
        <w:t xml:space="preserve">in </w:t>
      </w:r>
      <w:r w:rsidR="00F25377" w:rsidRPr="08561D41">
        <w:rPr>
          <w:rFonts w:asciiTheme="minorHAnsi" w:hAnsiTheme="minorHAnsi" w:cstheme="minorBidi"/>
          <w:lang w:val="en-GB"/>
        </w:rPr>
        <w:t>the section below</w:t>
      </w:r>
      <w:r w:rsidRPr="08561D41">
        <w:rPr>
          <w:rFonts w:asciiTheme="minorHAnsi" w:hAnsiTheme="minorHAnsi" w:cstheme="minorBidi"/>
          <w:lang w:val="en-GB"/>
        </w:rPr>
        <w:t>.</w:t>
      </w:r>
    </w:p>
    <w:p w14:paraId="7C992702" w14:textId="4D1F3CFD" w:rsidR="003253B0" w:rsidRPr="00BD0017" w:rsidRDefault="003253B0" w:rsidP="00BD0017">
      <w:pPr>
        <w:pStyle w:val="BodyText"/>
        <w:spacing w:line="276" w:lineRule="auto"/>
        <w:ind w:left="220" w:right="594"/>
        <w:jc w:val="both"/>
        <w:rPr>
          <w:rFonts w:asciiTheme="minorHAnsi" w:hAnsiTheme="minorHAnsi" w:cstheme="minorHAnsi"/>
          <w:lang w:val="en-GB"/>
        </w:rPr>
      </w:pPr>
    </w:p>
    <w:p w14:paraId="0EDEC671" w14:textId="58FDB597" w:rsidR="004E5BE5" w:rsidRPr="00BD0017" w:rsidRDefault="004E5BE5" w:rsidP="00BD0017">
      <w:pPr>
        <w:pStyle w:val="BodyText"/>
        <w:spacing w:line="276" w:lineRule="auto"/>
        <w:ind w:left="284" w:right="594"/>
        <w:jc w:val="both"/>
        <w:rPr>
          <w:rFonts w:asciiTheme="minorHAnsi" w:hAnsiTheme="minorHAnsi" w:cstheme="minorHAnsi"/>
          <w:b/>
          <w:lang w:val="en-GB"/>
        </w:rPr>
      </w:pPr>
      <w:r w:rsidRPr="00BD0017">
        <w:rPr>
          <w:rFonts w:asciiTheme="minorHAnsi" w:hAnsiTheme="minorHAnsi" w:cstheme="minorHAnsi"/>
          <w:b/>
          <w:lang w:val="en-GB"/>
        </w:rPr>
        <w:t>Additional details on the methods used to manage the species</w:t>
      </w:r>
    </w:p>
    <w:p w14:paraId="136F8870" w14:textId="77777777" w:rsidR="004E5BE5" w:rsidRPr="00BD0017" w:rsidRDefault="004E5BE5" w:rsidP="00BD0017">
      <w:pPr>
        <w:pStyle w:val="BodyText"/>
        <w:spacing w:line="276" w:lineRule="auto"/>
        <w:ind w:right="594"/>
        <w:jc w:val="both"/>
        <w:rPr>
          <w:rFonts w:asciiTheme="minorHAnsi" w:hAnsiTheme="minorHAnsi" w:cstheme="minorHAnsi"/>
          <w:lang w:val="en-GB"/>
        </w:rPr>
      </w:pPr>
    </w:p>
    <w:p w14:paraId="449ED7D7" w14:textId="7D5FC903" w:rsidR="004E5BE5" w:rsidRPr="00BD0017" w:rsidRDefault="1F85D9C9" w:rsidP="06B1F36E">
      <w:pPr>
        <w:pStyle w:val="BodyText"/>
        <w:numPr>
          <w:ilvl w:val="0"/>
          <w:numId w:val="26"/>
        </w:numPr>
        <w:spacing w:line="276" w:lineRule="auto"/>
        <w:ind w:right="594"/>
        <w:jc w:val="both"/>
        <w:rPr>
          <w:rFonts w:asciiTheme="minorHAnsi" w:hAnsiTheme="minorHAnsi" w:cstheme="minorBidi"/>
          <w:lang w:val="en-GB"/>
        </w:rPr>
      </w:pPr>
      <w:r w:rsidRPr="06B1F36E">
        <w:rPr>
          <w:rFonts w:asciiTheme="minorHAnsi" w:hAnsiTheme="minorHAnsi" w:cstheme="minorBidi"/>
          <w:lang w:val="en-GB"/>
        </w:rPr>
        <w:t xml:space="preserve">Provide additional details </w:t>
      </w:r>
      <w:r w:rsidR="18E24F00" w:rsidRPr="06B1F36E">
        <w:rPr>
          <w:rFonts w:asciiTheme="minorHAnsi" w:hAnsiTheme="minorHAnsi" w:cstheme="minorBidi"/>
          <w:lang w:val="en-GB"/>
        </w:rPr>
        <w:t xml:space="preserve">about </w:t>
      </w:r>
      <w:r w:rsidRPr="06B1F36E">
        <w:rPr>
          <w:rFonts w:asciiTheme="minorHAnsi" w:hAnsiTheme="minorHAnsi" w:cstheme="minorBidi"/>
          <w:lang w:val="en-GB"/>
        </w:rPr>
        <w:t xml:space="preserve">the methods used </w:t>
      </w:r>
      <w:r w:rsidR="03173C28" w:rsidRPr="06B1F36E">
        <w:rPr>
          <w:rFonts w:asciiTheme="minorHAnsi" w:hAnsiTheme="minorHAnsi" w:cstheme="minorBidi"/>
          <w:lang w:val="en-GB"/>
        </w:rPr>
        <w:t xml:space="preserve">for </w:t>
      </w:r>
      <w:r w:rsidRPr="06B1F36E">
        <w:rPr>
          <w:rFonts w:asciiTheme="minorHAnsi" w:hAnsiTheme="minorHAnsi" w:cstheme="minorBidi"/>
          <w:lang w:val="en-GB"/>
        </w:rPr>
        <w:t xml:space="preserve">the management </w:t>
      </w:r>
      <w:r w:rsidR="531BE3EE" w:rsidRPr="06B1F36E">
        <w:rPr>
          <w:rFonts w:asciiTheme="minorHAnsi" w:hAnsiTheme="minorHAnsi" w:cstheme="minorBidi"/>
          <w:lang w:val="en-GB"/>
        </w:rPr>
        <w:t>of the species</w:t>
      </w:r>
      <w:r w:rsidRPr="06B1F36E">
        <w:rPr>
          <w:rFonts w:asciiTheme="minorHAnsi" w:hAnsiTheme="minorHAnsi" w:cstheme="minorBidi"/>
          <w:lang w:val="en-GB"/>
        </w:rPr>
        <w:t xml:space="preserve">. For example, if option (a) mechanical/physical is selected, </w:t>
      </w:r>
      <w:r w:rsidR="050B8FE2" w:rsidRPr="06B1F36E">
        <w:rPr>
          <w:rFonts w:asciiTheme="minorHAnsi" w:hAnsiTheme="minorHAnsi" w:cstheme="minorBidi"/>
          <w:lang w:val="en-GB"/>
        </w:rPr>
        <w:t>indicate</w:t>
      </w:r>
      <w:r w:rsidR="2DB0EB4D" w:rsidRPr="06B1F36E">
        <w:rPr>
          <w:rFonts w:asciiTheme="minorHAnsi" w:hAnsiTheme="minorHAnsi" w:cstheme="minorBidi"/>
          <w:lang w:val="en-GB"/>
        </w:rPr>
        <w:t xml:space="preserve"> </w:t>
      </w:r>
      <w:r w:rsidRPr="06B1F36E">
        <w:rPr>
          <w:rFonts w:asciiTheme="minorHAnsi" w:hAnsiTheme="minorHAnsi" w:cstheme="minorBidi"/>
          <w:lang w:val="en-GB"/>
        </w:rPr>
        <w:t>at least one specific method used (e.g.</w:t>
      </w:r>
      <w:r w:rsidR="4811A532" w:rsidRPr="06B1F36E">
        <w:rPr>
          <w:rFonts w:asciiTheme="minorHAnsi" w:hAnsiTheme="minorHAnsi" w:cstheme="minorBidi"/>
          <w:lang w:val="en-GB"/>
        </w:rPr>
        <w:t>,</w:t>
      </w:r>
      <w:r w:rsidRPr="06B1F36E">
        <w:rPr>
          <w:rFonts w:asciiTheme="minorHAnsi" w:hAnsiTheme="minorHAnsi" w:cstheme="minorBidi"/>
          <w:lang w:val="en-GB"/>
        </w:rPr>
        <w:t xml:space="preserve"> traps, hand removal). </w:t>
      </w:r>
      <w:r w:rsidR="402CD664" w:rsidRPr="06B1F36E">
        <w:rPr>
          <w:rFonts w:asciiTheme="minorHAnsi" w:hAnsiTheme="minorHAnsi" w:cstheme="minorBidi"/>
          <w:lang w:val="en-GB"/>
        </w:rPr>
        <w:t xml:space="preserve">For animal species, </w:t>
      </w:r>
      <w:r w:rsidR="785E1E6C" w:rsidRPr="06B1F36E">
        <w:rPr>
          <w:rFonts w:asciiTheme="minorHAnsi" w:hAnsiTheme="minorHAnsi" w:cstheme="minorBidi"/>
          <w:lang w:val="en-GB"/>
        </w:rPr>
        <w:t xml:space="preserve">if </w:t>
      </w:r>
      <w:r w:rsidR="402CD664" w:rsidRPr="06B1F36E">
        <w:rPr>
          <w:rFonts w:asciiTheme="minorHAnsi" w:hAnsiTheme="minorHAnsi" w:cstheme="minorBidi"/>
          <w:lang w:val="en-GB"/>
        </w:rPr>
        <w:t xml:space="preserve">different methods are used to first capture and then kill the animals captured, please </w:t>
      </w:r>
      <w:r w:rsidR="72D743EF" w:rsidRPr="06B1F36E">
        <w:rPr>
          <w:rFonts w:asciiTheme="minorHAnsi" w:hAnsiTheme="minorHAnsi" w:cstheme="minorBidi"/>
          <w:lang w:val="en-GB"/>
        </w:rPr>
        <w:t xml:space="preserve">describe </w:t>
      </w:r>
      <w:r w:rsidR="402CD664" w:rsidRPr="06B1F36E">
        <w:rPr>
          <w:rFonts w:asciiTheme="minorHAnsi" w:hAnsiTheme="minorHAnsi" w:cstheme="minorBidi"/>
          <w:lang w:val="en-GB"/>
        </w:rPr>
        <w:t xml:space="preserve">both </w:t>
      </w:r>
      <w:r w:rsidR="6229692C" w:rsidRPr="06B1F36E">
        <w:rPr>
          <w:rFonts w:asciiTheme="minorHAnsi" w:hAnsiTheme="minorHAnsi" w:cstheme="minorBidi"/>
          <w:lang w:val="en-GB"/>
        </w:rPr>
        <w:t xml:space="preserve">methods </w:t>
      </w:r>
      <w:r w:rsidR="402CD664" w:rsidRPr="06B1F36E">
        <w:rPr>
          <w:rFonts w:asciiTheme="minorHAnsi" w:hAnsiTheme="minorHAnsi" w:cstheme="minorBidi"/>
          <w:lang w:val="en-GB"/>
        </w:rPr>
        <w:t xml:space="preserve">here. </w:t>
      </w:r>
    </w:p>
    <w:p w14:paraId="38D1EAAF" w14:textId="0A39C2EE" w:rsidR="004E5BE5" w:rsidRPr="00BD0017" w:rsidRDefault="7C78B7DE" w:rsidP="00BD0017">
      <w:pPr>
        <w:pStyle w:val="BodyText"/>
        <w:numPr>
          <w:ilvl w:val="0"/>
          <w:numId w:val="26"/>
        </w:numPr>
        <w:spacing w:line="276" w:lineRule="auto"/>
        <w:ind w:right="594"/>
        <w:jc w:val="both"/>
        <w:rPr>
          <w:rFonts w:asciiTheme="minorHAnsi" w:hAnsiTheme="minorHAnsi" w:cstheme="minorBidi"/>
          <w:lang w:val="en-GB"/>
        </w:rPr>
      </w:pPr>
      <w:r w:rsidRPr="08561D41">
        <w:rPr>
          <w:rFonts w:asciiTheme="minorHAnsi" w:hAnsiTheme="minorHAnsi" w:cstheme="minorBidi"/>
          <w:lang w:val="en-GB"/>
        </w:rPr>
        <w:t>Indicate whether the methods used were lethal or non-lethal</w:t>
      </w:r>
      <w:r w:rsidR="45A5E3D2" w:rsidRPr="08561D41">
        <w:rPr>
          <w:rFonts w:asciiTheme="minorHAnsi" w:hAnsiTheme="minorHAnsi" w:cstheme="minorBidi"/>
          <w:lang w:val="en-GB"/>
        </w:rPr>
        <w:t>,</w:t>
      </w:r>
      <w:r w:rsidRPr="08561D41">
        <w:rPr>
          <w:rFonts w:asciiTheme="minorHAnsi" w:hAnsiTheme="minorHAnsi" w:cstheme="minorBidi"/>
          <w:lang w:val="en-GB"/>
        </w:rPr>
        <w:t xml:space="preserve"> or both. </w:t>
      </w:r>
    </w:p>
    <w:p w14:paraId="2780B987" w14:textId="77777777" w:rsidR="00320FEA" w:rsidRPr="00BD0017" w:rsidRDefault="00320FEA" w:rsidP="00BD0017">
      <w:pPr>
        <w:pStyle w:val="BodyText"/>
        <w:spacing w:line="276" w:lineRule="auto"/>
        <w:ind w:left="360" w:right="594"/>
        <w:jc w:val="both"/>
        <w:rPr>
          <w:rFonts w:asciiTheme="minorHAnsi" w:hAnsiTheme="minorHAnsi" w:cstheme="minorHAnsi"/>
          <w:lang w:val="en-GB"/>
        </w:rPr>
      </w:pPr>
    </w:p>
    <w:p w14:paraId="66C06EDF" w14:textId="61249578" w:rsidR="00E005B9" w:rsidRPr="00BD0017" w:rsidRDefault="00420E26" w:rsidP="00BD0017">
      <w:pPr>
        <w:pStyle w:val="Heading2"/>
        <w:spacing w:line="276" w:lineRule="auto"/>
        <w:ind w:right="594"/>
        <w:jc w:val="both"/>
        <w:rPr>
          <w:rFonts w:asciiTheme="minorHAnsi" w:hAnsiTheme="minorHAnsi" w:cstheme="minorHAnsi"/>
          <w:lang w:val="en-GB"/>
        </w:rPr>
      </w:pPr>
      <w:r w:rsidRPr="00BD0017">
        <w:rPr>
          <w:rFonts w:asciiTheme="minorHAnsi" w:hAnsiTheme="minorHAnsi" w:cstheme="minorHAnsi"/>
          <w:lang w:val="en-GB"/>
        </w:rPr>
        <w:t>18d</w:t>
      </w:r>
      <w:r w:rsidR="739F108F" w:rsidRPr="00BD0017">
        <w:rPr>
          <w:rFonts w:asciiTheme="minorHAnsi" w:hAnsiTheme="minorHAnsi" w:cstheme="minorHAnsi"/>
          <w:lang w:val="en-GB"/>
        </w:rPr>
        <w:t xml:space="preserve">. </w:t>
      </w:r>
      <w:r w:rsidR="0E6A7F33" w:rsidRPr="00BD0017">
        <w:rPr>
          <w:rFonts w:asciiTheme="minorHAnsi" w:hAnsiTheme="minorHAnsi" w:cstheme="minorHAnsi"/>
          <w:lang w:val="en-GB"/>
        </w:rPr>
        <w:t>Effectiveness</w:t>
      </w:r>
      <w:r w:rsidR="0E6A7F33" w:rsidRPr="00BD0017">
        <w:rPr>
          <w:rFonts w:asciiTheme="minorHAnsi" w:hAnsiTheme="minorHAnsi" w:cstheme="minorHAnsi"/>
          <w:spacing w:val="-4"/>
          <w:lang w:val="en-GB"/>
        </w:rPr>
        <w:t xml:space="preserve"> </w:t>
      </w:r>
      <w:r w:rsidR="0E6A7F33" w:rsidRPr="00BD0017">
        <w:rPr>
          <w:rFonts w:asciiTheme="minorHAnsi" w:hAnsiTheme="minorHAnsi" w:cstheme="minorHAnsi"/>
          <w:lang w:val="en-GB"/>
        </w:rPr>
        <w:t>of</w:t>
      </w:r>
      <w:r w:rsidR="0E6A7F33" w:rsidRPr="00BD0017">
        <w:rPr>
          <w:rFonts w:asciiTheme="minorHAnsi" w:hAnsiTheme="minorHAnsi" w:cstheme="minorHAnsi"/>
          <w:spacing w:val="-4"/>
          <w:lang w:val="en-GB"/>
        </w:rPr>
        <w:t xml:space="preserve"> </w:t>
      </w:r>
      <w:r w:rsidR="0E6A7F33" w:rsidRPr="00BD0017">
        <w:rPr>
          <w:rFonts w:asciiTheme="minorHAnsi" w:hAnsiTheme="minorHAnsi" w:cstheme="minorHAnsi"/>
          <w:lang w:val="en-GB"/>
        </w:rPr>
        <w:t>the</w:t>
      </w:r>
      <w:r w:rsidR="0E6A7F33" w:rsidRPr="00BD0017">
        <w:rPr>
          <w:rFonts w:asciiTheme="minorHAnsi" w:hAnsiTheme="minorHAnsi" w:cstheme="minorHAnsi"/>
          <w:spacing w:val="-3"/>
          <w:lang w:val="en-GB"/>
        </w:rPr>
        <w:t xml:space="preserve"> </w:t>
      </w:r>
      <w:r w:rsidR="0E6A7F33" w:rsidRPr="00BD0017">
        <w:rPr>
          <w:rFonts w:asciiTheme="minorHAnsi" w:hAnsiTheme="minorHAnsi" w:cstheme="minorHAnsi"/>
          <w:lang w:val="en-GB"/>
        </w:rPr>
        <w:t>measures</w:t>
      </w:r>
    </w:p>
    <w:p w14:paraId="0D142F6F" w14:textId="77777777" w:rsidR="00E005B9" w:rsidRPr="00BD0017" w:rsidRDefault="00E005B9" w:rsidP="00BD0017">
      <w:pPr>
        <w:pStyle w:val="BodyText"/>
        <w:spacing w:line="276" w:lineRule="auto"/>
        <w:ind w:right="594"/>
        <w:jc w:val="both"/>
        <w:rPr>
          <w:rFonts w:asciiTheme="minorHAnsi" w:hAnsiTheme="minorHAnsi" w:cstheme="minorHAnsi"/>
          <w:b/>
          <w:lang w:val="en-GB"/>
        </w:rPr>
      </w:pPr>
    </w:p>
    <w:p w14:paraId="008F0FAA" w14:textId="4C5B5EB1" w:rsidR="00B30B92" w:rsidRPr="00BD0017" w:rsidRDefault="76CD4110" w:rsidP="00BD0017">
      <w:pPr>
        <w:pStyle w:val="BodyText"/>
        <w:spacing w:line="276" w:lineRule="auto"/>
        <w:ind w:left="567" w:right="594"/>
        <w:jc w:val="both"/>
        <w:rPr>
          <w:rFonts w:asciiTheme="minorHAnsi" w:hAnsiTheme="minorHAnsi" w:cstheme="minorBidi"/>
          <w:lang w:val="en-GB"/>
        </w:rPr>
      </w:pPr>
      <w:r w:rsidRPr="06B1F36E">
        <w:rPr>
          <w:rFonts w:asciiTheme="minorHAnsi" w:hAnsiTheme="minorHAnsi" w:cstheme="minorBidi"/>
          <w:lang w:val="en-GB"/>
        </w:rPr>
        <w:t>Assess</w:t>
      </w:r>
      <w:r w:rsidRPr="06B1F36E">
        <w:rPr>
          <w:rFonts w:asciiTheme="minorHAnsi" w:hAnsiTheme="minorHAnsi" w:cstheme="minorBidi"/>
          <w:spacing w:val="9"/>
          <w:lang w:val="en-GB"/>
        </w:rPr>
        <w:t xml:space="preserve"> </w:t>
      </w:r>
      <w:r w:rsidRPr="06B1F36E">
        <w:rPr>
          <w:rFonts w:asciiTheme="minorHAnsi" w:hAnsiTheme="minorHAnsi" w:cstheme="minorBidi"/>
          <w:lang w:val="en-GB"/>
        </w:rPr>
        <w:t>the</w:t>
      </w:r>
      <w:r w:rsidRPr="06B1F36E">
        <w:rPr>
          <w:rFonts w:asciiTheme="minorHAnsi" w:hAnsiTheme="minorHAnsi" w:cstheme="minorBidi"/>
          <w:spacing w:val="11"/>
          <w:lang w:val="en-GB"/>
        </w:rPr>
        <w:t xml:space="preserve"> </w:t>
      </w:r>
      <w:r w:rsidRPr="06B1F36E">
        <w:rPr>
          <w:rFonts w:asciiTheme="minorHAnsi" w:hAnsiTheme="minorHAnsi" w:cstheme="minorBidi"/>
          <w:lang w:val="en-GB"/>
        </w:rPr>
        <w:t>effectiveness</w:t>
      </w:r>
      <w:r w:rsidRPr="06B1F36E">
        <w:rPr>
          <w:rFonts w:asciiTheme="minorHAnsi" w:hAnsiTheme="minorHAnsi" w:cstheme="minorBidi"/>
          <w:spacing w:val="9"/>
          <w:lang w:val="en-GB"/>
        </w:rPr>
        <w:t xml:space="preserve"> </w:t>
      </w:r>
      <w:r w:rsidRPr="06B1F36E">
        <w:rPr>
          <w:rFonts w:asciiTheme="minorHAnsi" w:hAnsiTheme="minorHAnsi" w:cstheme="minorBidi"/>
          <w:lang w:val="en-GB"/>
        </w:rPr>
        <w:t>of</w:t>
      </w:r>
      <w:r w:rsidRPr="06B1F36E">
        <w:rPr>
          <w:rFonts w:asciiTheme="minorHAnsi" w:hAnsiTheme="minorHAnsi" w:cstheme="minorBidi"/>
          <w:spacing w:val="9"/>
          <w:lang w:val="en-GB"/>
        </w:rPr>
        <w:t xml:space="preserve"> </w:t>
      </w:r>
      <w:r w:rsidRPr="06B1F36E">
        <w:rPr>
          <w:rFonts w:asciiTheme="minorHAnsi" w:hAnsiTheme="minorHAnsi" w:cstheme="minorBidi"/>
          <w:lang w:val="en-GB"/>
        </w:rPr>
        <w:t>the</w:t>
      </w:r>
      <w:r w:rsidRPr="06B1F36E">
        <w:rPr>
          <w:rFonts w:asciiTheme="minorHAnsi" w:hAnsiTheme="minorHAnsi" w:cstheme="minorBidi"/>
          <w:spacing w:val="12"/>
          <w:lang w:val="en-GB"/>
        </w:rPr>
        <w:t xml:space="preserve"> </w:t>
      </w:r>
      <w:r w:rsidRPr="06B1F36E">
        <w:rPr>
          <w:rFonts w:asciiTheme="minorHAnsi" w:hAnsiTheme="minorHAnsi" w:cstheme="minorBidi"/>
          <w:lang w:val="en-GB"/>
        </w:rPr>
        <w:t>management</w:t>
      </w:r>
      <w:r w:rsidRPr="06B1F36E">
        <w:rPr>
          <w:rFonts w:asciiTheme="minorHAnsi" w:hAnsiTheme="minorHAnsi" w:cstheme="minorBidi"/>
          <w:spacing w:val="13"/>
          <w:lang w:val="en-GB"/>
        </w:rPr>
        <w:t xml:space="preserve"> </w:t>
      </w:r>
      <w:r w:rsidRPr="06B1F36E">
        <w:rPr>
          <w:rFonts w:asciiTheme="minorHAnsi" w:hAnsiTheme="minorHAnsi" w:cstheme="minorBidi"/>
          <w:lang w:val="en-GB"/>
        </w:rPr>
        <w:t>measures</w:t>
      </w:r>
      <w:r w:rsidRPr="06B1F36E">
        <w:rPr>
          <w:rFonts w:asciiTheme="minorHAnsi" w:hAnsiTheme="minorHAnsi" w:cstheme="minorBidi"/>
          <w:spacing w:val="9"/>
          <w:lang w:val="en-GB"/>
        </w:rPr>
        <w:t xml:space="preserve"> </w:t>
      </w:r>
      <w:r w:rsidRPr="06B1F36E">
        <w:rPr>
          <w:rFonts w:asciiTheme="minorHAnsi" w:hAnsiTheme="minorHAnsi" w:cstheme="minorBidi"/>
          <w:lang w:val="en-GB"/>
        </w:rPr>
        <w:t>in</w:t>
      </w:r>
      <w:r w:rsidRPr="06B1F36E">
        <w:rPr>
          <w:rFonts w:asciiTheme="minorHAnsi" w:hAnsiTheme="minorHAnsi" w:cstheme="minorBidi"/>
          <w:spacing w:val="10"/>
          <w:lang w:val="en-GB"/>
        </w:rPr>
        <w:t xml:space="preserve"> </w:t>
      </w:r>
      <w:r w:rsidRPr="06B1F36E">
        <w:rPr>
          <w:rFonts w:asciiTheme="minorHAnsi" w:hAnsiTheme="minorHAnsi" w:cstheme="minorBidi"/>
          <w:lang w:val="en-GB"/>
        </w:rPr>
        <w:t>relation</w:t>
      </w:r>
      <w:r w:rsidRPr="06B1F36E">
        <w:rPr>
          <w:rFonts w:asciiTheme="minorHAnsi" w:hAnsiTheme="minorHAnsi" w:cstheme="minorBidi"/>
          <w:spacing w:val="11"/>
          <w:lang w:val="en-GB"/>
        </w:rPr>
        <w:t xml:space="preserve"> </w:t>
      </w:r>
      <w:r w:rsidRPr="06B1F36E">
        <w:rPr>
          <w:rFonts w:asciiTheme="minorHAnsi" w:hAnsiTheme="minorHAnsi" w:cstheme="minorBidi"/>
          <w:lang w:val="en-GB"/>
        </w:rPr>
        <w:t>to</w:t>
      </w:r>
      <w:r w:rsidRPr="06B1F36E">
        <w:rPr>
          <w:rFonts w:asciiTheme="minorHAnsi" w:hAnsiTheme="minorHAnsi" w:cstheme="minorBidi"/>
          <w:spacing w:val="10"/>
          <w:lang w:val="en-GB"/>
        </w:rPr>
        <w:t xml:space="preserve"> </w:t>
      </w:r>
      <w:r w:rsidRPr="06B1F36E">
        <w:rPr>
          <w:rFonts w:asciiTheme="minorHAnsi" w:hAnsiTheme="minorHAnsi" w:cstheme="minorBidi"/>
          <w:lang w:val="en-GB"/>
        </w:rPr>
        <w:t>the</w:t>
      </w:r>
      <w:r w:rsidRPr="06B1F36E">
        <w:rPr>
          <w:rFonts w:asciiTheme="minorHAnsi" w:hAnsiTheme="minorHAnsi" w:cstheme="minorBidi"/>
          <w:spacing w:val="9"/>
          <w:lang w:val="en-GB"/>
        </w:rPr>
        <w:t xml:space="preserve"> </w:t>
      </w:r>
      <w:r w:rsidR="005E1215" w:rsidRPr="06B1F36E">
        <w:rPr>
          <w:rFonts w:asciiTheme="minorHAnsi" w:hAnsiTheme="minorHAnsi" w:cstheme="minorBidi"/>
          <w:lang w:val="en-GB"/>
        </w:rPr>
        <w:t>specific geographically discrete population(s)</w:t>
      </w:r>
      <w:r w:rsidR="5D31584C" w:rsidRPr="06B1F36E">
        <w:rPr>
          <w:rFonts w:asciiTheme="minorHAnsi" w:hAnsiTheme="minorHAnsi" w:cstheme="minorBidi"/>
          <w:lang w:val="en-GB"/>
        </w:rPr>
        <w:t>/management unit</w:t>
      </w:r>
      <w:r w:rsidR="005E1215" w:rsidRPr="06B1F36E">
        <w:rPr>
          <w:rFonts w:asciiTheme="minorHAnsi" w:hAnsiTheme="minorHAnsi" w:cstheme="minorBidi"/>
          <w:lang w:val="en-GB"/>
        </w:rPr>
        <w:t xml:space="preserve"> targeted </w:t>
      </w:r>
      <w:r w:rsidR="44C63E6D" w:rsidRPr="06B1F36E">
        <w:rPr>
          <w:rFonts w:asciiTheme="minorHAnsi" w:hAnsiTheme="minorHAnsi" w:cstheme="minorBidi"/>
          <w:lang w:val="en-GB"/>
        </w:rPr>
        <w:t xml:space="preserve">by selecting one of the following </w:t>
      </w:r>
      <w:r w:rsidR="4C28715D" w:rsidRPr="06B1F36E">
        <w:rPr>
          <w:rFonts w:asciiTheme="minorHAnsi" w:hAnsiTheme="minorHAnsi" w:cstheme="minorBidi"/>
          <w:lang w:val="en-GB"/>
        </w:rPr>
        <w:t>options:</w:t>
      </w:r>
      <w:r w:rsidRPr="06B1F36E">
        <w:rPr>
          <w:rFonts w:asciiTheme="minorHAnsi" w:hAnsiTheme="minorHAnsi" w:cstheme="minorBidi"/>
          <w:spacing w:val="-1"/>
          <w:lang w:val="en-GB"/>
        </w:rPr>
        <w:t xml:space="preserve"> </w:t>
      </w:r>
    </w:p>
    <w:p w14:paraId="6BF4A41C" w14:textId="5E91ED66" w:rsidR="00E005B9" w:rsidRPr="00BD0017" w:rsidRDefault="00E005B9" w:rsidP="00BD0017">
      <w:pPr>
        <w:tabs>
          <w:tab w:val="left" w:pos="331"/>
        </w:tabs>
        <w:spacing w:line="276" w:lineRule="auto"/>
        <w:ind w:right="594"/>
        <w:jc w:val="both"/>
        <w:rPr>
          <w:rFonts w:asciiTheme="minorHAnsi" w:hAnsiTheme="minorHAnsi" w:cstheme="minorHAnsi"/>
          <w:sz w:val="20"/>
          <w:szCs w:val="20"/>
          <w:lang w:val="en-GB"/>
        </w:rPr>
      </w:pPr>
    </w:p>
    <w:p w14:paraId="6736E757" w14:textId="765C38FE" w:rsidR="0010628A" w:rsidRPr="00BD0017" w:rsidRDefault="0032449B"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 xml:space="preserve">(a) </w:t>
      </w:r>
      <w:r w:rsidR="00D0313F" w:rsidRPr="00BD0017">
        <w:rPr>
          <w:rFonts w:asciiTheme="minorHAnsi" w:hAnsiTheme="minorHAnsi" w:cstheme="minorHAnsi"/>
          <w:sz w:val="20"/>
          <w:szCs w:val="20"/>
          <w:lang w:val="en-GB"/>
        </w:rPr>
        <w:t xml:space="preserve">Eradication: </w:t>
      </w:r>
      <w:r w:rsidR="00A776B5" w:rsidRPr="00BD0017">
        <w:rPr>
          <w:rFonts w:asciiTheme="minorHAnsi" w:hAnsiTheme="minorHAnsi" w:cstheme="minorHAnsi"/>
          <w:sz w:val="20"/>
          <w:szCs w:val="20"/>
          <w:lang w:val="en-GB"/>
        </w:rPr>
        <w:t>Eradicated</w:t>
      </w:r>
      <w:r w:rsidR="00F959B6">
        <w:rPr>
          <w:rFonts w:asciiTheme="minorHAnsi" w:hAnsiTheme="minorHAnsi" w:cstheme="minorHAnsi"/>
          <w:sz w:val="20"/>
          <w:szCs w:val="20"/>
          <w:lang w:val="en-GB"/>
        </w:rPr>
        <w:t xml:space="preserve"> </w:t>
      </w:r>
      <w:r w:rsidR="0010628A" w:rsidRPr="00BD0017">
        <w:rPr>
          <w:rFonts w:asciiTheme="minorHAnsi" w:hAnsiTheme="minorHAnsi" w:cstheme="minorHAnsi"/>
          <w:sz w:val="20"/>
          <w:szCs w:val="20"/>
          <w:lang w:val="en-GB"/>
        </w:rPr>
        <w:t>(complete and permanent removal</w:t>
      </w:r>
      <w:r w:rsidR="003703F6" w:rsidRPr="00BD0017">
        <w:rPr>
          <w:rFonts w:asciiTheme="minorHAnsi" w:hAnsiTheme="minorHAnsi" w:cstheme="minorHAnsi"/>
          <w:sz w:val="20"/>
          <w:szCs w:val="20"/>
          <w:lang w:val="en-GB"/>
        </w:rPr>
        <w:t xml:space="preserve"> of all individuals</w:t>
      </w:r>
      <w:r w:rsidR="0010628A" w:rsidRPr="00BD0017">
        <w:rPr>
          <w:rFonts w:asciiTheme="minorHAnsi" w:hAnsiTheme="minorHAnsi" w:cstheme="minorHAnsi"/>
          <w:sz w:val="20"/>
          <w:szCs w:val="20"/>
          <w:lang w:val="en-GB"/>
        </w:rPr>
        <w:t>)</w:t>
      </w:r>
    </w:p>
    <w:p w14:paraId="4055DF27" w14:textId="4702EE88" w:rsidR="0010628A" w:rsidRPr="00BD0017" w:rsidRDefault="00042EBD"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 xml:space="preserve">(b) </w:t>
      </w:r>
      <w:r w:rsidR="00D0313F" w:rsidRPr="00BD0017">
        <w:rPr>
          <w:rFonts w:asciiTheme="minorHAnsi" w:hAnsiTheme="minorHAnsi" w:cstheme="minorHAnsi"/>
          <w:sz w:val="20"/>
          <w:szCs w:val="20"/>
          <w:lang w:val="en-GB"/>
        </w:rPr>
        <w:t xml:space="preserve">Eradication: </w:t>
      </w:r>
      <w:r w:rsidR="0010628A" w:rsidRPr="00BD0017">
        <w:rPr>
          <w:rFonts w:asciiTheme="minorHAnsi" w:hAnsiTheme="minorHAnsi" w:cstheme="minorHAnsi"/>
          <w:sz w:val="20"/>
          <w:szCs w:val="20"/>
          <w:lang w:val="en-GB"/>
        </w:rPr>
        <w:t xml:space="preserve">Temporarily eradicated </w:t>
      </w:r>
      <w:r w:rsidR="00D0313F" w:rsidRPr="00BD0017">
        <w:rPr>
          <w:rFonts w:asciiTheme="minorHAnsi" w:hAnsiTheme="minorHAnsi" w:cstheme="minorHAnsi"/>
          <w:sz w:val="20"/>
          <w:szCs w:val="20"/>
          <w:lang w:val="en-GB"/>
        </w:rPr>
        <w:t>(</w:t>
      </w:r>
      <w:r w:rsidR="0010628A" w:rsidRPr="00BD0017">
        <w:rPr>
          <w:rFonts w:asciiTheme="minorHAnsi" w:hAnsiTheme="minorHAnsi" w:cstheme="minorHAnsi"/>
          <w:sz w:val="20"/>
          <w:szCs w:val="20"/>
          <w:lang w:val="en-GB"/>
        </w:rPr>
        <w:t>individuals reinvaded the area</w:t>
      </w:r>
      <w:r w:rsidR="003703F6" w:rsidRPr="00BD0017">
        <w:rPr>
          <w:rFonts w:asciiTheme="minorHAnsi" w:hAnsiTheme="minorHAnsi" w:cstheme="minorHAnsi"/>
          <w:sz w:val="20"/>
          <w:szCs w:val="20"/>
          <w:lang w:val="en-GB"/>
        </w:rPr>
        <w:t xml:space="preserve"> after successful eradication</w:t>
      </w:r>
      <w:r w:rsidR="00D0313F" w:rsidRPr="00BD0017">
        <w:rPr>
          <w:rFonts w:asciiTheme="minorHAnsi" w:hAnsiTheme="minorHAnsi" w:cstheme="minorHAnsi"/>
          <w:sz w:val="20"/>
          <w:szCs w:val="20"/>
          <w:lang w:val="en-GB"/>
        </w:rPr>
        <w:t>)</w:t>
      </w:r>
    </w:p>
    <w:p w14:paraId="395EC03F" w14:textId="59793ED3" w:rsidR="0010628A" w:rsidRPr="00BD0017" w:rsidRDefault="00042EBD"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 xml:space="preserve">(c) </w:t>
      </w:r>
      <w:r w:rsidR="00D0313F" w:rsidRPr="00BD0017">
        <w:rPr>
          <w:rFonts w:asciiTheme="minorHAnsi" w:hAnsiTheme="minorHAnsi" w:cstheme="minorHAnsi"/>
          <w:sz w:val="20"/>
          <w:szCs w:val="20"/>
          <w:lang w:val="en-GB"/>
        </w:rPr>
        <w:t xml:space="preserve">Eradication: </w:t>
      </w:r>
      <w:r w:rsidR="00F959B6" w:rsidRPr="00F959B6">
        <w:rPr>
          <w:rFonts w:asciiTheme="minorHAnsi" w:hAnsiTheme="minorHAnsi" w:cstheme="minorHAnsi"/>
          <w:sz w:val="20"/>
          <w:szCs w:val="20"/>
          <w:lang w:val="en-GB"/>
        </w:rPr>
        <w:t xml:space="preserve">Partially </w:t>
      </w:r>
      <w:r w:rsidR="0010628A" w:rsidRPr="00BD0017">
        <w:rPr>
          <w:rFonts w:asciiTheme="minorHAnsi" w:hAnsiTheme="minorHAnsi" w:cstheme="minorHAnsi"/>
          <w:sz w:val="20"/>
          <w:szCs w:val="20"/>
          <w:lang w:val="en-GB"/>
        </w:rPr>
        <w:t xml:space="preserve">eradicated </w:t>
      </w:r>
      <w:r w:rsidR="00D0313F" w:rsidRPr="00BD0017">
        <w:rPr>
          <w:rFonts w:asciiTheme="minorHAnsi" w:hAnsiTheme="minorHAnsi" w:cstheme="minorHAnsi"/>
          <w:sz w:val="20"/>
          <w:szCs w:val="20"/>
          <w:lang w:val="en-GB"/>
        </w:rPr>
        <w:t>(</w:t>
      </w:r>
      <w:r w:rsidR="003703F6" w:rsidRPr="00BD0017">
        <w:rPr>
          <w:rFonts w:asciiTheme="minorHAnsi" w:hAnsiTheme="minorHAnsi" w:cstheme="minorHAnsi"/>
          <w:sz w:val="20"/>
          <w:szCs w:val="20"/>
          <w:lang w:val="en-GB"/>
        </w:rPr>
        <w:t xml:space="preserve">reduction in the number of individuals, but </w:t>
      </w:r>
      <w:r w:rsidR="00420E26" w:rsidRPr="00BD0017">
        <w:rPr>
          <w:rFonts w:asciiTheme="minorHAnsi" w:hAnsiTheme="minorHAnsi" w:cstheme="minorHAnsi"/>
          <w:sz w:val="20"/>
          <w:szCs w:val="20"/>
          <w:lang w:val="en-GB"/>
        </w:rPr>
        <w:t>some</w:t>
      </w:r>
      <w:r w:rsidR="003703F6" w:rsidRPr="00BD0017">
        <w:rPr>
          <w:rFonts w:asciiTheme="minorHAnsi" w:hAnsiTheme="minorHAnsi" w:cstheme="minorHAnsi"/>
          <w:sz w:val="20"/>
          <w:szCs w:val="20"/>
          <w:lang w:val="en-GB"/>
        </w:rPr>
        <w:t xml:space="preserve"> still present</w:t>
      </w:r>
      <w:r w:rsidR="00D0313F" w:rsidRPr="00BD0017">
        <w:rPr>
          <w:rFonts w:asciiTheme="minorHAnsi" w:hAnsiTheme="minorHAnsi" w:cstheme="minorHAnsi"/>
          <w:sz w:val="20"/>
          <w:szCs w:val="20"/>
          <w:lang w:val="en-GB"/>
        </w:rPr>
        <w:t>)</w:t>
      </w:r>
    </w:p>
    <w:p w14:paraId="23FCB3CC" w14:textId="0D27C781" w:rsidR="00D0313F" w:rsidRPr="00BD0017" w:rsidRDefault="00D0313F"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(d) Eradication: No effect (</w:t>
      </w:r>
      <w:r w:rsidR="00420E26" w:rsidRPr="00BD0017">
        <w:rPr>
          <w:rFonts w:asciiTheme="minorHAnsi" w:hAnsiTheme="minorHAnsi" w:cstheme="minorHAnsi"/>
          <w:sz w:val="20"/>
          <w:szCs w:val="20"/>
          <w:lang w:val="en-GB"/>
        </w:rPr>
        <w:t xml:space="preserve">no </w:t>
      </w:r>
      <w:r w:rsidR="003703F6" w:rsidRPr="00BD0017">
        <w:rPr>
          <w:rFonts w:asciiTheme="minorHAnsi" w:hAnsiTheme="minorHAnsi" w:cstheme="minorHAnsi"/>
          <w:sz w:val="20"/>
          <w:szCs w:val="20"/>
          <w:lang w:val="en-GB"/>
        </w:rPr>
        <w:t xml:space="preserve">reduction in the number of individuals </w:t>
      </w:r>
      <w:r w:rsidR="00420E26" w:rsidRPr="00BD0017">
        <w:rPr>
          <w:rFonts w:asciiTheme="minorHAnsi" w:hAnsiTheme="minorHAnsi" w:cstheme="minorHAnsi"/>
          <w:color w:val="000000"/>
          <w:sz w:val="20"/>
          <w:szCs w:val="20"/>
          <w:lang w:val="en-GB"/>
        </w:rPr>
        <w:t>or number of individuals still increasing</w:t>
      </w:r>
      <w:r w:rsidRPr="00BD0017">
        <w:rPr>
          <w:rFonts w:asciiTheme="minorHAnsi" w:hAnsiTheme="minorHAnsi" w:cstheme="minorHAnsi"/>
          <w:sz w:val="20"/>
          <w:szCs w:val="20"/>
          <w:lang w:val="en-GB"/>
        </w:rPr>
        <w:t>)</w:t>
      </w:r>
    </w:p>
    <w:p w14:paraId="7B47578F" w14:textId="77777777" w:rsidR="0048572E" w:rsidRPr="00BD0017" w:rsidRDefault="0048572E" w:rsidP="00BD0017">
      <w:pPr>
        <w:pStyle w:val="ListParagraph"/>
        <w:tabs>
          <w:tab w:val="left" w:pos="993"/>
        </w:tabs>
        <w:spacing w:line="276" w:lineRule="auto"/>
        <w:ind w:left="851" w:right="594" w:firstLine="0"/>
        <w:jc w:val="both"/>
        <w:rPr>
          <w:rFonts w:asciiTheme="minorHAnsi" w:hAnsiTheme="minorHAnsi" w:cstheme="minorHAnsi"/>
          <w:sz w:val="20"/>
          <w:szCs w:val="20"/>
          <w:lang w:val="en-GB"/>
        </w:rPr>
      </w:pPr>
    </w:p>
    <w:p w14:paraId="03020C01" w14:textId="7887D9C9" w:rsidR="0010628A" w:rsidRPr="00BD0017" w:rsidRDefault="68AA441A"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w:t>
      </w:r>
      <w:r w:rsidR="6F471E40" w:rsidRPr="00BD0017">
        <w:rPr>
          <w:rFonts w:asciiTheme="minorHAnsi" w:hAnsiTheme="minorHAnsi" w:cstheme="minorHAnsi"/>
          <w:sz w:val="20"/>
          <w:szCs w:val="20"/>
          <w:lang w:val="en-GB"/>
        </w:rPr>
        <w:t>e</w:t>
      </w:r>
      <w:r w:rsidRPr="00BD0017">
        <w:rPr>
          <w:rFonts w:asciiTheme="minorHAnsi" w:hAnsiTheme="minorHAnsi" w:cstheme="minorHAnsi"/>
          <w:sz w:val="20"/>
          <w:szCs w:val="20"/>
          <w:lang w:val="en-GB"/>
        </w:rPr>
        <w:t xml:space="preserve">) </w:t>
      </w:r>
      <w:r w:rsidR="6A2664B0" w:rsidRPr="00BD0017">
        <w:rPr>
          <w:rFonts w:asciiTheme="minorHAnsi" w:hAnsiTheme="minorHAnsi" w:cstheme="minorHAnsi"/>
          <w:sz w:val="20"/>
          <w:szCs w:val="20"/>
          <w:lang w:val="en-GB"/>
        </w:rPr>
        <w:t xml:space="preserve">Control: Population </w:t>
      </w:r>
      <w:r w:rsidR="17075165" w:rsidRPr="00BD0017">
        <w:rPr>
          <w:rFonts w:asciiTheme="minorHAnsi" w:hAnsiTheme="minorHAnsi" w:cstheme="minorHAnsi"/>
          <w:sz w:val="20"/>
          <w:szCs w:val="20"/>
          <w:lang w:val="en-GB"/>
        </w:rPr>
        <w:t xml:space="preserve">or impacts </w:t>
      </w:r>
      <w:r w:rsidR="6A2664B0" w:rsidRPr="00BD0017">
        <w:rPr>
          <w:rFonts w:asciiTheme="minorHAnsi" w:hAnsiTheme="minorHAnsi" w:cstheme="minorHAnsi"/>
          <w:sz w:val="20"/>
          <w:szCs w:val="20"/>
          <w:lang w:val="en-GB"/>
        </w:rPr>
        <w:t xml:space="preserve">under </w:t>
      </w:r>
      <w:r w:rsidR="00420E26" w:rsidRPr="00BD0017">
        <w:rPr>
          <w:rFonts w:asciiTheme="minorHAnsi" w:hAnsiTheme="minorHAnsi" w:cstheme="minorHAnsi"/>
          <w:sz w:val="20"/>
          <w:szCs w:val="20"/>
          <w:lang w:val="en-GB"/>
        </w:rPr>
        <w:t xml:space="preserve">or within </w:t>
      </w:r>
      <w:r w:rsidR="77CF80BD" w:rsidRPr="00BD0017">
        <w:rPr>
          <w:rFonts w:asciiTheme="minorHAnsi" w:hAnsiTheme="minorHAnsi" w:cstheme="minorHAnsi"/>
          <w:sz w:val="20"/>
          <w:szCs w:val="20"/>
          <w:lang w:val="en-GB"/>
        </w:rPr>
        <w:t xml:space="preserve">desired </w:t>
      </w:r>
      <w:r w:rsidR="6A2664B0" w:rsidRPr="00BD0017">
        <w:rPr>
          <w:rFonts w:asciiTheme="minorHAnsi" w:hAnsiTheme="minorHAnsi" w:cstheme="minorHAnsi"/>
          <w:sz w:val="20"/>
          <w:szCs w:val="20"/>
          <w:lang w:val="en-GB"/>
        </w:rPr>
        <w:t>threshold</w:t>
      </w:r>
    </w:p>
    <w:p w14:paraId="5CBC050C" w14:textId="49868217" w:rsidR="0048572E" w:rsidRPr="00BD0017" w:rsidRDefault="17D476E3"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(f</w:t>
      </w:r>
      <w:r w:rsidR="481C946D" w:rsidRPr="00BD0017">
        <w:rPr>
          <w:rFonts w:asciiTheme="minorHAnsi" w:hAnsiTheme="minorHAnsi" w:cstheme="minorHAnsi"/>
          <w:sz w:val="20"/>
          <w:szCs w:val="20"/>
          <w:lang w:val="en-GB"/>
        </w:rPr>
        <w:t xml:space="preserve">) </w:t>
      </w:r>
      <w:r w:rsidR="029435FE" w:rsidRPr="00BD0017">
        <w:rPr>
          <w:rFonts w:asciiTheme="minorHAnsi" w:hAnsiTheme="minorHAnsi" w:cstheme="minorHAnsi"/>
          <w:sz w:val="20"/>
          <w:szCs w:val="20"/>
          <w:lang w:val="en-GB"/>
        </w:rPr>
        <w:t xml:space="preserve">Control: Population </w:t>
      </w:r>
      <w:r w:rsidR="5FD8E355" w:rsidRPr="00BD0017">
        <w:rPr>
          <w:rFonts w:asciiTheme="minorHAnsi" w:hAnsiTheme="minorHAnsi" w:cstheme="minorHAnsi"/>
          <w:sz w:val="20"/>
          <w:szCs w:val="20"/>
          <w:lang w:val="en-GB"/>
        </w:rPr>
        <w:t xml:space="preserve">or impacts </w:t>
      </w:r>
      <w:r w:rsidR="029435FE" w:rsidRPr="00BD0017">
        <w:rPr>
          <w:rFonts w:asciiTheme="minorHAnsi" w:hAnsiTheme="minorHAnsi" w:cstheme="minorHAnsi"/>
          <w:sz w:val="20"/>
          <w:szCs w:val="20"/>
          <w:lang w:val="en-GB"/>
        </w:rPr>
        <w:t xml:space="preserve">above </w:t>
      </w:r>
      <w:r w:rsidR="0E8EA381" w:rsidRPr="00BD0017">
        <w:rPr>
          <w:rFonts w:asciiTheme="minorHAnsi" w:hAnsiTheme="minorHAnsi" w:cstheme="minorHAnsi"/>
          <w:sz w:val="20"/>
          <w:szCs w:val="20"/>
          <w:lang w:val="en-GB"/>
        </w:rPr>
        <w:t xml:space="preserve">desired </w:t>
      </w:r>
      <w:r w:rsidR="029435FE" w:rsidRPr="00BD0017">
        <w:rPr>
          <w:rFonts w:asciiTheme="minorHAnsi" w:hAnsiTheme="minorHAnsi" w:cstheme="minorHAnsi"/>
          <w:sz w:val="20"/>
          <w:szCs w:val="20"/>
          <w:lang w:val="en-GB"/>
        </w:rPr>
        <w:t>threshold</w:t>
      </w:r>
    </w:p>
    <w:p w14:paraId="59F4AB20" w14:textId="77777777" w:rsidR="0048572E" w:rsidRPr="00BD0017" w:rsidRDefault="0048572E" w:rsidP="00BD0017">
      <w:pPr>
        <w:tabs>
          <w:tab w:val="left" w:pos="993"/>
        </w:tabs>
        <w:spacing w:line="276" w:lineRule="auto"/>
        <w:ind w:left="567" w:right="594"/>
        <w:jc w:val="both"/>
        <w:rPr>
          <w:rFonts w:asciiTheme="minorHAnsi" w:hAnsiTheme="minorHAnsi" w:cstheme="minorHAnsi"/>
          <w:sz w:val="20"/>
          <w:szCs w:val="20"/>
          <w:lang w:val="en-GB"/>
        </w:rPr>
      </w:pPr>
    </w:p>
    <w:p w14:paraId="29CD530F" w14:textId="2D0A6061" w:rsidR="0010628A" w:rsidRPr="00BD0017" w:rsidRDefault="00D0313F"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(g</w:t>
      </w:r>
      <w:r w:rsidR="00042EBD" w:rsidRPr="00BD0017">
        <w:rPr>
          <w:rFonts w:asciiTheme="minorHAnsi" w:hAnsiTheme="minorHAnsi" w:cstheme="minorHAnsi"/>
          <w:sz w:val="20"/>
          <w:szCs w:val="20"/>
          <w:lang w:val="en-GB"/>
        </w:rPr>
        <w:t xml:space="preserve">) </w:t>
      </w:r>
      <w:r w:rsidR="0010628A" w:rsidRPr="00BD0017">
        <w:rPr>
          <w:rFonts w:asciiTheme="minorHAnsi" w:hAnsiTheme="minorHAnsi" w:cstheme="minorHAnsi"/>
          <w:sz w:val="20"/>
          <w:szCs w:val="20"/>
          <w:lang w:val="en-GB"/>
        </w:rPr>
        <w:t xml:space="preserve">Containment: </w:t>
      </w:r>
      <w:r w:rsidR="0064299F" w:rsidRPr="00BD0017">
        <w:rPr>
          <w:rFonts w:asciiTheme="minorHAnsi" w:hAnsiTheme="minorHAnsi" w:cstheme="minorHAnsi"/>
          <w:sz w:val="20"/>
          <w:szCs w:val="20"/>
          <w:lang w:val="en-GB"/>
        </w:rPr>
        <w:t>E</w:t>
      </w:r>
      <w:r w:rsidR="0010628A" w:rsidRPr="00BD0017">
        <w:rPr>
          <w:rFonts w:asciiTheme="minorHAnsi" w:hAnsiTheme="minorHAnsi" w:cstheme="minorHAnsi"/>
          <w:sz w:val="20"/>
          <w:szCs w:val="20"/>
          <w:lang w:val="en-GB"/>
        </w:rPr>
        <w:t xml:space="preserve">ntire </w:t>
      </w:r>
      <w:r w:rsidR="00CA717B" w:rsidRPr="00BD0017">
        <w:rPr>
          <w:rFonts w:asciiTheme="minorHAnsi" w:hAnsiTheme="minorHAnsi" w:cstheme="minorHAnsi"/>
          <w:sz w:val="20"/>
          <w:szCs w:val="20"/>
          <w:lang w:val="en-GB"/>
        </w:rPr>
        <w:t xml:space="preserve">target </w:t>
      </w:r>
      <w:r w:rsidR="0010628A" w:rsidRPr="00BD0017">
        <w:rPr>
          <w:rFonts w:asciiTheme="minorHAnsi" w:hAnsiTheme="minorHAnsi" w:cstheme="minorHAnsi"/>
          <w:sz w:val="20"/>
          <w:szCs w:val="20"/>
          <w:lang w:val="en-GB"/>
        </w:rPr>
        <w:t>population contained</w:t>
      </w:r>
    </w:p>
    <w:p w14:paraId="16BB29E0" w14:textId="77FA785B" w:rsidR="00E005B9" w:rsidRPr="00BD0017" w:rsidRDefault="00D0313F"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(h</w:t>
      </w:r>
      <w:r w:rsidR="00042EBD" w:rsidRPr="00BD0017">
        <w:rPr>
          <w:rFonts w:asciiTheme="minorHAnsi" w:hAnsiTheme="minorHAnsi" w:cstheme="minorHAnsi"/>
          <w:sz w:val="20"/>
          <w:szCs w:val="20"/>
          <w:lang w:val="en-GB"/>
        </w:rPr>
        <w:t xml:space="preserve">) </w:t>
      </w:r>
      <w:r w:rsidR="0010628A" w:rsidRPr="00BD0017">
        <w:rPr>
          <w:rFonts w:asciiTheme="minorHAnsi" w:hAnsiTheme="minorHAnsi" w:cstheme="minorHAnsi"/>
          <w:sz w:val="20"/>
          <w:szCs w:val="20"/>
          <w:lang w:val="en-GB"/>
        </w:rPr>
        <w:t xml:space="preserve">Containment: </w:t>
      </w:r>
      <w:r w:rsidR="00420E26" w:rsidRPr="00BD0017">
        <w:rPr>
          <w:rFonts w:asciiTheme="minorHAnsi" w:hAnsiTheme="minorHAnsi" w:cstheme="minorHAnsi"/>
          <w:sz w:val="20"/>
          <w:szCs w:val="20"/>
          <w:lang w:val="en-GB"/>
        </w:rPr>
        <w:t>P</w:t>
      </w:r>
      <w:r w:rsidR="0010628A" w:rsidRPr="00BD0017">
        <w:rPr>
          <w:rFonts w:asciiTheme="minorHAnsi" w:hAnsiTheme="minorHAnsi" w:cstheme="minorHAnsi"/>
          <w:sz w:val="20"/>
          <w:szCs w:val="20"/>
          <w:lang w:val="en-GB"/>
        </w:rPr>
        <w:t xml:space="preserve">art of the </w:t>
      </w:r>
      <w:r w:rsidR="00CA717B" w:rsidRPr="00BD0017">
        <w:rPr>
          <w:rFonts w:asciiTheme="minorHAnsi" w:hAnsiTheme="minorHAnsi" w:cstheme="minorHAnsi"/>
          <w:sz w:val="20"/>
          <w:szCs w:val="20"/>
          <w:lang w:val="en-GB"/>
        </w:rPr>
        <w:t xml:space="preserve">target </w:t>
      </w:r>
      <w:r w:rsidR="0010628A" w:rsidRPr="00BD0017">
        <w:rPr>
          <w:rFonts w:asciiTheme="minorHAnsi" w:hAnsiTheme="minorHAnsi" w:cstheme="minorHAnsi"/>
          <w:sz w:val="20"/>
          <w:szCs w:val="20"/>
          <w:lang w:val="en-GB"/>
        </w:rPr>
        <w:t>population contained</w:t>
      </w:r>
    </w:p>
    <w:p w14:paraId="10EF353D" w14:textId="6818908B" w:rsidR="00042EBD" w:rsidRPr="00BD0017" w:rsidRDefault="17D476E3"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(i</w:t>
      </w:r>
      <w:r w:rsidR="481C946D" w:rsidRPr="00BD0017">
        <w:rPr>
          <w:rFonts w:asciiTheme="minorHAnsi" w:hAnsiTheme="minorHAnsi" w:cstheme="minorHAnsi"/>
          <w:sz w:val="20"/>
          <w:szCs w:val="20"/>
          <w:lang w:val="en-GB"/>
        </w:rPr>
        <w:t xml:space="preserve">) Containment: </w:t>
      </w:r>
      <w:r w:rsidR="00420E26" w:rsidRPr="00BD0017">
        <w:rPr>
          <w:rFonts w:asciiTheme="minorHAnsi" w:hAnsiTheme="minorHAnsi" w:cstheme="minorHAnsi"/>
          <w:sz w:val="20"/>
          <w:szCs w:val="20"/>
          <w:lang w:val="en-GB"/>
        </w:rPr>
        <w:t>T</w:t>
      </w:r>
      <w:r w:rsidR="2A577A83" w:rsidRPr="00BD0017">
        <w:rPr>
          <w:rFonts w:asciiTheme="minorHAnsi" w:hAnsiTheme="minorHAnsi" w:cstheme="minorHAnsi"/>
          <w:sz w:val="20"/>
          <w:szCs w:val="20"/>
          <w:lang w:val="en-GB"/>
        </w:rPr>
        <w:t xml:space="preserve">arget </w:t>
      </w:r>
      <w:r w:rsidR="481C946D" w:rsidRPr="00BD0017">
        <w:rPr>
          <w:rFonts w:asciiTheme="minorHAnsi" w:hAnsiTheme="minorHAnsi" w:cstheme="minorHAnsi"/>
          <w:sz w:val="20"/>
          <w:szCs w:val="20"/>
          <w:lang w:val="en-GB"/>
        </w:rPr>
        <w:t xml:space="preserve">population </w:t>
      </w:r>
      <w:r w:rsidR="00420E26" w:rsidRPr="00BD0017">
        <w:rPr>
          <w:rFonts w:asciiTheme="minorHAnsi" w:hAnsiTheme="minorHAnsi" w:cstheme="minorHAnsi"/>
          <w:sz w:val="20"/>
          <w:szCs w:val="20"/>
          <w:lang w:val="en-GB"/>
        </w:rPr>
        <w:t xml:space="preserve">not </w:t>
      </w:r>
      <w:r w:rsidR="481C946D" w:rsidRPr="00BD0017">
        <w:rPr>
          <w:rFonts w:asciiTheme="minorHAnsi" w:hAnsiTheme="minorHAnsi" w:cstheme="minorHAnsi"/>
          <w:sz w:val="20"/>
          <w:szCs w:val="20"/>
          <w:lang w:val="en-GB"/>
        </w:rPr>
        <w:t>contained</w:t>
      </w:r>
    </w:p>
    <w:p w14:paraId="2CF1E2AF" w14:textId="77777777" w:rsidR="00D0313F" w:rsidRPr="00BD0017" w:rsidRDefault="00D0313F" w:rsidP="00BD0017">
      <w:pPr>
        <w:pStyle w:val="ListParagraph"/>
        <w:tabs>
          <w:tab w:val="left" w:pos="993"/>
        </w:tabs>
        <w:spacing w:line="276" w:lineRule="auto"/>
        <w:ind w:right="594" w:firstLine="0"/>
        <w:jc w:val="both"/>
        <w:rPr>
          <w:rFonts w:asciiTheme="minorHAnsi" w:hAnsiTheme="minorHAnsi" w:cstheme="minorHAnsi"/>
          <w:sz w:val="20"/>
          <w:szCs w:val="20"/>
          <w:lang w:val="en-GB"/>
        </w:rPr>
      </w:pPr>
    </w:p>
    <w:p w14:paraId="3A8114D3" w14:textId="263075C0" w:rsidR="00D0313F" w:rsidRPr="00BD0017" w:rsidRDefault="00D0313F" w:rsidP="00056B57">
      <w:pPr>
        <w:pStyle w:val="ListParagraph"/>
        <w:tabs>
          <w:tab w:val="left" w:pos="993"/>
        </w:tabs>
        <w:spacing w:line="276" w:lineRule="auto"/>
        <w:ind w:left="851" w:right="594" w:firstLine="0"/>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 xml:space="preserve">(j) </w:t>
      </w:r>
      <w:r w:rsidR="00B10080" w:rsidRPr="00BD0017">
        <w:rPr>
          <w:rFonts w:asciiTheme="minorHAnsi" w:hAnsiTheme="minorHAnsi" w:cstheme="minorHAnsi"/>
          <w:sz w:val="20"/>
          <w:szCs w:val="20"/>
          <w:lang w:val="en-GB"/>
        </w:rPr>
        <w:t>U</w:t>
      </w:r>
      <w:r w:rsidRPr="00BD0017">
        <w:rPr>
          <w:rFonts w:asciiTheme="minorHAnsi" w:hAnsiTheme="minorHAnsi" w:cstheme="minorHAnsi"/>
          <w:sz w:val="20"/>
          <w:szCs w:val="20"/>
          <w:lang w:val="en-GB"/>
        </w:rPr>
        <w:t>nknown</w:t>
      </w:r>
    </w:p>
    <w:p w14:paraId="0C178E9E" w14:textId="5371A8D0" w:rsidR="00E005B9" w:rsidRPr="00BD0017" w:rsidRDefault="00E005B9" w:rsidP="00BD0017">
      <w:pPr>
        <w:pStyle w:val="BodyText"/>
        <w:spacing w:line="276" w:lineRule="auto"/>
        <w:ind w:right="594"/>
        <w:jc w:val="both"/>
        <w:rPr>
          <w:rFonts w:asciiTheme="minorHAnsi" w:hAnsiTheme="minorHAnsi" w:cstheme="minorBidi"/>
          <w:lang w:val="en-GB"/>
        </w:rPr>
      </w:pPr>
    </w:p>
    <w:p w14:paraId="4B3635BC" w14:textId="4D750FEB" w:rsidR="3320D9AA" w:rsidRDefault="3320D9AA" w:rsidP="08561D41">
      <w:pPr>
        <w:pStyle w:val="BodyText"/>
        <w:numPr>
          <w:ilvl w:val="0"/>
          <w:numId w:val="11"/>
        </w:numPr>
        <w:spacing w:line="276" w:lineRule="auto"/>
        <w:ind w:left="578" w:right="594"/>
        <w:jc w:val="both"/>
        <w:rPr>
          <w:rFonts w:asciiTheme="minorHAnsi" w:hAnsiTheme="minorHAnsi" w:cstheme="minorBidi"/>
          <w:lang w:val="en-GB"/>
        </w:rPr>
      </w:pPr>
      <w:r w:rsidRPr="08561D41">
        <w:rPr>
          <w:rFonts w:asciiTheme="minorHAnsi" w:hAnsiTheme="minorHAnsi" w:cstheme="minorBidi"/>
          <w:lang w:val="en-GB"/>
        </w:rPr>
        <w:t xml:space="preserve">In case the population was subjected to eradication measures, select one of the options (a-d). For a population to be considered eradicated (a), there </w:t>
      </w:r>
      <w:r w:rsidR="5FF9CF31" w:rsidRPr="08561D41">
        <w:rPr>
          <w:rFonts w:asciiTheme="minorHAnsi" w:hAnsiTheme="minorHAnsi" w:cstheme="minorBidi"/>
          <w:lang w:val="en-GB"/>
        </w:rPr>
        <w:t xml:space="preserve">must </w:t>
      </w:r>
      <w:r w:rsidRPr="08561D41">
        <w:rPr>
          <w:rFonts w:asciiTheme="minorHAnsi" w:hAnsiTheme="minorHAnsi" w:cstheme="minorBidi"/>
          <w:lang w:val="en-GB"/>
        </w:rPr>
        <w:t xml:space="preserve">be certainty that no individuals have been found in the target area following an aftercare/post-eradication surveillance period, </w:t>
      </w:r>
      <w:r w:rsidR="165FFAA0" w:rsidRPr="08561D41">
        <w:rPr>
          <w:rFonts w:asciiTheme="minorHAnsi" w:hAnsiTheme="minorHAnsi" w:cstheme="minorBidi"/>
          <w:lang w:val="en-GB"/>
        </w:rPr>
        <w:t xml:space="preserve">the </w:t>
      </w:r>
      <w:r w:rsidRPr="08561D41">
        <w:rPr>
          <w:rFonts w:asciiTheme="minorHAnsi" w:hAnsiTheme="minorHAnsi" w:cstheme="minorBidi"/>
          <w:lang w:val="en-GB"/>
        </w:rPr>
        <w:t xml:space="preserve">duration </w:t>
      </w:r>
      <w:r w:rsidR="1F0C269B" w:rsidRPr="08561D41">
        <w:rPr>
          <w:rFonts w:asciiTheme="minorHAnsi" w:hAnsiTheme="minorHAnsi" w:cstheme="minorBidi"/>
          <w:lang w:val="en-GB"/>
        </w:rPr>
        <w:t xml:space="preserve">of which </w:t>
      </w:r>
      <w:r w:rsidRPr="08561D41">
        <w:rPr>
          <w:rFonts w:asciiTheme="minorHAnsi" w:hAnsiTheme="minorHAnsi" w:cstheme="minorBidi"/>
          <w:lang w:val="en-GB"/>
        </w:rPr>
        <w:t>will depend on the targeted species and area. Select option (b) i</w:t>
      </w:r>
      <w:r w:rsidR="41C74225" w:rsidRPr="08561D41">
        <w:rPr>
          <w:rFonts w:asciiTheme="minorHAnsi" w:hAnsiTheme="minorHAnsi" w:cstheme="minorBidi"/>
          <w:lang w:val="en-GB"/>
        </w:rPr>
        <w:t xml:space="preserve">f </w:t>
      </w:r>
      <w:r w:rsidRPr="08561D41">
        <w:rPr>
          <w:rFonts w:asciiTheme="minorHAnsi" w:hAnsiTheme="minorHAnsi" w:cstheme="minorBidi"/>
          <w:lang w:val="en-GB"/>
        </w:rPr>
        <w:t xml:space="preserve">no individuals were found in the area for a certain period, but follow-up surveillance activities detected individuals later again. </w:t>
      </w:r>
    </w:p>
    <w:p w14:paraId="7B486AFD" w14:textId="1BB89F3D" w:rsidR="3320D9AA" w:rsidRDefault="3320D9AA" w:rsidP="08561D41">
      <w:pPr>
        <w:pStyle w:val="BodyText"/>
        <w:numPr>
          <w:ilvl w:val="0"/>
          <w:numId w:val="11"/>
        </w:numPr>
        <w:spacing w:line="276" w:lineRule="auto"/>
        <w:ind w:left="578" w:right="594"/>
        <w:jc w:val="both"/>
        <w:rPr>
          <w:rFonts w:asciiTheme="minorHAnsi" w:hAnsiTheme="minorHAnsi" w:cstheme="minorBidi"/>
          <w:lang w:val="en-GB"/>
        </w:rPr>
      </w:pPr>
      <w:r w:rsidRPr="08561D41">
        <w:rPr>
          <w:rFonts w:asciiTheme="minorHAnsi" w:hAnsiTheme="minorHAnsi" w:cstheme="minorBidi"/>
          <w:lang w:val="en-GB"/>
        </w:rPr>
        <w:t xml:space="preserve">If the population was subjected to control measures, select one of the options (e-f). </w:t>
      </w:r>
    </w:p>
    <w:p w14:paraId="4FB903B1" w14:textId="49255261" w:rsidR="3320D9AA" w:rsidRDefault="3320D9AA" w:rsidP="08561D41">
      <w:pPr>
        <w:pStyle w:val="BodyText"/>
        <w:numPr>
          <w:ilvl w:val="0"/>
          <w:numId w:val="11"/>
        </w:numPr>
        <w:spacing w:line="276" w:lineRule="auto"/>
        <w:ind w:left="578" w:right="594"/>
        <w:jc w:val="both"/>
        <w:rPr>
          <w:rFonts w:asciiTheme="minorHAnsi" w:hAnsiTheme="minorHAnsi" w:cstheme="minorBidi"/>
          <w:lang w:val="en-GB"/>
        </w:rPr>
      </w:pPr>
      <w:r w:rsidRPr="08561D41">
        <w:rPr>
          <w:rFonts w:asciiTheme="minorHAnsi" w:hAnsiTheme="minorHAnsi" w:cstheme="minorBidi"/>
          <w:lang w:val="en-GB"/>
        </w:rPr>
        <w:t xml:space="preserve">For populations for which containment measures have been put in place, select one of the options (g-i). </w:t>
      </w:r>
    </w:p>
    <w:p w14:paraId="4A74DF63" w14:textId="36F9AE92" w:rsidR="3320D9AA" w:rsidRDefault="3320D9AA" w:rsidP="08561D41">
      <w:pPr>
        <w:pStyle w:val="BodyText"/>
        <w:numPr>
          <w:ilvl w:val="0"/>
          <w:numId w:val="11"/>
        </w:numPr>
        <w:spacing w:line="276" w:lineRule="auto"/>
        <w:ind w:left="578" w:right="594"/>
        <w:jc w:val="both"/>
        <w:rPr>
          <w:rFonts w:asciiTheme="minorHAnsi" w:hAnsiTheme="minorHAnsi" w:cstheme="minorBidi"/>
          <w:lang w:val="en-GB"/>
        </w:rPr>
      </w:pPr>
      <w:r w:rsidRPr="08561D41">
        <w:rPr>
          <w:rFonts w:asciiTheme="minorHAnsi" w:hAnsiTheme="minorHAnsi" w:cstheme="minorBidi"/>
          <w:lang w:val="en-GB"/>
        </w:rPr>
        <w:t xml:space="preserve">In case option (j) is selected, provide details on this under </w:t>
      </w:r>
      <w:r w:rsidR="50B68387" w:rsidRPr="08561D41">
        <w:rPr>
          <w:rFonts w:asciiTheme="minorHAnsi" w:hAnsiTheme="minorHAnsi" w:cstheme="minorBidi"/>
          <w:lang w:val="en-GB"/>
        </w:rPr>
        <w:t>Q</w:t>
      </w:r>
      <w:r w:rsidRPr="08561D41">
        <w:rPr>
          <w:rFonts w:asciiTheme="minorHAnsi" w:hAnsiTheme="minorHAnsi" w:cstheme="minorBidi"/>
          <w:lang w:val="en-GB"/>
        </w:rPr>
        <w:t>uestion 19 (e.g. if this was because measures are still ongoing or because the objective was not specified, or for any other reasons).</w:t>
      </w:r>
    </w:p>
    <w:p w14:paraId="037B1B14" w14:textId="3502A2FD" w:rsidR="08561D41" w:rsidRDefault="08561D41" w:rsidP="08561D41">
      <w:pPr>
        <w:pStyle w:val="BodyText"/>
        <w:spacing w:line="276" w:lineRule="auto"/>
        <w:ind w:right="594"/>
        <w:jc w:val="both"/>
        <w:rPr>
          <w:rFonts w:asciiTheme="minorHAnsi" w:hAnsiTheme="minorHAnsi" w:cstheme="minorBidi"/>
          <w:lang w:val="en-GB"/>
        </w:rPr>
      </w:pPr>
    </w:p>
    <w:p w14:paraId="7D1D2C0A" w14:textId="50D6D69C" w:rsidR="08561D41" w:rsidRDefault="08561D41" w:rsidP="08561D41">
      <w:pPr>
        <w:pStyle w:val="BodyText"/>
        <w:spacing w:line="276" w:lineRule="auto"/>
        <w:ind w:right="594"/>
        <w:jc w:val="both"/>
        <w:rPr>
          <w:rFonts w:asciiTheme="minorHAnsi" w:hAnsiTheme="minorHAnsi" w:cstheme="minorBidi"/>
          <w:lang w:val="en-GB"/>
        </w:rPr>
      </w:pPr>
    </w:p>
    <w:p w14:paraId="790E32D4" w14:textId="7F1B1FC8" w:rsidR="0021694F" w:rsidRPr="00BD0017" w:rsidRDefault="00420E26" w:rsidP="00BD0017">
      <w:pPr>
        <w:pStyle w:val="Heading2"/>
        <w:spacing w:line="276" w:lineRule="auto"/>
        <w:ind w:left="142" w:right="594"/>
        <w:jc w:val="both"/>
        <w:rPr>
          <w:rFonts w:asciiTheme="minorHAnsi" w:hAnsiTheme="minorHAnsi" w:cstheme="minorHAnsi"/>
          <w:lang w:val="en-GB"/>
        </w:rPr>
      </w:pPr>
      <w:r w:rsidRPr="00BD0017">
        <w:rPr>
          <w:rFonts w:asciiTheme="minorHAnsi" w:hAnsiTheme="minorHAnsi" w:cstheme="minorHAnsi"/>
          <w:lang w:val="en-GB"/>
        </w:rPr>
        <w:t>18e</w:t>
      </w:r>
      <w:r w:rsidR="2BD4E83A" w:rsidRPr="00BD0017">
        <w:rPr>
          <w:rFonts w:asciiTheme="minorHAnsi" w:hAnsiTheme="minorHAnsi" w:cstheme="minorHAnsi"/>
          <w:lang w:val="en-GB"/>
        </w:rPr>
        <w:t>. Side effects of the method(s) applied</w:t>
      </w:r>
    </w:p>
    <w:p w14:paraId="30C0FA62" w14:textId="77777777" w:rsidR="0021694F" w:rsidRPr="00BD0017" w:rsidRDefault="0021694F" w:rsidP="00BD0017">
      <w:pPr>
        <w:pStyle w:val="Heading2"/>
        <w:spacing w:line="276" w:lineRule="auto"/>
        <w:ind w:left="142" w:right="594"/>
        <w:jc w:val="both"/>
        <w:rPr>
          <w:rFonts w:asciiTheme="minorHAnsi" w:hAnsiTheme="minorHAnsi" w:cstheme="minorHAnsi"/>
          <w:lang w:val="en-GB"/>
        </w:rPr>
      </w:pPr>
    </w:p>
    <w:p w14:paraId="7DD49E1F" w14:textId="040DCB60" w:rsidR="0021694F" w:rsidRPr="00BD0017" w:rsidRDefault="2BD4E83A" w:rsidP="00BD0017">
      <w:pPr>
        <w:pStyle w:val="Heading2"/>
        <w:numPr>
          <w:ilvl w:val="0"/>
          <w:numId w:val="11"/>
        </w:numPr>
        <w:spacing w:line="276" w:lineRule="auto"/>
        <w:ind w:right="594"/>
        <w:jc w:val="both"/>
        <w:rPr>
          <w:rFonts w:asciiTheme="minorHAnsi" w:hAnsiTheme="minorHAnsi" w:cstheme="minorBidi"/>
          <w:b w:val="0"/>
          <w:lang w:val="en-GB"/>
        </w:rPr>
      </w:pPr>
      <w:r w:rsidRPr="08561D41">
        <w:rPr>
          <w:rFonts w:asciiTheme="minorHAnsi" w:hAnsiTheme="minorHAnsi" w:cstheme="minorBidi"/>
          <w:b w:val="0"/>
          <w:lang w:val="en-GB"/>
        </w:rPr>
        <w:t xml:space="preserve">Report on </w:t>
      </w:r>
      <w:r w:rsidRPr="08561D41">
        <w:rPr>
          <w:rFonts w:asciiTheme="minorHAnsi" w:hAnsiTheme="minorHAnsi" w:cstheme="minorBidi"/>
          <w:b w:val="0"/>
          <w:u w:val="single"/>
          <w:lang w:val="en-GB"/>
        </w:rPr>
        <w:t>negative</w:t>
      </w:r>
      <w:r w:rsidRPr="08561D41">
        <w:rPr>
          <w:rFonts w:asciiTheme="minorHAnsi" w:hAnsiTheme="minorHAnsi" w:cstheme="minorBidi"/>
          <w:b w:val="0"/>
          <w:lang w:val="en-GB"/>
        </w:rPr>
        <w:t xml:space="preserve"> side effects deriving from the application of the method(s). Select at least one of the options</w:t>
      </w:r>
      <w:r w:rsidR="00F959B6" w:rsidRPr="08561D41">
        <w:rPr>
          <w:rFonts w:asciiTheme="minorHAnsi" w:hAnsiTheme="minorHAnsi" w:cstheme="minorBidi"/>
          <w:b w:val="0"/>
          <w:lang w:val="en-GB"/>
        </w:rPr>
        <w:t xml:space="preserve"> provided</w:t>
      </w:r>
      <w:r w:rsidRPr="08561D41">
        <w:rPr>
          <w:rFonts w:asciiTheme="minorHAnsi" w:hAnsiTheme="minorHAnsi" w:cstheme="minorBidi"/>
          <w:b w:val="0"/>
          <w:lang w:val="en-GB"/>
        </w:rPr>
        <w:t>; options a</w:t>
      </w:r>
      <w:r w:rsidR="00315719" w:rsidRPr="08561D41">
        <w:rPr>
          <w:rFonts w:asciiTheme="minorHAnsi" w:hAnsiTheme="minorHAnsi" w:cstheme="minorBidi"/>
          <w:b w:val="0"/>
          <w:lang w:val="en-GB"/>
        </w:rPr>
        <w:t xml:space="preserve">), </w:t>
      </w:r>
      <w:r w:rsidRPr="08561D41">
        <w:rPr>
          <w:rFonts w:asciiTheme="minorHAnsi" w:hAnsiTheme="minorHAnsi" w:cstheme="minorBidi"/>
          <w:b w:val="0"/>
          <w:lang w:val="en-GB"/>
        </w:rPr>
        <w:t>b</w:t>
      </w:r>
      <w:r w:rsidR="00315719" w:rsidRPr="08561D41">
        <w:rPr>
          <w:rFonts w:asciiTheme="minorHAnsi" w:hAnsiTheme="minorHAnsi" w:cstheme="minorBidi"/>
          <w:b w:val="0"/>
          <w:lang w:val="en-GB"/>
        </w:rPr>
        <w:t xml:space="preserve">), </w:t>
      </w:r>
      <w:r w:rsidRPr="08561D41">
        <w:rPr>
          <w:rFonts w:asciiTheme="minorHAnsi" w:hAnsiTheme="minorHAnsi" w:cstheme="minorBidi"/>
          <w:b w:val="0"/>
          <w:lang w:val="en-GB"/>
        </w:rPr>
        <w:t>c</w:t>
      </w:r>
      <w:r w:rsidR="00315719" w:rsidRPr="08561D41">
        <w:rPr>
          <w:rFonts w:asciiTheme="minorHAnsi" w:hAnsiTheme="minorHAnsi" w:cstheme="minorBidi"/>
          <w:b w:val="0"/>
          <w:lang w:val="en-GB"/>
        </w:rPr>
        <w:t>)</w:t>
      </w:r>
      <w:r w:rsidRPr="08561D41">
        <w:rPr>
          <w:rFonts w:asciiTheme="minorHAnsi" w:hAnsiTheme="minorHAnsi" w:cstheme="minorBidi"/>
          <w:b w:val="0"/>
          <w:lang w:val="en-GB"/>
        </w:rPr>
        <w:t xml:space="preserve"> can be simultaneously selected.</w:t>
      </w:r>
      <w:r w:rsidRPr="08561D41">
        <w:rPr>
          <w:rFonts w:asciiTheme="minorHAnsi" w:hAnsiTheme="minorHAnsi" w:cstheme="minorBidi"/>
          <w:lang w:val="en-GB"/>
        </w:rPr>
        <w:t xml:space="preserve"> </w:t>
      </w:r>
    </w:p>
    <w:p w14:paraId="4FB0598D" w14:textId="77777777" w:rsidR="0021694F" w:rsidRPr="00BD0017" w:rsidRDefault="0021694F" w:rsidP="00BD0017">
      <w:pPr>
        <w:pStyle w:val="Heading2"/>
        <w:spacing w:line="276" w:lineRule="auto"/>
        <w:ind w:left="142" w:right="594"/>
        <w:jc w:val="both"/>
        <w:rPr>
          <w:rFonts w:asciiTheme="minorHAnsi" w:hAnsiTheme="minorHAnsi" w:cstheme="minorHAnsi"/>
          <w:b w:val="0"/>
          <w:bCs w:val="0"/>
          <w:lang w:val="en-GB"/>
        </w:rPr>
      </w:pPr>
    </w:p>
    <w:p w14:paraId="3B68560E" w14:textId="64347BC2" w:rsidR="0021694F" w:rsidRPr="00BD0017" w:rsidRDefault="2BD4E83A" w:rsidP="00BD0017">
      <w:pPr>
        <w:pStyle w:val="Heading2"/>
        <w:spacing w:line="276" w:lineRule="auto"/>
        <w:ind w:left="720" w:right="594"/>
        <w:jc w:val="both"/>
        <w:rPr>
          <w:rFonts w:asciiTheme="minorHAnsi" w:hAnsiTheme="minorHAnsi" w:cstheme="minorHAnsi"/>
          <w:b w:val="0"/>
          <w:bCs w:val="0"/>
          <w:lang w:val="en-GB"/>
        </w:rPr>
      </w:pPr>
      <w:r w:rsidRPr="00BD0017">
        <w:rPr>
          <w:rFonts w:asciiTheme="minorHAnsi" w:hAnsiTheme="minorHAnsi" w:cstheme="minorHAnsi"/>
          <w:b w:val="0"/>
          <w:bCs w:val="0"/>
          <w:lang w:val="en-GB"/>
        </w:rPr>
        <w:t xml:space="preserve">a) Negative impact on the </w:t>
      </w:r>
      <w:r w:rsidR="02084885" w:rsidRPr="00BD0017">
        <w:rPr>
          <w:rFonts w:asciiTheme="minorHAnsi" w:hAnsiTheme="minorHAnsi" w:cstheme="minorHAnsi"/>
          <w:b w:val="0"/>
          <w:bCs w:val="0"/>
          <w:lang w:val="en-GB"/>
        </w:rPr>
        <w:t>habitat/</w:t>
      </w:r>
      <w:r w:rsidRPr="00BD0017">
        <w:rPr>
          <w:rFonts w:asciiTheme="minorHAnsi" w:hAnsiTheme="minorHAnsi" w:cstheme="minorHAnsi"/>
          <w:b w:val="0"/>
          <w:bCs w:val="0"/>
          <w:lang w:val="en-GB"/>
        </w:rPr>
        <w:t xml:space="preserve">environment </w:t>
      </w:r>
    </w:p>
    <w:p w14:paraId="14989407" w14:textId="6E861C32" w:rsidR="0021694F" w:rsidRPr="00BD0017" w:rsidRDefault="0021694F" w:rsidP="00BD0017">
      <w:pPr>
        <w:pStyle w:val="Heading2"/>
        <w:spacing w:line="276" w:lineRule="auto"/>
        <w:ind w:left="720" w:right="594"/>
        <w:jc w:val="both"/>
        <w:rPr>
          <w:rFonts w:asciiTheme="minorHAnsi" w:hAnsiTheme="minorHAnsi" w:cstheme="minorHAnsi"/>
          <w:b w:val="0"/>
          <w:bCs w:val="0"/>
          <w:lang w:val="en-GB"/>
        </w:rPr>
      </w:pPr>
      <w:r w:rsidRPr="00BD0017">
        <w:rPr>
          <w:rFonts w:asciiTheme="minorHAnsi" w:hAnsiTheme="minorHAnsi" w:cstheme="minorHAnsi"/>
          <w:b w:val="0"/>
          <w:bCs w:val="0"/>
          <w:lang w:val="en-GB"/>
        </w:rPr>
        <w:t>b) Negative impact on non-targeted species</w:t>
      </w:r>
    </w:p>
    <w:p w14:paraId="6AE991C5" w14:textId="7816B196" w:rsidR="0021694F" w:rsidRPr="00BD0017" w:rsidRDefault="0021694F" w:rsidP="00BD0017">
      <w:pPr>
        <w:pStyle w:val="Heading2"/>
        <w:spacing w:line="276" w:lineRule="auto"/>
        <w:ind w:left="720" w:right="594"/>
        <w:jc w:val="both"/>
        <w:rPr>
          <w:rFonts w:asciiTheme="minorHAnsi" w:hAnsiTheme="minorHAnsi" w:cstheme="minorHAnsi"/>
          <w:b w:val="0"/>
          <w:bCs w:val="0"/>
          <w:lang w:val="en-GB"/>
        </w:rPr>
      </w:pPr>
      <w:r w:rsidRPr="00BD0017">
        <w:rPr>
          <w:rFonts w:asciiTheme="minorHAnsi" w:hAnsiTheme="minorHAnsi" w:cstheme="minorHAnsi"/>
          <w:b w:val="0"/>
          <w:bCs w:val="0"/>
          <w:lang w:val="en-GB"/>
        </w:rPr>
        <w:t>c) Negative impact on human health</w:t>
      </w:r>
    </w:p>
    <w:p w14:paraId="1EA48903" w14:textId="02880C55" w:rsidR="0021694F" w:rsidRPr="00BD0017" w:rsidRDefault="2BD4E83A" w:rsidP="00BD0017">
      <w:pPr>
        <w:pStyle w:val="Heading2"/>
        <w:spacing w:line="276" w:lineRule="auto"/>
        <w:ind w:left="720" w:right="594"/>
        <w:jc w:val="both"/>
        <w:rPr>
          <w:rFonts w:asciiTheme="minorHAnsi" w:hAnsiTheme="minorHAnsi" w:cstheme="minorHAnsi"/>
          <w:b w:val="0"/>
          <w:bCs w:val="0"/>
          <w:lang w:val="en-GB"/>
        </w:rPr>
      </w:pPr>
      <w:r w:rsidRPr="00BD0017">
        <w:rPr>
          <w:rFonts w:asciiTheme="minorHAnsi" w:hAnsiTheme="minorHAnsi" w:cstheme="minorHAnsi"/>
          <w:b w:val="0"/>
          <w:bCs w:val="0"/>
          <w:lang w:val="en-GB"/>
        </w:rPr>
        <w:t>d) No negative impacts observed</w:t>
      </w:r>
    </w:p>
    <w:p w14:paraId="5810E2D0" w14:textId="243F43BF" w:rsidR="3BED9BE7" w:rsidRPr="00BD0017" w:rsidRDefault="3BED9BE7" w:rsidP="00BD0017">
      <w:pPr>
        <w:pStyle w:val="Heading2"/>
        <w:spacing w:line="276" w:lineRule="auto"/>
        <w:ind w:left="720" w:right="594"/>
        <w:jc w:val="both"/>
        <w:rPr>
          <w:rFonts w:asciiTheme="minorHAnsi" w:hAnsiTheme="minorHAnsi" w:cstheme="minorHAnsi"/>
          <w:b w:val="0"/>
          <w:bCs w:val="0"/>
          <w:lang w:val="en-GB"/>
        </w:rPr>
      </w:pPr>
      <w:r w:rsidRPr="00BD0017">
        <w:rPr>
          <w:rFonts w:asciiTheme="minorHAnsi" w:hAnsiTheme="minorHAnsi" w:cstheme="minorHAnsi"/>
          <w:b w:val="0"/>
          <w:bCs w:val="0"/>
          <w:lang w:val="en-GB"/>
        </w:rPr>
        <w:t>e) Unknown</w:t>
      </w:r>
    </w:p>
    <w:p w14:paraId="34F76948" w14:textId="77777777" w:rsidR="0021694F" w:rsidRPr="00BD0017" w:rsidRDefault="0021694F" w:rsidP="00BD0017">
      <w:pPr>
        <w:pStyle w:val="BodyText"/>
        <w:spacing w:line="276" w:lineRule="auto"/>
        <w:ind w:left="142" w:right="594"/>
        <w:jc w:val="both"/>
        <w:rPr>
          <w:rFonts w:asciiTheme="minorHAnsi" w:hAnsiTheme="minorHAnsi" w:cstheme="minorHAnsi"/>
          <w:b/>
          <w:lang w:val="en-GB"/>
        </w:rPr>
      </w:pPr>
    </w:p>
    <w:p w14:paraId="2598C305" w14:textId="0DACE32D" w:rsidR="002D56C7" w:rsidRPr="00BD0017" w:rsidRDefault="002D56C7" w:rsidP="00BD0017">
      <w:pPr>
        <w:spacing w:line="276" w:lineRule="auto"/>
        <w:ind w:left="142" w:right="594"/>
        <w:jc w:val="both"/>
        <w:rPr>
          <w:rFonts w:asciiTheme="minorHAnsi" w:hAnsiTheme="minorHAnsi" w:cstheme="minorBidi"/>
          <w:sz w:val="20"/>
          <w:szCs w:val="20"/>
          <w:lang w:val="en-GB"/>
        </w:rPr>
      </w:pPr>
      <w:r w:rsidRPr="08561D41">
        <w:rPr>
          <w:rFonts w:asciiTheme="minorHAnsi" w:hAnsiTheme="minorHAnsi" w:cstheme="minorBidi"/>
          <w:sz w:val="20"/>
          <w:szCs w:val="20"/>
          <w:lang w:val="en-GB"/>
        </w:rPr>
        <w:t>In case any of the options a</w:t>
      </w:r>
      <w:r w:rsidR="002F0F33" w:rsidRPr="08561D41">
        <w:rPr>
          <w:rFonts w:asciiTheme="minorHAnsi" w:hAnsiTheme="minorHAnsi" w:cstheme="minorBidi"/>
          <w:sz w:val="20"/>
          <w:szCs w:val="20"/>
          <w:lang w:val="en-GB"/>
        </w:rPr>
        <w:t xml:space="preserve">), </w:t>
      </w:r>
      <w:r w:rsidRPr="08561D41">
        <w:rPr>
          <w:rFonts w:asciiTheme="minorHAnsi" w:hAnsiTheme="minorHAnsi" w:cstheme="minorBidi"/>
          <w:sz w:val="20"/>
          <w:szCs w:val="20"/>
          <w:lang w:val="en-GB"/>
        </w:rPr>
        <w:t>b</w:t>
      </w:r>
      <w:r w:rsidR="002F0F33" w:rsidRPr="08561D41">
        <w:rPr>
          <w:rFonts w:asciiTheme="minorHAnsi" w:hAnsiTheme="minorHAnsi" w:cstheme="minorBidi"/>
          <w:sz w:val="20"/>
          <w:szCs w:val="20"/>
          <w:lang w:val="en-GB"/>
        </w:rPr>
        <w:t xml:space="preserve">), </w:t>
      </w:r>
      <w:r w:rsidRPr="08561D41">
        <w:rPr>
          <w:rFonts w:asciiTheme="minorHAnsi" w:hAnsiTheme="minorHAnsi" w:cstheme="minorBidi"/>
          <w:sz w:val="20"/>
          <w:szCs w:val="20"/>
          <w:lang w:val="en-GB"/>
        </w:rPr>
        <w:t>c</w:t>
      </w:r>
      <w:r w:rsidR="002F0F33" w:rsidRPr="08561D41">
        <w:rPr>
          <w:rFonts w:asciiTheme="minorHAnsi" w:hAnsiTheme="minorHAnsi" w:cstheme="minorBidi"/>
          <w:sz w:val="20"/>
          <w:szCs w:val="20"/>
          <w:lang w:val="en-GB"/>
        </w:rPr>
        <w:t>)</w:t>
      </w:r>
      <w:r w:rsidRPr="08561D41">
        <w:rPr>
          <w:rFonts w:asciiTheme="minorHAnsi" w:hAnsiTheme="minorHAnsi" w:cstheme="minorBidi"/>
          <w:sz w:val="20"/>
          <w:szCs w:val="20"/>
          <w:lang w:val="en-GB"/>
        </w:rPr>
        <w:t xml:space="preserve"> are selected, for each of the selected options, the type of negative impact(s) on the respective elements should be described</w:t>
      </w:r>
      <w:r w:rsidR="00516CB3" w:rsidRPr="08561D41">
        <w:rPr>
          <w:rFonts w:asciiTheme="minorHAnsi" w:hAnsiTheme="minorHAnsi" w:cstheme="minorBidi"/>
          <w:sz w:val="20"/>
          <w:szCs w:val="20"/>
          <w:lang w:val="en-GB"/>
        </w:rPr>
        <w:t xml:space="preserve"> in </w:t>
      </w:r>
      <w:r w:rsidR="6DE5782C" w:rsidRPr="08561D41">
        <w:rPr>
          <w:rFonts w:asciiTheme="minorHAnsi" w:hAnsiTheme="minorHAnsi" w:cstheme="minorBidi"/>
          <w:sz w:val="20"/>
          <w:szCs w:val="20"/>
          <w:lang w:val="en-GB"/>
        </w:rPr>
        <w:t>Q</w:t>
      </w:r>
      <w:r w:rsidR="00516CB3" w:rsidRPr="08561D41">
        <w:rPr>
          <w:rFonts w:asciiTheme="minorHAnsi" w:hAnsiTheme="minorHAnsi" w:cstheme="minorBidi"/>
          <w:sz w:val="20"/>
          <w:szCs w:val="20"/>
          <w:lang w:val="en-GB"/>
        </w:rPr>
        <w:t>uestion 19</w:t>
      </w:r>
      <w:r w:rsidRPr="08561D41">
        <w:rPr>
          <w:rFonts w:asciiTheme="minorHAnsi" w:hAnsiTheme="minorHAnsi" w:cstheme="minorBidi"/>
          <w:sz w:val="20"/>
          <w:szCs w:val="20"/>
          <w:lang w:val="en-GB"/>
        </w:rPr>
        <w:t>. This could refer to either direct or indirect impacts upon these components.</w:t>
      </w:r>
    </w:p>
    <w:p w14:paraId="73B0B073" w14:textId="77777777" w:rsidR="002D56C7" w:rsidRPr="00BD0017" w:rsidRDefault="002D56C7" w:rsidP="00BD0017">
      <w:pPr>
        <w:spacing w:line="276" w:lineRule="auto"/>
        <w:ind w:left="142" w:right="594"/>
        <w:jc w:val="both"/>
        <w:rPr>
          <w:rFonts w:asciiTheme="minorHAnsi" w:hAnsiTheme="minorHAnsi" w:cstheme="minorHAnsi"/>
          <w:sz w:val="20"/>
          <w:szCs w:val="20"/>
          <w:lang w:val="en-GB"/>
        </w:rPr>
      </w:pPr>
    </w:p>
    <w:p w14:paraId="128EBC56" w14:textId="39629E10" w:rsidR="0021694F" w:rsidRPr="00BD0017" w:rsidRDefault="2BD4E83A" w:rsidP="00BD0017">
      <w:pPr>
        <w:spacing w:line="276" w:lineRule="auto"/>
        <w:ind w:left="142" w:right="594"/>
        <w:jc w:val="both"/>
        <w:rPr>
          <w:rFonts w:asciiTheme="minorHAnsi" w:hAnsiTheme="minorHAnsi" w:cstheme="minorBidi"/>
          <w:sz w:val="20"/>
          <w:szCs w:val="20"/>
          <w:lang w:val="en-GB"/>
        </w:rPr>
      </w:pPr>
      <w:r w:rsidRPr="08561D41">
        <w:rPr>
          <w:rFonts w:asciiTheme="minorHAnsi" w:hAnsiTheme="minorHAnsi" w:cstheme="minorBidi"/>
          <w:sz w:val="20"/>
          <w:szCs w:val="20"/>
          <w:lang w:val="en-GB"/>
        </w:rPr>
        <w:t xml:space="preserve">Note that this only refers to the </w:t>
      </w:r>
      <w:r w:rsidR="62008BCC" w:rsidRPr="08561D41">
        <w:rPr>
          <w:rFonts w:asciiTheme="minorHAnsi" w:hAnsiTheme="minorHAnsi" w:cstheme="minorBidi"/>
          <w:sz w:val="20"/>
          <w:szCs w:val="20"/>
          <w:lang w:val="en-GB"/>
        </w:rPr>
        <w:t>side effects</w:t>
      </w:r>
      <w:r w:rsidRPr="08561D41">
        <w:rPr>
          <w:rFonts w:asciiTheme="minorHAnsi" w:hAnsiTheme="minorHAnsi" w:cstheme="minorBidi"/>
          <w:sz w:val="20"/>
          <w:szCs w:val="20"/>
          <w:lang w:val="en-GB"/>
        </w:rPr>
        <w:t xml:space="preserve"> caused by the application of the method</w:t>
      </w:r>
      <w:r w:rsidR="62008BCC" w:rsidRPr="08561D41">
        <w:rPr>
          <w:rFonts w:asciiTheme="minorHAnsi" w:hAnsiTheme="minorHAnsi" w:cstheme="minorBidi"/>
          <w:sz w:val="20"/>
          <w:szCs w:val="20"/>
          <w:lang w:val="en-GB"/>
        </w:rPr>
        <w:t>(</w:t>
      </w:r>
      <w:r w:rsidRPr="08561D41">
        <w:rPr>
          <w:rFonts w:asciiTheme="minorHAnsi" w:hAnsiTheme="minorHAnsi" w:cstheme="minorBidi"/>
          <w:sz w:val="20"/>
          <w:szCs w:val="20"/>
          <w:lang w:val="en-GB"/>
        </w:rPr>
        <w:t>s</w:t>
      </w:r>
      <w:r w:rsidR="62008BCC" w:rsidRPr="08561D41">
        <w:rPr>
          <w:rFonts w:asciiTheme="minorHAnsi" w:hAnsiTheme="minorHAnsi" w:cstheme="minorBidi"/>
          <w:sz w:val="20"/>
          <w:szCs w:val="20"/>
          <w:lang w:val="en-GB"/>
        </w:rPr>
        <w:t>)</w:t>
      </w:r>
      <w:r w:rsidRPr="08561D41">
        <w:rPr>
          <w:rFonts w:asciiTheme="minorHAnsi" w:hAnsiTheme="minorHAnsi" w:cstheme="minorBidi"/>
          <w:sz w:val="20"/>
          <w:szCs w:val="20"/>
          <w:lang w:val="en-GB"/>
        </w:rPr>
        <w:t xml:space="preserve"> themselves. </w:t>
      </w:r>
      <w:r w:rsidR="62008BCC" w:rsidRPr="08561D41">
        <w:rPr>
          <w:rFonts w:asciiTheme="minorHAnsi" w:hAnsiTheme="minorHAnsi" w:cstheme="minorBidi"/>
          <w:sz w:val="20"/>
          <w:szCs w:val="20"/>
          <w:lang w:val="en-GB"/>
        </w:rPr>
        <w:t>I</w:t>
      </w:r>
      <w:r w:rsidRPr="08561D41">
        <w:rPr>
          <w:rFonts w:asciiTheme="minorHAnsi" w:hAnsiTheme="minorHAnsi" w:cstheme="minorBidi"/>
          <w:sz w:val="20"/>
          <w:szCs w:val="20"/>
          <w:lang w:val="en-GB"/>
        </w:rPr>
        <w:t xml:space="preserve">n case different methods </w:t>
      </w:r>
      <w:r w:rsidR="009C081E">
        <w:rPr>
          <w:rFonts w:asciiTheme="minorHAnsi" w:hAnsiTheme="minorHAnsi" w:cstheme="minorBidi"/>
          <w:sz w:val="20"/>
          <w:szCs w:val="20"/>
          <w:lang w:val="en-GB"/>
        </w:rPr>
        <w:t>were</w:t>
      </w:r>
      <w:r w:rsidR="009C081E" w:rsidRPr="08561D41">
        <w:rPr>
          <w:rFonts w:asciiTheme="minorHAnsi" w:hAnsiTheme="minorHAnsi" w:cstheme="minorBidi"/>
          <w:sz w:val="20"/>
          <w:szCs w:val="20"/>
          <w:lang w:val="en-GB"/>
        </w:rPr>
        <w:t xml:space="preserve"> </w:t>
      </w:r>
      <w:r w:rsidRPr="08561D41">
        <w:rPr>
          <w:rFonts w:asciiTheme="minorHAnsi" w:hAnsiTheme="minorHAnsi" w:cstheme="minorBidi"/>
          <w:sz w:val="20"/>
          <w:szCs w:val="20"/>
          <w:lang w:val="en-GB"/>
        </w:rPr>
        <w:t>used</w:t>
      </w:r>
      <w:r w:rsidR="62008BCC" w:rsidRPr="08561D41">
        <w:rPr>
          <w:rFonts w:asciiTheme="minorHAnsi" w:hAnsiTheme="minorHAnsi" w:cstheme="minorBidi"/>
          <w:sz w:val="20"/>
          <w:szCs w:val="20"/>
          <w:lang w:val="en-GB"/>
        </w:rPr>
        <w:t xml:space="preserve"> for the same</w:t>
      </w:r>
      <w:r w:rsidR="009C081E">
        <w:rPr>
          <w:rFonts w:asciiTheme="minorHAnsi" w:hAnsiTheme="minorHAnsi" w:cstheme="minorBidi"/>
          <w:sz w:val="20"/>
          <w:szCs w:val="20"/>
          <w:lang w:val="en-GB"/>
        </w:rPr>
        <w:t xml:space="preserve"> </w:t>
      </w:r>
      <w:r w:rsidR="009C081E" w:rsidRPr="009C081E">
        <w:rPr>
          <w:rFonts w:asciiTheme="minorHAnsi" w:hAnsiTheme="minorHAnsi" w:cstheme="minorBidi"/>
          <w:sz w:val="20"/>
          <w:szCs w:val="20"/>
          <w:lang w:val="en-GB"/>
        </w:rPr>
        <w:t>geographically discrete population targeted</w:t>
      </w:r>
      <w:r w:rsidRPr="08561D41">
        <w:rPr>
          <w:rFonts w:asciiTheme="minorHAnsi" w:hAnsiTheme="minorHAnsi" w:cstheme="minorBidi"/>
          <w:sz w:val="20"/>
          <w:szCs w:val="20"/>
          <w:lang w:val="en-GB"/>
        </w:rPr>
        <w:t xml:space="preserve">, ensure that details on the methods that contributed to the </w:t>
      </w:r>
      <w:r w:rsidR="62008BCC" w:rsidRPr="08561D41">
        <w:rPr>
          <w:rFonts w:asciiTheme="minorHAnsi" w:hAnsiTheme="minorHAnsi" w:cstheme="minorBidi"/>
          <w:sz w:val="20"/>
          <w:szCs w:val="20"/>
          <w:lang w:val="en-GB"/>
        </w:rPr>
        <w:t xml:space="preserve">specific </w:t>
      </w:r>
      <w:r w:rsidRPr="08561D41">
        <w:rPr>
          <w:rFonts w:asciiTheme="minorHAnsi" w:hAnsiTheme="minorHAnsi" w:cstheme="minorBidi"/>
          <w:sz w:val="20"/>
          <w:szCs w:val="20"/>
          <w:lang w:val="en-GB"/>
        </w:rPr>
        <w:t xml:space="preserve">impact(s) described </w:t>
      </w:r>
      <w:r w:rsidR="62008BCC" w:rsidRPr="08561D41">
        <w:rPr>
          <w:rFonts w:asciiTheme="minorHAnsi" w:hAnsiTheme="minorHAnsi" w:cstheme="minorBidi"/>
          <w:sz w:val="20"/>
          <w:szCs w:val="20"/>
          <w:lang w:val="en-GB"/>
        </w:rPr>
        <w:t>are</w:t>
      </w:r>
      <w:r w:rsidRPr="08561D41">
        <w:rPr>
          <w:rFonts w:asciiTheme="minorHAnsi" w:hAnsiTheme="minorHAnsi" w:cstheme="minorBidi"/>
          <w:sz w:val="20"/>
          <w:szCs w:val="20"/>
          <w:lang w:val="en-GB"/>
        </w:rPr>
        <w:t xml:space="preserve"> clarified in </w:t>
      </w:r>
      <w:r w:rsidR="111CBE9A" w:rsidRPr="08561D41">
        <w:rPr>
          <w:rFonts w:asciiTheme="minorHAnsi" w:hAnsiTheme="minorHAnsi" w:cstheme="minorBidi"/>
          <w:sz w:val="20"/>
          <w:szCs w:val="20"/>
          <w:lang w:val="en-GB"/>
        </w:rPr>
        <w:t>Q</w:t>
      </w:r>
      <w:r w:rsidRPr="08561D41">
        <w:rPr>
          <w:rFonts w:asciiTheme="minorHAnsi" w:hAnsiTheme="minorHAnsi" w:cstheme="minorBidi"/>
          <w:sz w:val="20"/>
          <w:szCs w:val="20"/>
          <w:lang w:val="en-GB"/>
        </w:rPr>
        <w:t xml:space="preserve">uestion </w:t>
      </w:r>
      <w:r w:rsidR="6092121A" w:rsidRPr="08561D41">
        <w:rPr>
          <w:rFonts w:asciiTheme="minorHAnsi" w:hAnsiTheme="minorHAnsi" w:cstheme="minorBidi"/>
          <w:sz w:val="20"/>
          <w:szCs w:val="20"/>
          <w:lang w:val="en-GB"/>
        </w:rPr>
        <w:t>19</w:t>
      </w:r>
      <w:r w:rsidRPr="08561D41">
        <w:rPr>
          <w:rFonts w:asciiTheme="minorHAnsi" w:hAnsiTheme="minorHAnsi" w:cstheme="minorBidi"/>
          <w:sz w:val="20"/>
          <w:szCs w:val="20"/>
          <w:lang w:val="en-GB"/>
        </w:rPr>
        <w:t>.</w:t>
      </w:r>
    </w:p>
    <w:p w14:paraId="4A6619C4" w14:textId="77777777" w:rsidR="0021694F" w:rsidRPr="00BD0017" w:rsidRDefault="0021694F" w:rsidP="00BD0017">
      <w:pPr>
        <w:pStyle w:val="BodyText"/>
        <w:spacing w:line="276" w:lineRule="auto"/>
        <w:ind w:right="594"/>
        <w:jc w:val="both"/>
        <w:rPr>
          <w:rFonts w:asciiTheme="minorHAnsi" w:hAnsiTheme="minorHAnsi" w:cstheme="minorHAnsi"/>
          <w:lang w:val="en-GB"/>
        </w:rPr>
      </w:pPr>
    </w:p>
    <w:p w14:paraId="44768B57" w14:textId="37F5AC97" w:rsidR="00E005B9" w:rsidRPr="00BD0017" w:rsidRDefault="00420E26" w:rsidP="00BD0017">
      <w:pPr>
        <w:pStyle w:val="Heading2"/>
        <w:spacing w:line="276" w:lineRule="auto"/>
        <w:ind w:left="206" w:right="594"/>
        <w:jc w:val="both"/>
        <w:rPr>
          <w:rFonts w:asciiTheme="minorHAnsi" w:hAnsiTheme="minorHAnsi" w:cstheme="minorHAnsi"/>
          <w:lang w:val="en-GB"/>
        </w:rPr>
      </w:pPr>
      <w:r w:rsidRPr="00BD0017">
        <w:rPr>
          <w:rFonts w:asciiTheme="minorHAnsi" w:hAnsiTheme="minorHAnsi" w:cstheme="minorHAnsi"/>
          <w:lang w:val="en-GB"/>
        </w:rPr>
        <w:t>18f</w:t>
      </w:r>
      <w:r w:rsidR="730A439E" w:rsidRPr="00BD0017">
        <w:rPr>
          <w:rFonts w:asciiTheme="minorHAnsi" w:hAnsiTheme="minorHAnsi" w:cstheme="minorHAnsi"/>
          <w:lang w:val="en-GB"/>
        </w:rPr>
        <w:t xml:space="preserve">. </w:t>
      </w:r>
      <w:r w:rsidR="0E6A7F33" w:rsidRPr="00BD0017">
        <w:rPr>
          <w:rFonts w:asciiTheme="minorHAnsi" w:hAnsiTheme="minorHAnsi" w:cstheme="minorHAnsi"/>
          <w:lang w:val="en-GB"/>
        </w:rPr>
        <w:t>Impacted</w:t>
      </w:r>
      <w:r w:rsidR="0E6A7F33" w:rsidRPr="00BD0017">
        <w:rPr>
          <w:rFonts w:asciiTheme="minorHAnsi" w:hAnsiTheme="minorHAnsi" w:cstheme="minorHAnsi"/>
          <w:spacing w:val="-4"/>
          <w:lang w:val="en-GB"/>
        </w:rPr>
        <w:t xml:space="preserve"> </w:t>
      </w:r>
      <w:r w:rsidR="0E6A7F33" w:rsidRPr="00BD0017">
        <w:rPr>
          <w:rFonts w:asciiTheme="minorHAnsi" w:hAnsiTheme="minorHAnsi" w:cstheme="minorHAnsi"/>
          <w:lang w:val="en-GB"/>
        </w:rPr>
        <w:t>non-targeted</w:t>
      </w:r>
      <w:r w:rsidR="0E6A7F33" w:rsidRPr="00BD0017">
        <w:rPr>
          <w:rFonts w:asciiTheme="minorHAnsi" w:hAnsiTheme="minorHAnsi" w:cstheme="minorHAnsi"/>
          <w:spacing w:val="-3"/>
          <w:lang w:val="en-GB"/>
        </w:rPr>
        <w:t xml:space="preserve"> </w:t>
      </w:r>
      <w:r w:rsidR="730A439E" w:rsidRPr="00BD0017">
        <w:rPr>
          <w:rFonts w:asciiTheme="minorHAnsi" w:hAnsiTheme="minorHAnsi" w:cstheme="minorHAnsi"/>
          <w:spacing w:val="-3"/>
          <w:lang w:val="en-GB"/>
        </w:rPr>
        <w:t>species</w:t>
      </w:r>
    </w:p>
    <w:p w14:paraId="3C0395D3" w14:textId="6ECBAD86" w:rsidR="00E005B9" w:rsidRPr="00BD0017" w:rsidRDefault="00E005B9" w:rsidP="00BD0017">
      <w:pPr>
        <w:pStyle w:val="BodyText"/>
        <w:spacing w:line="276" w:lineRule="auto"/>
        <w:ind w:right="594"/>
        <w:jc w:val="both"/>
        <w:rPr>
          <w:rFonts w:asciiTheme="minorHAnsi" w:hAnsiTheme="minorHAnsi" w:cstheme="minorHAnsi"/>
          <w:b/>
          <w:lang w:val="en-GB"/>
        </w:rPr>
      </w:pPr>
    </w:p>
    <w:p w14:paraId="05BF7F6A" w14:textId="7165D19D" w:rsidR="0090176A" w:rsidRPr="00BD0017" w:rsidRDefault="42585C79" w:rsidP="00BD0017">
      <w:pPr>
        <w:pStyle w:val="ListParagraph"/>
        <w:numPr>
          <w:ilvl w:val="0"/>
          <w:numId w:val="14"/>
        </w:numPr>
        <w:tabs>
          <w:tab w:val="left" w:pos="447"/>
        </w:tabs>
        <w:spacing w:line="276" w:lineRule="auto"/>
        <w:ind w:left="448" w:right="594" w:hanging="227"/>
        <w:jc w:val="both"/>
        <w:rPr>
          <w:rFonts w:asciiTheme="minorHAnsi" w:hAnsiTheme="minorHAnsi" w:cstheme="minorBidi"/>
          <w:sz w:val="20"/>
          <w:szCs w:val="20"/>
          <w:lang w:val="en-GB"/>
        </w:rPr>
      </w:pPr>
      <w:r w:rsidRPr="08561D41">
        <w:rPr>
          <w:rFonts w:asciiTheme="minorHAnsi" w:hAnsiTheme="minorHAnsi" w:cstheme="minorBidi"/>
          <w:sz w:val="20"/>
          <w:szCs w:val="20"/>
          <w:lang w:val="en-GB"/>
        </w:rPr>
        <w:t xml:space="preserve">To be answered only if the answer to </w:t>
      </w:r>
      <w:r w:rsidR="41452290" w:rsidRPr="08561D41">
        <w:rPr>
          <w:rFonts w:asciiTheme="minorHAnsi" w:hAnsiTheme="minorHAnsi" w:cstheme="minorBidi"/>
          <w:sz w:val="20"/>
          <w:szCs w:val="20"/>
          <w:lang w:val="en-GB"/>
        </w:rPr>
        <w:t>Q</w:t>
      </w:r>
      <w:r w:rsidRPr="08561D41">
        <w:rPr>
          <w:rFonts w:asciiTheme="minorHAnsi" w:hAnsiTheme="minorHAnsi" w:cstheme="minorBidi"/>
          <w:sz w:val="20"/>
          <w:szCs w:val="20"/>
          <w:lang w:val="en-GB"/>
        </w:rPr>
        <w:t xml:space="preserve">uestion </w:t>
      </w:r>
      <w:r w:rsidR="00B1651E" w:rsidRPr="08561D41">
        <w:rPr>
          <w:rFonts w:asciiTheme="minorHAnsi" w:hAnsiTheme="minorHAnsi" w:cstheme="minorBidi"/>
          <w:sz w:val="20"/>
          <w:szCs w:val="20"/>
          <w:lang w:val="en-GB"/>
        </w:rPr>
        <w:t>18e</w:t>
      </w:r>
      <w:r w:rsidRPr="08561D41">
        <w:rPr>
          <w:rFonts w:asciiTheme="minorHAnsi" w:hAnsiTheme="minorHAnsi" w:cstheme="minorBidi"/>
          <w:sz w:val="20"/>
          <w:szCs w:val="20"/>
          <w:lang w:val="en-GB"/>
        </w:rPr>
        <w:t xml:space="preserve"> above includes option “b) Negative impact on non-targeted species”.</w:t>
      </w:r>
    </w:p>
    <w:p w14:paraId="16CCD396" w14:textId="77777777" w:rsidR="0090176A" w:rsidRPr="00BD0017" w:rsidRDefault="0090176A" w:rsidP="00BD0017">
      <w:pPr>
        <w:pStyle w:val="BodyText"/>
        <w:spacing w:line="276" w:lineRule="auto"/>
        <w:ind w:right="594"/>
        <w:jc w:val="both"/>
        <w:rPr>
          <w:rFonts w:asciiTheme="minorHAnsi" w:hAnsiTheme="minorHAnsi" w:cstheme="minorHAnsi"/>
          <w:b/>
          <w:lang w:val="en-GB"/>
        </w:rPr>
      </w:pPr>
    </w:p>
    <w:p w14:paraId="114F0B45" w14:textId="663D7029" w:rsidR="00E005B9" w:rsidRPr="00BD0017" w:rsidRDefault="5C84381F" w:rsidP="00BD0017">
      <w:pPr>
        <w:pStyle w:val="ListParagraph"/>
        <w:numPr>
          <w:ilvl w:val="0"/>
          <w:numId w:val="14"/>
        </w:numPr>
        <w:tabs>
          <w:tab w:val="left" w:pos="447"/>
        </w:tabs>
        <w:spacing w:line="276" w:lineRule="auto"/>
        <w:ind w:left="446" w:right="594" w:hanging="227"/>
        <w:jc w:val="both"/>
        <w:rPr>
          <w:rFonts w:asciiTheme="minorHAnsi" w:hAnsiTheme="minorHAnsi" w:cstheme="minorHAnsi"/>
          <w:sz w:val="20"/>
          <w:szCs w:val="20"/>
          <w:lang w:val="en-GB"/>
        </w:rPr>
      </w:pPr>
      <w:r w:rsidRPr="00BD0017">
        <w:rPr>
          <w:rFonts w:asciiTheme="minorHAnsi" w:hAnsiTheme="minorHAnsi" w:cstheme="minorHAnsi"/>
          <w:sz w:val="20"/>
          <w:szCs w:val="20"/>
          <w:lang w:val="en-GB"/>
        </w:rPr>
        <w:t xml:space="preserve">If possible, </w:t>
      </w:r>
      <w:r w:rsidR="6131D0A7" w:rsidRPr="00BD0017">
        <w:rPr>
          <w:rFonts w:asciiTheme="minorHAnsi" w:hAnsiTheme="minorHAnsi" w:cstheme="minorHAnsi"/>
          <w:sz w:val="20"/>
          <w:szCs w:val="20"/>
          <w:lang w:val="en-GB"/>
        </w:rPr>
        <w:t>p</w:t>
      </w:r>
      <w:r w:rsidR="72470AAB" w:rsidRPr="00BD0017">
        <w:rPr>
          <w:rFonts w:asciiTheme="minorHAnsi" w:hAnsiTheme="minorHAnsi" w:cstheme="minorHAnsi"/>
          <w:sz w:val="20"/>
          <w:szCs w:val="20"/>
          <w:lang w:val="en-GB"/>
        </w:rPr>
        <w:t>rovide</w:t>
      </w:r>
      <w:r w:rsidR="72470AAB" w:rsidRPr="00BD0017">
        <w:rPr>
          <w:rFonts w:asciiTheme="minorHAnsi" w:hAnsiTheme="minorHAnsi" w:cstheme="minorHAnsi"/>
          <w:spacing w:val="-4"/>
          <w:sz w:val="20"/>
          <w:szCs w:val="20"/>
          <w:lang w:val="en-GB"/>
        </w:rPr>
        <w:t xml:space="preserve"> </w:t>
      </w:r>
      <w:r w:rsidR="07D18B59" w:rsidRPr="00BD0017">
        <w:rPr>
          <w:rFonts w:asciiTheme="minorHAnsi" w:hAnsiTheme="minorHAnsi" w:cstheme="minorHAnsi"/>
          <w:sz w:val="20"/>
          <w:szCs w:val="20"/>
          <w:lang w:val="en-GB"/>
        </w:rPr>
        <w:t>the</w:t>
      </w:r>
      <w:r w:rsidR="07D18B59" w:rsidRPr="00BD0017">
        <w:rPr>
          <w:rFonts w:asciiTheme="minorHAnsi" w:hAnsiTheme="minorHAnsi" w:cstheme="minorHAnsi"/>
          <w:spacing w:val="-2"/>
          <w:sz w:val="20"/>
          <w:szCs w:val="20"/>
          <w:lang w:val="en-GB"/>
        </w:rPr>
        <w:t xml:space="preserve"> </w:t>
      </w:r>
      <w:r w:rsidR="07D18B59" w:rsidRPr="00BD0017">
        <w:rPr>
          <w:rFonts w:asciiTheme="minorHAnsi" w:hAnsiTheme="minorHAnsi" w:cstheme="minorHAnsi"/>
          <w:sz w:val="20"/>
          <w:szCs w:val="20"/>
          <w:lang w:val="en-GB"/>
        </w:rPr>
        <w:t>scientific</w:t>
      </w:r>
      <w:r w:rsidR="07D18B59" w:rsidRPr="00BD0017">
        <w:rPr>
          <w:rFonts w:asciiTheme="minorHAnsi" w:hAnsiTheme="minorHAnsi" w:cstheme="minorHAnsi"/>
          <w:spacing w:val="-3"/>
          <w:sz w:val="20"/>
          <w:szCs w:val="20"/>
          <w:lang w:val="en-GB"/>
        </w:rPr>
        <w:t xml:space="preserve"> </w:t>
      </w:r>
      <w:r w:rsidR="07D18B59" w:rsidRPr="00BD0017">
        <w:rPr>
          <w:rFonts w:asciiTheme="minorHAnsi" w:hAnsiTheme="minorHAnsi" w:cstheme="minorHAnsi"/>
          <w:sz w:val="20"/>
          <w:szCs w:val="20"/>
          <w:lang w:val="en-GB"/>
        </w:rPr>
        <w:t>name(s)</w:t>
      </w:r>
      <w:r w:rsidR="07D18B59" w:rsidRPr="00BD0017">
        <w:rPr>
          <w:rFonts w:asciiTheme="minorHAnsi" w:hAnsiTheme="minorHAnsi" w:cstheme="minorHAnsi"/>
          <w:spacing w:val="-4"/>
          <w:sz w:val="20"/>
          <w:szCs w:val="20"/>
          <w:lang w:val="en-GB"/>
        </w:rPr>
        <w:t xml:space="preserve"> </w:t>
      </w:r>
      <w:r w:rsidR="07D18B59" w:rsidRPr="00BD0017">
        <w:rPr>
          <w:rFonts w:asciiTheme="minorHAnsi" w:hAnsiTheme="minorHAnsi" w:cstheme="minorHAnsi"/>
          <w:sz w:val="20"/>
          <w:szCs w:val="20"/>
          <w:lang w:val="en-GB"/>
        </w:rPr>
        <w:t>of</w:t>
      </w:r>
      <w:r w:rsidR="07D18B59" w:rsidRPr="00BD0017">
        <w:rPr>
          <w:rFonts w:asciiTheme="minorHAnsi" w:hAnsiTheme="minorHAnsi" w:cstheme="minorHAnsi"/>
          <w:spacing w:val="-4"/>
          <w:sz w:val="20"/>
          <w:szCs w:val="20"/>
          <w:lang w:val="en-GB"/>
        </w:rPr>
        <w:t xml:space="preserve"> </w:t>
      </w:r>
      <w:r w:rsidR="5ED0D136" w:rsidRPr="00BD0017">
        <w:rPr>
          <w:rFonts w:asciiTheme="minorHAnsi" w:hAnsiTheme="minorHAnsi" w:cstheme="minorHAnsi"/>
          <w:sz w:val="20"/>
          <w:szCs w:val="20"/>
          <w:lang w:val="en-GB"/>
        </w:rPr>
        <w:t xml:space="preserve">all the </w:t>
      </w:r>
      <w:r w:rsidR="07D18B59" w:rsidRPr="00BD0017">
        <w:rPr>
          <w:rFonts w:asciiTheme="minorHAnsi" w:hAnsiTheme="minorHAnsi" w:cstheme="minorHAnsi"/>
          <w:sz w:val="20"/>
          <w:szCs w:val="20"/>
          <w:lang w:val="en-GB"/>
        </w:rPr>
        <w:t>non-targeted</w:t>
      </w:r>
      <w:r w:rsidR="07D18B59" w:rsidRPr="00BD0017">
        <w:rPr>
          <w:rFonts w:asciiTheme="minorHAnsi" w:hAnsiTheme="minorHAnsi" w:cstheme="minorHAnsi"/>
          <w:spacing w:val="-3"/>
          <w:sz w:val="20"/>
          <w:szCs w:val="20"/>
          <w:lang w:val="en-GB"/>
        </w:rPr>
        <w:t xml:space="preserve"> </w:t>
      </w:r>
      <w:r w:rsidR="07D18B59" w:rsidRPr="00BD0017">
        <w:rPr>
          <w:rFonts w:asciiTheme="minorHAnsi" w:hAnsiTheme="minorHAnsi" w:cstheme="minorHAnsi"/>
          <w:sz w:val="20"/>
          <w:szCs w:val="20"/>
          <w:lang w:val="en-GB"/>
        </w:rPr>
        <w:t>species</w:t>
      </w:r>
      <w:r w:rsidR="07D18B59" w:rsidRPr="00BD0017">
        <w:rPr>
          <w:rFonts w:asciiTheme="minorHAnsi" w:hAnsiTheme="minorHAnsi" w:cstheme="minorHAnsi"/>
          <w:spacing w:val="-4"/>
          <w:sz w:val="20"/>
          <w:szCs w:val="20"/>
          <w:lang w:val="en-GB"/>
        </w:rPr>
        <w:t xml:space="preserve"> </w:t>
      </w:r>
      <w:r w:rsidR="07D18B59" w:rsidRPr="00BD0017">
        <w:rPr>
          <w:rFonts w:asciiTheme="minorHAnsi" w:hAnsiTheme="minorHAnsi" w:cstheme="minorHAnsi"/>
          <w:sz w:val="20"/>
          <w:szCs w:val="20"/>
          <w:lang w:val="en-GB"/>
        </w:rPr>
        <w:t>impacted</w:t>
      </w:r>
      <w:r w:rsidR="07D18B59" w:rsidRPr="00BD0017">
        <w:rPr>
          <w:rFonts w:asciiTheme="minorHAnsi" w:hAnsiTheme="minorHAnsi" w:cstheme="minorHAnsi"/>
          <w:spacing w:val="-3"/>
          <w:sz w:val="20"/>
          <w:szCs w:val="20"/>
          <w:lang w:val="en-GB"/>
        </w:rPr>
        <w:t xml:space="preserve"> </w:t>
      </w:r>
      <w:r w:rsidR="07D18B59" w:rsidRPr="00BD0017">
        <w:rPr>
          <w:rFonts w:asciiTheme="minorHAnsi" w:hAnsiTheme="minorHAnsi" w:cstheme="minorHAnsi"/>
          <w:sz w:val="20"/>
          <w:szCs w:val="20"/>
          <w:lang w:val="en-GB"/>
        </w:rPr>
        <w:t>negatively</w:t>
      </w:r>
      <w:r w:rsidR="07D18B59" w:rsidRPr="00BD0017">
        <w:rPr>
          <w:rFonts w:asciiTheme="minorHAnsi" w:hAnsiTheme="minorHAnsi" w:cstheme="minorHAnsi"/>
          <w:spacing w:val="-2"/>
          <w:sz w:val="20"/>
          <w:szCs w:val="20"/>
          <w:lang w:val="en-GB"/>
        </w:rPr>
        <w:t xml:space="preserve"> </w:t>
      </w:r>
      <w:r w:rsidR="07D18B59" w:rsidRPr="00BD0017">
        <w:rPr>
          <w:rFonts w:asciiTheme="minorHAnsi" w:hAnsiTheme="minorHAnsi" w:cstheme="minorHAnsi"/>
          <w:sz w:val="20"/>
          <w:szCs w:val="20"/>
          <w:lang w:val="en-GB"/>
        </w:rPr>
        <w:t>by</w:t>
      </w:r>
      <w:r w:rsidR="07D18B59" w:rsidRPr="00BD0017">
        <w:rPr>
          <w:rFonts w:asciiTheme="minorHAnsi" w:hAnsiTheme="minorHAnsi" w:cstheme="minorHAnsi"/>
          <w:spacing w:val="-3"/>
          <w:sz w:val="20"/>
          <w:szCs w:val="20"/>
          <w:lang w:val="en-GB"/>
        </w:rPr>
        <w:t xml:space="preserve"> </w:t>
      </w:r>
      <w:r w:rsidR="07D18B59" w:rsidRPr="00BD0017">
        <w:rPr>
          <w:rFonts w:asciiTheme="minorHAnsi" w:hAnsiTheme="minorHAnsi" w:cstheme="minorHAnsi"/>
          <w:sz w:val="20"/>
          <w:szCs w:val="20"/>
          <w:lang w:val="en-GB"/>
        </w:rPr>
        <w:t>the</w:t>
      </w:r>
      <w:r w:rsidR="07D18B59" w:rsidRPr="00BD0017">
        <w:rPr>
          <w:rFonts w:asciiTheme="minorHAnsi" w:hAnsiTheme="minorHAnsi" w:cstheme="minorHAnsi"/>
          <w:spacing w:val="-3"/>
          <w:sz w:val="20"/>
          <w:szCs w:val="20"/>
          <w:lang w:val="en-GB"/>
        </w:rPr>
        <w:t xml:space="preserve"> </w:t>
      </w:r>
      <w:r w:rsidR="07D18B59" w:rsidRPr="00BD0017">
        <w:rPr>
          <w:rFonts w:asciiTheme="minorHAnsi" w:hAnsiTheme="minorHAnsi" w:cstheme="minorHAnsi"/>
          <w:sz w:val="20"/>
          <w:szCs w:val="20"/>
          <w:lang w:val="en-GB"/>
        </w:rPr>
        <w:t>measure(s</w:t>
      </w:r>
      <w:r w:rsidR="46D3AC9C" w:rsidRPr="00BD0017">
        <w:rPr>
          <w:rFonts w:asciiTheme="minorHAnsi" w:hAnsiTheme="minorHAnsi" w:cstheme="minorHAnsi"/>
          <w:sz w:val="20"/>
          <w:szCs w:val="20"/>
          <w:lang w:val="en-GB"/>
        </w:rPr>
        <w:t>)</w:t>
      </w:r>
      <w:r w:rsidR="003A5A17">
        <w:rPr>
          <w:rFonts w:asciiTheme="minorHAnsi" w:hAnsiTheme="minorHAnsi" w:cstheme="minorHAnsi"/>
          <w:sz w:val="20"/>
          <w:szCs w:val="20"/>
          <w:lang w:val="en-GB"/>
        </w:rPr>
        <w:t xml:space="preserve"> separated by semi-colon</w:t>
      </w:r>
      <w:r w:rsidR="07D18B59" w:rsidRPr="00BD0017">
        <w:rPr>
          <w:rFonts w:asciiTheme="minorHAnsi" w:hAnsiTheme="minorHAnsi" w:cstheme="minorHAnsi"/>
          <w:sz w:val="20"/>
          <w:szCs w:val="20"/>
          <w:lang w:val="en-GB"/>
        </w:rPr>
        <w:t>.</w:t>
      </w:r>
      <w:r w:rsidR="1BDEA074" w:rsidRPr="00BD0017">
        <w:rPr>
          <w:rFonts w:asciiTheme="minorHAnsi" w:hAnsiTheme="minorHAnsi" w:cstheme="minorHAnsi"/>
          <w:sz w:val="20"/>
          <w:szCs w:val="20"/>
          <w:lang w:val="en-GB"/>
        </w:rPr>
        <w:t xml:space="preserve"> </w:t>
      </w:r>
    </w:p>
    <w:p w14:paraId="3254BC2F" w14:textId="77777777" w:rsidR="00E005B9" w:rsidRPr="00BD0017" w:rsidRDefault="00E005B9" w:rsidP="00BD0017">
      <w:pPr>
        <w:pStyle w:val="BodyText"/>
        <w:spacing w:line="276" w:lineRule="auto"/>
        <w:ind w:right="594"/>
        <w:jc w:val="both"/>
        <w:rPr>
          <w:rFonts w:asciiTheme="minorHAnsi" w:hAnsiTheme="minorHAnsi" w:cstheme="minorHAnsi"/>
          <w:lang w:val="en-GB"/>
        </w:rPr>
      </w:pPr>
    </w:p>
    <w:p w14:paraId="59A30982" w14:textId="6A276EFE" w:rsidR="00E005B9" w:rsidRPr="00BD0017" w:rsidRDefault="1FDE59A9" w:rsidP="4F60AD1F">
      <w:pPr>
        <w:pStyle w:val="BodyText"/>
        <w:spacing w:line="276" w:lineRule="auto"/>
        <w:ind w:left="220" w:right="594"/>
        <w:jc w:val="both"/>
        <w:rPr>
          <w:rFonts w:asciiTheme="minorHAnsi" w:hAnsiTheme="minorHAnsi" w:cstheme="minorBidi"/>
          <w:color w:val="0078D4"/>
          <w:u w:val="single"/>
          <w:lang w:val="en-GB"/>
        </w:rPr>
      </w:pPr>
      <w:r w:rsidRPr="4F60AD1F">
        <w:rPr>
          <w:rFonts w:asciiTheme="minorHAnsi" w:hAnsiTheme="minorHAnsi" w:cstheme="minorBidi"/>
          <w:lang w:val="en-GB"/>
        </w:rPr>
        <w:t>For the scientific name of the species / taxa</w:t>
      </w:r>
      <w:r w:rsidR="01EA9603" w:rsidRPr="4F60AD1F">
        <w:rPr>
          <w:rFonts w:asciiTheme="minorHAnsi" w:hAnsiTheme="minorHAnsi" w:cstheme="minorBidi"/>
          <w:lang w:val="en-GB"/>
        </w:rPr>
        <w:t>,</w:t>
      </w:r>
      <w:r w:rsidRPr="4F60AD1F">
        <w:rPr>
          <w:rFonts w:asciiTheme="minorHAnsi" w:hAnsiTheme="minorHAnsi" w:cstheme="minorBidi"/>
          <w:lang w:val="en-GB"/>
        </w:rPr>
        <w:t xml:space="preserve"> global taxonomical references (e.g. Catalogue of Life, </w:t>
      </w:r>
      <w:proofErr w:type="spellStart"/>
      <w:r w:rsidRPr="4F60AD1F">
        <w:rPr>
          <w:rFonts w:asciiTheme="minorHAnsi" w:hAnsiTheme="minorHAnsi" w:cstheme="minorBidi"/>
          <w:lang w:val="en-GB"/>
        </w:rPr>
        <w:t>Eur+Med</w:t>
      </w:r>
      <w:proofErr w:type="spellEnd"/>
      <w:r w:rsidRPr="4F60AD1F">
        <w:rPr>
          <w:rFonts w:asciiTheme="minorHAnsi" w:hAnsiTheme="minorHAnsi" w:cstheme="minorBidi"/>
          <w:lang w:val="en-GB"/>
        </w:rPr>
        <w:t xml:space="preserve"> </w:t>
      </w:r>
      <w:proofErr w:type="spellStart"/>
      <w:r w:rsidRPr="4F60AD1F">
        <w:rPr>
          <w:rFonts w:asciiTheme="minorHAnsi" w:hAnsiTheme="minorHAnsi" w:cstheme="minorBidi"/>
          <w:lang w:val="en-GB"/>
        </w:rPr>
        <w:t>PlantBase</w:t>
      </w:r>
      <w:proofErr w:type="spellEnd"/>
      <w:r w:rsidR="01EA9603" w:rsidRPr="4F60AD1F">
        <w:rPr>
          <w:rFonts w:asciiTheme="minorHAnsi" w:hAnsiTheme="minorHAnsi" w:cstheme="minorBidi"/>
          <w:lang w:val="en-GB"/>
        </w:rPr>
        <w:t>, Plants of the World</w:t>
      </w:r>
      <w:r w:rsidRPr="4F60AD1F">
        <w:rPr>
          <w:rFonts w:asciiTheme="minorHAnsi" w:hAnsiTheme="minorHAnsi" w:cstheme="minorBidi"/>
          <w:lang w:val="en-GB"/>
        </w:rPr>
        <w:t xml:space="preserve">), regional or national databases (e.g. </w:t>
      </w:r>
      <w:proofErr w:type="spellStart"/>
      <w:r w:rsidRPr="4F60AD1F">
        <w:rPr>
          <w:rFonts w:asciiTheme="minorHAnsi" w:hAnsiTheme="minorHAnsi" w:cstheme="minorBidi"/>
          <w:lang w:val="en-GB"/>
        </w:rPr>
        <w:t>DynTaxa</w:t>
      </w:r>
      <w:proofErr w:type="spellEnd"/>
      <w:r w:rsidRPr="4F60AD1F">
        <w:rPr>
          <w:rFonts w:asciiTheme="minorHAnsi" w:hAnsiTheme="minorHAnsi" w:cstheme="minorBidi"/>
          <w:lang w:val="en-GB"/>
        </w:rPr>
        <w:t xml:space="preserve"> in Sweden, </w:t>
      </w:r>
      <w:proofErr w:type="spellStart"/>
      <w:r w:rsidRPr="4F60AD1F">
        <w:rPr>
          <w:rFonts w:asciiTheme="minorHAnsi" w:hAnsiTheme="minorHAnsi" w:cstheme="minorBidi"/>
          <w:lang w:val="en-GB"/>
        </w:rPr>
        <w:t>TaxRef</w:t>
      </w:r>
      <w:proofErr w:type="spellEnd"/>
      <w:r w:rsidRPr="4F60AD1F">
        <w:rPr>
          <w:rFonts w:asciiTheme="minorHAnsi" w:hAnsiTheme="minorHAnsi" w:cstheme="minorBidi"/>
          <w:lang w:val="en-GB"/>
        </w:rPr>
        <w:t xml:space="preserve"> in France)</w:t>
      </w:r>
      <w:r w:rsidRPr="4F60AD1F">
        <w:rPr>
          <w:rFonts w:asciiTheme="minorHAnsi" w:hAnsiTheme="minorHAnsi" w:cstheme="minorBidi"/>
          <w:spacing w:val="1"/>
          <w:lang w:val="en-GB"/>
        </w:rPr>
        <w:t xml:space="preserve"> </w:t>
      </w:r>
      <w:r w:rsidR="1EB49545" w:rsidRPr="4F60AD1F">
        <w:rPr>
          <w:rFonts w:asciiTheme="minorHAnsi" w:hAnsiTheme="minorHAnsi" w:cstheme="minorBidi"/>
          <w:lang w:val="en-GB"/>
        </w:rPr>
        <w:t>or</w:t>
      </w:r>
      <w:r w:rsidR="32117C99" w:rsidRPr="4F60AD1F">
        <w:rPr>
          <w:rFonts w:asciiTheme="minorHAnsi" w:hAnsiTheme="minorHAnsi" w:cstheme="minorBidi"/>
          <w:color w:val="0078D4"/>
          <w:lang w:val="en-GB"/>
        </w:rPr>
        <w:t xml:space="preserve"> </w:t>
      </w:r>
      <w:r w:rsidR="32117C99" w:rsidRPr="4F60AD1F">
        <w:rPr>
          <w:rFonts w:asciiTheme="minorHAnsi" w:hAnsiTheme="minorHAnsi" w:cstheme="minorBidi"/>
          <w:lang w:val="en-GB"/>
        </w:rPr>
        <w:t xml:space="preserve">GBIF’s taxonomic backbone </w:t>
      </w:r>
      <w:r w:rsidR="1EB49545" w:rsidRPr="4F60AD1F">
        <w:rPr>
          <w:rFonts w:asciiTheme="minorHAnsi" w:hAnsiTheme="minorHAnsi" w:cstheme="minorBidi"/>
          <w:lang w:val="en-GB"/>
        </w:rPr>
        <w:t>should</w:t>
      </w:r>
      <w:r w:rsidR="32117C99" w:rsidRPr="4F60AD1F">
        <w:rPr>
          <w:rFonts w:asciiTheme="minorHAnsi" w:hAnsiTheme="minorHAnsi" w:cstheme="minorBidi"/>
          <w:lang w:val="en-GB"/>
        </w:rPr>
        <w:t xml:space="preserve"> be used.</w:t>
      </w:r>
    </w:p>
    <w:p w14:paraId="651E9592" w14:textId="77777777" w:rsidR="00E005B9" w:rsidRPr="00BD0017" w:rsidRDefault="00E005B9" w:rsidP="00BD0017">
      <w:pPr>
        <w:pStyle w:val="BodyText"/>
        <w:spacing w:line="276" w:lineRule="auto"/>
        <w:ind w:right="594"/>
        <w:jc w:val="both"/>
        <w:rPr>
          <w:rFonts w:asciiTheme="minorHAnsi" w:hAnsiTheme="minorHAnsi" w:cstheme="minorHAnsi"/>
          <w:lang w:val="en-GB"/>
        </w:rPr>
      </w:pPr>
    </w:p>
    <w:p w14:paraId="3F6F93DB" w14:textId="6F7EE805" w:rsidR="00E005B9" w:rsidRPr="00BD0017" w:rsidRDefault="0A33BEB1" w:rsidP="06B1F36E">
      <w:pPr>
        <w:pStyle w:val="BodyText"/>
        <w:spacing w:line="276" w:lineRule="auto"/>
        <w:ind w:left="220" w:right="594"/>
        <w:jc w:val="both"/>
        <w:rPr>
          <w:rFonts w:asciiTheme="minorHAnsi" w:hAnsiTheme="minorHAnsi" w:cstheme="minorBidi"/>
          <w:lang w:val="en-GB"/>
        </w:rPr>
      </w:pPr>
      <w:r w:rsidRPr="06B1F36E">
        <w:rPr>
          <w:rFonts w:asciiTheme="minorHAnsi" w:hAnsiTheme="minorHAnsi" w:cstheme="minorBidi"/>
          <w:lang w:val="en-GB"/>
        </w:rPr>
        <w:t>If the impact relates to a higher taxonomic level (e.g. birds, crayfish) or a non-taxonomic group of species (e.g.</w:t>
      </w:r>
      <w:r w:rsidRPr="06B1F36E">
        <w:rPr>
          <w:rFonts w:asciiTheme="minorHAnsi" w:hAnsiTheme="minorHAnsi" w:cstheme="minorBidi"/>
          <w:spacing w:val="1"/>
          <w:lang w:val="en-GB"/>
        </w:rPr>
        <w:t xml:space="preserve"> </w:t>
      </w:r>
      <w:r w:rsidRPr="06B1F36E">
        <w:rPr>
          <w:rFonts w:asciiTheme="minorHAnsi" w:hAnsiTheme="minorHAnsi" w:cstheme="minorBidi"/>
          <w:lang w:val="en-GB"/>
        </w:rPr>
        <w:t>grassland species, soil-fauna), it is not necessary to list all scientific names of impacted species, instead report</w:t>
      </w:r>
      <w:r w:rsidRPr="06B1F36E">
        <w:rPr>
          <w:rFonts w:asciiTheme="minorHAnsi" w:hAnsiTheme="minorHAnsi" w:cstheme="minorBidi"/>
          <w:spacing w:val="1"/>
          <w:lang w:val="en-GB"/>
        </w:rPr>
        <w:t xml:space="preserve"> </w:t>
      </w:r>
      <w:r w:rsidRPr="06B1F36E">
        <w:rPr>
          <w:rFonts w:asciiTheme="minorHAnsi" w:hAnsiTheme="minorHAnsi" w:cstheme="minorBidi"/>
          <w:lang w:val="en-GB"/>
        </w:rPr>
        <w:t xml:space="preserve">the higher taxonomic level (e.g. Aves, </w:t>
      </w:r>
      <w:proofErr w:type="spellStart"/>
      <w:r w:rsidRPr="00BA2E44">
        <w:rPr>
          <w:rFonts w:asciiTheme="minorHAnsi" w:hAnsiTheme="minorHAnsi" w:cstheme="minorBidi"/>
          <w:lang w:val="en-GB"/>
        </w:rPr>
        <w:t>Astacidae</w:t>
      </w:r>
      <w:proofErr w:type="spellEnd"/>
      <w:r w:rsidRPr="06B1F36E">
        <w:rPr>
          <w:rFonts w:asciiTheme="minorHAnsi" w:hAnsiTheme="minorHAnsi" w:cstheme="minorBidi"/>
          <w:lang w:val="en-GB"/>
        </w:rPr>
        <w:t>) or the</w:t>
      </w:r>
      <w:r w:rsidRPr="06B1F36E">
        <w:rPr>
          <w:rFonts w:asciiTheme="minorHAnsi" w:hAnsiTheme="minorHAnsi" w:cstheme="minorBidi"/>
          <w:spacing w:val="1"/>
          <w:lang w:val="en-GB"/>
        </w:rPr>
        <w:t xml:space="preserve"> </w:t>
      </w:r>
      <w:r w:rsidRPr="06B1F36E">
        <w:rPr>
          <w:rFonts w:asciiTheme="minorHAnsi" w:hAnsiTheme="minorHAnsi" w:cstheme="minorBidi"/>
          <w:lang w:val="en-GB"/>
        </w:rPr>
        <w:t>ecological group (in English).</w:t>
      </w:r>
      <w:r w:rsidRPr="06B1F36E">
        <w:rPr>
          <w:rFonts w:asciiTheme="minorHAnsi" w:hAnsiTheme="minorHAnsi" w:cstheme="minorBidi"/>
          <w:spacing w:val="45"/>
          <w:lang w:val="en-GB"/>
        </w:rPr>
        <w:t xml:space="preserve"> </w:t>
      </w:r>
    </w:p>
    <w:p w14:paraId="7F3B5F62" w14:textId="49DB47AE" w:rsidR="00AE5E1C" w:rsidRPr="00BD0017" w:rsidRDefault="00AE5E1C" w:rsidP="00BD0017">
      <w:pPr>
        <w:pStyle w:val="BodyText"/>
        <w:spacing w:line="276" w:lineRule="auto"/>
        <w:ind w:left="220" w:right="594"/>
        <w:jc w:val="both"/>
        <w:rPr>
          <w:rFonts w:asciiTheme="minorHAnsi" w:hAnsiTheme="minorHAnsi" w:cstheme="minorHAnsi"/>
          <w:lang w:val="en-GB"/>
        </w:rPr>
      </w:pPr>
    </w:p>
    <w:p w14:paraId="2E867714" w14:textId="4ED9907C" w:rsidR="00BA5CE1" w:rsidRPr="00BD0017" w:rsidRDefault="008278A4" w:rsidP="00BD0017">
      <w:pPr>
        <w:pStyle w:val="Heading2"/>
        <w:spacing w:line="276" w:lineRule="auto"/>
        <w:ind w:left="142" w:right="594"/>
        <w:rPr>
          <w:rFonts w:asciiTheme="minorHAnsi" w:hAnsiTheme="minorHAnsi" w:cstheme="minorHAnsi"/>
          <w:lang w:val="en-GB"/>
        </w:rPr>
      </w:pPr>
      <w:r>
        <w:rPr>
          <w:rFonts w:asciiTheme="minorHAnsi" w:hAnsiTheme="minorHAnsi" w:cstheme="minorHAnsi"/>
          <w:lang w:val="en-GB"/>
        </w:rPr>
        <w:t>I</w:t>
      </w:r>
      <w:r w:rsidR="00A776B5" w:rsidRPr="00BD0017">
        <w:rPr>
          <w:rFonts w:asciiTheme="minorHAnsi" w:hAnsiTheme="minorHAnsi" w:cstheme="minorHAnsi"/>
          <w:lang w:val="en-GB"/>
        </w:rPr>
        <w:t>mpact</w:t>
      </w:r>
      <w:r w:rsidR="00A776B5" w:rsidRPr="00BD0017">
        <w:rPr>
          <w:rFonts w:asciiTheme="minorHAnsi" w:hAnsiTheme="minorHAnsi" w:cstheme="minorHAnsi"/>
          <w:spacing w:val="-2"/>
          <w:lang w:val="en-GB"/>
        </w:rPr>
        <w:t xml:space="preserve"> </w:t>
      </w:r>
      <w:r w:rsidR="00A776B5" w:rsidRPr="00BD0017">
        <w:rPr>
          <w:rFonts w:asciiTheme="minorHAnsi" w:hAnsiTheme="minorHAnsi" w:cstheme="minorHAnsi"/>
          <w:lang w:val="en-GB"/>
        </w:rPr>
        <w:t>per</w:t>
      </w:r>
      <w:r w:rsidR="00A776B5" w:rsidRPr="00BD0017">
        <w:rPr>
          <w:rFonts w:asciiTheme="minorHAnsi" w:hAnsiTheme="minorHAnsi" w:cstheme="minorHAnsi"/>
          <w:spacing w:val="-2"/>
          <w:lang w:val="en-GB"/>
        </w:rPr>
        <w:t xml:space="preserve"> </w:t>
      </w:r>
      <w:r w:rsidR="00A776B5" w:rsidRPr="00BD0017">
        <w:rPr>
          <w:rFonts w:asciiTheme="minorHAnsi" w:hAnsiTheme="minorHAnsi" w:cstheme="minorHAnsi"/>
          <w:lang w:val="en-GB"/>
        </w:rPr>
        <w:t>species</w:t>
      </w:r>
    </w:p>
    <w:p w14:paraId="47341341" w14:textId="77777777" w:rsidR="00E005B9" w:rsidRPr="00BD0017" w:rsidRDefault="00E005B9" w:rsidP="00BD0017">
      <w:pPr>
        <w:pStyle w:val="BodyText"/>
        <w:spacing w:line="276" w:lineRule="auto"/>
        <w:rPr>
          <w:rFonts w:asciiTheme="minorHAnsi" w:hAnsiTheme="minorHAnsi" w:cstheme="minorHAnsi"/>
          <w:b/>
          <w:lang w:val="en-GB"/>
        </w:rPr>
      </w:pPr>
    </w:p>
    <w:p w14:paraId="7F21E12E" w14:textId="70E3D4BA" w:rsidR="00E005B9" w:rsidRPr="00BA2E44" w:rsidRDefault="1811F773" w:rsidP="00BD0017">
      <w:pPr>
        <w:pStyle w:val="ListParagraph"/>
        <w:numPr>
          <w:ilvl w:val="0"/>
          <w:numId w:val="14"/>
        </w:numPr>
        <w:tabs>
          <w:tab w:val="left" w:pos="461"/>
        </w:tabs>
        <w:spacing w:line="276" w:lineRule="auto"/>
        <w:ind w:left="142" w:right="697" w:firstLine="0"/>
        <w:jc w:val="both"/>
        <w:rPr>
          <w:lang w:val="en-GB"/>
        </w:rPr>
      </w:pPr>
      <w:r w:rsidRPr="06B1F36E">
        <w:rPr>
          <w:rFonts w:asciiTheme="minorHAnsi" w:hAnsiTheme="minorHAnsi" w:cstheme="minorBidi"/>
          <w:sz w:val="20"/>
          <w:szCs w:val="20"/>
          <w:lang w:val="en-GB"/>
        </w:rPr>
        <w:t>For each of the impacted non-targeted species indicate the type of observed negative</w:t>
      </w:r>
      <w:r w:rsidRPr="06B1F36E">
        <w:rPr>
          <w:rFonts w:asciiTheme="minorHAnsi" w:hAnsiTheme="minorHAnsi" w:cstheme="minorBidi"/>
          <w:spacing w:val="45"/>
          <w:sz w:val="20"/>
          <w:szCs w:val="20"/>
          <w:lang w:val="en-GB"/>
        </w:rPr>
        <w:t xml:space="preserve"> </w:t>
      </w:r>
      <w:r w:rsidRPr="06B1F36E">
        <w:rPr>
          <w:rFonts w:asciiTheme="minorHAnsi" w:hAnsiTheme="minorHAnsi" w:cstheme="minorBidi"/>
          <w:sz w:val="20"/>
          <w:szCs w:val="20"/>
          <w:lang w:val="en-GB"/>
        </w:rPr>
        <w:t>impacts. This could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be direct (e.g. unintentional trapping of non-targeted species</w:t>
      </w:r>
      <w:r w:rsidR="2CEE6BA4" w:rsidRPr="06B1F36E">
        <w:rPr>
          <w:rFonts w:asciiTheme="minorHAnsi" w:hAnsiTheme="minorHAnsi" w:cstheme="minorBidi"/>
          <w:sz w:val="20"/>
          <w:szCs w:val="20"/>
          <w:lang w:val="en-GB"/>
        </w:rPr>
        <w:t>, the destruction of a species habitat</w:t>
      </w:r>
      <w:r w:rsidRPr="06B1F36E">
        <w:rPr>
          <w:rFonts w:asciiTheme="minorHAnsi" w:hAnsiTheme="minorHAnsi" w:cstheme="minorBidi"/>
          <w:sz w:val="20"/>
          <w:szCs w:val="20"/>
          <w:lang w:val="en-GB"/>
        </w:rPr>
        <w:t>) or indirect (e.g. impact on non-targeted species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feeding</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on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poisoned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targeted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species)</w:t>
      </w:r>
      <w:r w:rsidR="00921925" w:rsidRPr="06B1F36E">
        <w:rPr>
          <w:rFonts w:asciiTheme="minorHAnsi" w:hAnsiTheme="minorHAnsi" w:cstheme="minorBidi"/>
          <w:sz w:val="20"/>
          <w:szCs w:val="20"/>
          <w:lang w:val="en-GB"/>
        </w:rPr>
        <w:t xml:space="preserve"> impacts</w:t>
      </w:r>
      <w:r w:rsidRPr="06B1F36E">
        <w:rPr>
          <w:rFonts w:asciiTheme="minorHAnsi" w:hAnsiTheme="minorHAnsi" w:cstheme="minorBidi"/>
          <w:sz w:val="20"/>
          <w:szCs w:val="20"/>
          <w:lang w:val="en-GB"/>
        </w:rPr>
        <w:t>.</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If</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observed</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negative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impacts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relate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to</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a</w:t>
      </w:r>
      <w:r w:rsidRPr="06B1F36E">
        <w:rPr>
          <w:rFonts w:asciiTheme="minorHAnsi" w:hAnsiTheme="minorHAnsi" w:cstheme="minorBidi"/>
          <w:spacing w:val="1"/>
          <w:sz w:val="20"/>
          <w:szCs w:val="20"/>
          <w:lang w:val="en-GB"/>
        </w:rPr>
        <w:t xml:space="preserve"> </w:t>
      </w:r>
      <w:r w:rsidR="00921925" w:rsidRPr="06B1F36E">
        <w:rPr>
          <w:rFonts w:asciiTheme="minorHAnsi" w:hAnsiTheme="minorHAnsi" w:cstheme="minorBidi"/>
          <w:sz w:val="20"/>
          <w:szCs w:val="20"/>
          <w:lang w:val="en-GB"/>
        </w:rPr>
        <w:t>higher taxonomic level</w:t>
      </w:r>
      <w:r w:rsidRPr="06B1F36E">
        <w:rPr>
          <w:rFonts w:asciiTheme="minorHAnsi" w:hAnsiTheme="minorHAnsi" w:cstheme="minorBidi"/>
          <w:sz w:val="20"/>
          <w:szCs w:val="20"/>
          <w:lang w:val="en-GB"/>
        </w:rPr>
        <w:t>,</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this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information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can</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be</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provided for this group.</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 impact has to</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be given for</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the each</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of the</w:t>
      </w:r>
      <w:r w:rsidRPr="06B1F36E">
        <w:rPr>
          <w:rFonts w:asciiTheme="minorHAnsi" w:hAnsiTheme="minorHAnsi" w:cstheme="minorBidi"/>
          <w:spacing w:val="45"/>
          <w:sz w:val="20"/>
          <w:szCs w:val="20"/>
          <w:lang w:val="en-GB"/>
        </w:rPr>
        <w:t xml:space="preserve"> </w:t>
      </w:r>
      <w:r w:rsidRPr="06B1F36E">
        <w:rPr>
          <w:rFonts w:asciiTheme="minorHAnsi" w:hAnsiTheme="minorHAnsi" w:cstheme="minorBidi"/>
          <w:sz w:val="20"/>
          <w:szCs w:val="20"/>
          <w:lang w:val="en-GB"/>
        </w:rPr>
        <w:t>entries</w:t>
      </w:r>
      <w:r w:rsidRPr="06B1F36E">
        <w:rPr>
          <w:rFonts w:asciiTheme="minorHAnsi" w:hAnsiTheme="minorHAnsi" w:cstheme="minorBidi"/>
          <w:spacing w:val="1"/>
          <w:sz w:val="20"/>
          <w:szCs w:val="20"/>
          <w:lang w:val="en-GB"/>
        </w:rPr>
        <w:t xml:space="preserve"> </w:t>
      </w:r>
      <w:r w:rsidRPr="06B1F36E">
        <w:rPr>
          <w:rFonts w:asciiTheme="minorHAnsi" w:hAnsiTheme="minorHAnsi" w:cstheme="minorBidi"/>
          <w:sz w:val="20"/>
          <w:szCs w:val="20"/>
          <w:lang w:val="en-GB"/>
        </w:rPr>
        <w:t>made</w:t>
      </w:r>
      <w:r w:rsidRPr="06B1F36E">
        <w:rPr>
          <w:rFonts w:asciiTheme="minorHAnsi" w:hAnsiTheme="minorHAnsi" w:cstheme="minorBidi"/>
          <w:spacing w:val="-2"/>
          <w:sz w:val="20"/>
          <w:szCs w:val="20"/>
          <w:lang w:val="en-GB"/>
        </w:rPr>
        <w:t xml:space="preserve"> </w:t>
      </w:r>
      <w:r w:rsidRPr="06B1F36E">
        <w:rPr>
          <w:rFonts w:asciiTheme="minorHAnsi" w:hAnsiTheme="minorHAnsi" w:cstheme="minorBidi"/>
          <w:sz w:val="20"/>
          <w:szCs w:val="20"/>
          <w:lang w:val="en-GB"/>
        </w:rPr>
        <w:t xml:space="preserve">for ‘Impacted non-targeted </w:t>
      </w:r>
      <w:r w:rsidRPr="00BA2E44">
        <w:rPr>
          <w:rFonts w:asciiTheme="minorHAnsi" w:hAnsiTheme="minorHAnsi" w:cstheme="minorBidi"/>
          <w:sz w:val="20"/>
          <w:szCs w:val="20"/>
          <w:lang w:val="en-GB"/>
        </w:rPr>
        <w:t>species’.</w:t>
      </w:r>
      <w:r w:rsidR="77920EF4" w:rsidRPr="00BA2E44">
        <w:rPr>
          <w:rFonts w:asciiTheme="minorHAnsi" w:hAnsiTheme="minorHAnsi" w:cstheme="minorBidi"/>
          <w:sz w:val="20"/>
          <w:szCs w:val="20"/>
          <w:lang w:val="en-GB"/>
        </w:rPr>
        <w:t xml:space="preserve"> </w:t>
      </w:r>
      <w:r w:rsidR="77920EF4" w:rsidRPr="00BA2E44">
        <w:rPr>
          <w:sz w:val="20"/>
          <w:szCs w:val="20"/>
          <w:lang w:val="en-GB"/>
        </w:rPr>
        <w:t xml:space="preserve">Please begin the description of the impacts with the name of the species/higher taxonomic level so that it is clear </w:t>
      </w:r>
      <w:r w:rsidR="00FA01DA" w:rsidRPr="00BA2E44">
        <w:rPr>
          <w:sz w:val="20"/>
          <w:szCs w:val="20"/>
          <w:lang w:val="en-GB"/>
        </w:rPr>
        <w:t>to which species/taxa</w:t>
      </w:r>
      <w:r w:rsidR="77920EF4" w:rsidRPr="00BA2E44">
        <w:rPr>
          <w:sz w:val="20"/>
          <w:szCs w:val="20"/>
          <w:lang w:val="en-GB"/>
        </w:rPr>
        <w:t xml:space="preserve"> the impact refers to. Separate the impacts of each species/higher taxonomic level from the next one with semi-colon</w:t>
      </w:r>
      <w:r w:rsidR="3E325F1A" w:rsidRPr="00BA2E44">
        <w:rPr>
          <w:sz w:val="20"/>
          <w:szCs w:val="20"/>
          <w:lang w:val="en-GB"/>
        </w:rPr>
        <w:t>s</w:t>
      </w:r>
      <w:r w:rsidR="77920EF4" w:rsidRPr="00BA2E44">
        <w:rPr>
          <w:sz w:val="20"/>
          <w:szCs w:val="20"/>
          <w:lang w:val="en-GB"/>
        </w:rPr>
        <w:t>.</w:t>
      </w:r>
    </w:p>
    <w:p w14:paraId="42EF2083" w14:textId="77777777" w:rsidR="00E005B9" w:rsidRPr="00BD0017" w:rsidRDefault="00E005B9" w:rsidP="00BD0017">
      <w:pPr>
        <w:pStyle w:val="BodyText"/>
        <w:spacing w:line="276" w:lineRule="auto"/>
        <w:rPr>
          <w:rFonts w:asciiTheme="minorHAnsi" w:hAnsiTheme="minorHAnsi" w:cstheme="minorHAnsi"/>
          <w:lang w:val="en-GB"/>
        </w:rPr>
      </w:pPr>
    </w:p>
    <w:p w14:paraId="4058FA6B" w14:textId="28225D16" w:rsidR="00634B0B" w:rsidRPr="00BD0017" w:rsidRDefault="00420E26" w:rsidP="06B1F36E">
      <w:pPr>
        <w:pStyle w:val="BodyText"/>
        <w:spacing w:line="276" w:lineRule="auto"/>
        <w:ind w:left="220" w:right="594"/>
        <w:jc w:val="both"/>
        <w:rPr>
          <w:rFonts w:asciiTheme="minorHAnsi" w:hAnsiTheme="minorHAnsi" w:cstheme="minorBidi"/>
          <w:b/>
          <w:bCs/>
          <w:lang w:val="en-GB"/>
        </w:rPr>
      </w:pPr>
      <w:r w:rsidRPr="06B1F36E">
        <w:rPr>
          <w:rFonts w:asciiTheme="minorHAnsi" w:hAnsiTheme="minorHAnsi" w:cstheme="minorBidi"/>
          <w:b/>
          <w:bCs/>
          <w:lang w:val="en-GB"/>
        </w:rPr>
        <w:t>18g</w:t>
      </w:r>
      <w:r w:rsidR="209A1506" w:rsidRPr="06B1F36E">
        <w:rPr>
          <w:rFonts w:asciiTheme="minorHAnsi" w:hAnsiTheme="minorHAnsi" w:cstheme="minorBidi"/>
          <w:b/>
          <w:bCs/>
          <w:lang w:val="en-GB"/>
        </w:rPr>
        <w:t xml:space="preserve">. Measures to spare animals </w:t>
      </w:r>
      <w:r w:rsidR="69ADD97B" w:rsidRPr="06B1F36E">
        <w:rPr>
          <w:rFonts w:asciiTheme="minorHAnsi" w:hAnsiTheme="minorHAnsi" w:cstheme="minorBidi"/>
          <w:b/>
          <w:bCs/>
          <w:lang w:val="en-GB"/>
        </w:rPr>
        <w:t xml:space="preserve">any </w:t>
      </w:r>
      <w:r w:rsidR="209A1506" w:rsidRPr="06B1F36E">
        <w:rPr>
          <w:rFonts w:asciiTheme="minorHAnsi" w:hAnsiTheme="minorHAnsi" w:cstheme="minorBidi"/>
          <w:b/>
          <w:bCs/>
          <w:lang w:val="en-GB"/>
        </w:rPr>
        <w:t>avoidable pain, distress or suffering</w:t>
      </w:r>
    </w:p>
    <w:p w14:paraId="06721D2E" w14:textId="77777777" w:rsidR="00BA5CE1" w:rsidRPr="00BD0017" w:rsidRDefault="00BA5CE1" w:rsidP="00BD0017">
      <w:pPr>
        <w:pStyle w:val="BodyText"/>
        <w:spacing w:line="276" w:lineRule="auto"/>
        <w:ind w:left="220" w:right="594"/>
        <w:jc w:val="both"/>
        <w:rPr>
          <w:rFonts w:asciiTheme="minorHAnsi" w:hAnsiTheme="minorHAnsi" w:cstheme="minorHAnsi"/>
          <w:w w:val="90"/>
          <w:lang w:val="en-GB"/>
        </w:rPr>
      </w:pPr>
    </w:p>
    <w:p w14:paraId="75E1F994" w14:textId="6F64CE44" w:rsidR="00634B0B" w:rsidRPr="00BD0017" w:rsidRDefault="3B9DBC6C" w:rsidP="00BD0017">
      <w:pPr>
        <w:pStyle w:val="BodyText"/>
        <w:numPr>
          <w:ilvl w:val="0"/>
          <w:numId w:val="11"/>
        </w:numPr>
        <w:spacing w:line="276" w:lineRule="auto"/>
        <w:ind w:right="594"/>
        <w:jc w:val="both"/>
        <w:rPr>
          <w:rFonts w:asciiTheme="minorHAnsi" w:hAnsiTheme="minorHAnsi" w:cstheme="minorHAnsi"/>
          <w:b/>
          <w:bCs/>
          <w:lang w:val="en-GB"/>
        </w:rPr>
      </w:pPr>
      <w:r w:rsidRPr="00BD0017">
        <w:rPr>
          <w:rFonts w:asciiTheme="minorHAnsi" w:hAnsiTheme="minorHAnsi" w:cstheme="minorHAnsi"/>
          <w:lang w:val="en-GB"/>
        </w:rPr>
        <w:t xml:space="preserve">To be answered only if this section is being filled in for management measures targeting </w:t>
      </w:r>
      <w:r w:rsidR="73B5DAF8" w:rsidRPr="00BD0017">
        <w:rPr>
          <w:rFonts w:asciiTheme="minorHAnsi" w:hAnsiTheme="minorHAnsi" w:cstheme="minorHAnsi"/>
          <w:lang w:val="en-GB"/>
        </w:rPr>
        <w:t xml:space="preserve">invasive alien </w:t>
      </w:r>
      <w:r w:rsidRPr="00BA2E44">
        <w:rPr>
          <w:rFonts w:asciiTheme="minorHAnsi" w:hAnsiTheme="minorHAnsi" w:cstheme="minorHAnsi"/>
          <w:lang w:val="en-GB"/>
        </w:rPr>
        <w:t xml:space="preserve">animal </w:t>
      </w:r>
      <w:r w:rsidRPr="00BD0017">
        <w:rPr>
          <w:rFonts w:asciiTheme="minorHAnsi" w:hAnsiTheme="minorHAnsi" w:cstheme="minorHAnsi"/>
          <w:lang w:val="en-GB"/>
        </w:rPr>
        <w:t xml:space="preserve">species of Union </w:t>
      </w:r>
      <w:r w:rsidR="00B1651E" w:rsidRPr="00BD0017">
        <w:rPr>
          <w:rFonts w:asciiTheme="minorHAnsi" w:hAnsiTheme="minorHAnsi" w:cstheme="minorHAnsi"/>
          <w:lang w:val="en-GB"/>
        </w:rPr>
        <w:t xml:space="preserve">or regional </w:t>
      </w:r>
      <w:r w:rsidRPr="00BD0017">
        <w:rPr>
          <w:rFonts w:asciiTheme="minorHAnsi" w:hAnsiTheme="minorHAnsi" w:cstheme="minorHAnsi"/>
          <w:lang w:val="en-GB"/>
        </w:rPr>
        <w:t>concern.</w:t>
      </w:r>
      <w:r w:rsidR="00A51391">
        <w:rPr>
          <w:rFonts w:asciiTheme="minorHAnsi" w:hAnsiTheme="minorHAnsi" w:cstheme="minorHAnsi"/>
          <w:lang w:val="en-GB"/>
        </w:rPr>
        <w:t xml:space="preserve"> To be noted that species of region</w:t>
      </w:r>
      <w:r w:rsidR="0041150F">
        <w:rPr>
          <w:rFonts w:asciiTheme="minorHAnsi" w:hAnsiTheme="minorHAnsi" w:cstheme="minorHAnsi"/>
          <w:lang w:val="en-GB"/>
        </w:rPr>
        <w:t>a</w:t>
      </w:r>
      <w:r w:rsidR="00A51391">
        <w:rPr>
          <w:rFonts w:asciiTheme="minorHAnsi" w:hAnsiTheme="minorHAnsi" w:cstheme="minorHAnsi"/>
          <w:lang w:val="en-GB"/>
        </w:rPr>
        <w:t>l concern will not be reported for the period 2019-2024.</w:t>
      </w:r>
    </w:p>
    <w:p w14:paraId="79309E05" w14:textId="77777777" w:rsidR="00634B0B" w:rsidRPr="00BD0017" w:rsidRDefault="00634B0B" w:rsidP="00BD0017">
      <w:pPr>
        <w:pStyle w:val="BodyText"/>
        <w:spacing w:line="276" w:lineRule="auto"/>
        <w:ind w:left="220" w:right="594" w:firstLine="720"/>
        <w:jc w:val="both"/>
        <w:rPr>
          <w:rFonts w:asciiTheme="minorHAnsi" w:hAnsiTheme="minorHAnsi" w:cstheme="minorHAnsi"/>
          <w:lang w:val="en-GB"/>
        </w:rPr>
      </w:pPr>
    </w:p>
    <w:p w14:paraId="592B1E60" w14:textId="5824C653" w:rsidR="00634B0B" w:rsidRPr="00DB05A6" w:rsidRDefault="00634B0B" w:rsidP="0FCDDBB4">
      <w:pPr>
        <w:ind w:left="284" w:right="339"/>
        <w:rPr>
          <w:sz w:val="20"/>
          <w:szCs w:val="20"/>
          <w:lang w:val="en-GB"/>
        </w:rPr>
      </w:pPr>
      <w:r w:rsidRPr="00DB05A6">
        <w:rPr>
          <w:sz w:val="20"/>
          <w:szCs w:val="20"/>
          <w:lang w:val="en-GB"/>
        </w:rPr>
        <w:t xml:space="preserve">Respond “Yes” if any kind of measure was undertaken before, during or after the application of the management methods to spare animals any avoidable pain, distress or suffering; otherwise, respond “No”. </w:t>
      </w:r>
    </w:p>
    <w:p w14:paraId="66392CC1" w14:textId="77777777" w:rsidR="00634B0B" w:rsidRPr="00BD0017" w:rsidRDefault="00634B0B" w:rsidP="00BD0017">
      <w:pPr>
        <w:pStyle w:val="BodyText"/>
        <w:spacing w:line="276" w:lineRule="auto"/>
        <w:ind w:left="220" w:right="594"/>
        <w:jc w:val="both"/>
        <w:rPr>
          <w:rFonts w:asciiTheme="minorHAnsi" w:hAnsiTheme="minorHAnsi" w:cstheme="minorHAnsi"/>
          <w:lang w:val="en-GB"/>
        </w:rPr>
      </w:pPr>
    </w:p>
    <w:p w14:paraId="3A76C6D3" w14:textId="77777777" w:rsidR="00634B0B" w:rsidRPr="00BD0017" w:rsidRDefault="00634B0B" w:rsidP="00BD0017">
      <w:pPr>
        <w:pStyle w:val="BodyText"/>
        <w:spacing w:line="276" w:lineRule="auto"/>
        <w:ind w:left="284" w:right="594"/>
        <w:jc w:val="both"/>
        <w:rPr>
          <w:rFonts w:asciiTheme="minorHAnsi" w:hAnsiTheme="minorHAnsi" w:cstheme="minorHAnsi"/>
          <w:b/>
          <w:lang w:val="en-GB"/>
        </w:rPr>
      </w:pPr>
      <w:r w:rsidRPr="00BD0017">
        <w:rPr>
          <w:rFonts w:asciiTheme="minorHAnsi" w:hAnsiTheme="minorHAnsi" w:cstheme="minorHAnsi"/>
          <w:b/>
          <w:lang w:val="en-GB"/>
        </w:rPr>
        <w:t>Additional details on the measures undertaken to spare animals any avoidable pain, distress or suffering</w:t>
      </w:r>
    </w:p>
    <w:p w14:paraId="79B656E7" w14:textId="77777777" w:rsidR="00634B0B" w:rsidRPr="00BD0017" w:rsidRDefault="00634B0B" w:rsidP="00BD0017">
      <w:pPr>
        <w:pStyle w:val="BodyText"/>
        <w:spacing w:line="276" w:lineRule="auto"/>
        <w:ind w:right="594"/>
        <w:jc w:val="both"/>
        <w:rPr>
          <w:rFonts w:asciiTheme="minorHAnsi" w:hAnsiTheme="minorHAnsi" w:cstheme="minorHAnsi"/>
          <w:lang w:val="en-GB"/>
        </w:rPr>
      </w:pPr>
    </w:p>
    <w:p w14:paraId="6330DC58" w14:textId="7B335363" w:rsidR="00634B0B" w:rsidRPr="00BD0017" w:rsidRDefault="00A24DA1" w:rsidP="00BD0017">
      <w:pPr>
        <w:pStyle w:val="BodyText"/>
        <w:numPr>
          <w:ilvl w:val="0"/>
          <w:numId w:val="24"/>
        </w:numPr>
        <w:spacing w:line="276" w:lineRule="auto"/>
        <w:ind w:right="594"/>
        <w:jc w:val="both"/>
        <w:rPr>
          <w:rFonts w:asciiTheme="minorHAnsi" w:hAnsiTheme="minorHAnsi" w:cstheme="minorHAnsi"/>
          <w:lang w:val="en-GB"/>
        </w:rPr>
      </w:pPr>
      <w:r w:rsidRPr="00BD0017">
        <w:rPr>
          <w:rFonts w:asciiTheme="minorHAnsi" w:hAnsiTheme="minorHAnsi" w:cstheme="minorHAnsi"/>
          <w:i/>
          <w:iCs/>
          <w:lang w:val="en-GB"/>
        </w:rPr>
        <w:t>Optional</w:t>
      </w:r>
      <w:r w:rsidRPr="00BD0017">
        <w:rPr>
          <w:rFonts w:asciiTheme="minorHAnsi" w:hAnsiTheme="minorHAnsi" w:cstheme="minorHAnsi"/>
          <w:lang w:val="en-GB"/>
        </w:rPr>
        <w:t xml:space="preserve">: </w:t>
      </w:r>
      <w:r w:rsidR="3B9DBC6C" w:rsidRPr="00BD0017">
        <w:rPr>
          <w:rFonts w:asciiTheme="minorHAnsi" w:hAnsiTheme="minorHAnsi" w:cstheme="minorHAnsi"/>
          <w:lang w:val="en-GB"/>
        </w:rPr>
        <w:t xml:space="preserve">Provide additional details on the measures undertaken to spare animals any avoidable pain, distress or suffering </w:t>
      </w:r>
      <w:r w:rsidR="00FA01DA">
        <w:rPr>
          <w:rFonts w:asciiTheme="minorHAnsi" w:hAnsiTheme="minorHAnsi" w:cstheme="minorHAnsi"/>
          <w:lang w:val="en-GB"/>
        </w:rPr>
        <w:t xml:space="preserve">before, </w:t>
      </w:r>
      <w:r w:rsidR="3B9DBC6C" w:rsidRPr="00BD0017">
        <w:rPr>
          <w:rFonts w:asciiTheme="minorHAnsi" w:hAnsiTheme="minorHAnsi" w:cstheme="minorHAnsi"/>
          <w:lang w:val="en-GB"/>
        </w:rPr>
        <w:t xml:space="preserve">during </w:t>
      </w:r>
      <w:r w:rsidR="00FA01DA">
        <w:rPr>
          <w:rFonts w:asciiTheme="minorHAnsi" w:hAnsiTheme="minorHAnsi" w:cstheme="minorHAnsi"/>
          <w:lang w:val="en-GB"/>
        </w:rPr>
        <w:t xml:space="preserve">or after </w:t>
      </w:r>
      <w:r w:rsidR="3B9DBC6C" w:rsidRPr="00BD0017">
        <w:rPr>
          <w:rFonts w:asciiTheme="minorHAnsi" w:hAnsiTheme="minorHAnsi" w:cstheme="minorHAnsi"/>
          <w:lang w:val="en-GB"/>
        </w:rPr>
        <w:t>the application of the rapid eradication measures. If the answer to the question above is “</w:t>
      </w:r>
      <w:r w:rsidR="3B9DBC6C" w:rsidRPr="00BD0017">
        <w:rPr>
          <w:rFonts w:asciiTheme="minorHAnsi" w:hAnsiTheme="minorHAnsi" w:cstheme="minorHAnsi"/>
          <w:b/>
          <w:bCs/>
          <w:lang w:val="en-GB"/>
        </w:rPr>
        <w:t>No</w:t>
      </w:r>
      <w:r w:rsidR="3B9DBC6C" w:rsidRPr="00BD0017">
        <w:rPr>
          <w:rFonts w:asciiTheme="minorHAnsi" w:hAnsiTheme="minorHAnsi" w:cstheme="minorHAnsi"/>
          <w:lang w:val="en-GB"/>
        </w:rPr>
        <w:t>”, please provide a rationale for this. If the answer to the question above is “</w:t>
      </w:r>
      <w:r w:rsidR="3B9DBC6C" w:rsidRPr="00BD0017">
        <w:rPr>
          <w:rFonts w:asciiTheme="minorHAnsi" w:hAnsiTheme="minorHAnsi" w:cstheme="minorHAnsi"/>
          <w:b/>
          <w:bCs/>
          <w:lang w:val="en-GB"/>
        </w:rPr>
        <w:t>Yes</w:t>
      </w:r>
      <w:r w:rsidR="3B9DBC6C" w:rsidRPr="00BD0017">
        <w:rPr>
          <w:rFonts w:asciiTheme="minorHAnsi" w:hAnsiTheme="minorHAnsi" w:cstheme="minorHAnsi"/>
          <w:lang w:val="en-GB"/>
        </w:rPr>
        <w:t xml:space="preserve">”, provide additional details on the specific measures undertaken, including details on how animal welfare was taken into consideration while implementing the measures. For example, if traps were used to capture animals, indicate how often they were checked, which steps were taken to guarantee that animals trapped inside did not get injured or spent unnecessarily long time in them, and what was done to then cause immediate death with no suffering. </w:t>
      </w:r>
    </w:p>
    <w:p w14:paraId="0E6B5B32" w14:textId="77777777" w:rsidR="00634B0B" w:rsidRPr="00BD0017" w:rsidRDefault="00634B0B" w:rsidP="00BD0017">
      <w:pPr>
        <w:pStyle w:val="BodyText"/>
        <w:spacing w:line="276" w:lineRule="auto"/>
        <w:ind w:left="220" w:right="594"/>
        <w:jc w:val="both"/>
        <w:rPr>
          <w:rFonts w:asciiTheme="minorHAnsi" w:hAnsiTheme="minorHAnsi" w:cstheme="minorHAnsi"/>
          <w:lang w:val="en-GB"/>
        </w:rPr>
      </w:pPr>
    </w:p>
    <w:p w14:paraId="231991A0" w14:textId="550E3C23" w:rsidR="00320FEA" w:rsidRPr="00BD0017" w:rsidRDefault="00420E26" w:rsidP="00BD0017">
      <w:pPr>
        <w:pStyle w:val="BodyText"/>
        <w:spacing w:line="276" w:lineRule="auto"/>
        <w:ind w:left="220" w:right="594"/>
        <w:jc w:val="both"/>
        <w:rPr>
          <w:rFonts w:asciiTheme="minorHAnsi" w:hAnsiTheme="minorHAnsi" w:cstheme="minorHAnsi"/>
          <w:b/>
          <w:bCs/>
          <w:lang w:val="en-GB"/>
        </w:rPr>
      </w:pPr>
      <w:r w:rsidRPr="00BD0017">
        <w:rPr>
          <w:rFonts w:asciiTheme="minorHAnsi" w:hAnsiTheme="minorHAnsi" w:cstheme="minorHAnsi"/>
          <w:b/>
          <w:bCs/>
          <w:lang w:val="en-GB"/>
        </w:rPr>
        <w:t>18h</w:t>
      </w:r>
      <w:r w:rsidR="7BD499DD" w:rsidRPr="00BD0017">
        <w:rPr>
          <w:rFonts w:asciiTheme="minorHAnsi" w:hAnsiTheme="minorHAnsi" w:cstheme="minorHAnsi"/>
          <w:b/>
          <w:bCs/>
          <w:lang w:val="en-GB"/>
        </w:rPr>
        <w:t>. System to monitor effectiveness</w:t>
      </w:r>
    </w:p>
    <w:p w14:paraId="5EDD560E" w14:textId="77777777" w:rsidR="00BA5CE1" w:rsidRPr="00BD0017" w:rsidRDefault="00BA5CE1" w:rsidP="00BD0017">
      <w:pPr>
        <w:pStyle w:val="BodyText"/>
        <w:spacing w:line="276" w:lineRule="auto"/>
        <w:ind w:right="594"/>
        <w:jc w:val="both"/>
        <w:rPr>
          <w:rFonts w:asciiTheme="minorHAnsi" w:hAnsiTheme="minorHAnsi" w:cstheme="minorHAnsi"/>
          <w:lang w:val="en-GB"/>
        </w:rPr>
      </w:pPr>
    </w:p>
    <w:p w14:paraId="624601DA" w14:textId="0949F9B9" w:rsidR="00E005B9" w:rsidRDefault="00A24DA1" w:rsidP="00EB7C32">
      <w:pPr>
        <w:pStyle w:val="BodyText"/>
        <w:numPr>
          <w:ilvl w:val="0"/>
          <w:numId w:val="11"/>
        </w:numPr>
        <w:spacing w:line="276" w:lineRule="auto"/>
        <w:ind w:right="594"/>
        <w:jc w:val="both"/>
        <w:rPr>
          <w:rFonts w:asciiTheme="minorHAnsi" w:hAnsiTheme="minorHAnsi" w:cstheme="minorHAnsi"/>
          <w:lang w:val="en-GB"/>
        </w:rPr>
      </w:pPr>
      <w:r w:rsidRPr="00BD0017">
        <w:rPr>
          <w:rFonts w:asciiTheme="minorHAnsi" w:hAnsiTheme="minorHAnsi" w:cstheme="minorHAnsi"/>
          <w:i/>
          <w:iCs/>
          <w:lang w:val="en-GB"/>
        </w:rPr>
        <w:t>Optional</w:t>
      </w:r>
      <w:r w:rsidRPr="00BD0017">
        <w:rPr>
          <w:rFonts w:asciiTheme="minorHAnsi" w:hAnsiTheme="minorHAnsi" w:cstheme="minorHAnsi"/>
          <w:lang w:val="en-GB"/>
        </w:rPr>
        <w:t xml:space="preserve">: </w:t>
      </w:r>
      <w:r w:rsidR="002A2A0A" w:rsidRPr="002A2A0A">
        <w:rPr>
          <w:rFonts w:asciiTheme="minorHAnsi" w:hAnsiTheme="minorHAnsi" w:cstheme="minorHAnsi"/>
          <w:lang w:val="en-GB"/>
        </w:rPr>
        <w:t xml:space="preserve">Describe the system or tools used by the Member State to monitor the effectiveness of the </w:t>
      </w:r>
      <w:r w:rsidR="002A2A0A">
        <w:rPr>
          <w:rFonts w:asciiTheme="minorHAnsi" w:hAnsiTheme="minorHAnsi" w:cstheme="minorHAnsi"/>
          <w:lang w:val="en-GB"/>
        </w:rPr>
        <w:t>management</w:t>
      </w:r>
      <w:r w:rsidR="002A2A0A" w:rsidRPr="002A2A0A">
        <w:rPr>
          <w:rFonts w:asciiTheme="minorHAnsi" w:hAnsiTheme="minorHAnsi" w:cstheme="minorHAnsi"/>
          <w:lang w:val="en-GB"/>
        </w:rPr>
        <w:t xml:space="preserve"> measures (including the impact on non-targeted species or their habitats). Please mention if the surveillance system provided for in Art</w:t>
      </w:r>
      <w:r w:rsidR="00FA01DA">
        <w:rPr>
          <w:rFonts w:asciiTheme="minorHAnsi" w:hAnsiTheme="minorHAnsi" w:cstheme="minorHAnsi"/>
          <w:lang w:val="en-GB"/>
        </w:rPr>
        <w:t>.</w:t>
      </w:r>
      <w:r w:rsidR="002A2A0A" w:rsidRPr="002A2A0A">
        <w:rPr>
          <w:rFonts w:asciiTheme="minorHAnsi" w:hAnsiTheme="minorHAnsi" w:cstheme="minorHAnsi"/>
          <w:lang w:val="en-GB"/>
        </w:rPr>
        <w:t xml:space="preserve"> 14 was used to this effect. Even if the system was not effective, please describe it here.</w:t>
      </w:r>
    </w:p>
    <w:p w14:paraId="6FA3C8FB" w14:textId="77777777" w:rsidR="00EB7C32" w:rsidRDefault="00EB7C32" w:rsidP="00EB7C32">
      <w:pPr>
        <w:pStyle w:val="BodyText"/>
        <w:numPr>
          <w:ilvl w:val="0"/>
          <w:numId w:val="11"/>
        </w:numPr>
        <w:spacing w:line="276" w:lineRule="auto"/>
        <w:ind w:right="594"/>
        <w:jc w:val="both"/>
        <w:rPr>
          <w:rFonts w:asciiTheme="minorHAnsi" w:hAnsiTheme="minorHAnsi" w:cstheme="minorHAnsi"/>
          <w:lang w:val="en-GB"/>
        </w:rPr>
      </w:pPr>
      <w:r w:rsidRPr="009F4B51">
        <w:rPr>
          <w:rFonts w:asciiTheme="minorHAnsi" w:hAnsiTheme="minorHAnsi" w:cstheme="minorHAnsi"/>
          <w:lang w:val="en-GB"/>
        </w:rPr>
        <w:t>This question applies to both animal and non-animal species.</w:t>
      </w:r>
    </w:p>
    <w:p w14:paraId="7962326D" w14:textId="77777777" w:rsidR="00EB7C32" w:rsidRPr="009F4B51" w:rsidRDefault="00EB7C32" w:rsidP="00EB7C32">
      <w:pPr>
        <w:pStyle w:val="BodyText"/>
        <w:spacing w:line="276" w:lineRule="auto"/>
        <w:ind w:left="580" w:right="594"/>
        <w:jc w:val="both"/>
        <w:rPr>
          <w:rFonts w:asciiTheme="minorHAnsi" w:hAnsiTheme="minorHAnsi" w:cstheme="minorHAnsi"/>
          <w:lang w:val="en-GB"/>
        </w:rPr>
      </w:pPr>
    </w:p>
    <w:p w14:paraId="2280B7C5" w14:textId="1EE6BF24" w:rsidR="00EB7C32" w:rsidRPr="00EB7C32" w:rsidRDefault="001F3ACF" w:rsidP="00EB7C32">
      <w:pPr>
        <w:pStyle w:val="ListParagraph"/>
        <w:numPr>
          <w:ilvl w:val="0"/>
          <w:numId w:val="11"/>
        </w:numPr>
        <w:tabs>
          <w:tab w:val="left" w:pos="447"/>
        </w:tabs>
        <w:spacing w:line="276" w:lineRule="auto"/>
        <w:ind w:right="595"/>
        <w:jc w:val="both"/>
        <w:rPr>
          <w:rFonts w:asciiTheme="minorHAnsi" w:hAnsiTheme="minorHAnsi" w:cstheme="minorHAnsi"/>
          <w:sz w:val="20"/>
          <w:szCs w:val="20"/>
          <w:lang w:val="en-GB"/>
        </w:rPr>
      </w:pPr>
      <w:r w:rsidRPr="4F60AD1F">
        <w:rPr>
          <w:rFonts w:asciiTheme="minorHAnsi" w:hAnsiTheme="minorHAnsi" w:cstheme="minorBidi"/>
          <w:sz w:val="20"/>
          <w:szCs w:val="20"/>
          <w:lang w:val="en-GB"/>
        </w:rPr>
        <w:t xml:space="preserve">Ensure that your description does not exceed </w:t>
      </w:r>
      <w:r w:rsidRPr="4F60AD1F">
        <w:rPr>
          <w:rFonts w:asciiTheme="minorHAnsi" w:hAnsiTheme="minorHAnsi" w:cstheme="minorBidi"/>
          <w:color w:val="000000" w:themeColor="text1"/>
          <w:sz w:val="20"/>
          <w:szCs w:val="20"/>
          <w:lang w:val="en-GB"/>
        </w:rPr>
        <w:t>300 words</w:t>
      </w:r>
      <w:r w:rsidR="007B6F2C">
        <w:rPr>
          <w:rFonts w:asciiTheme="minorHAnsi" w:hAnsiTheme="minorHAnsi" w:cstheme="minorBidi"/>
          <w:color w:val="000000" w:themeColor="text1"/>
          <w:sz w:val="20"/>
          <w:szCs w:val="20"/>
          <w:lang w:val="en-GB"/>
        </w:rPr>
        <w:t xml:space="preserve"> (2500 characters)</w:t>
      </w:r>
      <w:r w:rsidR="007B6F2C" w:rsidRPr="08561D41">
        <w:rPr>
          <w:rFonts w:asciiTheme="minorHAnsi" w:hAnsiTheme="minorHAnsi" w:cstheme="minorBidi"/>
          <w:color w:val="000000" w:themeColor="text1"/>
          <w:sz w:val="20"/>
          <w:szCs w:val="20"/>
          <w:lang w:val="en-GB"/>
        </w:rPr>
        <w:t xml:space="preserve">. </w:t>
      </w:r>
      <w:r w:rsidR="00EB7C32" w:rsidRPr="009F4B51">
        <w:rPr>
          <w:rFonts w:asciiTheme="minorHAnsi" w:hAnsiTheme="minorHAnsi" w:cstheme="minorHAnsi"/>
          <w:color w:val="000000"/>
          <w:sz w:val="20"/>
          <w:szCs w:val="20"/>
          <w:lang w:val="en-GB"/>
        </w:rPr>
        <w:t xml:space="preserve">. </w:t>
      </w:r>
    </w:p>
    <w:p w14:paraId="67F7B344" w14:textId="77777777" w:rsidR="00790297" w:rsidRPr="00BD0017" w:rsidRDefault="00790297" w:rsidP="00BD0017">
      <w:pPr>
        <w:pStyle w:val="BodyText"/>
        <w:spacing w:line="276" w:lineRule="auto"/>
        <w:ind w:right="594"/>
        <w:rPr>
          <w:rFonts w:asciiTheme="minorHAnsi" w:hAnsiTheme="minorHAnsi" w:cstheme="minorHAnsi"/>
          <w:lang w:val="en-GB"/>
        </w:rPr>
      </w:pPr>
    </w:p>
    <w:p w14:paraId="7CD76005" w14:textId="621C6475" w:rsidR="00E005B9" w:rsidRPr="00364276" w:rsidRDefault="1FDE59A9" w:rsidP="00453D54">
      <w:pPr>
        <w:pStyle w:val="Heading1"/>
        <w:shd w:val="clear" w:color="auto" w:fill="DBE5F1" w:themeFill="accent1" w:themeFillTint="33"/>
        <w:tabs>
          <w:tab w:val="left" w:pos="9276"/>
        </w:tabs>
        <w:ind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1DAFC0E9" w:rsidRPr="00364276">
        <w:rPr>
          <w:color w:val="4F81BC"/>
          <w:lang w:val="en-GB"/>
        </w:rPr>
        <w:t>19</w:t>
      </w:r>
      <w:r w:rsidRPr="00364276">
        <w:rPr>
          <w:color w:val="4F81BC"/>
          <w:spacing w:val="-4"/>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additional</w:t>
      </w:r>
      <w:r w:rsidRPr="00364276">
        <w:rPr>
          <w:color w:val="4F81BC"/>
          <w:spacing w:val="-3"/>
          <w:shd w:val="clear" w:color="auto" w:fill="DBE4F0"/>
          <w:lang w:val="en-GB"/>
        </w:rPr>
        <w:t xml:space="preserve"> </w:t>
      </w:r>
      <w:r w:rsidRPr="00364276">
        <w:rPr>
          <w:color w:val="4F81BC"/>
          <w:shd w:val="clear" w:color="auto" w:fill="DBE4F0"/>
          <w:lang w:val="en-GB"/>
        </w:rPr>
        <w:t>information</w:t>
      </w:r>
      <w:r w:rsidRPr="00364276">
        <w:rPr>
          <w:color w:val="4F81BC"/>
          <w:spacing w:val="-1"/>
          <w:shd w:val="clear" w:color="auto" w:fill="DBE4F0"/>
          <w:lang w:val="en-GB"/>
        </w:rPr>
        <w:t xml:space="preserve"> </w:t>
      </w:r>
      <w:r w:rsidRPr="00364276">
        <w:rPr>
          <w:color w:val="4F81BC"/>
          <w:shd w:val="clear" w:color="auto" w:fill="DBE4F0"/>
          <w:lang w:val="en-GB"/>
        </w:rPr>
        <w:t>on</w:t>
      </w:r>
      <w:r w:rsidRPr="00364276">
        <w:rPr>
          <w:color w:val="4F81BC"/>
          <w:spacing w:val="-2"/>
          <w:shd w:val="clear" w:color="auto" w:fill="DBE4F0"/>
          <w:lang w:val="en-GB"/>
        </w:rPr>
        <w:t xml:space="preserve"> </w:t>
      </w:r>
      <w:r w:rsidRPr="00364276">
        <w:rPr>
          <w:color w:val="4F81BC"/>
          <w:shd w:val="clear" w:color="auto" w:fill="DBE4F0"/>
          <w:lang w:val="en-GB"/>
        </w:rPr>
        <w:t>management</w:t>
      </w:r>
      <w:r w:rsidRPr="00364276">
        <w:rPr>
          <w:color w:val="4F81BC"/>
          <w:spacing w:val="-1"/>
          <w:shd w:val="clear" w:color="auto" w:fill="DBE4F0"/>
          <w:lang w:val="en-GB"/>
        </w:rPr>
        <w:t xml:space="preserve"> </w:t>
      </w:r>
      <w:r w:rsidRPr="00364276">
        <w:rPr>
          <w:color w:val="4F81BC"/>
          <w:shd w:val="clear" w:color="auto" w:fill="DBE4F0"/>
          <w:lang w:val="en-GB"/>
        </w:rPr>
        <w:t>measures</w:t>
      </w:r>
      <w:r w:rsidR="00A776B5" w:rsidRPr="00364276">
        <w:rPr>
          <w:color w:val="4F81BC"/>
          <w:shd w:val="clear" w:color="auto" w:fill="DBE4F0"/>
          <w:lang w:val="en-GB"/>
        </w:rPr>
        <w:tab/>
      </w:r>
    </w:p>
    <w:p w14:paraId="74245F81" w14:textId="58E57C81" w:rsidR="00E005B9" w:rsidRDefault="60023B72" w:rsidP="00310D57">
      <w:pPr>
        <w:pStyle w:val="ListParagraph"/>
        <w:numPr>
          <w:ilvl w:val="0"/>
          <w:numId w:val="14"/>
        </w:numPr>
        <w:tabs>
          <w:tab w:val="left" w:pos="461"/>
        </w:tabs>
        <w:spacing w:line="276" w:lineRule="auto"/>
        <w:ind w:left="142" w:right="594" w:firstLine="0"/>
        <w:jc w:val="both"/>
        <w:rPr>
          <w:sz w:val="20"/>
          <w:szCs w:val="20"/>
          <w:lang w:val="en-GB"/>
        </w:rPr>
      </w:pPr>
      <w:r w:rsidRPr="4F60AD1F">
        <w:rPr>
          <w:i/>
          <w:iCs/>
          <w:sz w:val="20"/>
          <w:szCs w:val="20"/>
          <w:lang w:val="en-GB"/>
        </w:rPr>
        <w:t>Optional</w:t>
      </w:r>
      <w:r w:rsidRPr="00364276">
        <w:rPr>
          <w:sz w:val="20"/>
          <w:szCs w:val="20"/>
          <w:lang w:val="en-GB"/>
        </w:rPr>
        <w:t xml:space="preserve">: Provide any additional information considered necessary to explain the answers to </w:t>
      </w:r>
      <w:r w:rsidR="71A40400" w:rsidRPr="00364276">
        <w:rPr>
          <w:sz w:val="20"/>
          <w:szCs w:val="20"/>
          <w:lang w:val="en-GB"/>
        </w:rPr>
        <w:t>Q</w:t>
      </w:r>
      <w:r w:rsidRPr="00364276">
        <w:rPr>
          <w:sz w:val="20"/>
          <w:szCs w:val="20"/>
          <w:lang w:val="en-GB"/>
        </w:rPr>
        <w:t xml:space="preserve">uestions </w:t>
      </w:r>
      <w:r w:rsidR="4FAF4115" w:rsidRPr="00364276">
        <w:rPr>
          <w:sz w:val="20"/>
          <w:szCs w:val="20"/>
          <w:lang w:val="en-GB"/>
        </w:rPr>
        <w:t>17</w:t>
      </w:r>
      <w:r w:rsidRPr="00364276">
        <w:rPr>
          <w:spacing w:val="1"/>
          <w:sz w:val="20"/>
          <w:szCs w:val="20"/>
          <w:lang w:val="en-GB"/>
        </w:rPr>
        <w:t xml:space="preserve"> </w:t>
      </w:r>
      <w:r w:rsidRPr="00364276">
        <w:rPr>
          <w:sz w:val="20"/>
          <w:szCs w:val="20"/>
          <w:lang w:val="en-GB"/>
        </w:rPr>
        <w:t>and</w:t>
      </w:r>
      <w:r w:rsidRPr="00364276">
        <w:rPr>
          <w:spacing w:val="-1"/>
          <w:sz w:val="20"/>
          <w:szCs w:val="20"/>
          <w:lang w:val="en-GB"/>
        </w:rPr>
        <w:t xml:space="preserve"> </w:t>
      </w:r>
      <w:r w:rsidR="4D849CCE" w:rsidRPr="00364276">
        <w:rPr>
          <w:sz w:val="20"/>
          <w:szCs w:val="20"/>
          <w:lang w:val="en-GB"/>
        </w:rPr>
        <w:t>18</w:t>
      </w:r>
      <w:r w:rsidRPr="00364276">
        <w:rPr>
          <w:sz w:val="20"/>
          <w:szCs w:val="20"/>
          <w:lang w:val="en-GB"/>
        </w:rPr>
        <w:t>.</w:t>
      </w:r>
      <w:r w:rsidRPr="00364276">
        <w:rPr>
          <w:spacing w:val="-1"/>
          <w:sz w:val="20"/>
          <w:szCs w:val="20"/>
          <w:lang w:val="en-GB"/>
        </w:rPr>
        <w:t xml:space="preserve"> </w:t>
      </w:r>
      <w:r w:rsidRPr="00364276">
        <w:rPr>
          <w:sz w:val="20"/>
          <w:szCs w:val="20"/>
          <w:lang w:val="en-GB"/>
        </w:rPr>
        <w:t>Elaborate</w:t>
      </w:r>
      <w:r w:rsidRPr="00364276">
        <w:rPr>
          <w:spacing w:val="-2"/>
          <w:sz w:val="20"/>
          <w:szCs w:val="20"/>
          <w:lang w:val="en-GB"/>
        </w:rPr>
        <w:t xml:space="preserve"> </w:t>
      </w:r>
      <w:r w:rsidRPr="00364276">
        <w:rPr>
          <w:sz w:val="20"/>
          <w:szCs w:val="20"/>
          <w:lang w:val="en-GB"/>
        </w:rPr>
        <w:t>in</w:t>
      </w:r>
      <w:r w:rsidRPr="00364276">
        <w:rPr>
          <w:spacing w:val="-1"/>
          <w:sz w:val="20"/>
          <w:szCs w:val="20"/>
          <w:lang w:val="en-GB"/>
        </w:rPr>
        <w:t xml:space="preserve"> </w:t>
      </w:r>
      <w:r w:rsidRPr="00364276">
        <w:rPr>
          <w:sz w:val="20"/>
          <w:szCs w:val="20"/>
          <w:lang w:val="en-GB"/>
        </w:rPr>
        <w:t>particular</w:t>
      </w:r>
      <w:r w:rsidRPr="00364276">
        <w:rPr>
          <w:spacing w:val="-1"/>
          <w:sz w:val="20"/>
          <w:szCs w:val="20"/>
          <w:lang w:val="en-GB"/>
        </w:rPr>
        <w:t xml:space="preserve"> </w:t>
      </w:r>
      <w:r w:rsidRPr="00364276">
        <w:rPr>
          <w:sz w:val="20"/>
          <w:szCs w:val="20"/>
          <w:lang w:val="en-GB"/>
        </w:rPr>
        <w:t>on the</w:t>
      </w:r>
      <w:r w:rsidRPr="00364276">
        <w:rPr>
          <w:spacing w:val="-2"/>
          <w:sz w:val="20"/>
          <w:szCs w:val="20"/>
          <w:lang w:val="en-GB"/>
        </w:rPr>
        <w:t xml:space="preserve"> </w:t>
      </w:r>
      <w:r w:rsidRPr="00364276">
        <w:rPr>
          <w:sz w:val="20"/>
          <w:szCs w:val="20"/>
          <w:lang w:val="en-GB"/>
        </w:rPr>
        <w:t>reasons</w:t>
      </w:r>
      <w:r w:rsidRPr="00364276">
        <w:rPr>
          <w:spacing w:val="-3"/>
          <w:sz w:val="20"/>
          <w:szCs w:val="20"/>
          <w:lang w:val="en-GB"/>
        </w:rPr>
        <w:t xml:space="preserve"> </w:t>
      </w:r>
      <w:r w:rsidRPr="00364276">
        <w:rPr>
          <w:sz w:val="20"/>
          <w:szCs w:val="20"/>
          <w:lang w:val="en-GB"/>
        </w:rPr>
        <w:t>for</w:t>
      </w:r>
      <w:r w:rsidRPr="00364276">
        <w:rPr>
          <w:spacing w:val="-1"/>
          <w:sz w:val="20"/>
          <w:szCs w:val="20"/>
          <w:lang w:val="en-GB"/>
        </w:rPr>
        <w:t xml:space="preserve"> </w:t>
      </w:r>
      <w:r w:rsidRPr="00364276">
        <w:rPr>
          <w:sz w:val="20"/>
          <w:szCs w:val="20"/>
          <w:lang w:val="en-GB"/>
        </w:rPr>
        <w:t>absence of</w:t>
      </w:r>
      <w:r w:rsidRPr="00364276">
        <w:rPr>
          <w:spacing w:val="-2"/>
          <w:sz w:val="20"/>
          <w:szCs w:val="20"/>
          <w:lang w:val="en-GB"/>
        </w:rPr>
        <w:t xml:space="preserve"> </w:t>
      </w:r>
      <w:r w:rsidRPr="00364276">
        <w:rPr>
          <w:sz w:val="20"/>
          <w:szCs w:val="20"/>
          <w:lang w:val="en-GB"/>
        </w:rPr>
        <w:t>measures</w:t>
      </w:r>
      <w:r w:rsidRPr="00364276">
        <w:rPr>
          <w:spacing w:val="-3"/>
          <w:sz w:val="20"/>
          <w:szCs w:val="20"/>
          <w:lang w:val="en-GB"/>
        </w:rPr>
        <w:t xml:space="preserve"> </w:t>
      </w:r>
      <w:r w:rsidRPr="00364276">
        <w:rPr>
          <w:sz w:val="20"/>
          <w:szCs w:val="20"/>
          <w:lang w:val="en-GB"/>
        </w:rPr>
        <w:t>and</w:t>
      </w:r>
      <w:r w:rsidRPr="00364276">
        <w:rPr>
          <w:spacing w:val="-1"/>
          <w:sz w:val="20"/>
          <w:szCs w:val="20"/>
          <w:lang w:val="en-GB"/>
        </w:rPr>
        <w:t xml:space="preserve"> </w:t>
      </w:r>
      <w:r w:rsidRPr="00364276">
        <w:rPr>
          <w:sz w:val="20"/>
          <w:szCs w:val="20"/>
          <w:lang w:val="en-GB"/>
        </w:rPr>
        <w:t>on</w:t>
      </w:r>
      <w:r w:rsidRPr="00364276">
        <w:rPr>
          <w:spacing w:val="-1"/>
          <w:sz w:val="20"/>
          <w:szCs w:val="20"/>
          <w:lang w:val="en-GB"/>
        </w:rPr>
        <w:t xml:space="preserve"> </w:t>
      </w:r>
      <w:r w:rsidRPr="00364276">
        <w:rPr>
          <w:sz w:val="20"/>
          <w:szCs w:val="20"/>
          <w:lang w:val="en-GB"/>
        </w:rPr>
        <w:t>any</w:t>
      </w:r>
      <w:r w:rsidRPr="00364276">
        <w:rPr>
          <w:spacing w:val="-2"/>
          <w:sz w:val="20"/>
          <w:szCs w:val="20"/>
          <w:lang w:val="en-GB"/>
        </w:rPr>
        <w:t xml:space="preserve"> </w:t>
      </w:r>
      <w:r w:rsidR="09E33ADE" w:rsidRPr="00364276">
        <w:rPr>
          <w:sz w:val="20"/>
          <w:szCs w:val="20"/>
          <w:lang w:val="en-GB"/>
        </w:rPr>
        <w:t xml:space="preserve">actions </w:t>
      </w:r>
      <w:r w:rsidRPr="00364276">
        <w:rPr>
          <w:sz w:val="20"/>
          <w:szCs w:val="20"/>
          <w:lang w:val="en-GB"/>
        </w:rPr>
        <w:t>planned</w:t>
      </w:r>
      <w:r w:rsidRPr="00364276">
        <w:rPr>
          <w:spacing w:val="-1"/>
          <w:sz w:val="20"/>
          <w:szCs w:val="20"/>
          <w:lang w:val="en-GB"/>
        </w:rPr>
        <w:t xml:space="preserve"> </w:t>
      </w:r>
      <w:r w:rsidR="0A0BE39E" w:rsidRPr="00364276">
        <w:rPr>
          <w:sz w:val="20"/>
          <w:szCs w:val="20"/>
          <w:lang w:val="en-GB"/>
        </w:rPr>
        <w:t>for the future</w:t>
      </w:r>
      <w:r w:rsidRPr="00364276">
        <w:rPr>
          <w:sz w:val="20"/>
          <w:szCs w:val="20"/>
          <w:lang w:val="en-GB"/>
        </w:rPr>
        <w:t>.</w:t>
      </w:r>
    </w:p>
    <w:p w14:paraId="505E699A" w14:textId="77777777" w:rsidR="00310D57" w:rsidRPr="00364276" w:rsidRDefault="00310D57" w:rsidP="00310D57">
      <w:pPr>
        <w:pStyle w:val="ListParagraph"/>
        <w:tabs>
          <w:tab w:val="left" w:pos="461"/>
        </w:tabs>
        <w:spacing w:line="276" w:lineRule="auto"/>
        <w:ind w:left="142" w:right="594" w:firstLine="0"/>
        <w:jc w:val="both"/>
        <w:rPr>
          <w:sz w:val="20"/>
          <w:szCs w:val="20"/>
          <w:lang w:val="en-GB"/>
        </w:rPr>
      </w:pPr>
    </w:p>
    <w:p w14:paraId="7391562C" w14:textId="2149CFCB" w:rsidR="00A01336" w:rsidRDefault="094E0137" w:rsidP="00310D57">
      <w:pPr>
        <w:tabs>
          <w:tab w:val="left" w:pos="447"/>
        </w:tabs>
        <w:spacing w:line="276" w:lineRule="auto"/>
        <w:ind w:left="142" w:right="909"/>
        <w:jc w:val="both"/>
        <w:rPr>
          <w:sz w:val="20"/>
          <w:szCs w:val="20"/>
          <w:lang w:val="en-GB"/>
        </w:rPr>
      </w:pPr>
      <w:r w:rsidRPr="4F60AD1F">
        <w:rPr>
          <w:sz w:val="20"/>
          <w:szCs w:val="20"/>
          <w:lang w:val="en-GB"/>
        </w:rPr>
        <w:t xml:space="preserve">If </w:t>
      </w:r>
      <w:r w:rsidR="5E53476D" w:rsidRPr="4F60AD1F">
        <w:rPr>
          <w:sz w:val="20"/>
          <w:szCs w:val="20"/>
          <w:lang w:val="en-GB"/>
        </w:rPr>
        <w:t>possible</w:t>
      </w:r>
      <w:r w:rsidRPr="4F60AD1F">
        <w:rPr>
          <w:sz w:val="20"/>
          <w:szCs w:val="20"/>
          <w:lang w:val="en-GB"/>
        </w:rPr>
        <w:t>, provide additional details on the number of individuals removed/controlled/contained when applying the method(s)</w:t>
      </w:r>
      <w:r w:rsidR="1414B86B" w:rsidRPr="4F60AD1F">
        <w:rPr>
          <w:sz w:val="20"/>
          <w:szCs w:val="20"/>
          <w:lang w:val="en-GB"/>
        </w:rPr>
        <w:t xml:space="preserve"> in the specific </w:t>
      </w:r>
      <w:r w:rsidR="2C71B4EB" w:rsidRPr="4F60AD1F">
        <w:rPr>
          <w:sz w:val="20"/>
          <w:szCs w:val="20"/>
          <w:lang w:val="en-GB"/>
        </w:rPr>
        <w:t xml:space="preserve">managed </w:t>
      </w:r>
      <w:r w:rsidR="1414B86B" w:rsidRPr="4F60AD1F">
        <w:rPr>
          <w:sz w:val="20"/>
          <w:szCs w:val="20"/>
          <w:lang w:val="en-GB"/>
        </w:rPr>
        <w:t>area</w:t>
      </w:r>
      <w:r w:rsidRPr="4F60AD1F">
        <w:rPr>
          <w:sz w:val="20"/>
          <w:szCs w:val="20"/>
          <w:lang w:val="en-GB"/>
        </w:rPr>
        <w:t>, public acceptance, etc.</w:t>
      </w:r>
    </w:p>
    <w:p w14:paraId="2BB2B94B" w14:textId="77777777" w:rsidR="00310D57" w:rsidRPr="00364276" w:rsidRDefault="00310D57" w:rsidP="00310D57">
      <w:pPr>
        <w:tabs>
          <w:tab w:val="left" w:pos="447"/>
        </w:tabs>
        <w:spacing w:line="276" w:lineRule="auto"/>
        <w:ind w:left="142" w:right="909"/>
        <w:jc w:val="both"/>
        <w:rPr>
          <w:sz w:val="20"/>
          <w:szCs w:val="20"/>
          <w:lang w:val="en-GB"/>
        </w:rPr>
      </w:pPr>
    </w:p>
    <w:p w14:paraId="29A3D61D" w14:textId="701B63E6" w:rsidR="00A01336" w:rsidRDefault="6D976858" w:rsidP="00310D57">
      <w:pPr>
        <w:tabs>
          <w:tab w:val="left" w:pos="447"/>
        </w:tabs>
        <w:spacing w:line="276" w:lineRule="auto"/>
        <w:ind w:left="142" w:right="909"/>
        <w:jc w:val="both"/>
        <w:rPr>
          <w:sz w:val="20"/>
          <w:szCs w:val="20"/>
          <w:lang w:val="en-GB"/>
        </w:rPr>
      </w:pPr>
      <w:r w:rsidRPr="00364276">
        <w:rPr>
          <w:sz w:val="20"/>
          <w:szCs w:val="20"/>
          <w:lang w:val="en-GB"/>
        </w:rPr>
        <w:t xml:space="preserve">Any difficulties or barriers found </w:t>
      </w:r>
      <w:r w:rsidR="1FD45D1D" w:rsidRPr="00364276">
        <w:rPr>
          <w:sz w:val="20"/>
          <w:szCs w:val="20"/>
          <w:lang w:val="en-GB"/>
        </w:rPr>
        <w:t>for</w:t>
      </w:r>
      <w:r w:rsidRPr="00364276">
        <w:rPr>
          <w:sz w:val="20"/>
          <w:szCs w:val="20"/>
          <w:lang w:val="en-GB"/>
        </w:rPr>
        <w:t xml:space="preserve"> </w:t>
      </w:r>
      <w:r w:rsidR="5812ABEA" w:rsidRPr="00364276">
        <w:rPr>
          <w:sz w:val="20"/>
          <w:szCs w:val="20"/>
          <w:lang w:val="en-GB"/>
        </w:rPr>
        <w:t xml:space="preserve">the </w:t>
      </w:r>
      <w:r w:rsidRPr="00364276">
        <w:rPr>
          <w:sz w:val="20"/>
          <w:szCs w:val="20"/>
          <w:lang w:val="en-GB"/>
        </w:rPr>
        <w:t>manage</w:t>
      </w:r>
      <w:r w:rsidR="2BCB17F9" w:rsidRPr="00364276">
        <w:rPr>
          <w:sz w:val="20"/>
          <w:szCs w:val="20"/>
          <w:lang w:val="en-GB"/>
        </w:rPr>
        <w:t>ment of</w:t>
      </w:r>
      <w:r w:rsidRPr="00364276">
        <w:rPr>
          <w:sz w:val="20"/>
          <w:szCs w:val="20"/>
          <w:lang w:val="en-GB"/>
        </w:rPr>
        <w:t xml:space="preserve"> the species, </w:t>
      </w:r>
      <w:r w:rsidR="3160B8D0" w:rsidRPr="00364276">
        <w:rPr>
          <w:sz w:val="20"/>
          <w:szCs w:val="20"/>
          <w:lang w:val="en-GB"/>
        </w:rPr>
        <w:t xml:space="preserve">or reasons for low </w:t>
      </w:r>
      <w:r w:rsidR="173492E0" w:rsidRPr="00364276">
        <w:rPr>
          <w:sz w:val="20"/>
          <w:szCs w:val="20"/>
          <w:lang w:val="en-GB"/>
        </w:rPr>
        <w:t xml:space="preserve">measures </w:t>
      </w:r>
      <w:r w:rsidR="3160B8D0" w:rsidRPr="00364276">
        <w:rPr>
          <w:sz w:val="20"/>
          <w:szCs w:val="20"/>
          <w:lang w:val="en-GB"/>
        </w:rPr>
        <w:t xml:space="preserve">effectiveness, </w:t>
      </w:r>
      <w:r w:rsidRPr="00364276">
        <w:rPr>
          <w:sz w:val="20"/>
          <w:szCs w:val="20"/>
          <w:lang w:val="en-GB"/>
        </w:rPr>
        <w:t>should be reported here.</w:t>
      </w:r>
    </w:p>
    <w:p w14:paraId="65D47144" w14:textId="77777777" w:rsidR="00310D57" w:rsidRPr="00364276" w:rsidRDefault="00310D57" w:rsidP="00310D57">
      <w:pPr>
        <w:tabs>
          <w:tab w:val="left" w:pos="447"/>
        </w:tabs>
        <w:spacing w:line="276" w:lineRule="auto"/>
        <w:ind w:left="142" w:right="909"/>
        <w:jc w:val="both"/>
        <w:rPr>
          <w:sz w:val="20"/>
          <w:szCs w:val="20"/>
          <w:lang w:val="en-GB"/>
        </w:rPr>
      </w:pPr>
    </w:p>
    <w:p w14:paraId="155C2A46" w14:textId="1970A752" w:rsidR="00AC14BD" w:rsidRDefault="00AC14BD" w:rsidP="00310D57">
      <w:pPr>
        <w:tabs>
          <w:tab w:val="left" w:pos="447"/>
        </w:tabs>
        <w:spacing w:line="276" w:lineRule="auto"/>
        <w:ind w:left="142" w:right="594"/>
        <w:jc w:val="both"/>
        <w:rPr>
          <w:sz w:val="20"/>
          <w:szCs w:val="20"/>
          <w:lang w:val="en-GB"/>
        </w:rPr>
      </w:pPr>
      <w:r w:rsidRPr="00364276">
        <w:rPr>
          <w:sz w:val="20"/>
          <w:szCs w:val="20"/>
          <w:lang w:val="en-GB"/>
        </w:rPr>
        <w:t xml:space="preserve">Provide here details on the specific methods that contributed to the negative impact(s) described under questions </w:t>
      </w:r>
      <w:r>
        <w:rPr>
          <w:sz w:val="20"/>
          <w:szCs w:val="20"/>
          <w:lang w:val="en-GB"/>
        </w:rPr>
        <w:t>18e</w:t>
      </w:r>
      <w:r w:rsidRPr="00364276">
        <w:rPr>
          <w:sz w:val="20"/>
          <w:szCs w:val="20"/>
          <w:lang w:val="en-GB"/>
        </w:rPr>
        <w:t xml:space="preserve"> and </w:t>
      </w:r>
      <w:r>
        <w:rPr>
          <w:sz w:val="20"/>
          <w:szCs w:val="20"/>
          <w:lang w:val="en-GB"/>
        </w:rPr>
        <w:t>18f</w:t>
      </w:r>
      <w:r w:rsidRPr="00364276">
        <w:rPr>
          <w:sz w:val="20"/>
          <w:szCs w:val="20"/>
          <w:lang w:val="en-GB"/>
        </w:rPr>
        <w:t xml:space="preserve">, in case different methods were used to manage the same population. Information on potential (not realised) negative impacts of the method(s), as well as measures that may have been taken to avoid those impacts or to minimise the realised ones, should be reported here. </w:t>
      </w:r>
    </w:p>
    <w:p w14:paraId="11CFA1E6" w14:textId="77777777" w:rsidR="00310D57" w:rsidRPr="00364276" w:rsidRDefault="00310D57" w:rsidP="00310D57">
      <w:pPr>
        <w:tabs>
          <w:tab w:val="left" w:pos="447"/>
        </w:tabs>
        <w:spacing w:line="276" w:lineRule="auto"/>
        <w:ind w:left="142" w:right="594"/>
        <w:jc w:val="both"/>
        <w:rPr>
          <w:sz w:val="20"/>
          <w:szCs w:val="20"/>
          <w:lang w:val="en-GB"/>
        </w:rPr>
      </w:pPr>
    </w:p>
    <w:p w14:paraId="09B263C3" w14:textId="63F55E96" w:rsidR="004A3ED5" w:rsidRDefault="5F62F68C" w:rsidP="00310D57">
      <w:pPr>
        <w:tabs>
          <w:tab w:val="left" w:pos="447"/>
        </w:tabs>
        <w:spacing w:line="276" w:lineRule="auto"/>
        <w:ind w:left="142" w:right="909"/>
        <w:jc w:val="both"/>
        <w:rPr>
          <w:sz w:val="20"/>
          <w:szCs w:val="20"/>
          <w:lang w:val="en-GB"/>
        </w:rPr>
      </w:pPr>
      <w:r w:rsidRPr="00364276">
        <w:rPr>
          <w:sz w:val="20"/>
          <w:szCs w:val="20"/>
          <w:lang w:val="en-GB"/>
        </w:rPr>
        <w:t>This</w:t>
      </w:r>
      <w:r w:rsidR="053CDFC4" w:rsidRPr="00364276">
        <w:rPr>
          <w:sz w:val="20"/>
          <w:szCs w:val="20"/>
          <w:lang w:val="en-GB"/>
        </w:rPr>
        <w:t xml:space="preserve"> </w:t>
      </w:r>
      <w:r w:rsidRPr="00364276">
        <w:rPr>
          <w:sz w:val="20"/>
          <w:szCs w:val="20"/>
          <w:lang w:val="en-GB"/>
        </w:rPr>
        <w:t xml:space="preserve">field can </w:t>
      </w:r>
      <w:r w:rsidR="6D976858" w:rsidRPr="00364276">
        <w:rPr>
          <w:sz w:val="20"/>
          <w:szCs w:val="20"/>
          <w:lang w:val="en-GB"/>
        </w:rPr>
        <w:t xml:space="preserve">also </w:t>
      </w:r>
      <w:r w:rsidRPr="00364276">
        <w:rPr>
          <w:sz w:val="20"/>
          <w:szCs w:val="20"/>
          <w:lang w:val="en-GB"/>
        </w:rPr>
        <w:t>be used to provide a general</w:t>
      </w:r>
      <w:r w:rsidR="053CDFC4" w:rsidRPr="00364276">
        <w:rPr>
          <w:sz w:val="20"/>
          <w:szCs w:val="20"/>
          <w:lang w:val="en-GB"/>
        </w:rPr>
        <w:t xml:space="preserve"> overview of the management </w:t>
      </w:r>
      <w:r w:rsidRPr="00364276">
        <w:rPr>
          <w:sz w:val="20"/>
          <w:szCs w:val="20"/>
          <w:lang w:val="en-GB"/>
        </w:rPr>
        <w:t>actions</w:t>
      </w:r>
      <w:r w:rsidR="053CDFC4" w:rsidRPr="00364276">
        <w:rPr>
          <w:sz w:val="20"/>
          <w:szCs w:val="20"/>
          <w:lang w:val="en-GB"/>
        </w:rPr>
        <w:t xml:space="preserve"> </w:t>
      </w:r>
      <w:r w:rsidR="78D5D828" w:rsidRPr="00364276">
        <w:rPr>
          <w:sz w:val="20"/>
          <w:szCs w:val="20"/>
          <w:lang w:val="en-GB"/>
        </w:rPr>
        <w:t>that are being, or have been,</w:t>
      </w:r>
      <w:r w:rsidR="053CDFC4" w:rsidRPr="00364276">
        <w:rPr>
          <w:sz w:val="20"/>
          <w:szCs w:val="20"/>
          <w:lang w:val="en-GB"/>
        </w:rPr>
        <w:t xml:space="preserve"> undertaken </w:t>
      </w:r>
      <w:r w:rsidRPr="00364276">
        <w:rPr>
          <w:sz w:val="20"/>
          <w:szCs w:val="20"/>
          <w:lang w:val="en-GB"/>
        </w:rPr>
        <w:t xml:space="preserve">for a species </w:t>
      </w:r>
      <w:r w:rsidR="053CDFC4" w:rsidRPr="00364276">
        <w:rPr>
          <w:sz w:val="20"/>
          <w:szCs w:val="20"/>
          <w:lang w:val="en-GB"/>
        </w:rPr>
        <w:t xml:space="preserve">within the </w:t>
      </w:r>
      <w:r w:rsidR="6D976858" w:rsidRPr="00364276">
        <w:rPr>
          <w:sz w:val="20"/>
          <w:szCs w:val="20"/>
          <w:lang w:val="en-GB"/>
        </w:rPr>
        <w:t xml:space="preserve">whole </w:t>
      </w:r>
      <w:r w:rsidR="053CDFC4" w:rsidRPr="00364276">
        <w:rPr>
          <w:sz w:val="20"/>
          <w:szCs w:val="20"/>
          <w:lang w:val="en-GB"/>
        </w:rPr>
        <w:t>MS</w:t>
      </w:r>
      <w:r w:rsidR="3903FDBB" w:rsidRPr="00364276">
        <w:rPr>
          <w:sz w:val="20"/>
          <w:szCs w:val="20"/>
          <w:lang w:val="en-GB"/>
        </w:rPr>
        <w:t xml:space="preserve">, or </w:t>
      </w:r>
      <w:r w:rsidR="00AC14BD">
        <w:rPr>
          <w:sz w:val="20"/>
          <w:szCs w:val="20"/>
          <w:lang w:val="en-GB"/>
        </w:rPr>
        <w:t>large</w:t>
      </w:r>
      <w:r w:rsidR="3903FDBB" w:rsidRPr="00364276">
        <w:rPr>
          <w:sz w:val="20"/>
          <w:szCs w:val="20"/>
          <w:lang w:val="en-GB"/>
        </w:rPr>
        <w:t xml:space="preserve"> parts of the MS</w:t>
      </w:r>
      <w:r w:rsidR="6D976858" w:rsidRPr="00364276">
        <w:rPr>
          <w:sz w:val="20"/>
          <w:szCs w:val="20"/>
          <w:lang w:val="en-GB"/>
        </w:rPr>
        <w:t>,</w:t>
      </w:r>
      <w:r w:rsidR="3DCE53BD" w:rsidRPr="00364276">
        <w:rPr>
          <w:sz w:val="20"/>
          <w:szCs w:val="20"/>
          <w:lang w:val="en-GB"/>
        </w:rPr>
        <w:t xml:space="preserve"> during the reporting period</w:t>
      </w:r>
      <w:r w:rsidRPr="00364276">
        <w:rPr>
          <w:sz w:val="20"/>
          <w:szCs w:val="20"/>
          <w:lang w:val="en-GB"/>
        </w:rPr>
        <w:t>.</w:t>
      </w:r>
    </w:p>
    <w:p w14:paraId="573A96F4" w14:textId="77777777" w:rsidR="00310D57" w:rsidRPr="00364276" w:rsidRDefault="00310D57" w:rsidP="00310D57">
      <w:pPr>
        <w:tabs>
          <w:tab w:val="left" w:pos="447"/>
        </w:tabs>
        <w:spacing w:line="276" w:lineRule="auto"/>
        <w:ind w:left="142" w:right="909"/>
        <w:jc w:val="both"/>
        <w:rPr>
          <w:sz w:val="20"/>
          <w:szCs w:val="20"/>
          <w:lang w:val="en-GB"/>
        </w:rPr>
      </w:pPr>
    </w:p>
    <w:p w14:paraId="270DF823" w14:textId="1071E3BB" w:rsidR="004A3ED5" w:rsidRPr="00364276" w:rsidRDefault="5F62F68C" w:rsidP="00310D57">
      <w:pPr>
        <w:tabs>
          <w:tab w:val="left" w:pos="447"/>
        </w:tabs>
        <w:spacing w:line="276" w:lineRule="auto"/>
        <w:ind w:left="142" w:right="909"/>
        <w:jc w:val="both"/>
        <w:rPr>
          <w:sz w:val="20"/>
          <w:szCs w:val="20"/>
          <w:lang w:val="en-GB"/>
        </w:rPr>
      </w:pPr>
      <w:r w:rsidRPr="00364276">
        <w:rPr>
          <w:sz w:val="20"/>
          <w:szCs w:val="20"/>
          <w:lang w:val="en-GB"/>
        </w:rPr>
        <w:t xml:space="preserve"> Additional details on related measures/initiatives that do not refer to the </w:t>
      </w:r>
      <w:r w:rsidR="0029077A">
        <w:rPr>
          <w:sz w:val="20"/>
          <w:szCs w:val="20"/>
          <w:lang w:val="en-GB"/>
        </w:rPr>
        <w:t xml:space="preserve">direct </w:t>
      </w:r>
      <w:r w:rsidRPr="00364276">
        <w:rPr>
          <w:sz w:val="20"/>
          <w:szCs w:val="20"/>
          <w:lang w:val="en-GB"/>
        </w:rPr>
        <w:t>management of the species</w:t>
      </w:r>
      <w:r w:rsidR="0029077A">
        <w:rPr>
          <w:sz w:val="20"/>
          <w:szCs w:val="20"/>
          <w:lang w:val="en-GB"/>
        </w:rPr>
        <w:t xml:space="preserve"> in the field</w:t>
      </w:r>
      <w:r w:rsidRPr="00364276">
        <w:rPr>
          <w:sz w:val="20"/>
          <w:szCs w:val="20"/>
          <w:lang w:val="en-GB"/>
        </w:rPr>
        <w:t xml:space="preserve">, but that </w:t>
      </w:r>
      <w:r w:rsidR="0029077A">
        <w:rPr>
          <w:sz w:val="20"/>
          <w:szCs w:val="20"/>
          <w:lang w:val="en-GB"/>
        </w:rPr>
        <w:t>are being undertaken to assist managing the species</w:t>
      </w:r>
      <w:r w:rsidRPr="00364276">
        <w:rPr>
          <w:sz w:val="20"/>
          <w:szCs w:val="20"/>
          <w:lang w:val="en-GB"/>
        </w:rPr>
        <w:t xml:space="preserve"> (e.g. communication campaigns, </w:t>
      </w:r>
      <w:r w:rsidR="110C2120" w:rsidRPr="00364276">
        <w:rPr>
          <w:sz w:val="20"/>
          <w:szCs w:val="20"/>
          <w:lang w:val="en-GB"/>
        </w:rPr>
        <w:t xml:space="preserve">educational work, </w:t>
      </w:r>
      <w:r w:rsidRPr="00364276">
        <w:rPr>
          <w:sz w:val="20"/>
          <w:szCs w:val="20"/>
          <w:lang w:val="en-GB"/>
        </w:rPr>
        <w:t xml:space="preserve">training, biosecurity), can also be reported here. </w:t>
      </w:r>
    </w:p>
    <w:p w14:paraId="4B4D7232" w14:textId="2B5ADF0B" w:rsidR="00E005B9" w:rsidRPr="00364276" w:rsidRDefault="00E005B9" w:rsidP="00310D57">
      <w:pPr>
        <w:pStyle w:val="BodyText"/>
        <w:spacing w:line="276" w:lineRule="auto"/>
        <w:ind w:left="142" w:right="736"/>
        <w:jc w:val="both"/>
        <w:rPr>
          <w:sz w:val="16"/>
          <w:lang w:val="en-GB"/>
        </w:rPr>
      </w:pPr>
    </w:p>
    <w:p w14:paraId="582B7366" w14:textId="5D55233A" w:rsidR="008A0EE8" w:rsidRPr="00364276" w:rsidRDefault="00A01336" w:rsidP="00310D57">
      <w:pPr>
        <w:pStyle w:val="BodyText"/>
        <w:spacing w:line="276" w:lineRule="auto"/>
        <w:ind w:left="142" w:right="736"/>
        <w:jc w:val="both"/>
        <w:rPr>
          <w:lang w:val="en-GB"/>
        </w:rPr>
      </w:pPr>
      <w:r w:rsidRPr="00364276">
        <w:rPr>
          <w:lang w:val="en-GB"/>
        </w:rPr>
        <w:t>Provide details on a</w:t>
      </w:r>
      <w:r w:rsidR="008A0EE8" w:rsidRPr="00364276">
        <w:rPr>
          <w:lang w:val="en-GB"/>
        </w:rPr>
        <w:t>ny national initiatives ongoing fo</w:t>
      </w:r>
      <w:r w:rsidRPr="00364276">
        <w:rPr>
          <w:lang w:val="en-GB"/>
        </w:rPr>
        <w:t>r the management of the species,</w:t>
      </w:r>
      <w:r w:rsidRPr="00364276">
        <w:rPr>
          <w:spacing w:val="-1"/>
          <w:lang w:val="en-GB"/>
        </w:rPr>
        <w:t xml:space="preserve"> or </w:t>
      </w:r>
      <w:r w:rsidR="00DD318F" w:rsidRPr="00364276">
        <w:rPr>
          <w:spacing w:val="-1"/>
          <w:lang w:val="en-GB"/>
        </w:rPr>
        <w:t xml:space="preserve">report on </w:t>
      </w:r>
      <w:r w:rsidRPr="00364276">
        <w:rPr>
          <w:spacing w:val="-1"/>
          <w:lang w:val="en-GB"/>
        </w:rPr>
        <w:t>new innovative methods to be trialled in the future</w:t>
      </w:r>
      <w:r w:rsidR="00DD318F" w:rsidRPr="00364276">
        <w:rPr>
          <w:spacing w:val="-1"/>
          <w:lang w:val="en-GB"/>
        </w:rPr>
        <w:t>.</w:t>
      </w:r>
    </w:p>
    <w:p w14:paraId="4E1C93D4" w14:textId="6BEED7E2" w:rsidR="00862A17" w:rsidRPr="00364276" w:rsidRDefault="00862A17">
      <w:pPr>
        <w:pStyle w:val="BodyText"/>
        <w:spacing w:before="2"/>
        <w:rPr>
          <w:sz w:val="16"/>
          <w:lang w:val="en-GB"/>
        </w:rPr>
      </w:pPr>
    </w:p>
    <w:p w14:paraId="44DCDA23" w14:textId="77777777" w:rsidR="00862A17" w:rsidRPr="00364276" w:rsidRDefault="00862A17">
      <w:pPr>
        <w:pStyle w:val="BodyText"/>
        <w:spacing w:before="2"/>
        <w:rPr>
          <w:sz w:val="16"/>
          <w:lang w:val="en-GB"/>
        </w:rPr>
      </w:pPr>
    </w:p>
    <w:p w14:paraId="404FEA82" w14:textId="28C5BE9D" w:rsidR="00E005B9" w:rsidRPr="00364276" w:rsidRDefault="6B0EF9ED">
      <w:pPr>
        <w:pStyle w:val="Heading1"/>
        <w:tabs>
          <w:tab w:val="left" w:pos="9276"/>
        </w:tabs>
        <w:spacing w:before="1"/>
        <w:jc w:val="both"/>
        <w:rPr>
          <w:lang w:val="en-GB"/>
        </w:rPr>
      </w:pPr>
      <w:r w:rsidRPr="00364276">
        <w:rPr>
          <w:color w:val="4F81BC"/>
          <w:spacing w:val="-25"/>
          <w:shd w:val="clear" w:color="auto" w:fill="DBE4F0"/>
          <w:lang w:val="en-GB"/>
        </w:rPr>
        <w:t xml:space="preserve"> </w:t>
      </w:r>
      <w:r w:rsidRPr="00364276">
        <w:rPr>
          <w:color w:val="4F81BC"/>
          <w:spacing w:val="-2"/>
          <w:shd w:val="clear" w:color="auto" w:fill="DBE4F0"/>
          <w:lang w:val="en-GB"/>
        </w:rPr>
        <w:t xml:space="preserve">Question </w:t>
      </w:r>
      <w:r w:rsidR="51DB896D" w:rsidRPr="00364276">
        <w:rPr>
          <w:color w:val="4F81BC"/>
          <w:spacing w:val="-2"/>
          <w:shd w:val="clear" w:color="auto" w:fill="DBE4F0"/>
          <w:lang w:val="en-GB"/>
        </w:rPr>
        <w:t>2</w:t>
      </w:r>
      <w:r w:rsidR="49526BF6" w:rsidRPr="00364276">
        <w:rPr>
          <w:color w:val="4F81BC"/>
          <w:spacing w:val="-2"/>
          <w:shd w:val="clear" w:color="auto" w:fill="DBE4F0"/>
          <w:lang w:val="en-GB"/>
        </w:rPr>
        <w:t>0</w:t>
      </w:r>
      <w:r w:rsidRPr="00364276">
        <w:rPr>
          <w:color w:val="4F81BC"/>
          <w:spacing w:val="-2"/>
          <w:shd w:val="clear" w:color="auto" w:fill="DBE4F0"/>
          <w:lang w:val="en-GB"/>
        </w:rPr>
        <w:t xml:space="preserve"> – </w:t>
      </w:r>
      <w:r w:rsidR="645F744E" w:rsidRPr="00364276">
        <w:rPr>
          <w:color w:val="4F81BC"/>
          <w:spacing w:val="-2"/>
          <w:shd w:val="clear" w:color="auto" w:fill="DBE4F0"/>
          <w:lang w:val="en-GB"/>
        </w:rPr>
        <w:t xml:space="preserve">Observations on the </w:t>
      </w:r>
      <w:r w:rsidRPr="00364276">
        <w:rPr>
          <w:color w:val="4F81BC"/>
          <w:shd w:val="clear" w:color="auto" w:fill="DBE4F0"/>
          <w:lang w:val="en-GB"/>
        </w:rPr>
        <w:t>impact</w:t>
      </w:r>
      <w:r w:rsidRPr="00364276">
        <w:rPr>
          <w:color w:val="4F81BC"/>
          <w:spacing w:val="-2"/>
          <w:shd w:val="clear" w:color="auto" w:fill="DBE4F0"/>
          <w:lang w:val="en-GB"/>
        </w:rPr>
        <w:t xml:space="preserve"> </w:t>
      </w:r>
      <w:r w:rsidRPr="00364276">
        <w:rPr>
          <w:color w:val="4F81BC"/>
          <w:shd w:val="clear" w:color="auto" w:fill="DBE4F0"/>
          <w:lang w:val="en-GB"/>
        </w:rPr>
        <w:t>of</w:t>
      </w:r>
      <w:r w:rsidRPr="00364276">
        <w:rPr>
          <w:color w:val="4F81BC"/>
          <w:spacing w:val="-2"/>
          <w:shd w:val="clear" w:color="auto" w:fill="DBE4F0"/>
          <w:lang w:val="en-GB"/>
        </w:rPr>
        <w:t xml:space="preserve"> </w:t>
      </w:r>
      <w:r w:rsidRPr="00364276">
        <w:rPr>
          <w:color w:val="4F81BC"/>
          <w:shd w:val="clear" w:color="auto" w:fill="DBE4F0"/>
          <w:lang w:val="en-GB"/>
        </w:rPr>
        <w:t>the</w:t>
      </w:r>
      <w:r w:rsidRPr="00364276">
        <w:rPr>
          <w:color w:val="4F81BC"/>
          <w:spacing w:val="-2"/>
          <w:shd w:val="clear" w:color="auto" w:fill="DBE4F0"/>
          <w:lang w:val="en-GB"/>
        </w:rPr>
        <w:t xml:space="preserve"> </w:t>
      </w:r>
      <w:r w:rsidR="2AA76F2C" w:rsidRPr="007C05E3">
        <w:rPr>
          <w:color w:val="4F81BC"/>
          <w:shd w:val="clear" w:color="auto" w:fill="DBE4F0"/>
          <w:lang w:val="en-GB"/>
        </w:rPr>
        <w:t>IAS</w:t>
      </w:r>
      <w:r w:rsidR="00A776B5" w:rsidRPr="00364276">
        <w:rPr>
          <w:color w:val="4F81BC"/>
          <w:shd w:val="clear" w:color="auto" w:fill="DBE4F0"/>
          <w:lang w:val="en-GB"/>
        </w:rPr>
        <w:tab/>
      </w:r>
    </w:p>
    <w:p w14:paraId="3D59A3B5" w14:textId="36315221" w:rsidR="00E005B9" w:rsidRPr="00310D57" w:rsidRDefault="3FAEB89F" w:rsidP="003C00B7">
      <w:pPr>
        <w:pStyle w:val="ListParagraph"/>
        <w:numPr>
          <w:ilvl w:val="0"/>
          <w:numId w:val="11"/>
        </w:numPr>
        <w:tabs>
          <w:tab w:val="left" w:pos="456"/>
        </w:tabs>
        <w:spacing w:line="276" w:lineRule="auto"/>
        <w:ind w:right="701"/>
        <w:jc w:val="both"/>
        <w:rPr>
          <w:sz w:val="20"/>
          <w:szCs w:val="20"/>
          <w:lang w:val="en-GB"/>
        </w:rPr>
      </w:pPr>
      <w:r w:rsidRPr="00310D57">
        <w:rPr>
          <w:i/>
          <w:iCs/>
          <w:sz w:val="20"/>
          <w:szCs w:val="20"/>
          <w:lang w:val="en-GB"/>
        </w:rPr>
        <w:t>Optional</w:t>
      </w:r>
      <w:r w:rsidRPr="00310D57">
        <w:rPr>
          <w:sz w:val="20"/>
          <w:szCs w:val="20"/>
          <w:lang w:val="en-GB"/>
        </w:rPr>
        <w:t xml:space="preserve">: Provide information on the </w:t>
      </w:r>
      <w:r w:rsidR="4D4DB23C" w:rsidRPr="00310D57">
        <w:rPr>
          <w:sz w:val="20"/>
          <w:szCs w:val="20"/>
          <w:lang w:val="en-GB"/>
        </w:rPr>
        <w:t xml:space="preserve">negative </w:t>
      </w:r>
      <w:r w:rsidRPr="00310D57">
        <w:rPr>
          <w:sz w:val="20"/>
          <w:szCs w:val="20"/>
          <w:lang w:val="en-GB"/>
        </w:rPr>
        <w:t xml:space="preserve">impact of the </w:t>
      </w:r>
      <w:r w:rsidR="25632876" w:rsidRPr="00310D57">
        <w:rPr>
          <w:sz w:val="20"/>
          <w:szCs w:val="20"/>
          <w:lang w:val="en-GB"/>
        </w:rPr>
        <w:t xml:space="preserve">invasive alien </w:t>
      </w:r>
      <w:r w:rsidRPr="00310D57">
        <w:rPr>
          <w:sz w:val="20"/>
          <w:szCs w:val="20"/>
          <w:lang w:val="en-GB"/>
        </w:rPr>
        <w:t>species on biodiversity and related ecosystem services,</w:t>
      </w:r>
      <w:r w:rsidRPr="00310D57">
        <w:rPr>
          <w:spacing w:val="1"/>
          <w:sz w:val="20"/>
          <w:szCs w:val="20"/>
          <w:lang w:val="en-GB"/>
        </w:rPr>
        <w:t xml:space="preserve"> </w:t>
      </w:r>
      <w:r w:rsidRPr="00310D57">
        <w:rPr>
          <w:sz w:val="20"/>
          <w:szCs w:val="20"/>
          <w:lang w:val="en-GB"/>
        </w:rPr>
        <w:t>including</w:t>
      </w:r>
      <w:r w:rsidRPr="00310D57">
        <w:rPr>
          <w:spacing w:val="34"/>
          <w:sz w:val="20"/>
          <w:szCs w:val="20"/>
          <w:lang w:val="en-GB"/>
        </w:rPr>
        <w:t xml:space="preserve"> </w:t>
      </w:r>
      <w:r w:rsidRPr="00310D57">
        <w:rPr>
          <w:sz w:val="20"/>
          <w:szCs w:val="20"/>
          <w:lang w:val="en-GB"/>
        </w:rPr>
        <w:t>on</w:t>
      </w:r>
      <w:r w:rsidRPr="00310D57">
        <w:rPr>
          <w:spacing w:val="33"/>
          <w:sz w:val="20"/>
          <w:szCs w:val="20"/>
          <w:lang w:val="en-GB"/>
        </w:rPr>
        <w:t xml:space="preserve"> </w:t>
      </w:r>
      <w:r w:rsidRPr="00310D57">
        <w:rPr>
          <w:sz w:val="20"/>
          <w:szCs w:val="20"/>
          <w:lang w:val="en-GB"/>
        </w:rPr>
        <w:t>native</w:t>
      </w:r>
      <w:r w:rsidRPr="00310D57">
        <w:rPr>
          <w:spacing w:val="34"/>
          <w:sz w:val="20"/>
          <w:szCs w:val="20"/>
          <w:lang w:val="en-GB"/>
        </w:rPr>
        <w:t xml:space="preserve"> </w:t>
      </w:r>
      <w:r w:rsidRPr="00310D57">
        <w:rPr>
          <w:sz w:val="20"/>
          <w:szCs w:val="20"/>
          <w:lang w:val="en-GB"/>
        </w:rPr>
        <w:t>species,</w:t>
      </w:r>
      <w:r w:rsidRPr="00310D57">
        <w:rPr>
          <w:spacing w:val="34"/>
          <w:sz w:val="20"/>
          <w:szCs w:val="20"/>
          <w:lang w:val="en-GB"/>
        </w:rPr>
        <w:t xml:space="preserve"> </w:t>
      </w:r>
      <w:r w:rsidRPr="00310D57">
        <w:rPr>
          <w:sz w:val="20"/>
          <w:szCs w:val="20"/>
          <w:lang w:val="en-GB"/>
        </w:rPr>
        <w:t>protected</w:t>
      </w:r>
      <w:r w:rsidRPr="00310D57">
        <w:rPr>
          <w:spacing w:val="36"/>
          <w:sz w:val="20"/>
          <w:szCs w:val="20"/>
          <w:lang w:val="en-GB"/>
        </w:rPr>
        <w:t xml:space="preserve"> </w:t>
      </w:r>
      <w:r w:rsidR="00310D57">
        <w:rPr>
          <w:sz w:val="20"/>
          <w:szCs w:val="20"/>
          <w:lang w:val="en-GB"/>
        </w:rPr>
        <w:t>sites and</w:t>
      </w:r>
      <w:r w:rsidRPr="00310D57">
        <w:rPr>
          <w:spacing w:val="35"/>
          <w:sz w:val="20"/>
          <w:szCs w:val="20"/>
          <w:lang w:val="en-GB"/>
        </w:rPr>
        <w:t xml:space="preserve"> </w:t>
      </w:r>
      <w:r w:rsidRPr="00310D57">
        <w:rPr>
          <w:sz w:val="20"/>
          <w:szCs w:val="20"/>
          <w:lang w:val="en-GB"/>
        </w:rPr>
        <w:t>endangered</w:t>
      </w:r>
      <w:r w:rsidRPr="00310D57">
        <w:rPr>
          <w:spacing w:val="35"/>
          <w:sz w:val="20"/>
          <w:szCs w:val="20"/>
          <w:lang w:val="en-GB"/>
        </w:rPr>
        <w:t xml:space="preserve"> </w:t>
      </w:r>
      <w:r w:rsidRPr="00310D57">
        <w:rPr>
          <w:sz w:val="20"/>
          <w:szCs w:val="20"/>
          <w:lang w:val="en-GB"/>
        </w:rPr>
        <w:t>habitats</w:t>
      </w:r>
      <w:r w:rsidR="00310D57" w:rsidRPr="00310D57">
        <w:rPr>
          <w:sz w:val="20"/>
          <w:szCs w:val="20"/>
          <w:lang w:val="en-GB"/>
        </w:rPr>
        <w:t>. I</w:t>
      </w:r>
      <w:r w:rsidRPr="00310D57">
        <w:rPr>
          <w:sz w:val="20"/>
          <w:szCs w:val="20"/>
          <w:lang w:val="en-GB"/>
        </w:rPr>
        <w:t>n</w:t>
      </w:r>
      <w:r w:rsidRPr="00310D57">
        <w:rPr>
          <w:spacing w:val="36"/>
          <w:sz w:val="20"/>
          <w:szCs w:val="20"/>
          <w:lang w:val="en-GB"/>
        </w:rPr>
        <w:t xml:space="preserve"> </w:t>
      </w:r>
      <w:r w:rsidRPr="00310D57">
        <w:rPr>
          <w:sz w:val="20"/>
          <w:szCs w:val="20"/>
          <w:lang w:val="en-GB"/>
        </w:rPr>
        <w:t>addition,</w:t>
      </w:r>
      <w:r w:rsidRPr="00310D57">
        <w:rPr>
          <w:spacing w:val="32"/>
          <w:sz w:val="20"/>
          <w:szCs w:val="20"/>
          <w:lang w:val="en-GB"/>
        </w:rPr>
        <w:t xml:space="preserve"> </w:t>
      </w:r>
      <w:r w:rsidRPr="00310D57">
        <w:rPr>
          <w:sz w:val="20"/>
          <w:szCs w:val="20"/>
          <w:lang w:val="en-GB"/>
        </w:rPr>
        <w:t>provide</w:t>
      </w:r>
      <w:r w:rsidRPr="00310D57">
        <w:rPr>
          <w:spacing w:val="34"/>
          <w:sz w:val="20"/>
          <w:szCs w:val="20"/>
          <w:lang w:val="en-GB"/>
        </w:rPr>
        <w:t xml:space="preserve"> </w:t>
      </w:r>
      <w:r w:rsidRPr="00310D57">
        <w:rPr>
          <w:sz w:val="20"/>
          <w:szCs w:val="20"/>
          <w:lang w:val="en-GB"/>
        </w:rPr>
        <w:t>information</w:t>
      </w:r>
      <w:r w:rsidRPr="00310D57">
        <w:rPr>
          <w:spacing w:val="36"/>
          <w:sz w:val="20"/>
          <w:szCs w:val="20"/>
          <w:lang w:val="en-GB"/>
        </w:rPr>
        <w:t xml:space="preserve"> </w:t>
      </w:r>
      <w:r w:rsidRPr="00310D57">
        <w:rPr>
          <w:sz w:val="20"/>
          <w:szCs w:val="20"/>
          <w:lang w:val="en-GB"/>
        </w:rPr>
        <w:t>on</w:t>
      </w:r>
      <w:r w:rsidRPr="00310D57">
        <w:rPr>
          <w:spacing w:val="35"/>
          <w:sz w:val="20"/>
          <w:szCs w:val="20"/>
          <w:lang w:val="en-GB"/>
        </w:rPr>
        <w:t xml:space="preserve"> </w:t>
      </w:r>
      <w:r w:rsidRPr="00310D57">
        <w:rPr>
          <w:sz w:val="20"/>
          <w:szCs w:val="20"/>
          <w:lang w:val="en-GB"/>
        </w:rPr>
        <w:t>the</w:t>
      </w:r>
      <w:r w:rsidR="00B1651E" w:rsidRPr="00310D57">
        <w:rPr>
          <w:sz w:val="20"/>
          <w:szCs w:val="20"/>
          <w:lang w:val="en-GB"/>
        </w:rPr>
        <w:t xml:space="preserve"> </w:t>
      </w:r>
      <w:r w:rsidR="09F2C330" w:rsidRPr="00310D57">
        <w:rPr>
          <w:sz w:val="20"/>
          <w:szCs w:val="20"/>
          <w:lang w:val="en-GB"/>
        </w:rPr>
        <w:t xml:space="preserve">negative </w:t>
      </w:r>
      <w:r w:rsidRPr="00310D57">
        <w:rPr>
          <w:sz w:val="20"/>
          <w:szCs w:val="20"/>
          <w:lang w:val="en-GB"/>
        </w:rPr>
        <w:t>social</w:t>
      </w:r>
      <w:r w:rsidRPr="00310D57">
        <w:rPr>
          <w:spacing w:val="-2"/>
          <w:sz w:val="20"/>
          <w:szCs w:val="20"/>
          <w:lang w:val="en-GB"/>
        </w:rPr>
        <w:t xml:space="preserve"> </w:t>
      </w:r>
      <w:r w:rsidRPr="00310D57">
        <w:rPr>
          <w:sz w:val="20"/>
          <w:szCs w:val="20"/>
          <w:lang w:val="en-GB"/>
        </w:rPr>
        <w:t>and</w:t>
      </w:r>
      <w:r w:rsidRPr="00310D57">
        <w:rPr>
          <w:spacing w:val="-1"/>
          <w:sz w:val="20"/>
          <w:szCs w:val="20"/>
          <w:lang w:val="en-GB"/>
        </w:rPr>
        <w:t xml:space="preserve"> </w:t>
      </w:r>
      <w:r w:rsidRPr="00310D57">
        <w:rPr>
          <w:sz w:val="20"/>
          <w:szCs w:val="20"/>
          <w:lang w:val="en-GB"/>
        </w:rPr>
        <w:t>economic impacts of</w:t>
      </w:r>
      <w:r w:rsidRPr="00310D57">
        <w:rPr>
          <w:spacing w:val="-3"/>
          <w:sz w:val="20"/>
          <w:szCs w:val="20"/>
          <w:lang w:val="en-GB"/>
        </w:rPr>
        <w:t xml:space="preserve"> </w:t>
      </w:r>
      <w:r w:rsidRPr="00310D57">
        <w:rPr>
          <w:sz w:val="20"/>
          <w:szCs w:val="20"/>
          <w:lang w:val="en-GB"/>
        </w:rPr>
        <w:t>the</w:t>
      </w:r>
      <w:r w:rsidRPr="00310D57">
        <w:rPr>
          <w:spacing w:val="-1"/>
          <w:sz w:val="20"/>
          <w:szCs w:val="20"/>
          <w:lang w:val="en-GB"/>
        </w:rPr>
        <w:t xml:space="preserve"> </w:t>
      </w:r>
      <w:r w:rsidRPr="00310D57">
        <w:rPr>
          <w:sz w:val="20"/>
          <w:szCs w:val="20"/>
          <w:lang w:val="en-GB"/>
        </w:rPr>
        <w:t>species</w:t>
      </w:r>
      <w:r w:rsidR="0C9A5210" w:rsidRPr="00310D57">
        <w:rPr>
          <w:sz w:val="20"/>
          <w:szCs w:val="20"/>
          <w:lang w:val="en-GB"/>
        </w:rPr>
        <w:t>,</w:t>
      </w:r>
      <w:r w:rsidRPr="00310D57">
        <w:rPr>
          <w:spacing w:val="-3"/>
          <w:sz w:val="20"/>
          <w:szCs w:val="20"/>
          <w:lang w:val="en-GB"/>
        </w:rPr>
        <w:t xml:space="preserve"> </w:t>
      </w:r>
      <w:r w:rsidRPr="00310D57">
        <w:rPr>
          <w:sz w:val="20"/>
          <w:szCs w:val="20"/>
          <w:lang w:val="en-GB"/>
        </w:rPr>
        <w:t>as</w:t>
      </w:r>
      <w:r w:rsidRPr="00310D57">
        <w:rPr>
          <w:spacing w:val="-2"/>
          <w:sz w:val="20"/>
          <w:szCs w:val="20"/>
          <w:lang w:val="en-GB"/>
        </w:rPr>
        <w:t xml:space="preserve"> </w:t>
      </w:r>
      <w:r w:rsidRPr="00310D57">
        <w:rPr>
          <w:sz w:val="20"/>
          <w:szCs w:val="20"/>
          <w:lang w:val="en-GB"/>
        </w:rPr>
        <w:t>well</w:t>
      </w:r>
      <w:r w:rsidRPr="00310D57">
        <w:rPr>
          <w:spacing w:val="2"/>
          <w:sz w:val="20"/>
          <w:szCs w:val="20"/>
          <w:lang w:val="en-GB"/>
        </w:rPr>
        <w:t xml:space="preserve"> </w:t>
      </w:r>
      <w:r w:rsidRPr="00310D57">
        <w:rPr>
          <w:sz w:val="20"/>
          <w:szCs w:val="20"/>
          <w:lang w:val="en-GB"/>
        </w:rPr>
        <w:t>as</w:t>
      </w:r>
      <w:r w:rsidRPr="00310D57">
        <w:rPr>
          <w:spacing w:val="-2"/>
          <w:sz w:val="20"/>
          <w:szCs w:val="20"/>
          <w:lang w:val="en-GB"/>
        </w:rPr>
        <w:t xml:space="preserve"> </w:t>
      </w:r>
      <w:r w:rsidRPr="00310D57">
        <w:rPr>
          <w:sz w:val="20"/>
          <w:szCs w:val="20"/>
          <w:lang w:val="en-GB"/>
        </w:rPr>
        <w:t>its</w:t>
      </w:r>
      <w:r w:rsidRPr="00310D57">
        <w:rPr>
          <w:spacing w:val="-2"/>
          <w:sz w:val="20"/>
          <w:szCs w:val="20"/>
          <w:lang w:val="en-GB"/>
        </w:rPr>
        <w:t xml:space="preserve"> </w:t>
      </w:r>
      <w:r w:rsidR="47126BA6" w:rsidRPr="00310D57">
        <w:rPr>
          <w:sz w:val="20"/>
          <w:szCs w:val="20"/>
          <w:lang w:val="en-GB"/>
        </w:rPr>
        <w:t xml:space="preserve">negative </w:t>
      </w:r>
      <w:r w:rsidRPr="00310D57">
        <w:rPr>
          <w:sz w:val="20"/>
          <w:szCs w:val="20"/>
          <w:lang w:val="en-GB"/>
        </w:rPr>
        <w:t>impacts</w:t>
      </w:r>
      <w:r w:rsidRPr="00310D57">
        <w:rPr>
          <w:spacing w:val="-3"/>
          <w:sz w:val="20"/>
          <w:szCs w:val="20"/>
          <w:lang w:val="en-GB"/>
        </w:rPr>
        <w:t xml:space="preserve"> </w:t>
      </w:r>
      <w:r w:rsidRPr="00310D57">
        <w:rPr>
          <w:sz w:val="20"/>
          <w:szCs w:val="20"/>
          <w:lang w:val="en-GB"/>
        </w:rPr>
        <w:t>on human health</w:t>
      </w:r>
      <w:r w:rsidRPr="00310D57">
        <w:rPr>
          <w:spacing w:val="-1"/>
          <w:sz w:val="20"/>
          <w:szCs w:val="20"/>
          <w:lang w:val="en-GB"/>
        </w:rPr>
        <w:t xml:space="preserve"> </w:t>
      </w:r>
      <w:r w:rsidRPr="00310D57">
        <w:rPr>
          <w:sz w:val="20"/>
          <w:szCs w:val="20"/>
          <w:lang w:val="en-GB"/>
        </w:rPr>
        <w:t>and safety.</w:t>
      </w:r>
    </w:p>
    <w:p w14:paraId="0F2C4055" w14:textId="77777777" w:rsidR="00F0431C" w:rsidRPr="00364276" w:rsidRDefault="00F0431C" w:rsidP="00F0431C">
      <w:pPr>
        <w:pStyle w:val="BodyText"/>
        <w:numPr>
          <w:ilvl w:val="0"/>
          <w:numId w:val="11"/>
        </w:numPr>
        <w:spacing w:line="276" w:lineRule="auto"/>
        <w:ind w:right="695"/>
        <w:jc w:val="both"/>
        <w:rPr>
          <w:lang w:val="en-GB"/>
        </w:rPr>
      </w:pPr>
      <w:r w:rsidRPr="00364276">
        <w:rPr>
          <w:lang w:val="en-GB"/>
        </w:rPr>
        <w:t>The information should focus on negative impacts of the species in the Member State</w:t>
      </w:r>
      <w:r w:rsidRPr="00364276">
        <w:rPr>
          <w:spacing w:val="45"/>
          <w:lang w:val="en-GB"/>
        </w:rPr>
        <w:t xml:space="preserve"> </w:t>
      </w:r>
      <w:r w:rsidRPr="00310D57">
        <w:rPr>
          <w:lang w:val="en-GB"/>
        </w:rPr>
        <w:t>territory</w:t>
      </w:r>
      <w:r>
        <w:rPr>
          <w:lang w:val="en-GB"/>
        </w:rPr>
        <w:t xml:space="preserve">, </w:t>
      </w:r>
      <w:r w:rsidRPr="00364276">
        <w:rPr>
          <w:lang w:val="en-GB"/>
        </w:rPr>
        <w:t xml:space="preserve">during the reporting period. </w:t>
      </w:r>
    </w:p>
    <w:p w14:paraId="6C25C94E" w14:textId="1B199A2C" w:rsidR="00310D57" w:rsidRPr="00310D57" w:rsidRDefault="00310D57" w:rsidP="06B1F36E">
      <w:pPr>
        <w:pStyle w:val="ListParagraph"/>
        <w:numPr>
          <w:ilvl w:val="0"/>
          <w:numId w:val="11"/>
        </w:numPr>
        <w:tabs>
          <w:tab w:val="left" w:pos="447"/>
        </w:tabs>
        <w:spacing w:line="276" w:lineRule="auto"/>
        <w:ind w:right="595"/>
        <w:jc w:val="both"/>
        <w:rPr>
          <w:rFonts w:asciiTheme="minorHAnsi" w:hAnsiTheme="minorHAnsi" w:cstheme="minorBidi"/>
          <w:sz w:val="20"/>
          <w:szCs w:val="20"/>
          <w:lang w:val="en-GB"/>
        </w:rPr>
      </w:pPr>
      <w:r w:rsidRPr="06B1F36E">
        <w:rPr>
          <w:rFonts w:asciiTheme="minorHAnsi" w:hAnsiTheme="minorHAnsi" w:cstheme="minorBidi"/>
          <w:sz w:val="20"/>
          <w:szCs w:val="20"/>
          <w:lang w:val="en-GB"/>
        </w:rPr>
        <w:t>A maximum of</w:t>
      </w:r>
      <w:r w:rsidRPr="06B1F36E">
        <w:rPr>
          <w:rFonts w:asciiTheme="minorHAnsi" w:hAnsiTheme="minorHAnsi" w:cstheme="minorBidi"/>
          <w:color w:val="000000" w:themeColor="text1"/>
          <w:sz w:val="20"/>
          <w:szCs w:val="20"/>
          <w:lang w:val="en-GB"/>
        </w:rPr>
        <w:t xml:space="preserve"> </w:t>
      </w:r>
      <w:r w:rsidR="008D70FC" w:rsidRPr="06B1F36E">
        <w:rPr>
          <w:rFonts w:asciiTheme="minorHAnsi" w:hAnsiTheme="minorHAnsi" w:cstheme="minorBidi"/>
          <w:color w:val="000000" w:themeColor="text1"/>
          <w:sz w:val="20"/>
          <w:szCs w:val="20"/>
          <w:lang w:val="en-GB"/>
        </w:rPr>
        <w:t xml:space="preserve">600 </w:t>
      </w:r>
      <w:r w:rsidRPr="06B1F36E">
        <w:rPr>
          <w:rFonts w:asciiTheme="minorHAnsi" w:hAnsiTheme="minorHAnsi" w:cstheme="minorBidi"/>
          <w:color w:val="000000" w:themeColor="text1"/>
          <w:sz w:val="20"/>
          <w:szCs w:val="20"/>
          <w:lang w:val="en-GB"/>
        </w:rPr>
        <w:t>words</w:t>
      </w:r>
      <w:r w:rsidR="00C75042">
        <w:rPr>
          <w:rFonts w:asciiTheme="minorHAnsi" w:hAnsiTheme="minorHAnsi" w:cstheme="minorBidi"/>
          <w:color w:val="000000" w:themeColor="text1"/>
          <w:sz w:val="20"/>
          <w:szCs w:val="20"/>
          <w:lang w:val="en-GB"/>
        </w:rPr>
        <w:t xml:space="preserve"> (5000 c</w:t>
      </w:r>
      <w:r w:rsidR="00946F5E">
        <w:rPr>
          <w:rFonts w:asciiTheme="minorHAnsi" w:hAnsiTheme="minorHAnsi" w:cstheme="minorBidi"/>
          <w:color w:val="000000" w:themeColor="text1"/>
          <w:sz w:val="20"/>
          <w:szCs w:val="20"/>
          <w:lang w:val="en-GB"/>
        </w:rPr>
        <w:t>haracters)</w:t>
      </w:r>
      <w:r w:rsidRPr="06B1F36E">
        <w:rPr>
          <w:rFonts w:asciiTheme="minorHAnsi" w:hAnsiTheme="minorHAnsi" w:cstheme="minorBidi"/>
          <w:color w:val="000000" w:themeColor="text1"/>
          <w:sz w:val="20"/>
          <w:szCs w:val="20"/>
          <w:lang w:val="en-GB"/>
        </w:rPr>
        <w:t xml:space="preserve"> is allowed. </w:t>
      </w:r>
    </w:p>
    <w:p w14:paraId="2093CA67" w14:textId="6EBE0C74" w:rsidR="00E005B9" w:rsidRDefault="00E005B9" w:rsidP="003C00B7">
      <w:pPr>
        <w:pStyle w:val="BodyText"/>
        <w:spacing w:line="276" w:lineRule="auto"/>
        <w:rPr>
          <w:sz w:val="16"/>
          <w:lang w:val="en-GB"/>
        </w:rPr>
      </w:pPr>
    </w:p>
    <w:p w14:paraId="0BF0BFEC" w14:textId="77777777" w:rsidR="00324F42" w:rsidRPr="00364276" w:rsidRDefault="00324F42" w:rsidP="003C00B7">
      <w:pPr>
        <w:pStyle w:val="BodyText"/>
        <w:spacing w:line="276" w:lineRule="auto"/>
        <w:rPr>
          <w:sz w:val="16"/>
          <w:lang w:val="en-GB"/>
        </w:rPr>
      </w:pPr>
    </w:p>
    <w:p w14:paraId="547C03C4" w14:textId="170247CE" w:rsidR="00A24DA1" w:rsidRPr="00364276" w:rsidRDefault="26F8181F" w:rsidP="00A24DA1">
      <w:pPr>
        <w:pStyle w:val="Heading1"/>
        <w:shd w:val="clear" w:color="auto" w:fill="DBE5F1" w:themeFill="accent1" w:themeFillTint="33"/>
        <w:spacing w:before="1" w:line="259" w:lineRule="auto"/>
        <w:ind w:right="736"/>
        <w:jc w:val="both"/>
        <w:rPr>
          <w:color w:val="4F81BC"/>
          <w:lang w:val="en-GB"/>
        </w:rPr>
      </w:pPr>
      <w:r w:rsidRPr="4F60AD1F">
        <w:rPr>
          <w:color w:val="4F81BC"/>
          <w:lang w:val="en-GB"/>
        </w:rPr>
        <w:t>Question 21 –</w:t>
      </w:r>
      <w:r w:rsidR="3F897DF1" w:rsidRPr="4F60AD1F">
        <w:rPr>
          <w:color w:val="4F81BC"/>
          <w:lang w:val="en-GB"/>
        </w:rPr>
        <w:t xml:space="preserve"> </w:t>
      </w:r>
      <w:r w:rsidRPr="4F60AD1F">
        <w:rPr>
          <w:color w:val="4F81BC"/>
          <w:lang w:val="en-GB"/>
        </w:rPr>
        <w:t>species of regional concern – enhanced regional cooperation</w:t>
      </w:r>
    </w:p>
    <w:p w14:paraId="2544F704" w14:textId="77777777" w:rsidR="00A24DA1" w:rsidRPr="00364276" w:rsidRDefault="00A24DA1">
      <w:pPr>
        <w:pStyle w:val="BodyText"/>
        <w:spacing w:before="2"/>
        <w:rPr>
          <w:sz w:val="16"/>
          <w:lang w:val="en-GB"/>
        </w:rPr>
      </w:pPr>
    </w:p>
    <w:p w14:paraId="3DF8B1CC" w14:textId="72126488" w:rsidR="00311093" w:rsidRDefault="009E7A1E" w:rsidP="00324F42">
      <w:pPr>
        <w:pStyle w:val="BodyText"/>
        <w:tabs>
          <w:tab w:val="left" w:pos="9041"/>
        </w:tabs>
        <w:spacing w:line="276" w:lineRule="auto"/>
        <w:ind w:left="220" w:right="790"/>
        <w:jc w:val="both"/>
        <w:rPr>
          <w:lang w:val="en-GB"/>
        </w:rPr>
      </w:pPr>
      <w:r w:rsidRPr="00324F42">
        <w:rPr>
          <w:lang w:val="en-GB"/>
        </w:rPr>
        <w:t>Answer with “</w:t>
      </w:r>
      <w:r w:rsidRPr="00324F42">
        <w:rPr>
          <w:b/>
          <w:lang w:val="en-GB"/>
        </w:rPr>
        <w:t>Yes</w:t>
      </w:r>
      <w:r w:rsidRPr="00324F42">
        <w:rPr>
          <w:lang w:val="en-GB"/>
        </w:rPr>
        <w:t xml:space="preserve">” if the Member State is </w:t>
      </w:r>
      <w:r w:rsidR="00287312">
        <w:rPr>
          <w:lang w:val="en-GB"/>
        </w:rPr>
        <w:t>involved</w:t>
      </w:r>
      <w:r w:rsidR="00287312" w:rsidRPr="00287312">
        <w:rPr>
          <w:lang w:val="en-GB"/>
        </w:rPr>
        <w:t xml:space="preserve"> in the listing of any invasive al</w:t>
      </w:r>
      <w:r w:rsidR="00287312">
        <w:rPr>
          <w:lang w:val="en-GB"/>
        </w:rPr>
        <w:t>ien species of regional concern,</w:t>
      </w:r>
      <w:r w:rsidRPr="00324F42">
        <w:rPr>
          <w:lang w:val="en-GB"/>
        </w:rPr>
        <w:t xml:space="preserve"> as per Article 11 of the IAS regulation</w:t>
      </w:r>
      <w:r w:rsidR="00287312">
        <w:rPr>
          <w:lang w:val="en-GB"/>
        </w:rPr>
        <w:t>;</w:t>
      </w:r>
      <w:r w:rsidRPr="00324F42">
        <w:rPr>
          <w:lang w:val="en-GB"/>
        </w:rPr>
        <w:t xml:space="preserve"> otherwise answer with</w:t>
      </w:r>
      <w:r w:rsidRPr="00324F42">
        <w:rPr>
          <w:spacing w:val="3"/>
          <w:lang w:val="en-GB"/>
        </w:rPr>
        <w:t xml:space="preserve"> </w:t>
      </w:r>
      <w:r w:rsidRPr="00324F42">
        <w:rPr>
          <w:lang w:val="en-GB"/>
        </w:rPr>
        <w:t>“</w:t>
      </w:r>
      <w:r w:rsidRPr="00311093">
        <w:rPr>
          <w:b/>
          <w:lang w:val="en-GB"/>
        </w:rPr>
        <w:t>No</w:t>
      </w:r>
      <w:r w:rsidRPr="00324F42">
        <w:rPr>
          <w:lang w:val="en-GB"/>
        </w:rPr>
        <w:t>”.</w:t>
      </w:r>
      <w:r w:rsidR="00B80FEA" w:rsidRPr="00324F42">
        <w:rPr>
          <w:lang w:val="en-GB"/>
        </w:rPr>
        <w:t xml:space="preserve"> </w:t>
      </w:r>
    </w:p>
    <w:p w14:paraId="4A14F863" w14:textId="77777777" w:rsidR="00311093" w:rsidRDefault="00311093" w:rsidP="00324F42">
      <w:pPr>
        <w:pStyle w:val="BodyText"/>
        <w:tabs>
          <w:tab w:val="left" w:pos="9041"/>
        </w:tabs>
        <w:spacing w:line="276" w:lineRule="auto"/>
        <w:ind w:left="220" w:right="790"/>
        <w:jc w:val="both"/>
        <w:rPr>
          <w:lang w:val="en-GB"/>
        </w:rPr>
      </w:pPr>
    </w:p>
    <w:p w14:paraId="5BC19A58" w14:textId="65C43B65" w:rsidR="009E7A1E" w:rsidRDefault="4DAE49BB" w:rsidP="00324F42">
      <w:pPr>
        <w:pStyle w:val="BodyText"/>
        <w:tabs>
          <w:tab w:val="left" w:pos="9041"/>
        </w:tabs>
        <w:spacing w:line="276" w:lineRule="auto"/>
        <w:ind w:left="220" w:right="790"/>
        <w:jc w:val="both"/>
        <w:rPr>
          <w:lang w:val="en-GB"/>
        </w:rPr>
      </w:pPr>
      <w:r w:rsidRPr="0B1CE9D5">
        <w:rPr>
          <w:lang w:val="en-GB"/>
        </w:rPr>
        <w:t xml:space="preserve">If ticked </w:t>
      </w:r>
      <w:r w:rsidR="2E449768" w:rsidRPr="0B1CE9D5">
        <w:rPr>
          <w:lang w:val="en-GB"/>
        </w:rPr>
        <w:t>“</w:t>
      </w:r>
      <w:r w:rsidRPr="0B1CE9D5">
        <w:rPr>
          <w:lang w:val="en-GB"/>
        </w:rPr>
        <w:t>Yes</w:t>
      </w:r>
      <w:r w:rsidR="2E449768" w:rsidRPr="0B1CE9D5">
        <w:rPr>
          <w:lang w:val="en-GB"/>
        </w:rPr>
        <w:t>”</w:t>
      </w:r>
      <w:r w:rsidR="2FB5F074" w:rsidRPr="0B1CE9D5">
        <w:rPr>
          <w:lang w:val="en-GB"/>
        </w:rPr>
        <w:t>,</w:t>
      </w:r>
      <w:r w:rsidRPr="0B1CE9D5">
        <w:rPr>
          <w:lang w:val="en-GB"/>
        </w:rPr>
        <w:t xml:space="preserve"> </w:t>
      </w:r>
      <w:r w:rsidR="450F7127" w:rsidRPr="0B1CE9D5">
        <w:rPr>
          <w:lang w:val="en-GB"/>
        </w:rPr>
        <w:t xml:space="preserve">provide the scientific name of </w:t>
      </w:r>
      <w:r w:rsidR="3D74B0B1" w:rsidRPr="0B1CE9D5">
        <w:rPr>
          <w:lang w:val="en-GB"/>
        </w:rPr>
        <w:t xml:space="preserve">all </w:t>
      </w:r>
      <w:r w:rsidR="450F7127" w:rsidRPr="0B1CE9D5">
        <w:rPr>
          <w:lang w:val="en-GB"/>
        </w:rPr>
        <w:t>the species</w:t>
      </w:r>
      <w:r w:rsidR="6304185B" w:rsidRPr="0B1CE9D5">
        <w:rPr>
          <w:lang w:val="en-GB"/>
        </w:rPr>
        <w:t xml:space="preserve"> involved in enhanced regional cooperation</w:t>
      </w:r>
      <w:r w:rsidR="450F7127" w:rsidRPr="0B1CE9D5">
        <w:rPr>
          <w:lang w:val="en-GB"/>
        </w:rPr>
        <w:t xml:space="preserve">. Also </w:t>
      </w:r>
      <w:r w:rsidRPr="0B1CE9D5">
        <w:rPr>
          <w:lang w:val="en-GB"/>
        </w:rPr>
        <w:t>provide additional details</w:t>
      </w:r>
      <w:r w:rsidR="6304185B" w:rsidRPr="0B1CE9D5">
        <w:rPr>
          <w:lang w:val="en-GB"/>
        </w:rPr>
        <w:t>, for example</w:t>
      </w:r>
      <w:r w:rsidRPr="0B1CE9D5">
        <w:rPr>
          <w:lang w:val="en-GB"/>
        </w:rPr>
        <w:t xml:space="preserve"> </w:t>
      </w:r>
      <w:r w:rsidR="450F7127" w:rsidRPr="0B1CE9D5">
        <w:rPr>
          <w:lang w:val="en-GB"/>
        </w:rPr>
        <w:t>on the</w:t>
      </w:r>
      <w:r w:rsidR="6304185B" w:rsidRPr="0B1CE9D5">
        <w:rPr>
          <w:lang w:val="en-GB"/>
        </w:rPr>
        <w:t xml:space="preserve"> reason</w:t>
      </w:r>
      <w:r w:rsidR="450F7127" w:rsidRPr="0B1CE9D5">
        <w:rPr>
          <w:lang w:val="en-GB"/>
        </w:rPr>
        <w:t xml:space="preserve"> </w:t>
      </w:r>
      <w:r w:rsidR="6304185B" w:rsidRPr="0B1CE9D5">
        <w:rPr>
          <w:lang w:val="en-GB"/>
        </w:rPr>
        <w:t xml:space="preserve">for </w:t>
      </w:r>
      <w:r w:rsidR="3D74B0B1" w:rsidRPr="0B1CE9D5">
        <w:rPr>
          <w:lang w:val="en-GB"/>
        </w:rPr>
        <w:t>the</w:t>
      </w:r>
      <w:r w:rsidR="6304185B" w:rsidRPr="0B1CE9D5">
        <w:rPr>
          <w:lang w:val="en-GB"/>
        </w:rPr>
        <w:t xml:space="preserve"> enhanced </w:t>
      </w:r>
      <w:r w:rsidR="450F7127" w:rsidRPr="0B1CE9D5">
        <w:rPr>
          <w:lang w:val="en-GB"/>
        </w:rPr>
        <w:t xml:space="preserve">regional cooperation </w:t>
      </w:r>
      <w:r w:rsidRPr="0B1CE9D5">
        <w:rPr>
          <w:lang w:val="en-GB"/>
        </w:rPr>
        <w:t>(</w:t>
      </w:r>
      <w:r w:rsidR="450F7127" w:rsidRPr="0B1CE9D5">
        <w:rPr>
          <w:lang w:val="en-GB"/>
        </w:rPr>
        <w:t xml:space="preserve">using a maximum of </w:t>
      </w:r>
      <w:r w:rsidRPr="0B1CE9D5">
        <w:rPr>
          <w:lang w:val="en-GB"/>
        </w:rPr>
        <w:t>300 words</w:t>
      </w:r>
      <w:r w:rsidR="49025020" w:rsidRPr="0B1CE9D5">
        <w:rPr>
          <w:lang w:val="en-GB"/>
        </w:rPr>
        <w:t>/</w:t>
      </w:r>
      <w:r w:rsidR="49025020" w:rsidRPr="0B1CE9D5">
        <w:rPr>
          <w:rFonts w:asciiTheme="minorHAnsi" w:hAnsiTheme="minorHAnsi" w:cstheme="minorBidi"/>
          <w:color w:val="000000" w:themeColor="text1"/>
          <w:lang w:val="en-GB"/>
        </w:rPr>
        <w:t>2500 characters</w:t>
      </w:r>
      <w:r w:rsidRPr="0B1CE9D5">
        <w:rPr>
          <w:lang w:val="en-GB"/>
        </w:rPr>
        <w:t>)</w:t>
      </w:r>
      <w:r w:rsidR="450F7127" w:rsidRPr="0B1CE9D5">
        <w:rPr>
          <w:lang w:val="en-GB"/>
        </w:rPr>
        <w:t>,</w:t>
      </w:r>
      <w:r w:rsidRPr="0B1CE9D5">
        <w:rPr>
          <w:lang w:val="en-GB"/>
        </w:rPr>
        <w:t xml:space="preserve"> or </w:t>
      </w:r>
      <w:r w:rsidR="6304185B" w:rsidRPr="0B1CE9D5">
        <w:rPr>
          <w:lang w:val="en-GB"/>
        </w:rPr>
        <w:t xml:space="preserve">by providing </w:t>
      </w:r>
      <w:r w:rsidRPr="0B1CE9D5">
        <w:rPr>
          <w:lang w:val="en-GB"/>
        </w:rPr>
        <w:t xml:space="preserve">a </w:t>
      </w:r>
      <w:r w:rsidR="450F7127" w:rsidRPr="0B1CE9D5">
        <w:rPr>
          <w:lang w:val="en-GB"/>
        </w:rPr>
        <w:t xml:space="preserve">web </w:t>
      </w:r>
      <w:r w:rsidRPr="0B1CE9D5">
        <w:rPr>
          <w:lang w:val="en-GB"/>
        </w:rPr>
        <w:t>link to a relevant explanatory/descriptive document.</w:t>
      </w:r>
    </w:p>
    <w:p w14:paraId="2D3AD32C" w14:textId="1B79CADD" w:rsidR="00627232" w:rsidRPr="00324F42" w:rsidRDefault="00627232" w:rsidP="00324F42">
      <w:pPr>
        <w:pStyle w:val="BodyText"/>
        <w:tabs>
          <w:tab w:val="left" w:pos="9041"/>
        </w:tabs>
        <w:spacing w:line="276" w:lineRule="auto"/>
        <w:ind w:left="220" w:right="790"/>
        <w:jc w:val="both"/>
        <w:rPr>
          <w:lang w:val="en-GB"/>
        </w:rPr>
      </w:pPr>
      <w:r>
        <w:rPr>
          <w:lang w:val="en-GB"/>
        </w:rPr>
        <w:t>To be noted that the reporting of 2019-2024 does not include species of regional concern.</w:t>
      </w:r>
    </w:p>
    <w:p w14:paraId="41AD8022" w14:textId="29EC4DF4" w:rsidR="00324F42" w:rsidRDefault="00324F42" w:rsidP="00324F42">
      <w:pPr>
        <w:pStyle w:val="BodyText"/>
        <w:spacing w:line="276" w:lineRule="auto"/>
        <w:rPr>
          <w:lang w:val="en-GB"/>
        </w:rPr>
      </w:pPr>
    </w:p>
    <w:p w14:paraId="6977504C" w14:textId="39415F2F" w:rsidR="00324F42" w:rsidRDefault="00324F42" w:rsidP="00324F42">
      <w:pPr>
        <w:pStyle w:val="BodyText"/>
        <w:spacing w:line="276" w:lineRule="auto"/>
        <w:rPr>
          <w:lang w:val="en-GB"/>
        </w:rPr>
      </w:pPr>
    </w:p>
    <w:p w14:paraId="3934892B" w14:textId="231DC983" w:rsidR="00381E9A" w:rsidRPr="00364276" w:rsidRDefault="1F1BDE40" w:rsidP="004A2893">
      <w:pPr>
        <w:pStyle w:val="Heading1"/>
        <w:shd w:val="clear" w:color="auto" w:fill="DBE5F1" w:themeFill="accent1" w:themeFillTint="33"/>
        <w:tabs>
          <w:tab w:val="left" w:pos="9276"/>
        </w:tabs>
        <w:ind w:right="594"/>
        <w:rPr>
          <w:lang w:val="en-GB"/>
        </w:rPr>
      </w:pPr>
      <w:r w:rsidRPr="4F60AD1F">
        <w:rPr>
          <w:color w:val="4F81BC"/>
          <w:lang w:val="en-GB"/>
        </w:rPr>
        <w:t xml:space="preserve">Question </w:t>
      </w:r>
      <w:r w:rsidR="09118408" w:rsidRPr="4F60AD1F">
        <w:rPr>
          <w:color w:val="4F81BC"/>
          <w:lang w:val="en-GB"/>
        </w:rPr>
        <w:t xml:space="preserve">22 </w:t>
      </w:r>
      <w:r w:rsidRPr="4F60AD1F">
        <w:rPr>
          <w:color w:val="4F81BC"/>
          <w:lang w:val="en-GB"/>
        </w:rPr>
        <w:t xml:space="preserve">- </w:t>
      </w:r>
      <w:r w:rsidR="09118408" w:rsidRPr="4F60AD1F">
        <w:rPr>
          <w:color w:val="4F81BC"/>
          <w:lang w:val="en-GB"/>
        </w:rPr>
        <w:t xml:space="preserve">species of regional concern </w:t>
      </w:r>
      <w:r w:rsidR="00F2BD67" w:rsidRPr="4F60AD1F">
        <w:rPr>
          <w:color w:val="4F81BC"/>
          <w:lang w:val="en-GB"/>
        </w:rPr>
        <w:t>–</w:t>
      </w:r>
      <w:r w:rsidR="09118408" w:rsidRPr="4F60AD1F">
        <w:rPr>
          <w:color w:val="4F81BC"/>
          <w:lang w:val="en-GB"/>
        </w:rPr>
        <w:t xml:space="preserve"> </w:t>
      </w:r>
      <w:r w:rsidRPr="4F60AD1F">
        <w:rPr>
          <w:color w:val="4F81BC"/>
          <w:lang w:val="en-GB"/>
        </w:rPr>
        <w:t>measures</w:t>
      </w:r>
      <w:r w:rsidR="00F2BD67" w:rsidRPr="4F60AD1F">
        <w:rPr>
          <w:color w:val="4F81BC"/>
          <w:lang w:val="en-GB"/>
        </w:rPr>
        <w:t xml:space="preserve">/articles </w:t>
      </w:r>
      <w:r w:rsidR="23357AE0" w:rsidRPr="4F60AD1F">
        <w:rPr>
          <w:color w:val="4F81BC"/>
          <w:lang w:val="en-GB"/>
        </w:rPr>
        <w:t>applied</w:t>
      </w:r>
      <w:r w:rsidR="3D2C279B">
        <w:tab/>
      </w:r>
    </w:p>
    <w:p w14:paraId="30AA83A1" w14:textId="084CDB61" w:rsidR="001F252C" w:rsidRPr="001F252C" w:rsidRDefault="41DF32CB" w:rsidP="001F252C">
      <w:pPr>
        <w:pStyle w:val="ListParagraph"/>
        <w:numPr>
          <w:ilvl w:val="0"/>
          <w:numId w:val="14"/>
        </w:numPr>
        <w:tabs>
          <w:tab w:val="left" w:pos="447"/>
        </w:tabs>
        <w:spacing w:line="276" w:lineRule="auto"/>
        <w:ind w:left="446" w:right="595" w:hanging="227"/>
        <w:jc w:val="both"/>
        <w:rPr>
          <w:sz w:val="20"/>
          <w:szCs w:val="20"/>
          <w:lang w:val="en-GB"/>
        </w:rPr>
      </w:pPr>
      <w:r w:rsidRPr="00324F42">
        <w:rPr>
          <w:sz w:val="20"/>
          <w:szCs w:val="20"/>
          <w:lang w:val="en-GB"/>
        </w:rPr>
        <w:t>If applicable, indicate which of the measures provided for in Articles 13, 14 and 16, Article 17 notwithstanding Article 18, as well as Articles 19 and 20, are applied for the given species.</w:t>
      </w:r>
      <w:r w:rsidR="3BB05D67" w:rsidRPr="00324F42">
        <w:rPr>
          <w:sz w:val="20"/>
          <w:szCs w:val="20"/>
          <w:lang w:val="en-GB"/>
        </w:rPr>
        <w:t xml:space="preserve"> </w:t>
      </w:r>
      <w:r w:rsidR="001F252C">
        <w:rPr>
          <w:sz w:val="20"/>
          <w:szCs w:val="20"/>
          <w:lang w:val="en-GB"/>
        </w:rPr>
        <w:t xml:space="preserve">Selection of multiple options is possible. </w:t>
      </w:r>
      <w:r w:rsidR="3BB05D67" w:rsidRPr="00324F42">
        <w:rPr>
          <w:sz w:val="20"/>
          <w:szCs w:val="20"/>
          <w:lang w:val="en-GB"/>
        </w:rPr>
        <w:t xml:space="preserve">Note that invasive alien species of regional concern which are native to a Member State </w:t>
      </w:r>
      <w:r w:rsidR="5CC1159C" w:rsidRPr="00324F42">
        <w:rPr>
          <w:sz w:val="20"/>
          <w:szCs w:val="20"/>
          <w:lang w:val="en-GB"/>
        </w:rPr>
        <w:t>s</w:t>
      </w:r>
      <w:r w:rsidR="3BB05D67" w:rsidRPr="00324F42">
        <w:rPr>
          <w:sz w:val="20"/>
          <w:szCs w:val="20"/>
          <w:lang w:val="en-GB"/>
        </w:rPr>
        <w:t>hall not be subject to the provisions of Articles 13, 14, 16, 17, 19, 20 and 24 in the territory of that Member State</w:t>
      </w:r>
      <w:r w:rsidR="001472E7" w:rsidRPr="00324F42">
        <w:rPr>
          <w:sz w:val="20"/>
          <w:szCs w:val="20"/>
          <w:lang w:val="en-GB"/>
        </w:rPr>
        <w:t>.</w:t>
      </w:r>
      <w:r w:rsidR="00562C89" w:rsidRPr="00324F42">
        <w:rPr>
          <w:color w:val="000000"/>
          <w:sz w:val="20"/>
          <w:szCs w:val="20"/>
          <w:lang w:val="en-GB"/>
        </w:rPr>
        <w:t xml:space="preserve"> </w:t>
      </w:r>
    </w:p>
    <w:p w14:paraId="59BF6F96" w14:textId="4D810923" w:rsidR="001F252C" w:rsidRDefault="250ADAD0" w:rsidP="001F252C">
      <w:pPr>
        <w:pStyle w:val="ListParagraph"/>
        <w:tabs>
          <w:tab w:val="left" w:pos="447"/>
        </w:tabs>
        <w:spacing w:line="276" w:lineRule="auto"/>
        <w:ind w:left="446" w:right="595" w:firstLine="0"/>
        <w:jc w:val="both"/>
        <w:rPr>
          <w:color w:val="000000" w:themeColor="text1"/>
          <w:sz w:val="20"/>
          <w:szCs w:val="20"/>
          <w:lang w:val="en-GB"/>
        </w:rPr>
      </w:pPr>
      <w:r w:rsidRPr="2FB9744F">
        <w:rPr>
          <w:color w:val="000000" w:themeColor="text1"/>
          <w:sz w:val="20"/>
          <w:szCs w:val="20"/>
          <w:lang w:val="en-GB"/>
        </w:rPr>
        <w:t>This question should be duplicated for every species mentioned under question 21</w:t>
      </w:r>
      <w:r w:rsidR="53168A4C" w:rsidRPr="2FB9744F">
        <w:rPr>
          <w:color w:val="000000" w:themeColor="text1"/>
          <w:sz w:val="20"/>
          <w:szCs w:val="20"/>
          <w:lang w:val="en-GB"/>
        </w:rPr>
        <w:t xml:space="preserve"> and does not apply to species </w:t>
      </w:r>
      <w:r w:rsidR="5F19C6EB" w:rsidRPr="2FB9744F">
        <w:rPr>
          <w:color w:val="000000" w:themeColor="text1"/>
          <w:sz w:val="20"/>
          <w:szCs w:val="20"/>
          <w:lang w:val="en-GB"/>
        </w:rPr>
        <w:t>of Union concern</w:t>
      </w:r>
      <w:r w:rsidR="2FE5C6C9" w:rsidRPr="2FB9744F">
        <w:rPr>
          <w:color w:val="000000" w:themeColor="text1"/>
          <w:sz w:val="20"/>
          <w:szCs w:val="20"/>
          <w:lang w:val="en-GB"/>
        </w:rPr>
        <w:t xml:space="preserve">. </w:t>
      </w:r>
    </w:p>
    <w:p w14:paraId="6A48663E" w14:textId="77777777" w:rsidR="00D818DF" w:rsidRPr="00324F42" w:rsidRDefault="00D818DF" w:rsidP="001F252C">
      <w:pPr>
        <w:pStyle w:val="ListParagraph"/>
        <w:tabs>
          <w:tab w:val="left" w:pos="447"/>
        </w:tabs>
        <w:spacing w:line="276" w:lineRule="auto"/>
        <w:ind w:left="446" w:right="595" w:firstLine="0"/>
        <w:jc w:val="both"/>
        <w:rPr>
          <w:sz w:val="20"/>
          <w:szCs w:val="20"/>
          <w:lang w:val="en-GB"/>
        </w:rPr>
      </w:pPr>
    </w:p>
    <w:p w14:paraId="0B58F557" w14:textId="3F1F6347" w:rsidR="00FDE659" w:rsidRPr="00364276" w:rsidRDefault="0517E50A" w:rsidP="001F252C">
      <w:pPr>
        <w:pStyle w:val="ListParagraph"/>
        <w:numPr>
          <w:ilvl w:val="0"/>
          <w:numId w:val="14"/>
        </w:numPr>
        <w:tabs>
          <w:tab w:val="left" w:pos="447"/>
        </w:tabs>
        <w:spacing w:line="276" w:lineRule="auto"/>
        <w:ind w:left="142" w:right="594" w:firstLine="0"/>
        <w:jc w:val="both"/>
        <w:rPr>
          <w:sz w:val="20"/>
          <w:szCs w:val="20"/>
          <w:lang w:val="en-GB"/>
        </w:rPr>
      </w:pPr>
      <w:r w:rsidRPr="2FB9744F">
        <w:rPr>
          <w:i/>
          <w:iCs/>
          <w:sz w:val="20"/>
          <w:szCs w:val="20"/>
          <w:lang w:val="en-GB"/>
        </w:rPr>
        <w:t>Optional</w:t>
      </w:r>
      <w:r w:rsidRPr="2FB9744F">
        <w:rPr>
          <w:sz w:val="20"/>
          <w:szCs w:val="20"/>
          <w:lang w:val="en-GB"/>
        </w:rPr>
        <w:t xml:space="preserve">: Provide any additional information considered relevant and necessary to explain the answers to questions </w:t>
      </w:r>
      <w:r w:rsidR="41D1AF3C" w:rsidRPr="2FB9744F">
        <w:rPr>
          <w:sz w:val="20"/>
          <w:szCs w:val="20"/>
          <w:lang w:val="en-GB"/>
        </w:rPr>
        <w:t>2</w:t>
      </w:r>
      <w:r w:rsidRPr="2FB9744F">
        <w:rPr>
          <w:sz w:val="20"/>
          <w:szCs w:val="20"/>
          <w:lang w:val="en-GB"/>
        </w:rPr>
        <w:t xml:space="preserve">1 </w:t>
      </w:r>
      <w:r w:rsidR="41D1AF3C" w:rsidRPr="2FB9744F">
        <w:rPr>
          <w:sz w:val="20"/>
          <w:szCs w:val="20"/>
          <w:lang w:val="en-GB"/>
        </w:rPr>
        <w:t>and 22</w:t>
      </w:r>
      <w:r w:rsidRPr="2FB9744F">
        <w:rPr>
          <w:sz w:val="20"/>
          <w:szCs w:val="20"/>
          <w:lang w:val="en-GB"/>
        </w:rPr>
        <w:t>.</w:t>
      </w:r>
      <w:r w:rsidR="3C978C52" w:rsidRPr="2FB9744F">
        <w:rPr>
          <w:sz w:val="20"/>
          <w:szCs w:val="20"/>
          <w:lang w:val="en-GB"/>
        </w:rPr>
        <w:t xml:space="preserve"> </w:t>
      </w:r>
      <w:r w:rsidR="11CCE016" w:rsidRPr="2FB9744F">
        <w:rPr>
          <w:sz w:val="20"/>
          <w:szCs w:val="20"/>
          <w:lang w:val="en-GB"/>
        </w:rPr>
        <w:t>In case a species is native to (a part of) the territory of the Member State, c</w:t>
      </w:r>
      <w:r w:rsidR="3C978C52" w:rsidRPr="2FB9744F">
        <w:rPr>
          <w:sz w:val="20"/>
          <w:szCs w:val="20"/>
          <w:lang w:val="en-GB"/>
        </w:rPr>
        <w:t>larify whether the introduction</w:t>
      </w:r>
      <w:r w:rsidR="11CCE016" w:rsidRPr="2FB9744F">
        <w:rPr>
          <w:sz w:val="20"/>
          <w:szCs w:val="20"/>
          <w:lang w:val="en-GB"/>
        </w:rPr>
        <w:t xml:space="preserve"> of the species</w:t>
      </w:r>
      <w:r w:rsidR="3C978C52" w:rsidRPr="2FB9744F">
        <w:rPr>
          <w:sz w:val="20"/>
          <w:szCs w:val="20"/>
          <w:lang w:val="en-GB"/>
        </w:rPr>
        <w:t xml:space="preserve"> was </w:t>
      </w:r>
      <w:r w:rsidR="11CCE016" w:rsidRPr="2FB9744F">
        <w:rPr>
          <w:sz w:val="20"/>
          <w:szCs w:val="20"/>
          <w:lang w:val="en-GB"/>
        </w:rPr>
        <w:t xml:space="preserve">mainly due to influx </w:t>
      </w:r>
      <w:r w:rsidR="3C978C52" w:rsidRPr="2FB9744F">
        <w:rPr>
          <w:sz w:val="20"/>
          <w:szCs w:val="20"/>
          <w:lang w:val="en-GB"/>
        </w:rPr>
        <w:t>from the same Member State.</w:t>
      </w:r>
    </w:p>
    <w:p w14:paraId="51981E36" w14:textId="60A57393" w:rsidR="0D04D3A3" w:rsidRPr="00364276" w:rsidRDefault="0D04D3A3" w:rsidP="001F252C">
      <w:pPr>
        <w:spacing w:line="276" w:lineRule="auto"/>
        <w:ind w:left="142" w:right="594"/>
        <w:jc w:val="both"/>
        <w:rPr>
          <w:sz w:val="20"/>
          <w:szCs w:val="20"/>
          <w:lang w:val="en-GB"/>
        </w:rPr>
      </w:pPr>
      <w:r w:rsidRPr="00364276">
        <w:rPr>
          <w:sz w:val="20"/>
          <w:szCs w:val="20"/>
          <w:lang w:val="en-GB"/>
        </w:rPr>
        <w:t>Describe here any constraint that may affect (or that affected) the implementation of measures for invasive alien species of regional concern.</w:t>
      </w:r>
    </w:p>
    <w:p w14:paraId="3633D547" w14:textId="58635046" w:rsidR="00FDE659" w:rsidRPr="00364276" w:rsidRDefault="00FDE659" w:rsidP="0033377E">
      <w:pPr>
        <w:pStyle w:val="BodyText"/>
        <w:ind w:left="142" w:right="594"/>
        <w:jc w:val="both"/>
        <w:rPr>
          <w:lang w:val="en-GB"/>
        </w:rPr>
      </w:pPr>
    </w:p>
    <w:p w14:paraId="5612E503" w14:textId="77777777" w:rsidR="0061798C" w:rsidRPr="00364276" w:rsidRDefault="0061798C" w:rsidP="0033377E">
      <w:pPr>
        <w:pStyle w:val="BodyText"/>
        <w:spacing w:before="2"/>
        <w:ind w:left="142" w:right="594"/>
        <w:jc w:val="both"/>
        <w:rPr>
          <w:sz w:val="16"/>
          <w:lang w:val="en-GB"/>
        </w:rPr>
      </w:pPr>
    </w:p>
    <w:p w14:paraId="59664739" w14:textId="296605B9" w:rsidR="00E005B9" w:rsidRPr="00364276" w:rsidRDefault="0A33BEB1" w:rsidP="004A2893">
      <w:pPr>
        <w:tabs>
          <w:tab w:val="left" w:pos="9276"/>
        </w:tabs>
        <w:spacing w:before="1"/>
        <w:ind w:left="142" w:right="594"/>
        <w:rPr>
          <w:rFonts w:ascii="Cambria"/>
          <w:sz w:val="24"/>
          <w:szCs w:val="24"/>
          <w:lang w:val="en-GB"/>
        </w:rPr>
      </w:pPr>
      <w:r w:rsidRPr="4F60AD1F">
        <w:rPr>
          <w:rFonts w:ascii="Cambria"/>
          <w:color w:val="FFFFFF"/>
          <w:spacing w:val="-25"/>
          <w:sz w:val="24"/>
          <w:szCs w:val="24"/>
          <w:shd w:val="clear" w:color="auto" w:fill="365F91"/>
          <w:lang w:val="en-GB"/>
        </w:rPr>
        <w:t xml:space="preserve"> </w:t>
      </w:r>
      <w:r w:rsidRPr="4F60AD1F">
        <w:rPr>
          <w:rFonts w:ascii="Cambria"/>
          <w:color w:val="FFFFFF"/>
          <w:sz w:val="24"/>
          <w:szCs w:val="24"/>
          <w:shd w:val="clear" w:color="auto" w:fill="365F91"/>
          <w:lang w:val="en-GB"/>
        </w:rPr>
        <w:t>SECTION</w:t>
      </w:r>
      <w:r w:rsidRPr="4F60AD1F">
        <w:rPr>
          <w:rFonts w:ascii="Cambria"/>
          <w:color w:val="FFFFFF"/>
          <w:spacing w:val="-3"/>
          <w:sz w:val="24"/>
          <w:szCs w:val="24"/>
          <w:shd w:val="clear" w:color="auto" w:fill="365F91"/>
          <w:lang w:val="en-GB"/>
        </w:rPr>
        <w:t xml:space="preserve"> </w:t>
      </w:r>
      <w:r w:rsidR="7E1D03B8" w:rsidRPr="4F60AD1F">
        <w:rPr>
          <w:rFonts w:ascii="Cambria"/>
          <w:color w:val="FFFFFF"/>
          <w:sz w:val="24"/>
          <w:szCs w:val="24"/>
          <w:shd w:val="clear" w:color="auto" w:fill="365F91"/>
          <w:lang w:val="en-GB"/>
        </w:rPr>
        <w:t>B</w:t>
      </w:r>
      <w:r w:rsidR="7E1D03B8" w:rsidRPr="4F60AD1F">
        <w:rPr>
          <w:rFonts w:ascii="Cambria"/>
          <w:color w:val="FFFFFF"/>
          <w:spacing w:val="-1"/>
          <w:sz w:val="24"/>
          <w:szCs w:val="24"/>
          <w:shd w:val="clear" w:color="auto" w:fill="365F91"/>
          <w:lang w:val="en-GB"/>
        </w:rPr>
        <w:t xml:space="preserve"> </w:t>
      </w:r>
      <w:r w:rsidRPr="4F60AD1F">
        <w:rPr>
          <w:rFonts w:ascii="Cambria"/>
          <w:color w:val="FFFFFF"/>
          <w:sz w:val="24"/>
          <w:szCs w:val="24"/>
          <w:shd w:val="clear" w:color="auto" w:fill="365F91"/>
          <w:lang w:val="en-GB"/>
        </w:rPr>
        <w:t>-</w:t>
      </w:r>
      <w:r w:rsidRPr="4F60AD1F">
        <w:rPr>
          <w:rFonts w:ascii="Cambria"/>
          <w:color w:val="FFFFFF"/>
          <w:spacing w:val="51"/>
          <w:sz w:val="24"/>
          <w:szCs w:val="24"/>
          <w:shd w:val="clear" w:color="auto" w:fill="365F91"/>
          <w:lang w:val="en-GB"/>
        </w:rPr>
        <w:t xml:space="preserve"> </w:t>
      </w:r>
      <w:r w:rsidRPr="4F60AD1F">
        <w:rPr>
          <w:rFonts w:ascii="Cambria"/>
          <w:color w:val="FFFFFF"/>
          <w:sz w:val="24"/>
          <w:szCs w:val="24"/>
          <w:shd w:val="clear" w:color="auto" w:fill="365F91"/>
          <w:lang w:val="en-GB"/>
        </w:rPr>
        <w:t>IAS of</w:t>
      </w:r>
      <w:r w:rsidRPr="4F60AD1F">
        <w:rPr>
          <w:rFonts w:ascii="Cambria"/>
          <w:color w:val="FFFFFF"/>
          <w:spacing w:val="-2"/>
          <w:sz w:val="24"/>
          <w:szCs w:val="24"/>
          <w:shd w:val="clear" w:color="auto" w:fill="365F91"/>
          <w:lang w:val="en-GB"/>
        </w:rPr>
        <w:t xml:space="preserve"> </w:t>
      </w:r>
      <w:r w:rsidRPr="4F60AD1F">
        <w:rPr>
          <w:rFonts w:ascii="Cambria"/>
          <w:color w:val="FFFFFF"/>
          <w:sz w:val="24"/>
          <w:szCs w:val="24"/>
          <w:shd w:val="clear" w:color="auto" w:fill="365F91"/>
          <w:lang w:val="en-GB"/>
        </w:rPr>
        <w:t>Member</w:t>
      </w:r>
      <w:r w:rsidRPr="4F60AD1F">
        <w:rPr>
          <w:rFonts w:ascii="Cambria"/>
          <w:color w:val="FFFFFF"/>
          <w:spacing w:val="-1"/>
          <w:sz w:val="24"/>
          <w:szCs w:val="24"/>
          <w:shd w:val="clear" w:color="auto" w:fill="365F91"/>
          <w:lang w:val="en-GB"/>
        </w:rPr>
        <w:t xml:space="preserve"> </w:t>
      </w:r>
      <w:r w:rsidRPr="4F60AD1F">
        <w:rPr>
          <w:rFonts w:ascii="Cambria"/>
          <w:color w:val="FFFFFF"/>
          <w:sz w:val="24"/>
          <w:szCs w:val="24"/>
          <w:shd w:val="clear" w:color="auto" w:fill="365F91"/>
          <w:lang w:val="en-GB"/>
        </w:rPr>
        <w:t>State</w:t>
      </w:r>
      <w:r w:rsidRPr="4F60AD1F">
        <w:rPr>
          <w:rFonts w:ascii="Cambria"/>
          <w:color w:val="FFFFFF"/>
          <w:spacing w:val="-1"/>
          <w:sz w:val="24"/>
          <w:szCs w:val="24"/>
          <w:shd w:val="clear" w:color="auto" w:fill="365F91"/>
          <w:lang w:val="en-GB"/>
        </w:rPr>
        <w:t xml:space="preserve"> </w:t>
      </w:r>
      <w:r w:rsidRPr="4F60AD1F">
        <w:rPr>
          <w:rFonts w:ascii="Cambria"/>
          <w:color w:val="FFFFFF"/>
          <w:sz w:val="24"/>
          <w:szCs w:val="24"/>
          <w:shd w:val="clear" w:color="auto" w:fill="365F91"/>
          <w:lang w:val="en-GB"/>
        </w:rPr>
        <w:t>concern</w:t>
      </w:r>
      <w:r w:rsidR="00A776B5" w:rsidRPr="00364276">
        <w:rPr>
          <w:rFonts w:ascii="Cambria"/>
          <w:color w:val="FFFFFF"/>
          <w:sz w:val="24"/>
          <w:shd w:val="clear" w:color="auto" w:fill="365F91"/>
          <w:lang w:val="en-GB"/>
        </w:rPr>
        <w:tab/>
      </w:r>
    </w:p>
    <w:p w14:paraId="0D0134F9" w14:textId="22F5D24E" w:rsidR="00E005B9" w:rsidRPr="00364276" w:rsidRDefault="00A776B5">
      <w:pPr>
        <w:pStyle w:val="BodyText"/>
        <w:spacing w:before="243" w:line="276" w:lineRule="auto"/>
        <w:ind w:left="220" w:right="696"/>
        <w:rPr>
          <w:lang w:val="en-GB"/>
        </w:rPr>
      </w:pPr>
      <w:r w:rsidRPr="00364276">
        <w:rPr>
          <w:lang w:val="en-GB"/>
        </w:rPr>
        <w:t>Section</w:t>
      </w:r>
      <w:r w:rsidRPr="00364276">
        <w:rPr>
          <w:spacing w:val="-3"/>
          <w:lang w:val="en-GB"/>
        </w:rPr>
        <w:t xml:space="preserve"> </w:t>
      </w:r>
      <w:r w:rsidR="00562C89" w:rsidRPr="00364276">
        <w:rPr>
          <w:lang w:val="en-GB"/>
        </w:rPr>
        <w:t>B</w:t>
      </w:r>
      <w:r w:rsidR="00562C89" w:rsidRPr="00364276">
        <w:rPr>
          <w:spacing w:val="-1"/>
          <w:lang w:val="en-GB"/>
        </w:rPr>
        <w:t xml:space="preserve"> </w:t>
      </w:r>
      <w:r w:rsidRPr="00364276">
        <w:rPr>
          <w:lang w:val="en-GB"/>
        </w:rPr>
        <w:t>should</w:t>
      </w:r>
      <w:r w:rsidRPr="00364276">
        <w:rPr>
          <w:spacing w:val="-1"/>
          <w:lang w:val="en-GB"/>
        </w:rPr>
        <w:t xml:space="preserve"> </w:t>
      </w:r>
      <w:r w:rsidRPr="00364276">
        <w:rPr>
          <w:lang w:val="en-GB"/>
        </w:rPr>
        <w:t>be</w:t>
      </w:r>
      <w:r w:rsidRPr="00364276">
        <w:rPr>
          <w:spacing w:val="-3"/>
          <w:lang w:val="en-GB"/>
        </w:rPr>
        <w:t xml:space="preserve"> </w:t>
      </w:r>
      <w:r w:rsidRPr="00364276">
        <w:rPr>
          <w:lang w:val="en-GB"/>
        </w:rPr>
        <w:t>completed</w:t>
      </w:r>
      <w:r w:rsidRPr="00364276">
        <w:rPr>
          <w:spacing w:val="-2"/>
          <w:lang w:val="en-GB"/>
        </w:rPr>
        <w:t xml:space="preserve"> </w:t>
      </w:r>
      <w:r w:rsidRPr="00364276">
        <w:rPr>
          <w:lang w:val="en-GB"/>
        </w:rPr>
        <w:t>for</w:t>
      </w:r>
      <w:r w:rsidRPr="00364276">
        <w:rPr>
          <w:spacing w:val="-2"/>
          <w:lang w:val="en-GB"/>
        </w:rPr>
        <w:t xml:space="preserve"> </w:t>
      </w:r>
      <w:r w:rsidRPr="00364276">
        <w:rPr>
          <w:lang w:val="en-GB"/>
        </w:rPr>
        <w:t>each</w:t>
      </w:r>
      <w:r w:rsidRPr="00364276">
        <w:rPr>
          <w:spacing w:val="-1"/>
          <w:lang w:val="en-GB"/>
        </w:rPr>
        <w:t xml:space="preserve"> </w:t>
      </w:r>
      <w:r w:rsidRPr="00364276">
        <w:rPr>
          <w:lang w:val="en-GB"/>
        </w:rPr>
        <w:t>of</w:t>
      </w:r>
      <w:r w:rsidRPr="00364276">
        <w:rPr>
          <w:spacing w:val="-4"/>
          <w:lang w:val="en-GB"/>
        </w:rPr>
        <w:t xml:space="preserve"> </w:t>
      </w:r>
      <w:r w:rsidRPr="00364276">
        <w:rPr>
          <w:lang w:val="en-GB"/>
        </w:rPr>
        <w:t>the</w:t>
      </w:r>
      <w:r w:rsidRPr="00364276">
        <w:rPr>
          <w:spacing w:val="-3"/>
          <w:lang w:val="en-GB"/>
        </w:rPr>
        <w:t xml:space="preserve"> </w:t>
      </w:r>
      <w:r w:rsidRPr="00364276">
        <w:rPr>
          <w:lang w:val="en-GB"/>
        </w:rPr>
        <w:t>invasive</w:t>
      </w:r>
      <w:r w:rsidRPr="00364276">
        <w:rPr>
          <w:spacing w:val="-3"/>
          <w:lang w:val="en-GB"/>
        </w:rPr>
        <w:t xml:space="preserve"> </w:t>
      </w:r>
      <w:r w:rsidRPr="00364276">
        <w:rPr>
          <w:lang w:val="en-GB"/>
        </w:rPr>
        <w:t>alien</w:t>
      </w:r>
      <w:r w:rsidRPr="00364276">
        <w:rPr>
          <w:spacing w:val="-3"/>
          <w:lang w:val="en-GB"/>
        </w:rPr>
        <w:t xml:space="preserve"> </w:t>
      </w:r>
      <w:r w:rsidRPr="00364276">
        <w:rPr>
          <w:lang w:val="en-GB"/>
        </w:rPr>
        <w:t>species</w:t>
      </w:r>
      <w:r w:rsidRPr="00364276">
        <w:rPr>
          <w:spacing w:val="-4"/>
          <w:lang w:val="en-GB"/>
        </w:rPr>
        <w:t xml:space="preserve"> </w:t>
      </w:r>
      <w:r w:rsidRPr="00364276">
        <w:rPr>
          <w:lang w:val="en-GB"/>
        </w:rPr>
        <w:t>of</w:t>
      </w:r>
      <w:r w:rsidRPr="00364276">
        <w:rPr>
          <w:spacing w:val="-4"/>
          <w:lang w:val="en-GB"/>
        </w:rPr>
        <w:t xml:space="preserve"> </w:t>
      </w:r>
      <w:r w:rsidRPr="00364276">
        <w:rPr>
          <w:lang w:val="en-GB"/>
        </w:rPr>
        <w:t>Member</w:t>
      </w:r>
      <w:r w:rsidRPr="00364276">
        <w:rPr>
          <w:spacing w:val="-2"/>
          <w:lang w:val="en-GB"/>
        </w:rPr>
        <w:t xml:space="preserve"> </w:t>
      </w:r>
      <w:r w:rsidRPr="00364276">
        <w:rPr>
          <w:lang w:val="en-GB"/>
        </w:rPr>
        <w:t>State</w:t>
      </w:r>
      <w:r w:rsidRPr="00364276">
        <w:rPr>
          <w:spacing w:val="-3"/>
          <w:lang w:val="en-GB"/>
        </w:rPr>
        <w:t xml:space="preserve"> </w:t>
      </w:r>
      <w:r w:rsidRPr="00364276">
        <w:rPr>
          <w:lang w:val="en-GB"/>
        </w:rPr>
        <w:t>concern</w:t>
      </w:r>
      <w:r w:rsidRPr="00364276">
        <w:rPr>
          <w:spacing w:val="-2"/>
          <w:lang w:val="en-GB"/>
        </w:rPr>
        <w:t xml:space="preserve"> </w:t>
      </w:r>
      <w:r w:rsidRPr="00364276">
        <w:rPr>
          <w:lang w:val="en-GB"/>
        </w:rPr>
        <w:t>pursuant</w:t>
      </w:r>
      <w:r w:rsidRPr="00364276">
        <w:rPr>
          <w:spacing w:val="-2"/>
          <w:lang w:val="en-GB"/>
        </w:rPr>
        <w:t xml:space="preserve"> </w:t>
      </w:r>
      <w:r w:rsidRPr="00364276">
        <w:rPr>
          <w:lang w:val="en-GB"/>
        </w:rPr>
        <w:t>to</w:t>
      </w:r>
      <w:r w:rsidR="003850E3">
        <w:rPr>
          <w:lang w:val="en-GB"/>
        </w:rPr>
        <w:t xml:space="preserve"> </w:t>
      </w:r>
      <w:r w:rsidRPr="00364276">
        <w:rPr>
          <w:spacing w:val="-42"/>
          <w:lang w:val="en-GB"/>
        </w:rPr>
        <w:t xml:space="preserve"> </w:t>
      </w:r>
      <w:r w:rsidRPr="00364276">
        <w:rPr>
          <w:lang w:val="en-GB"/>
        </w:rPr>
        <w:t>Article</w:t>
      </w:r>
      <w:r w:rsidRPr="00364276">
        <w:rPr>
          <w:spacing w:val="-3"/>
          <w:lang w:val="en-GB"/>
        </w:rPr>
        <w:t xml:space="preserve"> </w:t>
      </w:r>
      <w:r w:rsidRPr="00364276">
        <w:rPr>
          <w:lang w:val="en-GB"/>
        </w:rPr>
        <w:t>12(2)</w:t>
      </w:r>
      <w:r w:rsidRPr="00364276">
        <w:rPr>
          <w:spacing w:val="-2"/>
          <w:lang w:val="en-GB"/>
        </w:rPr>
        <w:t xml:space="preserve"> </w:t>
      </w:r>
      <w:r w:rsidRPr="00364276">
        <w:rPr>
          <w:lang w:val="en-GB"/>
        </w:rPr>
        <w:t>of</w:t>
      </w:r>
      <w:r w:rsidRPr="00364276">
        <w:rPr>
          <w:spacing w:val="1"/>
          <w:lang w:val="en-GB"/>
        </w:rPr>
        <w:t xml:space="preserve"> </w:t>
      </w:r>
      <w:r w:rsidRPr="00364276">
        <w:rPr>
          <w:lang w:val="en-GB"/>
        </w:rPr>
        <w:t>Regulation</w:t>
      </w:r>
      <w:r w:rsidRPr="00364276">
        <w:rPr>
          <w:spacing w:val="1"/>
          <w:lang w:val="en-GB"/>
        </w:rPr>
        <w:t xml:space="preserve"> </w:t>
      </w:r>
      <w:r w:rsidRPr="00364276">
        <w:rPr>
          <w:lang w:val="en-GB"/>
        </w:rPr>
        <w:t>(EU)</w:t>
      </w:r>
      <w:r w:rsidRPr="00364276">
        <w:rPr>
          <w:spacing w:val="-1"/>
          <w:lang w:val="en-GB"/>
        </w:rPr>
        <w:t xml:space="preserve"> </w:t>
      </w:r>
      <w:r w:rsidRPr="00364276">
        <w:rPr>
          <w:lang w:val="en-GB"/>
        </w:rPr>
        <w:t>No 1143/2014.</w:t>
      </w:r>
    </w:p>
    <w:p w14:paraId="20BD9A1A" w14:textId="2AF4C9E1" w:rsidR="00E005B9" w:rsidRPr="00364276" w:rsidRDefault="00E005B9">
      <w:pPr>
        <w:pStyle w:val="BodyText"/>
        <w:spacing w:before="5"/>
        <w:rPr>
          <w:sz w:val="16"/>
          <w:lang w:val="en-GB"/>
        </w:rPr>
      </w:pPr>
    </w:p>
    <w:p w14:paraId="0BF19322" w14:textId="77777777" w:rsidR="001633FB" w:rsidRPr="00364276" w:rsidRDefault="001633FB">
      <w:pPr>
        <w:pStyle w:val="BodyText"/>
        <w:spacing w:before="5"/>
        <w:rPr>
          <w:sz w:val="16"/>
          <w:lang w:val="en-GB"/>
        </w:rPr>
      </w:pPr>
    </w:p>
    <w:p w14:paraId="71085CC1" w14:textId="77777777" w:rsidR="00E005B9" w:rsidRPr="00364276" w:rsidRDefault="00A776B5">
      <w:pPr>
        <w:pStyle w:val="Heading1"/>
        <w:tabs>
          <w:tab w:val="left" w:pos="9276"/>
        </w:tabs>
        <w:ind w:left="220" w:hanging="29"/>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3"/>
          <w:shd w:val="clear" w:color="auto" w:fill="DBE4F0"/>
          <w:lang w:val="en-GB"/>
        </w:rPr>
        <w:t xml:space="preserve"> </w:t>
      </w:r>
      <w:r w:rsidRPr="00364276">
        <w:rPr>
          <w:color w:val="4F81BC"/>
          <w:shd w:val="clear" w:color="auto" w:fill="DBE4F0"/>
          <w:lang w:val="en-GB"/>
        </w:rPr>
        <w:t>1-</w:t>
      </w:r>
      <w:r w:rsidRPr="00364276">
        <w:rPr>
          <w:color w:val="4F81BC"/>
          <w:spacing w:val="-3"/>
          <w:shd w:val="clear" w:color="auto" w:fill="DBE4F0"/>
          <w:lang w:val="en-GB"/>
        </w:rPr>
        <w:t xml:space="preserve"> </w:t>
      </w:r>
      <w:r w:rsidRPr="00364276">
        <w:rPr>
          <w:color w:val="4F81BC"/>
          <w:shd w:val="clear" w:color="auto" w:fill="DBE4F0"/>
          <w:lang w:val="en-GB"/>
        </w:rPr>
        <w:t>national</w:t>
      </w:r>
      <w:r w:rsidRPr="00364276">
        <w:rPr>
          <w:color w:val="4F81BC"/>
          <w:spacing w:val="-3"/>
          <w:shd w:val="clear" w:color="auto" w:fill="DBE4F0"/>
          <w:lang w:val="en-GB"/>
        </w:rPr>
        <w:t xml:space="preserve"> </w:t>
      </w:r>
      <w:r w:rsidRPr="00364276">
        <w:rPr>
          <w:color w:val="4F81BC"/>
          <w:shd w:val="clear" w:color="auto" w:fill="DBE4F0"/>
          <w:lang w:val="en-GB"/>
        </w:rPr>
        <w:t>list</w:t>
      </w:r>
      <w:r w:rsidRPr="00364276">
        <w:rPr>
          <w:color w:val="4F81BC"/>
          <w:spacing w:val="-4"/>
          <w:shd w:val="clear" w:color="auto" w:fill="DBE4F0"/>
          <w:lang w:val="en-GB"/>
        </w:rPr>
        <w:t xml:space="preserve"> </w:t>
      </w:r>
      <w:r w:rsidRPr="00364276">
        <w:rPr>
          <w:color w:val="4F81BC"/>
          <w:shd w:val="clear" w:color="auto" w:fill="DBE4F0"/>
          <w:lang w:val="en-GB"/>
        </w:rPr>
        <w:t>established</w:t>
      </w:r>
      <w:r w:rsidRPr="00364276">
        <w:rPr>
          <w:color w:val="4F81BC"/>
          <w:spacing w:val="-5"/>
          <w:shd w:val="clear" w:color="auto" w:fill="DBE4F0"/>
          <w:lang w:val="en-GB"/>
        </w:rPr>
        <w:t xml:space="preserve"> </w:t>
      </w:r>
      <w:r w:rsidRPr="00364276">
        <w:rPr>
          <w:color w:val="4F81BC"/>
          <w:shd w:val="clear" w:color="auto" w:fill="DBE4F0"/>
          <w:lang w:val="en-GB"/>
        </w:rPr>
        <w:t>yes/no</w:t>
      </w:r>
      <w:r w:rsidRPr="00364276">
        <w:rPr>
          <w:color w:val="4F81BC"/>
          <w:shd w:val="clear" w:color="auto" w:fill="DBE4F0"/>
          <w:lang w:val="en-GB"/>
        </w:rPr>
        <w:tab/>
      </w:r>
    </w:p>
    <w:p w14:paraId="320592C6" w14:textId="77777777" w:rsidR="000B05C7" w:rsidRDefault="000B05C7" w:rsidP="000B05C7">
      <w:pPr>
        <w:pStyle w:val="BodyText"/>
        <w:spacing w:line="276" w:lineRule="auto"/>
        <w:ind w:left="220" w:right="739"/>
        <w:jc w:val="both"/>
        <w:rPr>
          <w:lang w:val="en-GB"/>
        </w:rPr>
      </w:pPr>
    </w:p>
    <w:p w14:paraId="45919CB2" w14:textId="65DD98A1" w:rsidR="00E005B9" w:rsidRPr="00364276" w:rsidRDefault="7FB2A0F1" w:rsidP="000B05C7">
      <w:pPr>
        <w:pStyle w:val="BodyText"/>
        <w:spacing w:line="276" w:lineRule="auto"/>
        <w:ind w:left="220" w:right="739"/>
        <w:jc w:val="both"/>
        <w:rPr>
          <w:lang w:val="en-GB"/>
        </w:rPr>
      </w:pPr>
      <w:r w:rsidRPr="00364276">
        <w:rPr>
          <w:lang w:val="en-GB"/>
        </w:rPr>
        <w:t>If a national list of IAS of Member State concern has been notified by the Member State pursuant to Art. 12(2),</w:t>
      </w:r>
      <w:r w:rsidR="003850E3">
        <w:rPr>
          <w:lang w:val="en-GB"/>
        </w:rPr>
        <w:t xml:space="preserve"> </w:t>
      </w:r>
      <w:r w:rsidRPr="00364276">
        <w:rPr>
          <w:spacing w:val="-43"/>
          <w:lang w:val="en-GB"/>
        </w:rPr>
        <w:t xml:space="preserve"> </w:t>
      </w:r>
      <w:r w:rsidRPr="00364276">
        <w:rPr>
          <w:lang w:val="en-GB"/>
        </w:rPr>
        <w:t>answer “</w:t>
      </w:r>
      <w:r w:rsidRPr="000B05C7">
        <w:rPr>
          <w:b/>
          <w:lang w:val="en-GB"/>
        </w:rPr>
        <w:t>Yes</w:t>
      </w:r>
      <w:r w:rsidRPr="00364276">
        <w:rPr>
          <w:lang w:val="en-GB"/>
        </w:rPr>
        <w:t>”. In this case</w:t>
      </w:r>
      <w:r w:rsidR="003C3F64" w:rsidRPr="00364276">
        <w:rPr>
          <w:lang w:val="en-GB"/>
        </w:rPr>
        <w:t>,</w:t>
      </w:r>
      <w:r w:rsidRPr="00364276">
        <w:rPr>
          <w:lang w:val="en-GB"/>
        </w:rPr>
        <w:t xml:space="preserve"> questions 2 </w:t>
      </w:r>
      <w:r w:rsidR="003C3F64" w:rsidRPr="00364276">
        <w:rPr>
          <w:lang w:val="en-GB"/>
        </w:rPr>
        <w:t xml:space="preserve">and 3 </w:t>
      </w:r>
      <w:r w:rsidRPr="00364276">
        <w:rPr>
          <w:lang w:val="en-GB"/>
        </w:rPr>
        <w:t>need to be answered</w:t>
      </w:r>
      <w:r w:rsidR="3DEBDA78" w:rsidRPr="00364276">
        <w:rPr>
          <w:lang w:val="en-GB"/>
        </w:rPr>
        <w:t xml:space="preserve"> for each of the species on this list</w:t>
      </w:r>
      <w:r w:rsidR="000B05C7">
        <w:rPr>
          <w:lang w:val="en-GB"/>
        </w:rPr>
        <w:t xml:space="preserve"> (or groups of species, in case of listed </w:t>
      </w:r>
      <w:r w:rsidR="00AB64FA">
        <w:rPr>
          <w:lang w:val="en-GB"/>
        </w:rPr>
        <w:t>genera</w:t>
      </w:r>
      <w:r w:rsidR="000B05C7">
        <w:rPr>
          <w:lang w:val="en-GB"/>
        </w:rPr>
        <w:t>, etc.)</w:t>
      </w:r>
      <w:r w:rsidR="3DEBDA78" w:rsidRPr="00364276">
        <w:rPr>
          <w:lang w:val="en-GB"/>
        </w:rPr>
        <w:t xml:space="preserve">, and questions 2 to 6 have to be answered </w:t>
      </w:r>
      <w:r w:rsidR="007078F0">
        <w:rPr>
          <w:lang w:val="en-GB"/>
        </w:rPr>
        <w:t xml:space="preserve">only </w:t>
      </w:r>
      <w:r w:rsidR="3DEBDA78" w:rsidRPr="00364276">
        <w:rPr>
          <w:lang w:val="en-GB"/>
        </w:rPr>
        <w:t>for those species that are not also of Union concern</w:t>
      </w:r>
      <w:r w:rsidRPr="00364276">
        <w:rPr>
          <w:lang w:val="en-GB"/>
        </w:rPr>
        <w:t>. Otherwise answer</w:t>
      </w:r>
      <w:r w:rsidRPr="00364276">
        <w:rPr>
          <w:spacing w:val="1"/>
          <w:lang w:val="en-GB"/>
        </w:rPr>
        <w:t xml:space="preserve"> </w:t>
      </w:r>
      <w:r w:rsidRPr="00364276">
        <w:rPr>
          <w:lang w:val="en-GB"/>
        </w:rPr>
        <w:t>“</w:t>
      </w:r>
      <w:r w:rsidRPr="000B05C7">
        <w:rPr>
          <w:b/>
          <w:lang w:val="en-GB"/>
        </w:rPr>
        <w:t>No</w:t>
      </w:r>
      <w:r w:rsidRPr="00364276">
        <w:rPr>
          <w:lang w:val="en-GB"/>
        </w:rPr>
        <w:t>”</w:t>
      </w:r>
      <w:r w:rsidRPr="00364276">
        <w:rPr>
          <w:spacing w:val="1"/>
          <w:lang w:val="en-GB"/>
        </w:rPr>
        <w:t xml:space="preserve"> </w:t>
      </w:r>
      <w:r w:rsidRPr="00364276">
        <w:rPr>
          <w:lang w:val="en-GB"/>
        </w:rPr>
        <w:t xml:space="preserve">and proceed </w:t>
      </w:r>
      <w:r w:rsidR="000B05C7">
        <w:rPr>
          <w:lang w:val="en-GB"/>
        </w:rPr>
        <w:t>to</w:t>
      </w:r>
      <w:r w:rsidRPr="00364276">
        <w:rPr>
          <w:lang w:val="en-GB"/>
        </w:rPr>
        <w:t xml:space="preserve"> Section </w:t>
      </w:r>
      <w:r w:rsidR="005A2F2D" w:rsidRPr="00364276">
        <w:rPr>
          <w:lang w:val="en-GB"/>
        </w:rPr>
        <w:t>C</w:t>
      </w:r>
      <w:r w:rsidRPr="00364276">
        <w:rPr>
          <w:lang w:val="en-GB"/>
        </w:rPr>
        <w:t>.</w:t>
      </w:r>
    </w:p>
    <w:p w14:paraId="6533400C" w14:textId="4FE93CB6" w:rsidR="003C3F64" w:rsidRDefault="003C3F64">
      <w:pPr>
        <w:pStyle w:val="BodyText"/>
        <w:spacing w:before="3"/>
        <w:rPr>
          <w:sz w:val="16"/>
          <w:lang w:val="en-GB"/>
        </w:rPr>
      </w:pPr>
    </w:p>
    <w:p w14:paraId="41CAE344" w14:textId="77777777" w:rsidR="000B05C7" w:rsidRPr="00364276" w:rsidRDefault="000B05C7">
      <w:pPr>
        <w:pStyle w:val="BodyText"/>
        <w:spacing w:before="3"/>
        <w:rPr>
          <w:sz w:val="16"/>
          <w:lang w:val="en-GB"/>
        </w:rPr>
      </w:pPr>
    </w:p>
    <w:p w14:paraId="2D8F90C3" w14:textId="77777777" w:rsidR="00E005B9" w:rsidRPr="00364276" w:rsidRDefault="00A776B5">
      <w:pPr>
        <w:pStyle w:val="Heading1"/>
        <w:tabs>
          <w:tab w:val="left" w:pos="9276"/>
        </w:tabs>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2</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scientific</w:t>
      </w:r>
      <w:r w:rsidRPr="00364276">
        <w:rPr>
          <w:color w:val="4F81BC"/>
          <w:spacing w:val="-1"/>
          <w:shd w:val="clear" w:color="auto" w:fill="DBE4F0"/>
          <w:lang w:val="en-GB"/>
        </w:rPr>
        <w:t xml:space="preserve"> </w:t>
      </w:r>
      <w:r w:rsidRPr="00364276">
        <w:rPr>
          <w:color w:val="4F81BC"/>
          <w:shd w:val="clear" w:color="auto" w:fill="DBE4F0"/>
          <w:lang w:val="en-GB"/>
        </w:rPr>
        <w:t>name</w:t>
      </w:r>
      <w:r w:rsidRPr="00364276">
        <w:rPr>
          <w:color w:val="4F81BC"/>
          <w:shd w:val="clear" w:color="auto" w:fill="DBE4F0"/>
          <w:lang w:val="en-GB"/>
        </w:rPr>
        <w:tab/>
      </w:r>
    </w:p>
    <w:p w14:paraId="6B22A95B" w14:textId="1D3EE555" w:rsidR="00E005B9" w:rsidRPr="003850E3" w:rsidRDefault="03974921" w:rsidP="003850E3">
      <w:pPr>
        <w:pStyle w:val="ListParagraph"/>
        <w:numPr>
          <w:ilvl w:val="0"/>
          <w:numId w:val="14"/>
        </w:numPr>
        <w:tabs>
          <w:tab w:val="left" w:pos="447"/>
        </w:tabs>
        <w:spacing w:before="244" w:line="276" w:lineRule="auto"/>
        <w:ind w:left="446" w:hanging="227"/>
        <w:rPr>
          <w:sz w:val="20"/>
          <w:szCs w:val="20"/>
        </w:rPr>
      </w:pPr>
      <w:r w:rsidRPr="00364276">
        <w:rPr>
          <w:sz w:val="20"/>
          <w:szCs w:val="20"/>
          <w:lang w:val="en-GB"/>
        </w:rPr>
        <w:t xml:space="preserve">Enter </w:t>
      </w:r>
      <w:r w:rsidR="07D18B59" w:rsidRPr="00364276">
        <w:rPr>
          <w:sz w:val="20"/>
          <w:szCs w:val="20"/>
          <w:lang w:val="en-GB"/>
        </w:rPr>
        <w:t>the</w:t>
      </w:r>
      <w:r w:rsidR="07D18B59" w:rsidRPr="00364276">
        <w:rPr>
          <w:spacing w:val="-2"/>
          <w:sz w:val="20"/>
          <w:szCs w:val="20"/>
          <w:lang w:val="en-GB"/>
        </w:rPr>
        <w:t xml:space="preserve"> </w:t>
      </w:r>
      <w:r w:rsidR="007E5804" w:rsidRPr="08561D41">
        <w:rPr>
          <w:sz w:val="20"/>
          <w:szCs w:val="20"/>
          <w:lang w:val="en-GB"/>
        </w:rPr>
        <w:t xml:space="preserve">code of </w:t>
      </w:r>
      <w:r w:rsidR="007E5804" w:rsidRPr="003850E3">
        <w:rPr>
          <w:sz w:val="20"/>
          <w:szCs w:val="20"/>
          <w:lang w:val="en-GB"/>
        </w:rPr>
        <w:t>the species</w:t>
      </w:r>
      <w:r w:rsidR="0040596C" w:rsidRPr="003850E3">
        <w:rPr>
          <w:sz w:val="20"/>
          <w:szCs w:val="20"/>
          <w:lang w:val="en-GB"/>
        </w:rPr>
        <w:t xml:space="preserve">. The code is linked to the </w:t>
      </w:r>
      <w:r w:rsidR="07D18B59" w:rsidRPr="003850E3">
        <w:rPr>
          <w:sz w:val="20"/>
          <w:szCs w:val="20"/>
          <w:lang w:val="en-GB"/>
        </w:rPr>
        <w:t>scientific</w:t>
      </w:r>
      <w:r w:rsidR="07D18B59" w:rsidRPr="003850E3">
        <w:rPr>
          <w:spacing w:val="-4"/>
          <w:sz w:val="20"/>
          <w:szCs w:val="20"/>
          <w:lang w:val="en-GB"/>
        </w:rPr>
        <w:t xml:space="preserve"> </w:t>
      </w:r>
      <w:r w:rsidR="07D18B59" w:rsidRPr="003850E3">
        <w:rPr>
          <w:sz w:val="20"/>
          <w:szCs w:val="20"/>
          <w:lang w:val="en-GB"/>
        </w:rPr>
        <w:t>name</w:t>
      </w:r>
      <w:r w:rsidR="07D18B59" w:rsidRPr="003850E3">
        <w:rPr>
          <w:spacing w:val="-2"/>
          <w:sz w:val="20"/>
          <w:szCs w:val="20"/>
          <w:lang w:val="en-GB"/>
        </w:rPr>
        <w:t xml:space="preserve"> </w:t>
      </w:r>
      <w:r w:rsidR="07D18B59" w:rsidRPr="003850E3">
        <w:rPr>
          <w:sz w:val="20"/>
          <w:szCs w:val="20"/>
          <w:lang w:val="en-GB"/>
        </w:rPr>
        <w:t>of</w:t>
      </w:r>
      <w:r w:rsidR="07D18B59" w:rsidRPr="003850E3">
        <w:rPr>
          <w:spacing w:val="-4"/>
          <w:sz w:val="20"/>
          <w:szCs w:val="20"/>
          <w:lang w:val="en-GB"/>
        </w:rPr>
        <w:t xml:space="preserve"> </w:t>
      </w:r>
      <w:r w:rsidR="07D18B59" w:rsidRPr="003850E3">
        <w:rPr>
          <w:sz w:val="20"/>
          <w:szCs w:val="20"/>
          <w:lang w:val="en-GB"/>
        </w:rPr>
        <w:t>the</w:t>
      </w:r>
      <w:r w:rsidR="07D18B59" w:rsidRPr="003850E3">
        <w:rPr>
          <w:spacing w:val="-4"/>
          <w:sz w:val="20"/>
          <w:szCs w:val="20"/>
          <w:lang w:val="en-GB"/>
        </w:rPr>
        <w:t xml:space="preserve"> </w:t>
      </w:r>
      <w:r w:rsidR="07D18B59" w:rsidRPr="003850E3">
        <w:rPr>
          <w:sz w:val="20"/>
          <w:szCs w:val="20"/>
          <w:lang w:val="en-GB"/>
        </w:rPr>
        <w:t>species.</w:t>
      </w:r>
      <w:r w:rsidR="00BA2E44" w:rsidRPr="003850E3">
        <w:rPr>
          <w:sz w:val="20"/>
          <w:szCs w:val="20"/>
          <w:lang w:val="en-GB"/>
        </w:rPr>
        <w:t xml:space="preserve"> </w:t>
      </w:r>
      <w:r w:rsidR="00BA2E44" w:rsidRPr="003850E3">
        <w:rPr>
          <w:sz w:val="20"/>
          <w:szCs w:val="20"/>
        </w:rPr>
        <w:t>The code</w:t>
      </w:r>
      <w:r w:rsidR="00353CD6" w:rsidRPr="003850E3">
        <w:rPr>
          <w:sz w:val="20"/>
          <w:szCs w:val="20"/>
        </w:rPr>
        <w:t>s</w:t>
      </w:r>
      <w:r w:rsidR="00BA2E44" w:rsidRPr="003850E3">
        <w:rPr>
          <w:sz w:val="20"/>
          <w:szCs w:val="20"/>
        </w:rPr>
        <w:t xml:space="preserve"> and scientific name</w:t>
      </w:r>
      <w:r w:rsidR="00353CD6" w:rsidRPr="003850E3">
        <w:rPr>
          <w:sz w:val="20"/>
          <w:szCs w:val="20"/>
        </w:rPr>
        <w:t>s</w:t>
      </w:r>
      <w:r w:rsidR="00BA2E44" w:rsidRPr="003850E3">
        <w:rPr>
          <w:sz w:val="20"/>
          <w:szCs w:val="20"/>
        </w:rPr>
        <w:t xml:space="preserve"> will be provided in the </w:t>
      </w:r>
      <w:r w:rsidR="00A17788" w:rsidRPr="003850E3">
        <w:rPr>
          <w:sz w:val="20"/>
          <w:szCs w:val="20"/>
        </w:rPr>
        <w:t xml:space="preserve">IAS </w:t>
      </w:r>
      <w:r w:rsidR="00BA2E44" w:rsidRPr="003850E3">
        <w:rPr>
          <w:sz w:val="20"/>
          <w:szCs w:val="20"/>
        </w:rPr>
        <w:t>Reference Portal.</w:t>
      </w:r>
      <w:r w:rsidR="00353CD6" w:rsidRPr="003850E3">
        <w:rPr>
          <w:sz w:val="20"/>
          <w:szCs w:val="20"/>
        </w:rPr>
        <w:t xml:space="preserve"> Following earlier communication with Member States, those MS that have provided their lists of IAS of MS concern will find their list undergone with the necessary consistency checks. Additionally, it is ensured that each IAS of Member State concern has the same code even if reported by different Member States.  </w:t>
      </w:r>
    </w:p>
    <w:p w14:paraId="2B562EF5" w14:textId="77777777" w:rsidR="00A17788" w:rsidRPr="00A17788" w:rsidRDefault="00A17788">
      <w:pPr>
        <w:pStyle w:val="BodyText"/>
        <w:spacing w:before="6"/>
        <w:rPr>
          <w:sz w:val="19"/>
          <w:lang w:val="en-IE"/>
        </w:rPr>
      </w:pPr>
    </w:p>
    <w:p w14:paraId="290583F9" w14:textId="77777777" w:rsidR="00E005B9" w:rsidRPr="00364276" w:rsidRDefault="00E005B9">
      <w:pPr>
        <w:pStyle w:val="BodyText"/>
        <w:spacing w:before="2"/>
        <w:rPr>
          <w:sz w:val="16"/>
          <w:lang w:val="en-GB"/>
        </w:rPr>
      </w:pPr>
    </w:p>
    <w:p w14:paraId="75B932EC" w14:textId="38C1DEF5" w:rsidR="00E005B9" w:rsidRPr="00364276" w:rsidRDefault="00A776B5">
      <w:pPr>
        <w:pStyle w:val="Heading1"/>
        <w:tabs>
          <w:tab w:val="left" w:pos="9276"/>
        </w:tabs>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1"/>
          <w:shd w:val="clear" w:color="auto" w:fill="DBE4F0"/>
          <w:lang w:val="en-GB"/>
        </w:rPr>
        <w:t xml:space="preserve"> </w:t>
      </w:r>
      <w:r w:rsidRPr="00364276">
        <w:rPr>
          <w:color w:val="4F81BC"/>
          <w:shd w:val="clear" w:color="auto" w:fill="DBE4F0"/>
          <w:lang w:val="en-GB"/>
        </w:rPr>
        <w:t>3</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common</w:t>
      </w:r>
      <w:r w:rsidRPr="00364276">
        <w:rPr>
          <w:color w:val="4F81BC"/>
          <w:spacing w:val="-1"/>
          <w:shd w:val="clear" w:color="auto" w:fill="DBE4F0"/>
          <w:lang w:val="en-GB"/>
        </w:rPr>
        <w:t xml:space="preserve"> </w:t>
      </w:r>
      <w:r w:rsidRPr="00364276">
        <w:rPr>
          <w:color w:val="4F81BC"/>
          <w:shd w:val="clear" w:color="auto" w:fill="DBE4F0"/>
          <w:lang w:val="en-GB"/>
        </w:rPr>
        <w:t>name</w:t>
      </w:r>
      <w:r w:rsidRPr="00364276">
        <w:rPr>
          <w:color w:val="4F81BC"/>
          <w:shd w:val="clear" w:color="auto" w:fill="DBE4F0"/>
          <w:lang w:val="en-GB"/>
        </w:rPr>
        <w:tab/>
      </w:r>
    </w:p>
    <w:p w14:paraId="2D3AD358" w14:textId="78DB4E98" w:rsidR="00E005B9" w:rsidRPr="00364276" w:rsidRDefault="07D18B59">
      <w:pPr>
        <w:pStyle w:val="ListParagraph"/>
        <w:numPr>
          <w:ilvl w:val="0"/>
          <w:numId w:val="14"/>
        </w:numPr>
        <w:tabs>
          <w:tab w:val="left" w:pos="447"/>
        </w:tabs>
        <w:spacing w:before="244"/>
        <w:ind w:left="446" w:hanging="227"/>
        <w:rPr>
          <w:sz w:val="20"/>
          <w:szCs w:val="20"/>
          <w:lang w:val="en-GB"/>
        </w:rPr>
      </w:pPr>
      <w:r w:rsidRPr="00364276">
        <w:rPr>
          <w:i/>
          <w:iCs/>
          <w:sz w:val="20"/>
          <w:szCs w:val="20"/>
          <w:lang w:val="en-GB"/>
        </w:rPr>
        <w:t>Optional</w:t>
      </w:r>
      <w:r w:rsidRPr="00364276">
        <w:rPr>
          <w:sz w:val="20"/>
          <w:szCs w:val="20"/>
          <w:lang w:val="en-GB"/>
        </w:rPr>
        <w:t>:</w:t>
      </w:r>
      <w:r w:rsidRPr="00364276">
        <w:rPr>
          <w:spacing w:val="-3"/>
          <w:sz w:val="20"/>
          <w:szCs w:val="20"/>
          <w:lang w:val="en-GB"/>
        </w:rPr>
        <w:t xml:space="preserve"> </w:t>
      </w:r>
      <w:r w:rsidRPr="00364276">
        <w:rPr>
          <w:sz w:val="20"/>
          <w:szCs w:val="20"/>
          <w:lang w:val="en-GB"/>
        </w:rPr>
        <w:t>Provide</w:t>
      </w:r>
      <w:r w:rsidRPr="00364276">
        <w:rPr>
          <w:spacing w:val="-2"/>
          <w:sz w:val="20"/>
          <w:szCs w:val="20"/>
          <w:lang w:val="en-GB"/>
        </w:rPr>
        <w:t xml:space="preserve"> </w:t>
      </w:r>
      <w:r w:rsidRPr="00364276">
        <w:rPr>
          <w:sz w:val="20"/>
          <w:szCs w:val="20"/>
          <w:lang w:val="en-GB"/>
        </w:rPr>
        <w:t>the</w:t>
      </w:r>
      <w:r w:rsidRPr="00364276">
        <w:rPr>
          <w:spacing w:val="-3"/>
          <w:sz w:val="20"/>
          <w:szCs w:val="20"/>
          <w:lang w:val="en-GB"/>
        </w:rPr>
        <w:t xml:space="preserve"> </w:t>
      </w:r>
      <w:r w:rsidRPr="00364276">
        <w:rPr>
          <w:sz w:val="20"/>
          <w:szCs w:val="20"/>
          <w:lang w:val="en-GB"/>
        </w:rPr>
        <w:t>common</w:t>
      </w:r>
      <w:r w:rsidRPr="00364276">
        <w:rPr>
          <w:spacing w:val="-1"/>
          <w:sz w:val="20"/>
          <w:szCs w:val="20"/>
          <w:lang w:val="en-GB"/>
        </w:rPr>
        <w:t xml:space="preserve"> </w:t>
      </w:r>
      <w:r w:rsidR="4E95979D" w:rsidRPr="00364276">
        <w:rPr>
          <w:spacing w:val="-1"/>
          <w:sz w:val="20"/>
          <w:szCs w:val="20"/>
          <w:lang w:val="en-GB"/>
        </w:rPr>
        <w:t xml:space="preserve">(vernacular) </w:t>
      </w:r>
      <w:r w:rsidRPr="00364276">
        <w:rPr>
          <w:sz w:val="20"/>
          <w:szCs w:val="20"/>
          <w:lang w:val="en-GB"/>
        </w:rPr>
        <w:t>name</w:t>
      </w:r>
      <w:r w:rsidR="4AB1B046" w:rsidRPr="00364276">
        <w:rPr>
          <w:sz w:val="20"/>
          <w:szCs w:val="20"/>
          <w:lang w:val="en-GB"/>
        </w:rPr>
        <w:t>(s)</w:t>
      </w:r>
      <w:r w:rsidRPr="00364276">
        <w:rPr>
          <w:spacing w:val="-4"/>
          <w:sz w:val="20"/>
          <w:szCs w:val="20"/>
          <w:lang w:val="en-GB"/>
        </w:rPr>
        <w:t xml:space="preserve"> </w:t>
      </w:r>
      <w:r w:rsidRPr="00364276">
        <w:rPr>
          <w:sz w:val="20"/>
          <w:szCs w:val="20"/>
          <w:lang w:val="en-GB"/>
        </w:rPr>
        <w:t>of</w:t>
      </w:r>
      <w:r w:rsidRPr="00364276">
        <w:rPr>
          <w:spacing w:val="-3"/>
          <w:sz w:val="20"/>
          <w:szCs w:val="20"/>
          <w:lang w:val="en-GB"/>
        </w:rPr>
        <w:t xml:space="preserve"> </w:t>
      </w:r>
      <w:r w:rsidRPr="00364276">
        <w:rPr>
          <w:sz w:val="20"/>
          <w:szCs w:val="20"/>
          <w:lang w:val="en-GB"/>
        </w:rPr>
        <w:t>the species</w:t>
      </w:r>
      <w:r w:rsidRPr="00364276">
        <w:rPr>
          <w:spacing w:val="-4"/>
          <w:sz w:val="20"/>
          <w:szCs w:val="20"/>
          <w:lang w:val="en-GB"/>
        </w:rPr>
        <w:t xml:space="preserve"> </w:t>
      </w:r>
      <w:r w:rsidRPr="00364276">
        <w:rPr>
          <w:sz w:val="20"/>
          <w:szCs w:val="20"/>
          <w:lang w:val="en-GB"/>
        </w:rPr>
        <w:t>in the</w:t>
      </w:r>
      <w:r w:rsidRPr="00364276">
        <w:rPr>
          <w:spacing w:val="-3"/>
          <w:sz w:val="20"/>
          <w:szCs w:val="20"/>
          <w:lang w:val="en-GB"/>
        </w:rPr>
        <w:t xml:space="preserve"> </w:t>
      </w:r>
      <w:r w:rsidRPr="00364276">
        <w:rPr>
          <w:sz w:val="20"/>
          <w:szCs w:val="20"/>
          <w:lang w:val="en-GB"/>
        </w:rPr>
        <w:t>national</w:t>
      </w:r>
      <w:r w:rsidRPr="00364276">
        <w:rPr>
          <w:spacing w:val="-1"/>
          <w:sz w:val="20"/>
          <w:szCs w:val="20"/>
          <w:lang w:val="en-GB"/>
        </w:rPr>
        <w:t xml:space="preserve"> </w:t>
      </w:r>
      <w:r w:rsidRPr="00364276">
        <w:rPr>
          <w:sz w:val="20"/>
          <w:szCs w:val="20"/>
          <w:lang w:val="en-GB"/>
        </w:rPr>
        <w:t>language.</w:t>
      </w:r>
    </w:p>
    <w:p w14:paraId="68F21D90" w14:textId="77777777" w:rsidR="00E005B9" w:rsidRPr="00364276" w:rsidRDefault="00E005B9">
      <w:pPr>
        <w:pStyle w:val="BodyText"/>
        <w:spacing w:before="4"/>
        <w:rPr>
          <w:sz w:val="19"/>
          <w:lang w:val="en-GB"/>
        </w:rPr>
      </w:pPr>
    </w:p>
    <w:p w14:paraId="400F013C" w14:textId="057E8B17" w:rsidR="00E005B9" w:rsidRPr="00364276" w:rsidRDefault="7FB2A0F1">
      <w:pPr>
        <w:pStyle w:val="BodyText"/>
        <w:spacing w:line="276" w:lineRule="auto"/>
        <w:ind w:left="220" w:right="698"/>
        <w:jc w:val="both"/>
        <w:rPr>
          <w:lang w:val="en-GB"/>
        </w:rPr>
      </w:pPr>
      <w:r w:rsidRPr="00364276">
        <w:rPr>
          <w:lang w:val="en-GB"/>
        </w:rPr>
        <w:t>If more than one common name is used, the names should be separated by a semi-colon. For Member States</w:t>
      </w:r>
      <w:r w:rsidRPr="00364276">
        <w:rPr>
          <w:spacing w:val="1"/>
          <w:lang w:val="en-GB"/>
        </w:rPr>
        <w:t xml:space="preserve"> </w:t>
      </w:r>
      <w:r w:rsidRPr="00364276">
        <w:rPr>
          <w:lang w:val="en-GB"/>
        </w:rPr>
        <w:t>with several national languages</w:t>
      </w:r>
      <w:r w:rsidR="00BC257A">
        <w:rPr>
          <w:lang w:val="en-GB"/>
        </w:rPr>
        <w:t>,</w:t>
      </w:r>
      <w:r w:rsidRPr="00364276">
        <w:rPr>
          <w:lang w:val="en-GB"/>
        </w:rPr>
        <w:t xml:space="preserve"> the name should be provided followed by the language </w:t>
      </w:r>
      <w:r w:rsidR="465BB129" w:rsidRPr="00364276">
        <w:rPr>
          <w:lang w:val="en-GB"/>
        </w:rPr>
        <w:t xml:space="preserve">code </w:t>
      </w:r>
      <w:r w:rsidRPr="00364276">
        <w:rPr>
          <w:lang w:val="en-GB"/>
        </w:rPr>
        <w:t>in square</w:t>
      </w:r>
      <w:r w:rsidRPr="00364276">
        <w:rPr>
          <w:spacing w:val="1"/>
          <w:lang w:val="en-GB"/>
        </w:rPr>
        <w:t xml:space="preserve"> </w:t>
      </w:r>
      <w:r w:rsidRPr="00364276">
        <w:rPr>
          <w:lang w:val="en-GB"/>
        </w:rPr>
        <w:t>brackets</w:t>
      </w:r>
      <w:r w:rsidRPr="00364276">
        <w:rPr>
          <w:spacing w:val="-3"/>
          <w:lang w:val="en-GB"/>
        </w:rPr>
        <w:t xml:space="preserve"> </w:t>
      </w:r>
      <w:r w:rsidR="2F245587" w:rsidRPr="00364276">
        <w:rPr>
          <w:spacing w:val="-3"/>
          <w:lang w:val="en-GB"/>
        </w:rPr>
        <w:t xml:space="preserve">using the </w:t>
      </w:r>
      <w:r w:rsidR="00D758E8">
        <w:rPr>
          <w:spacing w:val="-3"/>
          <w:lang w:val="en-GB"/>
        </w:rPr>
        <w:t>Eurostat</w:t>
      </w:r>
      <w:r w:rsidR="2F245587" w:rsidRPr="00364276">
        <w:rPr>
          <w:spacing w:val="-3"/>
          <w:lang w:val="en-GB"/>
        </w:rPr>
        <w:t xml:space="preserve"> code (ISO 639-1) </w:t>
      </w:r>
      <w:r w:rsidRPr="00364276">
        <w:rPr>
          <w:lang w:val="en-GB"/>
        </w:rPr>
        <w:t>(see</w:t>
      </w:r>
      <w:r w:rsidRPr="00364276">
        <w:rPr>
          <w:spacing w:val="-1"/>
          <w:lang w:val="en-GB"/>
        </w:rPr>
        <w:t xml:space="preserve"> </w:t>
      </w:r>
      <w:r w:rsidRPr="00364276">
        <w:rPr>
          <w:lang w:val="en-GB"/>
        </w:rPr>
        <w:t xml:space="preserve">also Section A, </w:t>
      </w:r>
      <w:r w:rsidR="00924F3B">
        <w:rPr>
          <w:lang w:val="en-GB"/>
        </w:rPr>
        <w:t>Q</w:t>
      </w:r>
      <w:r w:rsidRPr="00364276">
        <w:rPr>
          <w:lang w:val="en-GB"/>
        </w:rPr>
        <w:t>uestion 2).</w:t>
      </w:r>
      <w:r w:rsidR="00353CD6">
        <w:rPr>
          <w:lang w:val="en-GB"/>
        </w:rPr>
        <w:t xml:space="preserve"> </w:t>
      </w:r>
      <w:r w:rsidR="00353CD6" w:rsidRPr="00C55A96">
        <w:rPr>
          <w:lang w:val="en-GB"/>
        </w:rPr>
        <w:t>Common names as provided by the Member States will be in the IAS Reference Portal.</w:t>
      </w:r>
      <w:r w:rsidR="00353CD6">
        <w:rPr>
          <w:lang w:val="en-GB"/>
        </w:rPr>
        <w:t xml:space="preserve"> </w:t>
      </w:r>
    </w:p>
    <w:p w14:paraId="13C326F3" w14:textId="77777777" w:rsidR="00E005B9" w:rsidRPr="00364276" w:rsidRDefault="00E005B9">
      <w:pPr>
        <w:pStyle w:val="BodyText"/>
        <w:spacing w:before="5"/>
        <w:rPr>
          <w:sz w:val="16"/>
          <w:lang w:val="en-GB"/>
        </w:rPr>
      </w:pPr>
    </w:p>
    <w:p w14:paraId="5FF08326" w14:textId="77777777" w:rsidR="00E005B9" w:rsidRPr="00364276" w:rsidRDefault="5AC6E045">
      <w:pPr>
        <w:pStyle w:val="Heading1"/>
        <w:tabs>
          <w:tab w:val="left" w:pos="9276"/>
        </w:tabs>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4</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2"/>
          <w:shd w:val="clear" w:color="auto" w:fill="DBE4F0"/>
          <w:lang w:val="en-GB"/>
        </w:rPr>
        <w:t xml:space="preserve"> </w:t>
      </w:r>
      <w:r w:rsidRPr="00364276">
        <w:rPr>
          <w:color w:val="4F81BC"/>
          <w:shd w:val="clear" w:color="auto" w:fill="DBE4F0"/>
          <w:lang w:val="en-GB"/>
        </w:rPr>
        <w:t>presence</w:t>
      </w:r>
      <w:r w:rsidR="00A776B5" w:rsidRPr="00364276">
        <w:rPr>
          <w:color w:val="4F81BC"/>
          <w:shd w:val="clear" w:color="auto" w:fill="DBE4F0"/>
          <w:lang w:val="en-GB"/>
        </w:rPr>
        <w:tab/>
      </w:r>
    </w:p>
    <w:p w14:paraId="1DC12A4C" w14:textId="77777777" w:rsidR="00404BB0" w:rsidRDefault="00404BB0" w:rsidP="00404BB0">
      <w:pPr>
        <w:pStyle w:val="Heading2"/>
        <w:spacing w:line="276" w:lineRule="auto"/>
        <w:ind w:left="206" w:right="594"/>
        <w:jc w:val="both"/>
        <w:rPr>
          <w:rFonts w:asciiTheme="minorHAnsi" w:hAnsiTheme="minorHAnsi" w:cstheme="minorHAnsi"/>
          <w:lang w:val="en-GB"/>
        </w:rPr>
      </w:pPr>
    </w:p>
    <w:p w14:paraId="29C254E1" w14:textId="467B2638" w:rsidR="00404BB0" w:rsidRDefault="00404BB0" w:rsidP="00404BB0">
      <w:pPr>
        <w:pStyle w:val="Heading2"/>
        <w:spacing w:line="276" w:lineRule="auto"/>
        <w:ind w:left="206" w:right="594"/>
        <w:jc w:val="both"/>
        <w:rPr>
          <w:rFonts w:asciiTheme="minorHAnsi" w:hAnsiTheme="minorHAnsi" w:cstheme="minorHAnsi"/>
          <w:lang w:val="en-GB"/>
        </w:rPr>
      </w:pPr>
      <w:r>
        <w:rPr>
          <w:rFonts w:asciiTheme="minorHAnsi" w:hAnsiTheme="minorHAnsi" w:cstheme="minorHAnsi"/>
          <w:lang w:val="en-GB"/>
        </w:rPr>
        <w:t>4a</w:t>
      </w:r>
      <w:r w:rsidRPr="00BD0017">
        <w:rPr>
          <w:rFonts w:asciiTheme="minorHAnsi" w:hAnsiTheme="minorHAnsi" w:cstheme="minorHAnsi"/>
          <w:lang w:val="en-GB"/>
        </w:rPr>
        <w:t xml:space="preserve">. </w:t>
      </w:r>
      <w:r>
        <w:rPr>
          <w:rFonts w:asciiTheme="minorHAnsi" w:hAnsiTheme="minorHAnsi" w:cstheme="minorHAnsi"/>
          <w:lang w:val="en-GB"/>
        </w:rPr>
        <w:t>S</w:t>
      </w:r>
      <w:r w:rsidRPr="00404BB0">
        <w:rPr>
          <w:rFonts w:asciiTheme="minorHAnsi" w:hAnsiTheme="minorHAnsi" w:cstheme="minorHAnsi"/>
          <w:lang w:val="en-GB"/>
        </w:rPr>
        <w:t>pecies native to part of the territory</w:t>
      </w:r>
    </w:p>
    <w:p w14:paraId="7D75FEB1" w14:textId="77777777" w:rsidR="006B4FBD" w:rsidRDefault="006B4FBD" w:rsidP="00404BB0">
      <w:pPr>
        <w:pStyle w:val="Heading2"/>
        <w:spacing w:line="276" w:lineRule="auto"/>
        <w:ind w:left="206" w:right="594"/>
        <w:jc w:val="both"/>
        <w:rPr>
          <w:rFonts w:asciiTheme="minorHAnsi" w:hAnsiTheme="minorHAnsi" w:cstheme="minorHAnsi"/>
          <w:lang w:val="en-GB"/>
        </w:rPr>
      </w:pPr>
    </w:p>
    <w:p w14:paraId="52F3A6AB" w14:textId="77777777" w:rsidR="00346803" w:rsidRDefault="00346803" w:rsidP="0FCDDBB4">
      <w:pPr>
        <w:pStyle w:val="ListParagraph"/>
        <w:numPr>
          <w:ilvl w:val="0"/>
          <w:numId w:val="11"/>
        </w:numPr>
        <w:tabs>
          <w:tab w:val="left" w:pos="463"/>
        </w:tabs>
        <w:spacing w:line="276" w:lineRule="auto"/>
        <w:ind w:right="703"/>
        <w:rPr>
          <w:sz w:val="20"/>
          <w:szCs w:val="20"/>
        </w:rPr>
      </w:pPr>
      <w:r w:rsidRPr="0FCDDBB4">
        <w:rPr>
          <w:sz w:val="20"/>
          <w:szCs w:val="20"/>
        </w:rPr>
        <w:t>Answer “</w:t>
      </w:r>
      <w:r w:rsidRPr="0FCDDBB4">
        <w:rPr>
          <w:b/>
          <w:bCs/>
          <w:sz w:val="20"/>
          <w:szCs w:val="20"/>
        </w:rPr>
        <w:t>Yes</w:t>
      </w:r>
      <w:r w:rsidRPr="0FCDDBB4">
        <w:rPr>
          <w:sz w:val="20"/>
          <w:szCs w:val="20"/>
        </w:rPr>
        <w:t>”</w:t>
      </w:r>
      <w:r w:rsidR="66FCF5E1" w:rsidRPr="0FCDDBB4">
        <w:rPr>
          <w:sz w:val="20"/>
          <w:szCs w:val="20"/>
        </w:rPr>
        <w:t xml:space="preserve"> </w:t>
      </w:r>
      <w:r w:rsidRPr="0FCDDBB4">
        <w:rPr>
          <w:sz w:val="20"/>
          <w:szCs w:val="20"/>
        </w:rPr>
        <w:t>in case</w:t>
      </w:r>
      <w:r w:rsidR="66FCF5E1" w:rsidRPr="0FCDDBB4">
        <w:rPr>
          <w:sz w:val="20"/>
          <w:szCs w:val="20"/>
        </w:rPr>
        <w:t xml:space="preserve"> the species is native </w:t>
      </w:r>
      <w:r w:rsidR="00404BB0" w:rsidRPr="0FCDDBB4">
        <w:rPr>
          <w:sz w:val="20"/>
          <w:szCs w:val="20"/>
        </w:rPr>
        <w:t>to</w:t>
      </w:r>
      <w:r w:rsidR="00BC3FF0" w:rsidRPr="0FCDDBB4">
        <w:rPr>
          <w:sz w:val="20"/>
          <w:szCs w:val="20"/>
        </w:rPr>
        <w:t xml:space="preserve"> </w:t>
      </w:r>
      <w:r w:rsidR="00BC257A" w:rsidRPr="0FCDDBB4">
        <w:rPr>
          <w:sz w:val="20"/>
          <w:szCs w:val="20"/>
        </w:rPr>
        <w:t xml:space="preserve">part </w:t>
      </w:r>
      <w:r w:rsidR="00404BB0" w:rsidRPr="0FCDDBB4">
        <w:rPr>
          <w:sz w:val="20"/>
          <w:szCs w:val="20"/>
        </w:rPr>
        <w:t>of</w:t>
      </w:r>
      <w:r w:rsidR="00BC257A" w:rsidRPr="0FCDDBB4">
        <w:rPr>
          <w:sz w:val="20"/>
          <w:szCs w:val="20"/>
        </w:rPr>
        <w:t xml:space="preserve"> </w:t>
      </w:r>
      <w:r w:rsidR="66FCF5E1" w:rsidRPr="0FCDDBB4">
        <w:rPr>
          <w:sz w:val="20"/>
          <w:szCs w:val="20"/>
        </w:rPr>
        <w:t xml:space="preserve">the territory of the </w:t>
      </w:r>
      <w:r w:rsidR="005A2F2D" w:rsidRPr="0FCDDBB4">
        <w:rPr>
          <w:sz w:val="20"/>
          <w:szCs w:val="20"/>
        </w:rPr>
        <w:t>European Union</w:t>
      </w:r>
      <w:r w:rsidRPr="0FCDDBB4">
        <w:rPr>
          <w:sz w:val="20"/>
          <w:szCs w:val="20"/>
        </w:rPr>
        <w:t>; otherwise answer “</w:t>
      </w:r>
      <w:r w:rsidRPr="0FCDDBB4">
        <w:rPr>
          <w:b/>
          <w:bCs/>
          <w:sz w:val="20"/>
          <w:szCs w:val="20"/>
        </w:rPr>
        <w:t>No</w:t>
      </w:r>
      <w:r w:rsidRPr="0FCDDBB4">
        <w:rPr>
          <w:sz w:val="20"/>
          <w:szCs w:val="20"/>
        </w:rPr>
        <w:t>”</w:t>
      </w:r>
      <w:r w:rsidR="66FCF5E1" w:rsidRPr="0FCDDBB4">
        <w:rPr>
          <w:sz w:val="20"/>
          <w:szCs w:val="20"/>
        </w:rPr>
        <w:t>.</w:t>
      </w:r>
      <w:r w:rsidR="005A2F2D" w:rsidRPr="0FCDDBB4">
        <w:rPr>
          <w:sz w:val="20"/>
          <w:szCs w:val="20"/>
        </w:rPr>
        <w:t xml:space="preserve"> </w:t>
      </w:r>
    </w:p>
    <w:p w14:paraId="3FE89790" w14:textId="2BFB9026" w:rsidR="00E005B9" w:rsidRPr="005D43DF" w:rsidRDefault="7B086D0E" w:rsidP="005D43DF">
      <w:pPr>
        <w:pStyle w:val="ListParagraph"/>
        <w:numPr>
          <w:ilvl w:val="0"/>
          <w:numId w:val="11"/>
        </w:numPr>
        <w:tabs>
          <w:tab w:val="left" w:pos="463"/>
        </w:tabs>
        <w:spacing w:line="276" w:lineRule="auto"/>
        <w:ind w:right="703"/>
        <w:rPr>
          <w:sz w:val="20"/>
          <w:szCs w:val="20"/>
          <w:lang w:val="en-GB"/>
        </w:rPr>
      </w:pPr>
      <w:r w:rsidRPr="4F60AD1F">
        <w:rPr>
          <w:sz w:val="20"/>
          <w:szCs w:val="20"/>
          <w:lang w:val="en-GB"/>
        </w:rPr>
        <w:t xml:space="preserve">If the species is also native to </w:t>
      </w:r>
      <w:r w:rsidR="67BC068B" w:rsidRPr="08561D41">
        <w:rPr>
          <w:sz w:val="20"/>
          <w:szCs w:val="20"/>
          <w:lang w:val="en-GB"/>
        </w:rPr>
        <w:t xml:space="preserve">a </w:t>
      </w:r>
      <w:r w:rsidRPr="4F60AD1F">
        <w:rPr>
          <w:sz w:val="20"/>
          <w:szCs w:val="20"/>
          <w:lang w:val="en-GB"/>
        </w:rPr>
        <w:t>part of the M</w:t>
      </w:r>
      <w:r w:rsidR="00924F3B">
        <w:rPr>
          <w:sz w:val="20"/>
          <w:szCs w:val="20"/>
          <w:lang w:val="en-GB"/>
        </w:rPr>
        <w:t xml:space="preserve">ember </w:t>
      </w:r>
      <w:r w:rsidRPr="4F60AD1F">
        <w:rPr>
          <w:sz w:val="20"/>
          <w:szCs w:val="20"/>
          <w:lang w:val="en-GB"/>
        </w:rPr>
        <w:t>S</w:t>
      </w:r>
      <w:r w:rsidR="00924F3B">
        <w:rPr>
          <w:sz w:val="20"/>
          <w:szCs w:val="20"/>
          <w:lang w:val="en-GB"/>
        </w:rPr>
        <w:t>tate</w:t>
      </w:r>
      <w:r w:rsidRPr="4F60AD1F">
        <w:rPr>
          <w:sz w:val="20"/>
          <w:szCs w:val="20"/>
          <w:lang w:val="en-GB"/>
        </w:rPr>
        <w:t xml:space="preserve"> territory, this should be mentioned in </w:t>
      </w:r>
      <w:r w:rsidR="2B5137B1" w:rsidRPr="4F60AD1F">
        <w:rPr>
          <w:sz w:val="20"/>
          <w:szCs w:val="20"/>
          <w:lang w:val="en-GB"/>
        </w:rPr>
        <w:t>Q</w:t>
      </w:r>
      <w:r w:rsidRPr="4F60AD1F">
        <w:rPr>
          <w:sz w:val="20"/>
          <w:szCs w:val="20"/>
          <w:lang w:val="en-GB"/>
        </w:rPr>
        <w:t>uestion 7.</w:t>
      </w:r>
    </w:p>
    <w:p w14:paraId="4853B841" w14:textId="341466CA" w:rsidR="00E005B9" w:rsidRDefault="00E005B9" w:rsidP="00404BB0">
      <w:pPr>
        <w:pStyle w:val="BodyText"/>
        <w:spacing w:line="276" w:lineRule="auto"/>
        <w:rPr>
          <w:lang w:val="en-GB"/>
        </w:rPr>
      </w:pPr>
    </w:p>
    <w:p w14:paraId="533FBE87" w14:textId="77777777" w:rsidR="006B4FBD" w:rsidRDefault="006B4FBD" w:rsidP="00404BB0">
      <w:pPr>
        <w:pStyle w:val="BodyText"/>
        <w:spacing w:line="276" w:lineRule="auto"/>
        <w:rPr>
          <w:lang w:val="en-GB"/>
        </w:rPr>
      </w:pPr>
    </w:p>
    <w:p w14:paraId="785C9F3A" w14:textId="592B997C" w:rsidR="00404BB0" w:rsidRDefault="3DE0F063" w:rsidP="06B1F36E">
      <w:pPr>
        <w:pStyle w:val="Heading2"/>
        <w:spacing w:line="276" w:lineRule="auto"/>
        <w:ind w:left="206" w:right="594"/>
        <w:jc w:val="both"/>
        <w:rPr>
          <w:rFonts w:asciiTheme="minorHAnsi" w:hAnsiTheme="minorHAnsi" w:cstheme="minorBidi"/>
          <w:lang w:val="en-GB"/>
        </w:rPr>
      </w:pPr>
      <w:r w:rsidRPr="06B1F36E">
        <w:rPr>
          <w:rFonts w:asciiTheme="minorHAnsi" w:hAnsiTheme="minorHAnsi" w:cstheme="minorBidi"/>
          <w:lang w:val="en-GB"/>
        </w:rPr>
        <w:t>4b. Species present in the territory</w:t>
      </w:r>
    </w:p>
    <w:p w14:paraId="5C4385C4" w14:textId="62AAB59D" w:rsidR="00E005B9" w:rsidRPr="00FF23B3" w:rsidRDefault="0EE3ADD4" w:rsidP="005D43DF">
      <w:pPr>
        <w:pStyle w:val="BodyText"/>
        <w:numPr>
          <w:ilvl w:val="0"/>
          <w:numId w:val="11"/>
        </w:numPr>
        <w:spacing w:line="276" w:lineRule="auto"/>
        <w:ind w:right="594"/>
        <w:jc w:val="both"/>
        <w:rPr>
          <w:lang w:val="en-GB"/>
        </w:rPr>
      </w:pPr>
      <w:r w:rsidRPr="00FF23B3">
        <w:rPr>
          <w:lang w:val="en-GB"/>
        </w:rPr>
        <w:t xml:space="preserve">Indicate </w:t>
      </w:r>
      <w:r w:rsidR="006E198E">
        <w:rPr>
          <w:lang w:val="en-GB"/>
        </w:rPr>
        <w:t xml:space="preserve">the status of presence of the </w:t>
      </w:r>
      <w:r w:rsidR="004E2C30">
        <w:rPr>
          <w:lang w:val="en-GB"/>
        </w:rPr>
        <w:t>s</w:t>
      </w:r>
      <w:r w:rsidR="006E198E">
        <w:rPr>
          <w:lang w:val="en-GB"/>
        </w:rPr>
        <w:t xml:space="preserve">pecies </w:t>
      </w:r>
      <w:r w:rsidRPr="00FF23B3">
        <w:rPr>
          <w:lang w:val="en-GB"/>
        </w:rPr>
        <w:t>in the territory of the Member State (excluding the outermost regions, where applicable) during the reporting period.</w:t>
      </w:r>
      <w:r w:rsidR="4A1E1EB2" w:rsidRPr="00FF23B3">
        <w:rPr>
          <w:lang w:val="en-GB"/>
        </w:rPr>
        <w:t xml:space="preserve"> </w:t>
      </w:r>
      <w:r w:rsidR="4A1E1EB2" w:rsidRPr="002C7F5C">
        <w:rPr>
          <w:bCs/>
          <w:lang w:val="en-GB"/>
        </w:rPr>
        <w:t>Note</w:t>
      </w:r>
      <w:r w:rsidR="4A1E1EB2" w:rsidRPr="00FF23B3">
        <w:rPr>
          <w:b/>
          <w:bCs/>
          <w:lang w:val="en-GB"/>
        </w:rPr>
        <w:t xml:space="preserve"> </w:t>
      </w:r>
      <w:r w:rsidR="4A1E1EB2" w:rsidRPr="00FF23B3">
        <w:rPr>
          <w:lang w:val="en-GB"/>
        </w:rPr>
        <w:t>that</w:t>
      </w:r>
      <w:r w:rsidR="003D42AF" w:rsidRPr="00FF23B3">
        <w:rPr>
          <w:lang w:val="en-GB"/>
        </w:rPr>
        <w:t>,</w:t>
      </w:r>
      <w:r w:rsidR="4A1E1EB2" w:rsidRPr="00FF23B3">
        <w:rPr>
          <w:lang w:val="en-GB"/>
        </w:rPr>
        <w:t xml:space="preserve"> if a species is native to </w:t>
      </w:r>
      <w:r w:rsidR="48258359" w:rsidRPr="00FF23B3">
        <w:rPr>
          <w:lang w:val="en-GB"/>
        </w:rPr>
        <w:t>(</w:t>
      </w:r>
      <w:r w:rsidR="4A1E1EB2" w:rsidRPr="00FF23B3">
        <w:rPr>
          <w:lang w:val="en-GB"/>
        </w:rPr>
        <w:t>a part of</w:t>
      </w:r>
      <w:r w:rsidR="07D2070F" w:rsidRPr="00FF23B3">
        <w:rPr>
          <w:lang w:val="en-GB"/>
        </w:rPr>
        <w:t>)</w:t>
      </w:r>
      <w:r w:rsidR="4A1E1EB2" w:rsidRPr="00FF23B3">
        <w:rPr>
          <w:lang w:val="en-GB"/>
        </w:rPr>
        <w:t xml:space="preserve"> the territory of the Member State</w:t>
      </w:r>
      <w:r w:rsidR="003D42AF" w:rsidRPr="00FF23B3">
        <w:rPr>
          <w:lang w:val="en-GB"/>
        </w:rPr>
        <w:t>,</w:t>
      </w:r>
      <w:r w:rsidR="4A1E1EB2" w:rsidRPr="00FF23B3">
        <w:rPr>
          <w:lang w:val="en-GB"/>
        </w:rPr>
        <w:t xml:space="preserve"> the reply must focus only on what concerns the alien range</w:t>
      </w:r>
      <w:r w:rsidR="003D42AF" w:rsidRPr="00FF23B3">
        <w:rPr>
          <w:lang w:val="en-GB"/>
        </w:rPr>
        <w:t xml:space="preserve"> of the species in the Member State</w:t>
      </w:r>
      <w:r w:rsidR="1BB9BBDF" w:rsidRPr="00FF23B3">
        <w:rPr>
          <w:lang w:val="en-GB"/>
        </w:rPr>
        <w:t>.</w:t>
      </w:r>
      <w:r w:rsidR="0060528F" w:rsidRPr="0060528F">
        <w:rPr>
          <w:lang w:val="en-GB"/>
        </w:rPr>
        <w:t xml:space="preserve"> </w:t>
      </w:r>
      <w:r w:rsidR="0060528F">
        <w:rPr>
          <w:lang w:val="en-GB"/>
        </w:rPr>
        <w:t>Choose the options below to describe the presence status of the species:</w:t>
      </w:r>
    </w:p>
    <w:p w14:paraId="29B9C05A" w14:textId="77777777" w:rsidR="00E005B9" w:rsidRPr="00FF23B3" w:rsidRDefault="00E005B9" w:rsidP="00404BB0">
      <w:pPr>
        <w:pStyle w:val="BodyText"/>
        <w:spacing w:line="276" w:lineRule="auto"/>
        <w:ind w:right="594"/>
        <w:jc w:val="both"/>
        <w:rPr>
          <w:lang w:val="en-GB"/>
        </w:rPr>
      </w:pPr>
    </w:p>
    <w:p w14:paraId="717C93C8" w14:textId="5004BCBA" w:rsidR="001A1D05" w:rsidRDefault="0AB3904C" w:rsidP="00404BB0">
      <w:pPr>
        <w:pStyle w:val="BodyText"/>
        <w:spacing w:line="276" w:lineRule="auto"/>
        <w:ind w:left="220" w:right="594"/>
        <w:jc w:val="both"/>
        <w:rPr>
          <w:lang w:val="en-GB"/>
        </w:rPr>
      </w:pPr>
      <w:r w:rsidRPr="00FF23B3">
        <w:rPr>
          <w:b/>
          <w:bCs/>
          <w:lang w:val="en-GB"/>
        </w:rPr>
        <w:t xml:space="preserve">Yes, currently present in the </w:t>
      </w:r>
      <w:r w:rsidR="4E276B94" w:rsidRPr="2FB9744F">
        <w:rPr>
          <w:b/>
          <w:bCs/>
          <w:lang w:val="en-GB"/>
        </w:rPr>
        <w:t>environment</w:t>
      </w:r>
      <w:r w:rsidR="006637C9">
        <w:rPr>
          <w:lang w:val="en-GB"/>
        </w:rPr>
        <w:t>:</w:t>
      </w:r>
      <w:r w:rsidRPr="00FF23B3">
        <w:rPr>
          <w:lang w:val="en-GB"/>
        </w:rPr>
        <w:t xml:space="preserve"> </w:t>
      </w:r>
      <w:r w:rsidR="002A32ED">
        <w:rPr>
          <w:lang w:val="en-GB"/>
        </w:rPr>
        <w:t>T</w:t>
      </w:r>
      <w:r w:rsidRPr="00FF23B3">
        <w:rPr>
          <w:lang w:val="en-GB"/>
        </w:rPr>
        <w:t>he species is reported to be currently present</w:t>
      </w:r>
      <w:r w:rsidRPr="00FF23B3">
        <w:rPr>
          <w:spacing w:val="1"/>
          <w:lang w:val="en-GB"/>
        </w:rPr>
        <w:t xml:space="preserve"> </w:t>
      </w:r>
      <w:r w:rsidRPr="00FF23B3">
        <w:rPr>
          <w:lang w:val="en-GB"/>
        </w:rPr>
        <w:t>in the Member State</w:t>
      </w:r>
      <w:r w:rsidR="00EF3AEE">
        <w:rPr>
          <w:lang w:val="en-GB"/>
        </w:rPr>
        <w:t>’s</w:t>
      </w:r>
      <w:r w:rsidRPr="00FF23B3">
        <w:rPr>
          <w:lang w:val="en-GB"/>
        </w:rPr>
        <w:t xml:space="preserve">  </w:t>
      </w:r>
      <w:r w:rsidR="4E276B94" w:rsidRPr="2FB9744F">
        <w:rPr>
          <w:lang w:val="en-GB"/>
        </w:rPr>
        <w:t>environment</w:t>
      </w:r>
      <w:r w:rsidR="4E276B94" w:rsidRPr="00FF23B3">
        <w:rPr>
          <w:lang w:val="en-GB"/>
        </w:rPr>
        <w:t xml:space="preserve"> (</w:t>
      </w:r>
      <w:r w:rsidR="007221CA">
        <w:rPr>
          <w:lang w:val="en-GB"/>
        </w:rPr>
        <w:t>including</w:t>
      </w:r>
      <w:r w:rsidR="4E276B94" w:rsidRPr="00FF23B3">
        <w:rPr>
          <w:lang w:val="en-GB"/>
        </w:rPr>
        <w:t xml:space="preserve"> semi-natural environments, such as cities, urban parks and gardens, etc</w:t>
      </w:r>
      <w:r w:rsidR="49DA2B5A">
        <w:rPr>
          <w:lang w:val="en-GB"/>
        </w:rPr>
        <w:t>.</w:t>
      </w:r>
      <w:r w:rsidR="4E276B94" w:rsidRPr="00FF23B3">
        <w:rPr>
          <w:lang w:val="en-GB"/>
        </w:rPr>
        <w:t>).</w:t>
      </w:r>
      <w:r w:rsidRPr="00FF23B3">
        <w:rPr>
          <w:lang w:val="en-GB"/>
        </w:rPr>
        <w:t xml:space="preserve"> </w:t>
      </w:r>
    </w:p>
    <w:p w14:paraId="3ECB0A3E" w14:textId="44BA1B3B" w:rsidR="00081961" w:rsidRPr="00FF23B3" w:rsidRDefault="3019E84E" w:rsidP="00404BB0">
      <w:pPr>
        <w:pStyle w:val="BodyText"/>
        <w:spacing w:line="276" w:lineRule="auto"/>
        <w:ind w:left="220" w:right="594"/>
        <w:jc w:val="both"/>
        <w:rPr>
          <w:lang w:val="en-GB"/>
        </w:rPr>
      </w:pPr>
      <w:r w:rsidRPr="4F60AD1F">
        <w:rPr>
          <w:lang w:val="en-GB"/>
        </w:rPr>
        <w:t>The species can be either:</w:t>
      </w:r>
    </w:p>
    <w:p w14:paraId="0E54BAD4" w14:textId="790DBBBD" w:rsidR="00081961" w:rsidRPr="00FF23B3" w:rsidRDefault="00081961" w:rsidP="00404BB0">
      <w:pPr>
        <w:pStyle w:val="BodyText"/>
        <w:numPr>
          <w:ilvl w:val="0"/>
          <w:numId w:val="27"/>
        </w:numPr>
        <w:spacing w:line="276" w:lineRule="auto"/>
        <w:ind w:right="594"/>
        <w:jc w:val="both"/>
        <w:rPr>
          <w:lang w:val="en-GB"/>
        </w:rPr>
      </w:pPr>
      <w:r w:rsidRPr="4F60AD1F">
        <w:rPr>
          <w:i/>
          <w:iCs/>
          <w:lang w:val="en-GB"/>
        </w:rPr>
        <w:t>Permanently present in the environment</w:t>
      </w:r>
      <w:r w:rsidRPr="4F60AD1F">
        <w:rPr>
          <w:lang w:val="en-GB"/>
        </w:rPr>
        <w:t xml:space="preserve"> - populations or individuals that are permanently present, and they can be reproducing, or not reproducing.</w:t>
      </w:r>
    </w:p>
    <w:p w14:paraId="6390035F" w14:textId="37A44068" w:rsidR="00081961" w:rsidRPr="00FF23B3" w:rsidRDefault="00081961" w:rsidP="00404BB0">
      <w:pPr>
        <w:pStyle w:val="BodyText"/>
        <w:numPr>
          <w:ilvl w:val="0"/>
          <w:numId w:val="27"/>
        </w:numPr>
        <w:spacing w:line="276" w:lineRule="auto"/>
        <w:ind w:right="594"/>
        <w:jc w:val="both"/>
        <w:rPr>
          <w:lang w:val="en-GB"/>
        </w:rPr>
      </w:pPr>
      <w:r w:rsidRPr="4F60AD1F">
        <w:rPr>
          <w:i/>
          <w:iCs/>
          <w:lang w:val="en-GB"/>
        </w:rPr>
        <w:t>Temporarily present in the environment</w:t>
      </w:r>
      <w:r w:rsidRPr="4F60AD1F">
        <w:rPr>
          <w:lang w:val="en-GB"/>
        </w:rPr>
        <w:t xml:space="preserve"> – individuals or populations that are ephemeral or temporary (e.g. </w:t>
      </w:r>
      <w:r w:rsidRPr="4F60AD1F">
        <w:rPr>
          <w:rFonts w:asciiTheme="minorHAnsi" w:eastAsiaTheme="minorEastAsia" w:hAnsiTheme="minorHAnsi" w:cstheme="minorBidi"/>
          <w:color w:val="202124"/>
          <w:lang w:val="en-GB"/>
        </w:rPr>
        <w:t>temperatures outside their physiological tolerance</w:t>
      </w:r>
      <w:r w:rsidRPr="4F60AD1F">
        <w:rPr>
          <w:lang w:val="en-GB"/>
        </w:rPr>
        <w:t>) but are recurrently present in the environment (e.g. through immigration from neighbouring or close-by country,</w:t>
      </w:r>
      <w:r w:rsidRPr="4F60AD1F">
        <w:rPr>
          <w:rFonts w:asciiTheme="minorHAnsi" w:eastAsiaTheme="minorEastAsia" w:hAnsiTheme="minorHAnsi" w:cstheme="minorBidi"/>
          <w:color w:val="202124"/>
          <w:lang w:val="en-GB"/>
        </w:rPr>
        <w:t xml:space="preserve"> or due to migration patterns</w:t>
      </w:r>
      <w:r w:rsidRPr="4F60AD1F">
        <w:rPr>
          <w:lang w:val="en-GB"/>
        </w:rPr>
        <w:t>). They can be reproducing, or not reproducing.</w:t>
      </w:r>
    </w:p>
    <w:p w14:paraId="2D052C74" w14:textId="77777777" w:rsidR="002C7F5C" w:rsidRDefault="002C7F5C" w:rsidP="00404BB0">
      <w:pPr>
        <w:pStyle w:val="BodyText"/>
        <w:spacing w:line="276" w:lineRule="auto"/>
        <w:ind w:left="220" w:right="594"/>
        <w:jc w:val="both"/>
        <w:rPr>
          <w:lang w:val="en-GB"/>
        </w:rPr>
      </w:pPr>
    </w:p>
    <w:p w14:paraId="26DE41BC" w14:textId="7113AF4F" w:rsidR="00081961" w:rsidRPr="00FF23B3" w:rsidRDefault="2EB87734" w:rsidP="00404BB0">
      <w:pPr>
        <w:pStyle w:val="BodyText"/>
        <w:spacing w:line="276" w:lineRule="auto"/>
        <w:ind w:left="220" w:right="594"/>
        <w:jc w:val="both"/>
        <w:rPr>
          <w:lang w:val="en-GB"/>
        </w:rPr>
      </w:pPr>
      <w:r w:rsidRPr="4F60AD1F">
        <w:rPr>
          <w:b/>
          <w:bCs/>
          <w:lang w:val="en-GB"/>
        </w:rPr>
        <w:t xml:space="preserve">Yes, present in the </w:t>
      </w:r>
      <w:r w:rsidR="7B086D0E" w:rsidRPr="4F60AD1F">
        <w:rPr>
          <w:b/>
          <w:bCs/>
          <w:lang w:val="en-GB"/>
        </w:rPr>
        <w:t>environment</w:t>
      </w:r>
      <w:r w:rsidR="7B086D0E" w:rsidRPr="4F60AD1F">
        <w:rPr>
          <w:lang w:val="en-GB"/>
        </w:rPr>
        <w:t xml:space="preserve"> </w:t>
      </w:r>
      <w:r w:rsidRPr="4F60AD1F">
        <w:rPr>
          <w:b/>
          <w:bCs/>
          <w:lang w:val="en-GB"/>
        </w:rPr>
        <w:t>within the reporting period, but now confirmed absent</w:t>
      </w:r>
      <w:r w:rsidR="001A1D05">
        <w:rPr>
          <w:lang w:val="en-GB"/>
        </w:rPr>
        <w:t>:</w:t>
      </w:r>
      <w:r w:rsidRPr="4F60AD1F">
        <w:rPr>
          <w:lang w:val="en-GB"/>
        </w:rPr>
        <w:t xml:space="preserve"> </w:t>
      </w:r>
      <w:r w:rsidR="00F5304D">
        <w:rPr>
          <w:lang w:val="en-GB"/>
        </w:rPr>
        <w:t>The</w:t>
      </w:r>
      <w:r w:rsidRPr="4F60AD1F">
        <w:rPr>
          <w:lang w:val="en-GB"/>
        </w:rPr>
        <w:t xml:space="preserve"> species </w:t>
      </w:r>
      <w:r w:rsidR="00B00442">
        <w:rPr>
          <w:lang w:val="en-GB"/>
        </w:rPr>
        <w:t>was</w:t>
      </w:r>
      <w:r w:rsidRPr="4F60AD1F">
        <w:rPr>
          <w:lang w:val="en-GB"/>
        </w:rPr>
        <w:t xml:space="preserve"> present in the Member State at some point during the reporting period, but it </w:t>
      </w:r>
      <w:r w:rsidR="00B00442">
        <w:rPr>
          <w:lang w:val="en-GB"/>
        </w:rPr>
        <w:t>is now</w:t>
      </w:r>
      <w:r w:rsidRPr="4F60AD1F">
        <w:rPr>
          <w:lang w:val="en-GB"/>
        </w:rPr>
        <w:t xml:space="preserve"> confirmed </w:t>
      </w:r>
      <w:r w:rsidR="00B00442">
        <w:rPr>
          <w:lang w:val="en-GB"/>
        </w:rPr>
        <w:t>absent</w:t>
      </w:r>
      <w:r w:rsidRPr="4F60AD1F">
        <w:rPr>
          <w:lang w:val="en-GB"/>
        </w:rPr>
        <w:t xml:space="preserve">, </w:t>
      </w:r>
      <w:r w:rsidRPr="4F60AD1F">
        <w:rPr>
          <w:rFonts w:asciiTheme="minorHAnsi" w:eastAsiaTheme="minorEastAsia" w:hAnsiTheme="minorHAnsi" w:cstheme="minorBidi"/>
          <w:color w:val="202124"/>
          <w:lang w:val="en-GB"/>
        </w:rPr>
        <w:t>e.g. due to successful eradication, or</w:t>
      </w:r>
      <w:r w:rsidR="0059056B">
        <w:rPr>
          <w:rFonts w:asciiTheme="minorHAnsi" w:eastAsiaTheme="minorEastAsia" w:hAnsiTheme="minorHAnsi" w:cstheme="minorBidi"/>
          <w:color w:val="202124"/>
          <w:lang w:val="en-GB"/>
        </w:rPr>
        <w:t xml:space="preserve"> </w:t>
      </w:r>
      <w:r w:rsidR="5EBB03DE" w:rsidRPr="08561D41">
        <w:rPr>
          <w:rFonts w:asciiTheme="minorHAnsi" w:eastAsiaTheme="minorEastAsia" w:hAnsiTheme="minorHAnsi" w:cstheme="minorBidi"/>
          <w:color w:val="202124"/>
          <w:lang w:val="en-GB"/>
        </w:rPr>
        <w:t>disappearance</w:t>
      </w:r>
      <w:r w:rsidR="0059056B">
        <w:rPr>
          <w:rFonts w:asciiTheme="minorHAnsi" w:eastAsiaTheme="minorEastAsia" w:hAnsiTheme="minorHAnsi" w:cstheme="minorBidi"/>
          <w:color w:val="202124"/>
          <w:lang w:val="en-GB"/>
        </w:rPr>
        <w:t xml:space="preserve"> due to</w:t>
      </w:r>
      <w:r w:rsidRPr="4F60AD1F">
        <w:rPr>
          <w:rFonts w:asciiTheme="minorHAnsi" w:eastAsiaTheme="minorEastAsia" w:hAnsiTheme="minorHAnsi" w:cstheme="minorBidi"/>
          <w:color w:val="202124"/>
          <w:lang w:val="en-GB"/>
        </w:rPr>
        <w:t xml:space="preserve"> temperatures outside their physiological tolerance</w:t>
      </w:r>
      <w:r w:rsidRPr="4F60AD1F">
        <w:rPr>
          <w:lang w:val="en-GB"/>
        </w:rPr>
        <w:t xml:space="preserve">. Further explanations can be provided in the free text field under </w:t>
      </w:r>
      <w:r w:rsidR="5DA12184" w:rsidRPr="4F60AD1F">
        <w:rPr>
          <w:lang w:val="en-GB"/>
        </w:rPr>
        <w:t>Q</w:t>
      </w:r>
      <w:r w:rsidRPr="4F60AD1F">
        <w:rPr>
          <w:lang w:val="en-GB"/>
        </w:rPr>
        <w:t xml:space="preserve">uestion </w:t>
      </w:r>
      <w:r w:rsidR="164625C2" w:rsidRPr="4F60AD1F">
        <w:rPr>
          <w:lang w:val="en-GB"/>
        </w:rPr>
        <w:t>7</w:t>
      </w:r>
      <w:r w:rsidRPr="4F60AD1F">
        <w:rPr>
          <w:lang w:val="en-GB"/>
        </w:rPr>
        <w:t xml:space="preserve">. </w:t>
      </w:r>
    </w:p>
    <w:p w14:paraId="54FAC9E3" w14:textId="77777777" w:rsidR="002C7F5C" w:rsidRDefault="002C7F5C" w:rsidP="00404BB0">
      <w:pPr>
        <w:pStyle w:val="BodyText"/>
        <w:spacing w:line="276" w:lineRule="auto"/>
        <w:ind w:left="220" w:right="594"/>
        <w:jc w:val="both"/>
        <w:rPr>
          <w:lang w:val="en-GB"/>
        </w:rPr>
      </w:pPr>
    </w:p>
    <w:p w14:paraId="378C8431" w14:textId="516D083B" w:rsidR="00081961" w:rsidRPr="00FF23B3" w:rsidRDefault="00081961" w:rsidP="00404BB0">
      <w:pPr>
        <w:pStyle w:val="BodyText"/>
        <w:spacing w:line="276" w:lineRule="auto"/>
        <w:ind w:left="220" w:right="594"/>
        <w:jc w:val="both"/>
        <w:rPr>
          <w:lang w:val="en-GB"/>
        </w:rPr>
      </w:pPr>
      <w:r w:rsidRPr="06B1F36E">
        <w:rPr>
          <w:b/>
          <w:bCs/>
          <w:lang w:val="en-GB"/>
        </w:rPr>
        <w:t>Yes, present in contained holding</w:t>
      </w:r>
      <w:r w:rsidR="005557CD" w:rsidRPr="06B1F36E">
        <w:rPr>
          <w:lang w:val="en-GB"/>
        </w:rPr>
        <w:t>:</w:t>
      </w:r>
      <w:r w:rsidRPr="06B1F36E">
        <w:rPr>
          <w:lang w:val="en-GB"/>
        </w:rPr>
        <w:t xml:space="preserve"> </w:t>
      </w:r>
      <w:r w:rsidR="005557CD" w:rsidRPr="06B1F36E">
        <w:rPr>
          <w:lang w:val="en-GB"/>
        </w:rPr>
        <w:t>T</w:t>
      </w:r>
      <w:r w:rsidRPr="06B1F36E">
        <w:rPr>
          <w:lang w:val="en-GB"/>
        </w:rPr>
        <w:t>he species is currently, or has been, documented to be present in the Member State in contained holding (e.g. in captivity, private collections</w:t>
      </w:r>
      <w:r w:rsidR="007157C8" w:rsidRPr="06B1F36E">
        <w:rPr>
          <w:lang w:val="en-GB"/>
        </w:rPr>
        <w:t xml:space="preserve"> and</w:t>
      </w:r>
      <w:r w:rsidRPr="06B1F36E">
        <w:rPr>
          <w:lang w:val="en-GB"/>
        </w:rPr>
        <w:t xml:space="preserve"> zoos) during the reporting period</w:t>
      </w:r>
      <w:r w:rsidR="002C7F5C" w:rsidRPr="06B1F36E">
        <w:rPr>
          <w:lang w:val="en-GB"/>
        </w:rPr>
        <w:t xml:space="preserve">. </w:t>
      </w:r>
      <w:r w:rsidR="00144F5F" w:rsidRPr="06B1F36E">
        <w:rPr>
          <w:lang w:val="en-GB"/>
        </w:rPr>
        <w:t>T</w:t>
      </w:r>
      <w:r w:rsidR="00562C89" w:rsidRPr="06B1F36E">
        <w:rPr>
          <w:color w:val="000000" w:themeColor="text1"/>
          <w:lang w:val="en-GB"/>
        </w:rPr>
        <w:t xml:space="preserve">his option </w:t>
      </w:r>
      <w:r w:rsidR="00144F5F" w:rsidRPr="06B1F36E">
        <w:rPr>
          <w:color w:val="000000" w:themeColor="text1"/>
          <w:lang w:val="en-GB"/>
        </w:rPr>
        <w:t xml:space="preserve">is applicable </w:t>
      </w:r>
      <w:r w:rsidR="00562C89" w:rsidRPr="06B1F36E">
        <w:rPr>
          <w:color w:val="000000" w:themeColor="text1"/>
          <w:lang w:val="en-GB"/>
        </w:rPr>
        <w:t>if the information is readily available</w:t>
      </w:r>
      <w:r w:rsidRPr="06B1F36E">
        <w:rPr>
          <w:lang w:val="en-GB"/>
        </w:rPr>
        <w:t xml:space="preserve">. This option can be selected </w:t>
      </w:r>
      <w:r w:rsidR="00091ABC" w:rsidRPr="06B1F36E">
        <w:rPr>
          <w:lang w:val="en-GB"/>
        </w:rPr>
        <w:t>simultaneously</w:t>
      </w:r>
      <w:r w:rsidR="009921E1" w:rsidRPr="06B1F36E">
        <w:rPr>
          <w:lang w:val="en-GB"/>
        </w:rPr>
        <w:t xml:space="preserve"> </w:t>
      </w:r>
      <w:r w:rsidR="009150CB" w:rsidRPr="06B1F36E">
        <w:rPr>
          <w:lang w:val="en-GB"/>
        </w:rPr>
        <w:t>with</w:t>
      </w:r>
      <w:r w:rsidRPr="06B1F36E">
        <w:rPr>
          <w:lang w:val="en-GB"/>
        </w:rPr>
        <w:t xml:space="preserve"> the option “Yes, currently present in the </w:t>
      </w:r>
      <w:r w:rsidR="005A2F2D" w:rsidRPr="06B1F36E">
        <w:rPr>
          <w:lang w:val="en-GB"/>
        </w:rPr>
        <w:t>environment</w:t>
      </w:r>
      <w:r w:rsidRPr="00B66B4D">
        <w:rPr>
          <w:lang w:val="en-GB"/>
        </w:rPr>
        <w:t>”</w:t>
      </w:r>
      <w:r w:rsidR="00352704" w:rsidRPr="06B1F36E">
        <w:rPr>
          <w:lang w:val="en-GB"/>
        </w:rPr>
        <w:t xml:space="preserve"> </w:t>
      </w:r>
      <w:r w:rsidR="00B66B4D">
        <w:rPr>
          <w:lang w:val="en-GB"/>
        </w:rPr>
        <w:t xml:space="preserve"> </w:t>
      </w:r>
      <w:r w:rsidR="4FB12A28" w:rsidRPr="06B1F36E">
        <w:rPr>
          <w:lang w:val="en-GB"/>
        </w:rPr>
        <w:t>or</w:t>
      </w:r>
      <w:r w:rsidR="00352704" w:rsidRPr="06B1F36E">
        <w:rPr>
          <w:lang w:val="en-GB"/>
        </w:rPr>
        <w:t xml:space="preserve"> “Yes, present in the environment within the reporting period, but now confirmed absent</w:t>
      </w:r>
      <w:r w:rsidRPr="06B1F36E">
        <w:rPr>
          <w:lang w:val="en-GB"/>
        </w:rPr>
        <w:t xml:space="preserve">. </w:t>
      </w:r>
    </w:p>
    <w:p w14:paraId="1FB5768D" w14:textId="77777777" w:rsidR="002C7F5C" w:rsidRDefault="002C7F5C" w:rsidP="00404BB0">
      <w:pPr>
        <w:pStyle w:val="BodyText"/>
        <w:spacing w:line="276" w:lineRule="auto"/>
        <w:ind w:left="220" w:right="594"/>
        <w:jc w:val="both"/>
        <w:rPr>
          <w:lang w:val="en-GB"/>
        </w:rPr>
      </w:pPr>
    </w:p>
    <w:p w14:paraId="5A49C331" w14:textId="3EF57F34" w:rsidR="00625201" w:rsidRDefault="2EB87734" w:rsidP="00404BB0">
      <w:pPr>
        <w:pStyle w:val="BodyText"/>
        <w:spacing w:line="276" w:lineRule="auto"/>
        <w:ind w:left="220" w:right="594"/>
        <w:jc w:val="both"/>
        <w:rPr>
          <w:lang w:val="en-GB"/>
        </w:rPr>
      </w:pPr>
      <w:r w:rsidRPr="4F60AD1F">
        <w:rPr>
          <w:b/>
          <w:bCs/>
          <w:lang w:val="en-GB"/>
        </w:rPr>
        <w:t>Not present</w:t>
      </w:r>
      <w:r w:rsidR="00625201">
        <w:rPr>
          <w:lang w:val="en-GB"/>
        </w:rPr>
        <w:t xml:space="preserve">: </w:t>
      </w:r>
      <w:r w:rsidR="120F686A" w:rsidRPr="08561D41">
        <w:rPr>
          <w:lang w:val="en-GB"/>
        </w:rPr>
        <w:t>T</w:t>
      </w:r>
      <w:r w:rsidR="00625201">
        <w:rPr>
          <w:lang w:val="en-GB"/>
        </w:rPr>
        <w:t xml:space="preserve">here is no evidence of the </w:t>
      </w:r>
      <w:r w:rsidR="00625201" w:rsidRPr="08561D41">
        <w:rPr>
          <w:lang w:val="en-GB"/>
        </w:rPr>
        <w:t>specie</w:t>
      </w:r>
      <w:r w:rsidR="5BD0900F" w:rsidRPr="08561D41">
        <w:rPr>
          <w:lang w:val="en-GB"/>
        </w:rPr>
        <w:t>s</w:t>
      </w:r>
      <w:r w:rsidR="00625201" w:rsidRPr="08561D41">
        <w:rPr>
          <w:lang w:val="en-GB"/>
        </w:rPr>
        <w:t>’</w:t>
      </w:r>
      <w:r w:rsidR="00625201">
        <w:rPr>
          <w:lang w:val="en-GB"/>
        </w:rPr>
        <w:t xml:space="preserve"> presence during the reporting period</w:t>
      </w:r>
      <w:r w:rsidRPr="4F60AD1F">
        <w:rPr>
          <w:lang w:val="en-GB"/>
        </w:rPr>
        <w:t xml:space="preserve">. </w:t>
      </w:r>
    </w:p>
    <w:p w14:paraId="7C866F54" w14:textId="77777777" w:rsidR="00625201" w:rsidRDefault="00625201" w:rsidP="00404BB0">
      <w:pPr>
        <w:pStyle w:val="BodyText"/>
        <w:spacing w:line="276" w:lineRule="auto"/>
        <w:ind w:left="220" w:right="594"/>
        <w:jc w:val="both"/>
        <w:rPr>
          <w:lang w:val="en-GB"/>
        </w:rPr>
      </w:pPr>
    </w:p>
    <w:p w14:paraId="24B81CCD" w14:textId="285DA8B5" w:rsidR="00081961" w:rsidRPr="00FF23B3" w:rsidRDefault="0010181D" w:rsidP="00404BB0">
      <w:pPr>
        <w:pStyle w:val="BodyText"/>
        <w:spacing w:line="276" w:lineRule="auto"/>
        <w:ind w:left="220" w:right="594"/>
        <w:jc w:val="both"/>
        <w:rPr>
          <w:lang w:val="en-GB"/>
        </w:rPr>
      </w:pPr>
      <w:r w:rsidRPr="4F60AD1F">
        <w:rPr>
          <w:b/>
          <w:bCs/>
          <w:lang w:val="en-GB"/>
        </w:rPr>
        <w:t>Uncertain or unknown</w:t>
      </w:r>
      <w:r>
        <w:rPr>
          <w:lang w:val="en-GB"/>
        </w:rPr>
        <w:t>: T</w:t>
      </w:r>
      <w:r w:rsidR="2EB87734" w:rsidRPr="4F60AD1F">
        <w:rPr>
          <w:lang w:val="en-GB"/>
        </w:rPr>
        <w:t xml:space="preserve">here are uncertainties about the actual presence status, </w:t>
      </w:r>
      <w:r w:rsidR="00E64A3E">
        <w:rPr>
          <w:lang w:val="en-GB"/>
        </w:rPr>
        <w:t xml:space="preserve">such as </w:t>
      </w:r>
      <w:r w:rsidR="2EB87734" w:rsidRPr="4F60AD1F">
        <w:rPr>
          <w:lang w:val="en-GB"/>
        </w:rPr>
        <w:t>unverified reports</w:t>
      </w:r>
      <w:r w:rsidR="00B04FC6">
        <w:rPr>
          <w:lang w:val="en-GB"/>
        </w:rPr>
        <w:t>.</w:t>
      </w:r>
      <w:r w:rsidR="2EB87734" w:rsidRPr="4F60AD1F">
        <w:rPr>
          <w:lang w:val="en-GB"/>
        </w:rPr>
        <w:t xml:space="preserve"> </w:t>
      </w:r>
      <w:r w:rsidR="00B04FC6" w:rsidRPr="00B66B4D">
        <w:rPr>
          <w:lang w:val="en-GB"/>
        </w:rPr>
        <w:t>Provide an</w:t>
      </w:r>
      <w:r w:rsidR="2EB87734" w:rsidRPr="4F60AD1F">
        <w:rPr>
          <w:lang w:val="en-GB"/>
        </w:rPr>
        <w:t xml:space="preserve"> explanation under </w:t>
      </w:r>
      <w:r w:rsidR="7329B102" w:rsidRPr="4F60AD1F">
        <w:rPr>
          <w:lang w:val="en-GB"/>
        </w:rPr>
        <w:t>Q</w:t>
      </w:r>
      <w:r w:rsidR="2EB87734" w:rsidRPr="4F60AD1F">
        <w:rPr>
          <w:lang w:val="en-GB"/>
        </w:rPr>
        <w:t xml:space="preserve">uestion </w:t>
      </w:r>
      <w:r w:rsidR="164625C2" w:rsidRPr="4F60AD1F">
        <w:rPr>
          <w:lang w:val="en-GB"/>
        </w:rPr>
        <w:t>7</w:t>
      </w:r>
      <w:r w:rsidR="2EB87734" w:rsidRPr="4F60AD1F">
        <w:rPr>
          <w:lang w:val="en-GB"/>
        </w:rPr>
        <w:t>).</w:t>
      </w:r>
    </w:p>
    <w:p w14:paraId="50125231" w14:textId="0EFC6E61" w:rsidR="00E005B9" w:rsidRPr="00364276" w:rsidRDefault="00E005B9" w:rsidP="00404BB0">
      <w:pPr>
        <w:pStyle w:val="BodyText"/>
        <w:spacing w:line="276" w:lineRule="auto"/>
        <w:ind w:right="594"/>
        <w:jc w:val="both"/>
        <w:rPr>
          <w:sz w:val="16"/>
          <w:lang w:val="en-GB"/>
        </w:rPr>
      </w:pPr>
    </w:p>
    <w:p w14:paraId="05234527" w14:textId="77777777" w:rsidR="0097130B" w:rsidRPr="00364276" w:rsidRDefault="0097130B" w:rsidP="00D24801">
      <w:pPr>
        <w:pStyle w:val="BodyText"/>
        <w:spacing w:before="3"/>
        <w:ind w:right="594"/>
        <w:jc w:val="both"/>
        <w:rPr>
          <w:sz w:val="16"/>
          <w:lang w:val="en-GB"/>
        </w:rPr>
      </w:pPr>
    </w:p>
    <w:p w14:paraId="675E3C8D" w14:textId="5BC88A73" w:rsidR="00E005B9" w:rsidRPr="00364276" w:rsidRDefault="7FB2A0F1" w:rsidP="00D24801">
      <w:pPr>
        <w:pStyle w:val="Heading1"/>
        <w:shd w:val="clear" w:color="auto" w:fill="DBE5F1" w:themeFill="accent1" w:themeFillTint="33"/>
        <w:tabs>
          <w:tab w:val="left" w:pos="9276"/>
        </w:tabs>
        <w:spacing w:before="1"/>
        <w:ind w:right="594"/>
        <w:jc w:val="both"/>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3"/>
          <w:shd w:val="clear" w:color="auto" w:fill="DBE4F0"/>
          <w:lang w:val="en-GB"/>
        </w:rPr>
        <w:t xml:space="preserve"> </w:t>
      </w:r>
      <w:r w:rsidRPr="00364276">
        <w:rPr>
          <w:color w:val="4F81BC"/>
          <w:shd w:val="clear" w:color="auto" w:fill="DBE4F0"/>
          <w:lang w:val="en-GB"/>
        </w:rPr>
        <w:t>5</w:t>
      </w:r>
      <w:r w:rsidR="00CC03D8" w:rsidRPr="00364276">
        <w:rPr>
          <w:color w:val="4F81BC"/>
          <w:shd w:val="clear" w:color="auto" w:fill="DBE4F0"/>
          <w:lang w:val="en-GB"/>
        </w:rPr>
        <w:t xml:space="preserve"> </w:t>
      </w:r>
      <w:r w:rsidR="00C040C4" w:rsidRPr="00364276">
        <w:rPr>
          <w:color w:val="4F81BC"/>
          <w:shd w:val="clear" w:color="auto" w:fill="DBE4F0"/>
          <w:lang w:val="en-GB"/>
        </w:rPr>
        <w:t>–</w:t>
      </w:r>
      <w:r w:rsidRPr="00364276">
        <w:rPr>
          <w:color w:val="4F81BC"/>
          <w:spacing w:val="-3"/>
          <w:shd w:val="clear" w:color="auto" w:fill="DBE4F0"/>
          <w:lang w:val="en-GB"/>
        </w:rPr>
        <w:t xml:space="preserve"> </w:t>
      </w:r>
      <w:r w:rsidRPr="00364276">
        <w:rPr>
          <w:color w:val="4F81BC"/>
          <w:shd w:val="clear" w:color="auto" w:fill="DBE4F0"/>
          <w:lang w:val="en-GB"/>
        </w:rPr>
        <w:t>distribution</w:t>
      </w:r>
      <w:r w:rsidR="00C040C4" w:rsidRPr="00364276">
        <w:rPr>
          <w:color w:val="4F81BC"/>
          <w:shd w:val="clear" w:color="auto" w:fill="DBE4F0"/>
          <w:lang w:val="en-GB"/>
        </w:rPr>
        <w:t xml:space="preserve"> and reproductive</w:t>
      </w:r>
      <w:r w:rsidRPr="00364276">
        <w:rPr>
          <w:color w:val="4F81BC"/>
          <w:spacing w:val="-4"/>
          <w:shd w:val="clear" w:color="auto" w:fill="DBE4F0"/>
          <w:lang w:val="en-GB"/>
        </w:rPr>
        <w:t xml:space="preserve"> </w:t>
      </w:r>
      <w:r w:rsidR="4E61DC8B" w:rsidRPr="00364276">
        <w:rPr>
          <w:color w:val="4F81BC"/>
          <w:lang w:val="en-GB"/>
        </w:rPr>
        <w:t>status</w:t>
      </w:r>
    </w:p>
    <w:p w14:paraId="7DF7E485" w14:textId="4D438532" w:rsidR="00822DA3" w:rsidRPr="00DD10EE" w:rsidRDefault="599EF3D7" w:rsidP="00DD10EE">
      <w:pPr>
        <w:pStyle w:val="ListParagraph"/>
        <w:numPr>
          <w:ilvl w:val="0"/>
          <w:numId w:val="14"/>
        </w:numPr>
        <w:tabs>
          <w:tab w:val="left" w:pos="463"/>
        </w:tabs>
        <w:spacing w:line="276" w:lineRule="auto"/>
        <w:ind w:left="284" w:right="594" w:firstLine="0"/>
        <w:jc w:val="both"/>
        <w:rPr>
          <w:sz w:val="20"/>
          <w:szCs w:val="20"/>
          <w:lang w:val="en-GB"/>
        </w:rPr>
      </w:pPr>
      <w:r w:rsidRPr="06B1F36E">
        <w:rPr>
          <w:i/>
          <w:iCs/>
          <w:sz w:val="20"/>
          <w:szCs w:val="20"/>
          <w:lang w:val="en-GB"/>
        </w:rPr>
        <w:t>Optional</w:t>
      </w:r>
      <w:r w:rsidRPr="00DD10EE">
        <w:rPr>
          <w:sz w:val="20"/>
          <w:szCs w:val="20"/>
          <w:lang w:val="en-GB"/>
        </w:rPr>
        <w:t>:</w:t>
      </w:r>
      <w:r w:rsidRPr="00DD10EE">
        <w:rPr>
          <w:spacing w:val="-4"/>
          <w:sz w:val="20"/>
          <w:szCs w:val="20"/>
          <w:lang w:val="en-GB"/>
        </w:rPr>
        <w:t xml:space="preserve"> </w:t>
      </w:r>
      <w:r w:rsidR="164625C2" w:rsidRPr="00DD10EE">
        <w:rPr>
          <w:sz w:val="20"/>
          <w:szCs w:val="20"/>
          <w:lang w:val="en-GB"/>
        </w:rPr>
        <w:t xml:space="preserve">If the answer to </w:t>
      </w:r>
      <w:r w:rsidR="7269B5E0" w:rsidRPr="06B1F36E">
        <w:rPr>
          <w:sz w:val="20"/>
          <w:szCs w:val="20"/>
          <w:lang w:val="en-GB"/>
        </w:rPr>
        <w:t>Q</w:t>
      </w:r>
      <w:r w:rsidR="164625C2" w:rsidRPr="00DD10EE">
        <w:rPr>
          <w:sz w:val="20"/>
          <w:szCs w:val="20"/>
          <w:lang w:val="en-GB"/>
        </w:rPr>
        <w:t xml:space="preserve">uestion </w:t>
      </w:r>
      <w:r w:rsidR="2B3A8EB4" w:rsidRPr="00DD10EE">
        <w:rPr>
          <w:sz w:val="20"/>
          <w:szCs w:val="20"/>
          <w:lang w:val="en-GB"/>
        </w:rPr>
        <w:t>4b</w:t>
      </w:r>
      <w:r w:rsidR="164625C2" w:rsidRPr="00DD10EE">
        <w:rPr>
          <w:sz w:val="20"/>
          <w:szCs w:val="20"/>
          <w:lang w:val="en-GB"/>
        </w:rPr>
        <w:t xml:space="preserve"> above includes the option “Yes, currently present in the </w:t>
      </w:r>
      <w:r w:rsidR="733FA986" w:rsidRPr="00DD10EE">
        <w:rPr>
          <w:sz w:val="20"/>
          <w:szCs w:val="20"/>
          <w:lang w:val="en-GB"/>
        </w:rPr>
        <w:t>environment</w:t>
      </w:r>
      <w:r w:rsidR="4AAF0A6B" w:rsidRPr="00DD10EE">
        <w:rPr>
          <w:sz w:val="20"/>
          <w:szCs w:val="20"/>
          <w:lang w:val="en-GB"/>
        </w:rPr>
        <w:t xml:space="preserve">”, </w:t>
      </w:r>
      <w:r w:rsidR="164625C2" w:rsidRPr="00DD10EE">
        <w:rPr>
          <w:sz w:val="20"/>
          <w:szCs w:val="20"/>
          <w:lang w:val="en-GB"/>
        </w:rPr>
        <w:t xml:space="preserve">information </w:t>
      </w:r>
      <w:r w:rsidR="4AAF0A6B" w:rsidRPr="00DD10EE">
        <w:rPr>
          <w:sz w:val="20"/>
          <w:szCs w:val="20"/>
          <w:lang w:val="en-GB"/>
        </w:rPr>
        <w:t>can</w:t>
      </w:r>
      <w:r w:rsidR="164625C2" w:rsidRPr="00DD10EE">
        <w:rPr>
          <w:sz w:val="20"/>
          <w:szCs w:val="20"/>
          <w:lang w:val="en-GB"/>
        </w:rPr>
        <w:t xml:space="preserve"> be provided regarding its distribution</w:t>
      </w:r>
      <w:r w:rsidR="733FA986" w:rsidRPr="00DD10EE">
        <w:rPr>
          <w:sz w:val="20"/>
          <w:szCs w:val="20"/>
          <w:lang w:val="en-GB"/>
        </w:rPr>
        <w:t xml:space="preserve"> and reproductive status</w:t>
      </w:r>
      <w:r w:rsidR="164625C2" w:rsidRPr="00DD10EE">
        <w:rPr>
          <w:sz w:val="20"/>
          <w:szCs w:val="20"/>
          <w:lang w:val="en-GB"/>
        </w:rPr>
        <w:t xml:space="preserve">. </w:t>
      </w:r>
      <w:r w:rsidR="164625C2" w:rsidRPr="4F60AD1F">
        <w:rPr>
          <w:sz w:val="20"/>
          <w:szCs w:val="20"/>
          <w:lang w:val="en-GB"/>
        </w:rPr>
        <w:t>Note</w:t>
      </w:r>
      <w:r w:rsidR="164625C2" w:rsidRPr="00DD10EE">
        <w:rPr>
          <w:b/>
          <w:bCs/>
          <w:sz w:val="20"/>
          <w:szCs w:val="20"/>
          <w:lang w:val="en-GB"/>
        </w:rPr>
        <w:t xml:space="preserve"> </w:t>
      </w:r>
      <w:r w:rsidR="164625C2" w:rsidRPr="00DD10EE">
        <w:rPr>
          <w:sz w:val="20"/>
          <w:szCs w:val="20"/>
          <w:lang w:val="en-GB"/>
        </w:rPr>
        <w:t>that, if a species is native to (a part of) the territory of the Member State, the reply must focus only on what concerns the alien range of the species in the territory.</w:t>
      </w:r>
    </w:p>
    <w:p w14:paraId="149382A8" w14:textId="77777777" w:rsidR="00822DA3" w:rsidRPr="00DD10EE" w:rsidRDefault="00822DA3" w:rsidP="00DD10EE">
      <w:pPr>
        <w:pStyle w:val="Heading2"/>
        <w:spacing w:line="276" w:lineRule="auto"/>
        <w:ind w:right="594"/>
        <w:jc w:val="both"/>
        <w:rPr>
          <w:lang w:val="en-GB"/>
        </w:rPr>
      </w:pPr>
    </w:p>
    <w:p w14:paraId="55405F41" w14:textId="68DEFFE0" w:rsidR="00E15011" w:rsidRDefault="4DE9DF18" w:rsidP="00DD10EE">
      <w:pPr>
        <w:pStyle w:val="Heading2"/>
        <w:spacing w:line="276" w:lineRule="auto"/>
        <w:ind w:right="594"/>
        <w:jc w:val="both"/>
        <w:rPr>
          <w:lang w:val="en-GB"/>
        </w:rPr>
      </w:pPr>
      <w:r w:rsidRPr="00DD10EE">
        <w:rPr>
          <w:lang w:val="en-GB"/>
        </w:rPr>
        <w:t>5a</w:t>
      </w:r>
      <w:r w:rsidR="00D24801" w:rsidRPr="00DD10EE">
        <w:rPr>
          <w:lang w:val="en-GB"/>
        </w:rPr>
        <w:t>.</w:t>
      </w:r>
      <w:r w:rsidR="00DD10EE" w:rsidRPr="00DD10EE">
        <w:rPr>
          <w:lang w:val="en-GB"/>
        </w:rPr>
        <w:t xml:space="preserve"> Distribution maps  </w:t>
      </w:r>
    </w:p>
    <w:p w14:paraId="4E0B351A" w14:textId="77777777" w:rsidR="005F68A1" w:rsidRPr="00DD10EE" w:rsidRDefault="005F68A1" w:rsidP="00DD10EE">
      <w:pPr>
        <w:pStyle w:val="Heading2"/>
        <w:spacing w:line="276" w:lineRule="auto"/>
        <w:ind w:right="594"/>
        <w:jc w:val="both"/>
        <w:rPr>
          <w:lang w:val="en-GB"/>
        </w:rPr>
      </w:pPr>
    </w:p>
    <w:p w14:paraId="53702470" w14:textId="6ED7EF41" w:rsidR="00E005B9" w:rsidRPr="00DD10EE" w:rsidRDefault="688F50CC" w:rsidP="0FCDDBB4">
      <w:pPr>
        <w:pStyle w:val="Heading2"/>
        <w:numPr>
          <w:ilvl w:val="0"/>
          <w:numId w:val="27"/>
        </w:numPr>
        <w:spacing w:line="276" w:lineRule="auto"/>
        <w:ind w:right="594"/>
        <w:jc w:val="both"/>
        <w:rPr>
          <w:b w:val="0"/>
          <w:bCs w:val="0"/>
        </w:rPr>
      </w:pPr>
      <w:r>
        <w:rPr>
          <w:b w:val="0"/>
          <w:bCs w:val="0"/>
        </w:rPr>
        <w:t>Reply “</w:t>
      </w:r>
      <w:r>
        <w:t>Yes</w:t>
      </w:r>
      <w:r>
        <w:rPr>
          <w:b w:val="0"/>
          <w:bCs w:val="0"/>
        </w:rPr>
        <w:t>”</w:t>
      </w:r>
      <w:r w:rsidR="00A86D0A">
        <w:rPr>
          <w:b w:val="0"/>
          <w:bCs w:val="0"/>
        </w:rPr>
        <w:t xml:space="preserve"> (Yes, provided)</w:t>
      </w:r>
      <w:r>
        <w:rPr>
          <w:b w:val="0"/>
          <w:bCs w:val="0"/>
        </w:rPr>
        <w:t xml:space="preserve"> if </w:t>
      </w:r>
      <w:r w:rsidR="002B1693">
        <w:rPr>
          <w:b w:val="0"/>
          <w:bCs w:val="0"/>
        </w:rPr>
        <w:t>a</w:t>
      </w:r>
      <w:r>
        <w:rPr>
          <w:b w:val="0"/>
          <w:bCs w:val="0"/>
        </w:rPr>
        <w:t xml:space="preserve"> distribution map </w:t>
      </w:r>
      <w:r w:rsidR="002B1693">
        <w:rPr>
          <w:b w:val="0"/>
          <w:bCs w:val="0"/>
        </w:rPr>
        <w:t>is</w:t>
      </w:r>
      <w:r>
        <w:rPr>
          <w:b w:val="0"/>
          <w:bCs w:val="0"/>
        </w:rPr>
        <w:t xml:space="preserve"> provided for the listed species of Member State concern</w:t>
      </w:r>
      <w:r w:rsidR="541C84F1">
        <w:rPr>
          <w:b w:val="0"/>
          <w:bCs w:val="0"/>
        </w:rPr>
        <w:t xml:space="preserve">, including </w:t>
      </w:r>
      <w:r w:rsidR="002B1693">
        <w:rPr>
          <w:b w:val="0"/>
          <w:bCs w:val="0"/>
        </w:rPr>
        <w:t>in case a</w:t>
      </w:r>
      <w:r w:rsidR="541C84F1">
        <w:rPr>
          <w:b w:val="0"/>
          <w:bCs w:val="0"/>
        </w:rPr>
        <w:t xml:space="preserve"> map is </w:t>
      </w:r>
      <w:r w:rsidR="002B1693">
        <w:rPr>
          <w:b w:val="0"/>
          <w:bCs w:val="0"/>
        </w:rPr>
        <w:t>provided for a combination of</w:t>
      </w:r>
      <w:r w:rsidR="541C84F1">
        <w:rPr>
          <w:b w:val="0"/>
          <w:bCs w:val="0"/>
        </w:rPr>
        <w:t xml:space="preserve"> species</w:t>
      </w:r>
      <w:r w:rsidR="002B1693">
        <w:rPr>
          <w:b w:val="0"/>
          <w:bCs w:val="0"/>
        </w:rPr>
        <w:t>; otherwise reply “</w:t>
      </w:r>
      <w:r w:rsidR="002B1693">
        <w:t>No</w:t>
      </w:r>
      <w:r w:rsidR="002B1693">
        <w:rPr>
          <w:b w:val="0"/>
          <w:bCs w:val="0"/>
        </w:rPr>
        <w:t>”</w:t>
      </w:r>
      <w:r w:rsidR="00A86D0A">
        <w:rPr>
          <w:b w:val="0"/>
          <w:bCs w:val="0"/>
        </w:rPr>
        <w:t xml:space="preserve"> </w:t>
      </w:r>
      <w:r w:rsidR="006033E2">
        <w:rPr>
          <w:b w:val="0"/>
          <w:bCs w:val="0"/>
        </w:rPr>
        <w:t>(No, not provided)</w:t>
      </w:r>
      <w:r>
        <w:rPr>
          <w:b w:val="0"/>
          <w:bCs w:val="0"/>
        </w:rPr>
        <w:t xml:space="preserve">. </w:t>
      </w:r>
      <w:r w:rsidR="6CFAE48C">
        <w:rPr>
          <w:b w:val="0"/>
          <w:bCs w:val="0"/>
        </w:rPr>
        <w:t>Note</w:t>
      </w:r>
      <w:r w:rsidR="6CFAE48C">
        <w:t xml:space="preserve"> </w:t>
      </w:r>
      <w:r w:rsidR="6CFAE48C">
        <w:rPr>
          <w:b w:val="0"/>
          <w:bCs w:val="0"/>
        </w:rPr>
        <w:t xml:space="preserve">that if a species is native to </w:t>
      </w:r>
      <w:r w:rsidR="002B1693">
        <w:rPr>
          <w:b w:val="0"/>
          <w:bCs w:val="0"/>
        </w:rPr>
        <w:t>(</w:t>
      </w:r>
      <w:r w:rsidR="6CFAE48C">
        <w:rPr>
          <w:b w:val="0"/>
          <w:bCs w:val="0"/>
        </w:rPr>
        <w:t>a part of</w:t>
      </w:r>
      <w:r w:rsidR="002B1693">
        <w:rPr>
          <w:b w:val="0"/>
          <w:bCs w:val="0"/>
        </w:rPr>
        <w:t>)</w:t>
      </w:r>
      <w:r w:rsidR="6CFAE48C">
        <w:rPr>
          <w:b w:val="0"/>
          <w:bCs w:val="0"/>
        </w:rPr>
        <w:t xml:space="preserve"> the Member States, </w:t>
      </w:r>
      <w:r w:rsidR="00292844">
        <w:rPr>
          <w:b w:val="0"/>
          <w:bCs w:val="0"/>
        </w:rPr>
        <w:t>only the</w:t>
      </w:r>
      <w:r w:rsidR="6CFAE48C">
        <w:rPr>
          <w:b w:val="0"/>
          <w:bCs w:val="0"/>
        </w:rPr>
        <w:t xml:space="preserve"> alien range should be </w:t>
      </w:r>
      <w:r w:rsidR="00292844">
        <w:rPr>
          <w:b w:val="0"/>
          <w:bCs w:val="0"/>
        </w:rPr>
        <w:t>presented here</w:t>
      </w:r>
      <w:r w:rsidR="6CFAE48C">
        <w:rPr>
          <w:b w:val="0"/>
          <w:bCs w:val="0"/>
        </w:rPr>
        <w:t>.</w:t>
      </w:r>
    </w:p>
    <w:p w14:paraId="7FEB4650" w14:textId="5194C58E" w:rsidR="00E005B9" w:rsidRPr="00DD10EE" w:rsidRDefault="00E005B9" w:rsidP="00DD10EE">
      <w:pPr>
        <w:pStyle w:val="Heading2"/>
        <w:spacing w:line="276" w:lineRule="auto"/>
        <w:ind w:right="594"/>
        <w:jc w:val="both"/>
        <w:rPr>
          <w:b w:val="0"/>
          <w:bCs w:val="0"/>
          <w:lang w:val="en-GB"/>
        </w:rPr>
      </w:pPr>
    </w:p>
    <w:p w14:paraId="568F1143" w14:textId="06D20A67" w:rsidR="00E005B9" w:rsidRPr="00DD10EE" w:rsidRDefault="00B357AA" w:rsidP="00DD10EE">
      <w:pPr>
        <w:pStyle w:val="BodyText"/>
        <w:spacing w:line="276" w:lineRule="auto"/>
        <w:ind w:left="220" w:right="594"/>
        <w:jc w:val="both"/>
        <w:rPr>
          <w:lang w:val="en-GB"/>
        </w:rPr>
      </w:pPr>
      <w:r w:rsidRPr="00DD10EE">
        <w:rPr>
          <w:lang w:val="en-GB"/>
        </w:rPr>
        <w:t>For</w:t>
      </w:r>
      <w:r w:rsidR="0B9D4E98" w:rsidRPr="00DD10EE">
        <w:rPr>
          <w:lang w:val="en-GB"/>
        </w:rPr>
        <w:t xml:space="preserve"> higher</w:t>
      </w:r>
      <w:r w:rsidRPr="00DD10EE">
        <w:rPr>
          <w:lang w:val="en-GB"/>
        </w:rPr>
        <w:t xml:space="preserve"> taxa </w:t>
      </w:r>
      <w:r w:rsidR="6CF99E37" w:rsidRPr="00DD10EE">
        <w:rPr>
          <w:lang w:val="en-GB"/>
        </w:rPr>
        <w:t xml:space="preserve">(e.g. genera) </w:t>
      </w:r>
      <w:r w:rsidR="2FEB15F1">
        <w:rPr>
          <w:lang w:val="en-GB"/>
        </w:rPr>
        <w:t>listed in</w:t>
      </w:r>
      <w:r w:rsidRPr="00DD10EE">
        <w:rPr>
          <w:lang w:val="en-GB"/>
        </w:rPr>
        <w:t xml:space="preserve"> national list</w:t>
      </w:r>
      <w:r w:rsidR="2FEB15F1">
        <w:rPr>
          <w:lang w:val="en-GB"/>
        </w:rPr>
        <w:t>s</w:t>
      </w:r>
      <w:r w:rsidRPr="00DD10EE">
        <w:rPr>
          <w:lang w:val="en-GB"/>
        </w:rPr>
        <w:t xml:space="preserve"> that include species of </w:t>
      </w:r>
      <w:r w:rsidR="2FEB15F1">
        <w:rPr>
          <w:lang w:val="en-GB"/>
        </w:rPr>
        <w:t>Union concern</w:t>
      </w:r>
      <w:r w:rsidR="14338361" w:rsidRPr="00DD10EE">
        <w:rPr>
          <w:lang w:val="en-GB"/>
        </w:rPr>
        <w:t>,</w:t>
      </w:r>
      <w:r w:rsidRPr="00DD10EE">
        <w:rPr>
          <w:lang w:val="en-GB"/>
        </w:rPr>
        <w:t xml:space="preserve"> a combined distribution map can be provided</w:t>
      </w:r>
      <w:r w:rsidR="009510BF">
        <w:rPr>
          <w:lang w:val="en-GB"/>
        </w:rPr>
        <w:t xml:space="preserve"> </w:t>
      </w:r>
      <w:r w:rsidRPr="00DD10EE">
        <w:rPr>
          <w:spacing w:val="-43"/>
          <w:lang w:val="en-GB"/>
        </w:rPr>
        <w:t xml:space="preserve"> </w:t>
      </w:r>
      <w:r w:rsidRPr="00DD10EE">
        <w:rPr>
          <w:lang w:val="en-GB"/>
        </w:rPr>
        <w:t>under</w:t>
      </w:r>
      <w:r w:rsidRPr="00DD10EE">
        <w:rPr>
          <w:spacing w:val="-2"/>
          <w:lang w:val="en-GB"/>
        </w:rPr>
        <w:t xml:space="preserve"> </w:t>
      </w:r>
      <w:r w:rsidRPr="00DD10EE">
        <w:rPr>
          <w:lang w:val="en-GB"/>
        </w:rPr>
        <w:t>Section</w:t>
      </w:r>
      <w:r w:rsidRPr="00DD10EE">
        <w:rPr>
          <w:spacing w:val="-2"/>
          <w:lang w:val="en-GB"/>
        </w:rPr>
        <w:t xml:space="preserve"> </w:t>
      </w:r>
      <w:r w:rsidR="2FEB15F1">
        <w:rPr>
          <w:spacing w:val="-2"/>
          <w:lang w:val="en-GB"/>
        </w:rPr>
        <w:t>B</w:t>
      </w:r>
      <w:r w:rsidRPr="00DD10EE">
        <w:rPr>
          <w:lang w:val="en-GB"/>
        </w:rPr>
        <w:t>.</w:t>
      </w:r>
      <w:r w:rsidR="19DFA0D6" w:rsidRPr="00DD10EE">
        <w:rPr>
          <w:lang w:val="en-GB"/>
        </w:rPr>
        <w:t xml:space="preserve"> </w:t>
      </w:r>
      <w:r w:rsidRPr="00DD10EE">
        <w:rPr>
          <w:lang w:val="en-GB"/>
        </w:rPr>
        <w:t>However,</w:t>
      </w:r>
      <w:r w:rsidRPr="00DD10EE">
        <w:rPr>
          <w:spacing w:val="-1"/>
          <w:lang w:val="en-GB"/>
        </w:rPr>
        <w:t xml:space="preserve"> </w:t>
      </w:r>
      <w:r w:rsidRPr="00DD10EE">
        <w:rPr>
          <w:lang w:val="en-GB"/>
        </w:rPr>
        <w:t>it</w:t>
      </w:r>
      <w:r w:rsidRPr="00DD10EE">
        <w:rPr>
          <w:spacing w:val="-2"/>
          <w:lang w:val="en-GB"/>
        </w:rPr>
        <w:t xml:space="preserve"> </w:t>
      </w:r>
      <w:r w:rsidRPr="00DD10EE">
        <w:rPr>
          <w:lang w:val="en-GB"/>
        </w:rPr>
        <w:t>is</w:t>
      </w:r>
      <w:r w:rsidRPr="00DD10EE">
        <w:rPr>
          <w:spacing w:val="-4"/>
          <w:lang w:val="en-GB"/>
        </w:rPr>
        <w:t xml:space="preserve"> </w:t>
      </w:r>
      <w:r w:rsidRPr="00DD10EE">
        <w:rPr>
          <w:lang w:val="en-GB"/>
        </w:rPr>
        <w:t>obligatory</w:t>
      </w:r>
      <w:r w:rsidRPr="00DD10EE">
        <w:rPr>
          <w:spacing w:val="-2"/>
          <w:lang w:val="en-GB"/>
        </w:rPr>
        <w:t xml:space="preserve"> </w:t>
      </w:r>
      <w:r w:rsidRPr="00DD10EE">
        <w:rPr>
          <w:lang w:val="en-GB"/>
        </w:rPr>
        <w:t>to</w:t>
      </w:r>
      <w:r w:rsidRPr="00DD10EE">
        <w:rPr>
          <w:spacing w:val="-2"/>
          <w:lang w:val="en-GB"/>
        </w:rPr>
        <w:t xml:space="preserve"> </w:t>
      </w:r>
      <w:r w:rsidRPr="00DD10EE">
        <w:rPr>
          <w:lang w:val="en-GB"/>
        </w:rPr>
        <w:t>provide</w:t>
      </w:r>
      <w:r w:rsidRPr="00DD10EE">
        <w:rPr>
          <w:spacing w:val="-3"/>
          <w:lang w:val="en-GB"/>
        </w:rPr>
        <w:t xml:space="preserve"> </w:t>
      </w:r>
      <w:r w:rsidRPr="00DD10EE">
        <w:rPr>
          <w:lang w:val="en-GB"/>
        </w:rPr>
        <w:t>the</w:t>
      </w:r>
      <w:r w:rsidRPr="00DD10EE">
        <w:rPr>
          <w:spacing w:val="-3"/>
          <w:lang w:val="en-GB"/>
        </w:rPr>
        <w:t xml:space="preserve"> </w:t>
      </w:r>
      <w:r w:rsidRPr="00DD10EE">
        <w:rPr>
          <w:lang w:val="en-GB"/>
        </w:rPr>
        <w:t>distribution</w:t>
      </w:r>
      <w:r w:rsidRPr="00DD10EE">
        <w:rPr>
          <w:spacing w:val="-2"/>
          <w:lang w:val="en-GB"/>
        </w:rPr>
        <w:t xml:space="preserve"> </w:t>
      </w:r>
      <w:r w:rsidRPr="00DD10EE">
        <w:rPr>
          <w:lang w:val="en-GB"/>
        </w:rPr>
        <w:t>map</w:t>
      </w:r>
      <w:r w:rsidRPr="00DD10EE">
        <w:rPr>
          <w:spacing w:val="-1"/>
          <w:lang w:val="en-GB"/>
        </w:rPr>
        <w:t xml:space="preserve"> </w:t>
      </w:r>
      <w:r w:rsidRPr="00DD10EE">
        <w:rPr>
          <w:lang w:val="en-GB"/>
        </w:rPr>
        <w:t>under</w:t>
      </w:r>
      <w:r w:rsidRPr="00DD10EE">
        <w:rPr>
          <w:spacing w:val="-2"/>
          <w:lang w:val="en-GB"/>
        </w:rPr>
        <w:t xml:space="preserve"> </w:t>
      </w:r>
      <w:r w:rsidRPr="00DD10EE">
        <w:rPr>
          <w:lang w:val="en-GB"/>
        </w:rPr>
        <w:t>Section</w:t>
      </w:r>
      <w:r w:rsidRPr="00DD10EE">
        <w:rPr>
          <w:spacing w:val="-2"/>
          <w:lang w:val="en-GB"/>
        </w:rPr>
        <w:t xml:space="preserve"> </w:t>
      </w:r>
      <w:r w:rsidRPr="00DD10EE">
        <w:rPr>
          <w:lang w:val="en-GB"/>
        </w:rPr>
        <w:t>A</w:t>
      </w:r>
      <w:r w:rsidRPr="00DD10EE">
        <w:rPr>
          <w:spacing w:val="-2"/>
          <w:lang w:val="en-GB"/>
        </w:rPr>
        <w:t xml:space="preserve"> </w:t>
      </w:r>
      <w:r w:rsidRPr="00DD10EE">
        <w:rPr>
          <w:lang w:val="en-GB"/>
        </w:rPr>
        <w:t>for</w:t>
      </w:r>
      <w:r w:rsidRPr="00DD10EE">
        <w:rPr>
          <w:spacing w:val="-1"/>
          <w:lang w:val="en-GB"/>
        </w:rPr>
        <w:t xml:space="preserve"> </w:t>
      </w:r>
      <w:r w:rsidRPr="00DD10EE">
        <w:rPr>
          <w:lang w:val="en-GB"/>
        </w:rPr>
        <w:t>the</w:t>
      </w:r>
      <w:r w:rsidRPr="00DD10EE">
        <w:rPr>
          <w:spacing w:val="-3"/>
          <w:lang w:val="en-GB"/>
        </w:rPr>
        <w:t xml:space="preserve"> </w:t>
      </w:r>
      <w:r w:rsidRPr="00DD10EE">
        <w:rPr>
          <w:lang w:val="en-GB"/>
        </w:rPr>
        <w:t>IAS</w:t>
      </w:r>
      <w:r w:rsidRPr="00DD10EE">
        <w:rPr>
          <w:spacing w:val="-3"/>
          <w:lang w:val="en-GB"/>
        </w:rPr>
        <w:t xml:space="preserve"> </w:t>
      </w:r>
      <w:r w:rsidRPr="00DD10EE">
        <w:rPr>
          <w:lang w:val="en-GB"/>
        </w:rPr>
        <w:t>of</w:t>
      </w:r>
      <w:r w:rsidRPr="00DD10EE">
        <w:rPr>
          <w:spacing w:val="-4"/>
          <w:lang w:val="en-GB"/>
        </w:rPr>
        <w:t xml:space="preserve"> </w:t>
      </w:r>
      <w:r w:rsidRPr="00DD10EE">
        <w:rPr>
          <w:lang w:val="en-GB"/>
        </w:rPr>
        <w:t>Union</w:t>
      </w:r>
      <w:r w:rsidR="009510BF">
        <w:rPr>
          <w:lang w:val="en-GB"/>
        </w:rPr>
        <w:t xml:space="preserve"> </w:t>
      </w:r>
      <w:r w:rsidRPr="00DD10EE">
        <w:rPr>
          <w:spacing w:val="-43"/>
          <w:lang w:val="en-GB"/>
        </w:rPr>
        <w:t xml:space="preserve"> </w:t>
      </w:r>
      <w:r w:rsidRPr="00DD10EE">
        <w:rPr>
          <w:lang w:val="en-GB"/>
        </w:rPr>
        <w:t>concern</w:t>
      </w:r>
      <w:r w:rsidRPr="00DD10EE">
        <w:rPr>
          <w:spacing w:val="-1"/>
          <w:lang w:val="en-GB"/>
        </w:rPr>
        <w:t xml:space="preserve"> </w:t>
      </w:r>
      <w:r w:rsidRPr="00DD10EE">
        <w:rPr>
          <w:lang w:val="en-GB"/>
        </w:rPr>
        <w:t>included in</w:t>
      </w:r>
      <w:r w:rsidRPr="00DD10EE">
        <w:rPr>
          <w:spacing w:val="1"/>
          <w:lang w:val="en-GB"/>
        </w:rPr>
        <w:t xml:space="preserve"> </w:t>
      </w:r>
      <w:r w:rsidRPr="00DD10EE">
        <w:rPr>
          <w:lang w:val="en-GB"/>
        </w:rPr>
        <w:t xml:space="preserve">such </w:t>
      </w:r>
      <w:r w:rsidR="0D142783" w:rsidRPr="00DD10EE">
        <w:rPr>
          <w:lang w:val="en-GB"/>
        </w:rPr>
        <w:t xml:space="preserve">higher </w:t>
      </w:r>
      <w:r w:rsidRPr="00DD10EE">
        <w:rPr>
          <w:lang w:val="en-GB"/>
        </w:rPr>
        <w:t>taxa.</w:t>
      </w:r>
    </w:p>
    <w:p w14:paraId="67B7A70C" w14:textId="77777777" w:rsidR="00E005B9" w:rsidRPr="00DD10EE" w:rsidRDefault="00E005B9" w:rsidP="00DD10EE">
      <w:pPr>
        <w:pStyle w:val="BodyText"/>
        <w:spacing w:line="276" w:lineRule="auto"/>
        <w:ind w:right="594"/>
        <w:jc w:val="both"/>
        <w:rPr>
          <w:lang w:val="en-GB"/>
        </w:rPr>
      </w:pPr>
    </w:p>
    <w:p w14:paraId="536CFDFE" w14:textId="4FEFED13" w:rsidR="00C040C4" w:rsidRDefault="00A776B5" w:rsidP="00DD10EE">
      <w:pPr>
        <w:spacing w:line="276" w:lineRule="auto"/>
        <w:ind w:left="220" w:right="594"/>
        <w:jc w:val="both"/>
        <w:rPr>
          <w:sz w:val="20"/>
          <w:szCs w:val="20"/>
          <w:lang w:val="en-GB"/>
        </w:rPr>
      </w:pPr>
      <w:r w:rsidRPr="00DD10EE">
        <w:rPr>
          <w:sz w:val="20"/>
          <w:szCs w:val="20"/>
          <w:lang w:val="en-GB"/>
        </w:rPr>
        <w:t>Example: The national list contains an entry for “</w:t>
      </w:r>
      <w:proofErr w:type="spellStart"/>
      <w:r w:rsidRPr="00DD10EE">
        <w:rPr>
          <w:i/>
          <w:sz w:val="20"/>
          <w:szCs w:val="20"/>
          <w:lang w:val="en-GB"/>
        </w:rPr>
        <w:t>Ludwigia</w:t>
      </w:r>
      <w:proofErr w:type="spellEnd"/>
      <w:r w:rsidRPr="00DD10EE">
        <w:rPr>
          <w:i/>
          <w:sz w:val="20"/>
          <w:szCs w:val="20"/>
          <w:lang w:val="en-GB"/>
        </w:rPr>
        <w:t xml:space="preserve"> </w:t>
      </w:r>
      <w:r w:rsidRPr="00DD10EE">
        <w:rPr>
          <w:sz w:val="20"/>
          <w:szCs w:val="20"/>
          <w:lang w:val="en-GB"/>
        </w:rPr>
        <w:t>spp. (</w:t>
      </w:r>
      <w:r w:rsidR="00E41318" w:rsidRPr="00DD10EE">
        <w:rPr>
          <w:sz w:val="20"/>
          <w:szCs w:val="20"/>
          <w:lang w:val="en-GB"/>
        </w:rPr>
        <w:t>except</w:t>
      </w:r>
      <w:r w:rsidRPr="00DD10EE">
        <w:rPr>
          <w:sz w:val="20"/>
          <w:szCs w:val="20"/>
          <w:lang w:val="en-GB"/>
        </w:rPr>
        <w:t xml:space="preserve"> </w:t>
      </w:r>
      <w:proofErr w:type="spellStart"/>
      <w:r w:rsidRPr="00DD10EE">
        <w:rPr>
          <w:i/>
          <w:sz w:val="20"/>
          <w:szCs w:val="20"/>
          <w:lang w:val="en-GB"/>
        </w:rPr>
        <w:t>Ludwigia</w:t>
      </w:r>
      <w:proofErr w:type="spellEnd"/>
      <w:r w:rsidRPr="00DD10EE">
        <w:rPr>
          <w:i/>
          <w:sz w:val="20"/>
          <w:szCs w:val="20"/>
          <w:lang w:val="en-GB"/>
        </w:rPr>
        <w:t xml:space="preserve"> palustris </w:t>
      </w:r>
      <w:r w:rsidRPr="00DD10EE">
        <w:rPr>
          <w:sz w:val="20"/>
          <w:szCs w:val="20"/>
          <w:lang w:val="en-GB"/>
        </w:rPr>
        <w:t>(L.)</w:t>
      </w:r>
      <w:r w:rsidR="00E41318">
        <w:rPr>
          <w:sz w:val="20"/>
          <w:szCs w:val="20"/>
          <w:lang w:val="en-GB"/>
        </w:rPr>
        <w:t>)</w:t>
      </w:r>
      <w:r w:rsidRPr="00DD10EE">
        <w:rPr>
          <w:sz w:val="20"/>
          <w:szCs w:val="20"/>
          <w:lang w:val="en-GB"/>
        </w:rPr>
        <w:t>”. This “taxon</w:t>
      </w:r>
      <w:r w:rsidRPr="00DD10EE">
        <w:rPr>
          <w:spacing w:val="1"/>
          <w:sz w:val="20"/>
          <w:szCs w:val="20"/>
          <w:lang w:val="en-GB"/>
        </w:rPr>
        <w:t xml:space="preserve"> </w:t>
      </w:r>
      <w:r w:rsidRPr="00DD10EE">
        <w:rPr>
          <w:sz w:val="20"/>
          <w:szCs w:val="20"/>
          <w:lang w:val="en-GB"/>
        </w:rPr>
        <w:t xml:space="preserve">concept” can be </w:t>
      </w:r>
      <w:r w:rsidR="00904D5C">
        <w:rPr>
          <w:sz w:val="20"/>
          <w:szCs w:val="20"/>
          <w:lang w:val="en-GB"/>
        </w:rPr>
        <w:t>addressed</w:t>
      </w:r>
      <w:r w:rsidRPr="00DD10EE">
        <w:rPr>
          <w:sz w:val="20"/>
          <w:szCs w:val="20"/>
          <w:lang w:val="en-GB"/>
        </w:rPr>
        <w:t xml:space="preserve"> in Section </w:t>
      </w:r>
      <w:r w:rsidR="00E41318">
        <w:rPr>
          <w:sz w:val="20"/>
          <w:szCs w:val="20"/>
          <w:lang w:val="en-GB"/>
        </w:rPr>
        <w:t>B</w:t>
      </w:r>
      <w:r w:rsidR="00904D5C">
        <w:rPr>
          <w:sz w:val="20"/>
          <w:szCs w:val="20"/>
          <w:lang w:val="en-GB"/>
        </w:rPr>
        <w:t>, and maps provided for a combination of those species</w:t>
      </w:r>
      <w:r w:rsidRPr="00DD10EE">
        <w:rPr>
          <w:sz w:val="20"/>
          <w:szCs w:val="20"/>
          <w:lang w:val="en-GB"/>
        </w:rPr>
        <w:t>. However</w:t>
      </w:r>
      <w:r w:rsidR="00413F55" w:rsidRPr="00DD10EE">
        <w:rPr>
          <w:sz w:val="20"/>
          <w:szCs w:val="20"/>
          <w:lang w:val="en-GB"/>
        </w:rPr>
        <w:t>,</w:t>
      </w:r>
      <w:r w:rsidRPr="00DD10EE">
        <w:rPr>
          <w:sz w:val="20"/>
          <w:szCs w:val="20"/>
          <w:lang w:val="en-GB"/>
        </w:rPr>
        <w:t xml:space="preserve"> there need to be separate entries in Section A</w:t>
      </w:r>
      <w:r w:rsidRPr="00DD10EE">
        <w:rPr>
          <w:spacing w:val="1"/>
          <w:sz w:val="20"/>
          <w:szCs w:val="20"/>
          <w:lang w:val="en-GB"/>
        </w:rPr>
        <w:t xml:space="preserve"> </w:t>
      </w:r>
      <w:r w:rsidRPr="00DD10EE">
        <w:rPr>
          <w:sz w:val="20"/>
          <w:szCs w:val="20"/>
          <w:lang w:val="en-GB"/>
        </w:rPr>
        <w:t xml:space="preserve">for </w:t>
      </w:r>
      <w:proofErr w:type="spellStart"/>
      <w:r w:rsidRPr="00DD10EE">
        <w:rPr>
          <w:i/>
          <w:sz w:val="20"/>
          <w:szCs w:val="20"/>
          <w:lang w:val="en-GB"/>
        </w:rPr>
        <w:t>Ludwigia</w:t>
      </w:r>
      <w:proofErr w:type="spellEnd"/>
      <w:r w:rsidRPr="00DD10EE">
        <w:rPr>
          <w:i/>
          <w:spacing w:val="1"/>
          <w:sz w:val="20"/>
          <w:szCs w:val="20"/>
          <w:lang w:val="en-GB"/>
        </w:rPr>
        <w:t xml:space="preserve"> </w:t>
      </w:r>
      <w:proofErr w:type="spellStart"/>
      <w:r w:rsidRPr="00DD10EE">
        <w:rPr>
          <w:i/>
          <w:sz w:val="20"/>
          <w:szCs w:val="20"/>
          <w:lang w:val="en-GB"/>
        </w:rPr>
        <w:t>peploides</w:t>
      </w:r>
      <w:proofErr w:type="spellEnd"/>
      <w:r w:rsidRPr="00DD10EE">
        <w:rPr>
          <w:i/>
          <w:spacing w:val="-1"/>
          <w:sz w:val="20"/>
          <w:szCs w:val="20"/>
          <w:lang w:val="en-GB"/>
        </w:rPr>
        <w:t xml:space="preserve"> </w:t>
      </w:r>
      <w:r w:rsidRPr="00DD10EE">
        <w:rPr>
          <w:sz w:val="20"/>
          <w:szCs w:val="20"/>
          <w:lang w:val="en-GB"/>
        </w:rPr>
        <w:t>and</w:t>
      </w:r>
      <w:r w:rsidRPr="00DD10EE">
        <w:rPr>
          <w:spacing w:val="1"/>
          <w:sz w:val="20"/>
          <w:szCs w:val="20"/>
          <w:lang w:val="en-GB"/>
        </w:rPr>
        <w:t xml:space="preserve"> </w:t>
      </w:r>
      <w:proofErr w:type="spellStart"/>
      <w:r w:rsidRPr="00DD10EE">
        <w:rPr>
          <w:i/>
          <w:sz w:val="20"/>
          <w:szCs w:val="20"/>
          <w:lang w:val="en-GB"/>
        </w:rPr>
        <w:t>Ludwigia</w:t>
      </w:r>
      <w:proofErr w:type="spellEnd"/>
      <w:r w:rsidRPr="00DD10EE">
        <w:rPr>
          <w:i/>
          <w:spacing w:val="-1"/>
          <w:sz w:val="20"/>
          <w:szCs w:val="20"/>
          <w:lang w:val="en-GB"/>
        </w:rPr>
        <w:t xml:space="preserve"> </w:t>
      </w:r>
      <w:r w:rsidRPr="00DD10EE">
        <w:rPr>
          <w:i/>
          <w:sz w:val="20"/>
          <w:szCs w:val="20"/>
          <w:lang w:val="en-GB"/>
        </w:rPr>
        <w:t>grandiflora</w:t>
      </w:r>
      <w:r w:rsidR="00904D5C">
        <w:rPr>
          <w:sz w:val="20"/>
          <w:szCs w:val="20"/>
          <w:lang w:val="en-GB"/>
        </w:rPr>
        <w:t>,</w:t>
      </w:r>
      <w:r w:rsidRPr="00DD10EE">
        <w:rPr>
          <w:i/>
          <w:spacing w:val="2"/>
          <w:sz w:val="20"/>
          <w:szCs w:val="20"/>
          <w:lang w:val="en-GB"/>
        </w:rPr>
        <w:t xml:space="preserve"> </w:t>
      </w:r>
      <w:r w:rsidRPr="00DD10EE">
        <w:rPr>
          <w:sz w:val="20"/>
          <w:szCs w:val="20"/>
          <w:lang w:val="en-GB"/>
        </w:rPr>
        <w:t>as</w:t>
      </w:r>
      <w:r w:rsidRPr="00DD10EE">
        <w:rPr>
          <w:spacing w:val="-1"/>
          <w:sz w:val="20"/>
          <w:szCs w:val="20"/>
          <w:lang w:val="en-GB"/>
        </w:rPr>
        <w:t xml:space="preserve"> </w:t>
      </w:r>
      <w:r w:rsidRPr="00DD10EE">
        <w:rPr>
          <w:sz w:val="20"/>
          <w:szCs w:val="20"/>
          <w:lang w:val="en-GB"/>
        </w:rPr>
        <w:t>these species</w:t>
      </w:r>
      <w:r w:rsidRPr="00DD10EE">
        <w:rPr>
          <w:spacing w:val="-2"/>
          <w:sz w:val="20"/>
          <w:szCs w:val="20"/>
          <w:lang w:val="en-GB"/>
        </w:rPr>
        <w:t xml:space="preserve"> </w:t>
      </w:r>
      <w:r w:rsidRPr="00DD10EE">
        <w:rPr>
          <w:sz w:val="20"/>
          <w:szCs w:val="20"/>
          <w:lang w:val="en-GB"/>
        </w:rPr>
        <w:t>are</w:t>
      </w:r>
      <w:r w:rsidRPr="00DD10EE">
        <w:rPr>
          <w:spacing w:val="-1"/>
          <w:sz w:val="20"/>
          <w:szCs w:val="20"/>
          <w:lang w:val="en-GB"/>
        </w:rPr>
        <w:t xml:space="preserve"> </w:t>
      </w:r>
      <w:r w:rsidRPr="00DD10EE">
        <w:rPr>
          <w:sz w:val="20"/>
          <w:szCs w:val="20"/>
          <w:lang w:val="en-GB"/>
        </w:rPr>
        <w:t>on</w:t>
      </w:r>
      <w:r w:rsidRPr="00DD10EE">
        <w:rPr>
          <w:spacing w:val="-1"/>
          <w:sz w:val="20"/>
          <w:szCs w:val="20"/>
          <w:lang w:val="en-GB"/>
        </w:rPr>
        <w:t xml:space="preserve"> </w:t>
      </w:r>
      <w:r w:rsidRPr="00DD10EE">
        <w:rPr>
          <w:sz w:val="20"/>
          <w:szCs w:val="20"/>
          <w:lang w:val="en-GB"/>
        </w:rPr>
        <w:t>the</w:t>
      </w:r>
      <w:r w:rsidRPr="00DD10EE">
        <w:rPr>
          <w:spacing w:val="-1"/>
          <w:sz w:val="20"/>
          <w:szCs w:val="20"/>
          <w:lang w:val="en-GB"/>
        </w:rPr>
        <w:t xml:space="preserve"> </w:t>
      </w:r>
      <w:r w:rsidRPr="00DD10EE">
        <w:rPr>
          <w:sz w:val="20"/>
          <w:szCs w:val="20"/>
          <w:lang w:val="en-GB"/>
        </w:rPr>
        <w:t>Union</w:t>
      </w:r>
      <w:r w:rsidRPr="00DD10EE">
        <w:rPr>
          <w:spacing w:val="1"/>
          <w:sz w:val="20"/>
          <w:szCs w:val="20"/>
          <w:lang w:val="en-GB"/>
        </w:rPr>
        <w:t xml:space="preserve"> </w:t>
      </w:r>
      <w:r w:rsidRPr="00DD10EE">
        <w:rPr>
          <w:sz w:val="20"/>
          <w:szCs w:val="20"/>
          <w:lang w:val="en-GB"/>
        </w:rPr>
        <w:t>list.</w:t>
      </w:r>
    </w:p>
    <w:p w14:paraId="4266C7C5" w14:textId="77777777" w:rsidR="001625C9" w:rsidRPr="00DD10EE" w:rsidRDefault="001625C9" w:rsidP="00DD10EE">
      <w:pPr>
        <w:spacing w:line="276" w:lineRule="auto"/>
        <w:ind w:left="220" w:right="594"/>
        <w:jc w:val="both"/>
        <w:rPr>
          <w:sz w:val="20"/>
          <w:szCs w:val="20"/>
          <w:lang w:val="en-GB"/>
        </w:rPr>
      </w:pPr>
    </w:p>
    <w:p w14:paraId="4229A8FD" w14:textId="49A47710" w:rsidR="00C040C4" w:rsidRPr="00DD10EE" w:rsidRDefault="00C040C4" w:rsidP="00DD10EE">
      <w:pPr>
        <w:pStyle w:val="BodyText"/>
        <w:spacing w:line="276" w:lineRule="auto"/>
        <w:ind w:left="220" w:right="594"/>
        <w:jc w:val="both"/>
        <w:rPr>
          <w:b/>
          <w:bCs/>
          <w:lang w:val="en-GB"/>
        </w:rPr>
      </w:pPr>
      <w:r w:rsidRPr="06B1F36E">
        <w:rPr>
          <w:b/>
          <w:bCs/>
          <w:lang w:val="en-GB"/>
        </w:rPr>
        <w:t xml:space="preserve">Question </w:t>
      </w:r>
      <w:r w:rsidR="00631728" w:rsidRPr="06B1F36E">
        <w:rPr>
          <w:b/>
          <w:bCs/>
          <w:lang w:val="en-GB"/>
        </w:rPr>
        <w:t>5</w:t>
      </w:r>
      <w:r w:rsidRPr="06B1F36E">
        <w:rPr>
          <w:b/>
          <w:bCs/>
          <w:lang w:val="en-GB"/>
        </w:rPr>
        <w:t>b. Species reproductive status</w:t>
      </w:r>
    </w:p>
    <w:p w14:paraId="5344B98A" w14:textId="77777777" w:rsidR="00C040C4" w:rsidRPr="00DD10EE" w:rsidRDefault="00C040C4" w:rsidP="00DD10EE">
      <w:pPr>
        <w:pStyle w:val="BodyText"/>
        <w:spacing w:line="276" w:lineRule="auto"/>
        <w:ind w:left="220" w:right="594"/>
        <w:jc w:val="both"/>
        <w:rPr>
          <w:lang w:val="en-GB"/>
        </w:rPr>
      </w:pPr>
    </w:p>
    <w:p w14:paraId="0E8ED5DA" w14:textId="75DF4FC3" w:rsidR="00C040C4" w:rsidRPr="004C38A5" w:rsidRDefault="00C040C4" w:rsidP="00DD10EE">
      <w:pPr>
        <w:pStyle w:val="BodyText"/>
        <w:spacing w:line="276" w:lineRule="auto"/>
        <w:ind w:left="220" w:right="594"/>
        <w:jc w:val="both"/>
        <w:rPr>
          <w:lang w:val="en-GB"/>
        </w:rPr>
      </w:pPr>
      <w:r w:rsidRPr="00DD10EE">
        <w:rPr>
          <w:lang w:val="en-GB"/>
        </w:rPr>
        <w:t xml:space="preserve">The </w:t>
      </w:r>
      <w:r w:rsidRPr="004C38A5">
        <w:rPr>
          <w:lang w:val="en-GB"/>
        </w:rPr>
        <w:t xml:space="preserve">reproductive status of the species </w:t>
      </w:r>
      <w:r w:rsidR="53DC573F" w:rsidRPr="004C38A5">
        <w:rPr>
          <w:lang w:val="en-GB"/>
        </w:rPr>
        <w:t>with</w:t>
      </w:r>
      <w:r w:rsidRPr="004C38A5">
        <w:rPr>
          <w:lang w:val="en-GB"/>
        </w:rPr>
        <w:t xml:space="preserve">in the Member State in the wild </w:t>
      </w:r>
      <w:r w:rsidR="005F68A1" w:rsidRPr="004C38A5">
        <w:rPr>
          <w:lang w:val="en-GB"/>
        </w:rPr>
        <w:t>can</w:t>
      </w:r>
      <w:r w:rsidRPr="004C38A5">
        <w:rPr>
          <w:lang w:val="en-GB"/>
        </w:rPr>
        <w:t xml:space="preserve"> be indicated by selecting one of the following options:</w:t>
      </w:r>
    </w:p>
    <w:p w14:paraId="7748E699" w14:textId="2BDA16A6" w:rsidR="00C040C4" w:rsidRPr="004C38A5" w:rsidRDefault="00C040C4">
      <w:pPr>
        <w:pStyle w:val="ListParagraph"/>
        <w:spacing w:line="276" w:lineRule="auto"/>
        <w:ind w:left="720" w:right="594" w:firstLine="0"/>
        <w:jc w:val="both"/>
        <w:rPr>
          <w:lang w:val="en-GB"/>
        </w:rPr>
      </w:pPr>
      <w:r w:rsidRPr="004C38A5">
        <w:rPr>
          <w:sz w:val="20"/>
          <w:szCs w:val="20"/>
          <w:lang w:val="en-GB"/>
        </w:rPr>
        <w:t>a) Self-sustaining population(s) exist</w:t>
      </w:r>
      <w:r w:rsidR="771C01C9" w:rsidRPr="004C38A5">
        <w:rPr>
          <w:sz w:val="20"/>
          <w:szCs w:val="20"/>
          <w:lang w:val="en-GB"/>
        </w:rPr>
        <w:t xml:space="preserve">: </w:t>
      </w:r>
      <w:r w:rsidR="34CCE3F3" w:rsidRPr="004C38A5">
        <w:rPr>
          <w:sz w:val="20"/>
          <w:szCs w:val="20"/>
          <w:lang w:val="en-GB"/>
        </w:rPr>
        <w:t>At least one population exists in the wild that breed</w:t>
      </w:r>
      <w:r w:rsidR="34CCE3F3" w:rsidRPr="004C38A5">
        <w:rPr>
          <w:b/>
          <w:bCs/>
          <w:sz w:val="20"/>
          <w:szCs w:val="20"/>
          <w:lang w:val="en-GB"/>
        </w:rPr>
        <w:t>s</w:t>
      </w:r>
      <w:r w:rsidR="34CCE3F3" w:rsidRPr="004C38A5">
        <w:rPr>
          <w:sz w:val="20"/>
          <w:szCs w:val="20"/>
          <w:lang w:val="en-GB"/>
        </w:rPr>
        <w:t xml:space="preserve"> regularly and at a level sufficient to be self-sustaining. </w:t>
      </w:r>
    </w:p>
    <w:p w14:paraId="4240700A" w14:textId="77777777" w:rsidR="00C040C4" w:rsidRPr="004C38A5" w:rsidRDefault="00C040C4" w:rsidP="00DD10EE">
      <w:pPr>
        <w:pStyle w:val="ListParagraph"/>
        <w:spacing w:line="276" w:lineRule="auto"/>
        <w:ind w:left="720" w:right="594" w:firstLine="0"/>
        <w:jc w:val="both"/>
        <w:rPr>
          <w:i/>
          <w:iCs/>
          <w:sz w:val="20"/>
          <w:szCs w:val="20"/>
          <w:lang w:val="en-GB"/>
        </w:rPr>
      </w:pPr>
    </w:p>
    <w:p w14:paraId="28064AF7" w14:textId="3EB5B42D" w:rsidR="00C040C4" w:rsidRPr="004C38A5" w:rsidRDefault="00C040C4" w:rsidP="00DD10EE">
      <w:pPr>
        <w:pStyle w:val="ListParagraph"/>
        <w:spacing w:line="276" w:lineRule="auto"/>
        <w:ind w:left="720" w:firstLine="0"/>
        <w:rPr>
          <w:i/>
          <w:iCs/>
          <w:sz w:val="20"/>
          <w:szCs w:val="20"/>
          <w:lang w:val="en-GB"/>
        </w:rPr>
      </w:pPr>
      <w:r w:rsidRPr="004C38A5">
        <w:rPr>
          <w:sz w:val="20"/>
          <w:szCs w:val="20"/>
          <w:lang w:val="en-GB"/>
        </w:rPr>
        <w:t xml:space="preserve">b) Reproduction </w:t>
      </w:r>
      <w:r w:rsidR="0455C9A1" w:rsidRPr="004C38A5">
        <w:rPr>
          <w:sz w:val="20"/>
          <w:szCs w:val="20"/>
          <w:lang w:val="en-GB"/>
        </w:rPr>
        <w:t>occurs</w:t>
      </w:r>
      <w:r w:rsidR="00751B28" w:rsidRPr="004C38A5">
        <w:rPr>
          <w:sz w:val="20"/>
          <w:szCs w:val="20"/>
          <w:lang w:val="en-GB"/>
        </w:rPr>
        <w:t>,</w:t>
      </w:r>
      <w:r w:rsidR="0455C9A1" w:rsidRPr="004C38A5">
        <w:rPr>
          <w:sz w:val="20"/>
          <w:szCs w:val="20"/>
          <w:lang w:val="en-GB"/>
        </w:rPr>
        <w:t xml:space="preserve"> but</w:t>
      </w:r>
      <w:r w:rsidRPr="004C38A5">
        <w:rPr>
          <w:sz w:val="20"/>
          <w:szCs w:val="20"/>
          <w:lang w:val="en-GB"/>
        </w:rPr>
        <w:t xml:space="preserve"> is limited or occasional</w:t>
      </w:r>
      <w:r w:rsidR="0729FAB2" w:rsidRPr="004C38A5">
        <w:rPr>
          <w:sz w:val="20"/>
          <w:szCs w:val="20"/>
          <w:lang w:val="en-GB"/>
        </w:rPr>
        <w:t>: At least one population (or a group of individuals) exists in the wild with limited or occasional reproduction, but not regularly and not at a self-sustaining level.</w:t>
      </w:r>
    </w:p>
    <w:p w14:paraId="14769D08" w14:textId="07F40205" w:rsidR="00C040C4" w:rsidRPr="004C38A5" w:rsidRDefault="00C040C4" w:rsidP="00DD10EE">
      <w:pPr>
        <w:pStyle w:val="ListParagraph"/>
        <w:spacing w:line="276" w:lineRule="auto"/>
        <w:ind w:left="720" w:right="594" w:firstLine="0"/>
        <w:jc w:val="both"/>
        <w:rPr>
          <w:lang w:val="en-GB"/>
        </w:rPr>
      </w:pPr>
      <w:r w:rsidRPr="004C38A5">
        <w:rPr>
          <w:sz w:val="20"/>
          <w:szCs w:val="20"/>
          <w:lang w:val="en-GB"/>
        </w:rPr>
        <w:t>c) Reproduction does not occur</w:t>
      </w:r>
      <w:r w:rsidR="12ABC769" w:rsidRPr="004C38A5">
        <w:rPr>
          <w:sz w:val="20"/>
          <w:szCs w:val="20"/>
          <w:lang w:val="en-GB"/>
        </w:rPr>
        <w:t>: No breeding individuals exist in the Member State. Populations sustained in the wild due to dispersal from another Member State and/or repeated introductions</w:t>
      </w:r>
      <w:r w:rsidR="00751B28" w:rsidRPr="004C38A5">
        <w:rPr>
          <w:sz w:val="20"/>
          <w:szCs w:val="20"/>
          <w:lang w:val="en-GB"/>
        </w:rPr>
        <w:t>, but for which no reproduction occurs,</w:t>
      </w:r>
      <w:r w:rsidR="12ABC769" w:rsidRPr="004C38A5">
        <w:rPr>
          <w:sz w:val="20"/>
          <w:szCs w:val="20"/>
          <w:lang w:val="en-GB"/>
        </w:rPr>
        <w:t xml:space="preserve"> should be included here.</w:t>
      </w:r>
    </w:p>
    <w:p w14:paraId="45A110E9" w14:textId="77777777" w:rsidR="00C040C4" w:rsidRPr="004C38A5" w:rsidRDefault="00C040C4" w:rsidP="00DD10EE">
      <w:pPr>
        <w:pStyle w:val="ListParagraph"/>
        <w:spacing w:line="276" w:lineRule="auto"/>
        <w:ind w:left="720" w:right="594" w:firstLine="0"/>
        <w:jc w:val="both"/>
        <w:rPr>
          <w:i/>
          <w:iCs/>
          <w:sz w:val="20"/>
          <w:szCs w:val="20"/>
          <w:lang w:val="en-GB"/>
        </w:rPr>
      </w:pPr>
    </w:p>
    <w:p w14:paraId="4FF3EDAA" w14:textId="77777777" w:rsidR="00B66B4D" w:rsidRDefault="4DCC551A" w:rsidP="00B66B4D">
      <w:pPr>
        <w:pStyle w:val="ListParagraph"/>
        <w:spacing w:line="276" w:lineRule="auto"/>
        <w:ind w:left="720" w:right="594" w:firstLine="0"/>
        <w:jc w:val="both"/>
        <w:rPr>
          <w:i/>
          <w:iCs/>
          <w:sz w:val="20"/>
          <w:szCs w:val="20"/>
          <w:lang w:val="en-GB"/>
        </w:rPr>
      </w:pPr>
      <w:r w:rsidRPr="004C38A5">
        <w:rPr>
          <w:sz w:val="20"/>
          <w:szCs w:val="20"/>
          <w:lang w:val="en-GB"/>
        </w:rPr>
        <w:t>d) Reproduction does not occur, but is likely to in the near future</w:t>
      </w:r>
      <w:r w:rsidR="55D1BFE9" w:rsidRPr="004C38A5">
        <w:rPr>
          <w:sz w:val="20"/>
          <w:szCs w:val="20"/>
          <w:lang w:val="en-GB"/>
        </w:rPr>
        <w:t>: No breeding individuals currently exist in the Member State, but it is expected that reproduction may occur in the near future (e.g., due to changing climate).</w:t>
      </w:r>
    </w:p>
    <w:p w14:paraId="618E564C" w14:textId="36254C7B" w:rsidR="00C040C4" w:rsidRPr="00B66B4D" w:rsidRDefault="00C040C4" w:rsidP="00B66B4D">
      <w:pPr>
        <w:pStyle w:val="ListParagraph"/>
        <w:spacing w:line="276" w:lineRule="auto"/>
        <w:ind w:left="720" w:right="594" w:firstLine="0"/>
        <w:jc w:val="both"/>
        <w:rPr>
          <w:i/>
          <w:iCs/>
          <w:sz w:val="20"/>
          <w:szCs w:val="20"/>
          <w:lang w:val="en-GB"/>
        </w:rPr>
      </w:pPr>
      <w:r w:rsidRPr="004C38A5">
        <w:rPr>
          <w:sz w:val="20"/>
          <w:szCs w:val="20"/>
          <w:lang w:val="en-GB"/>
        </w:rPr>
        <w:t>e) Unknown reproductive status</w:t>
      </w:r>
      <w:r w:rsidR="4F3C513C" w:rsidRPr="004C38A5">
        <w:rPr>
          <w:sz w:val="20"/>
          <w:szCs w:val="20"/>
          <w:lang w:val="en-GB"/>
        </w:rPr>
        <w:t xml:space="preserve">: The reproductive status of the species within the Member State is uncertain or unknown during the reporting period. </w:t>
      </w:r>
    </w:p>
    <w:p w14:paraId="5A68316B" w14:textId="77777777" w:rsidR="00C040C4" w:rsidRPr="004C38A5" w:rsidRDefault="00C040C4" w:rsidP="00DD10EE">
      <w:pPr>
        <w:spacing w:line="276" w:lineRule="auto"/>
        <w:ind w:left="360" w:right="594"/>
        <w:jc w:val="both"/>
        <w:rPr>
          <w:sz w:val="20"/>
          <w:szCs w:val="20"/>
          <w:lang w:val="en-GB"/>
        </w:rPr>
      </w:pPr>
    </w:p>
    <w:p w14:paraId="22B491BB" w14:textId="74CE316F" w:rsidR="5E9966E1" w:rsidRPr="004C38A5" w:rsidRDefault="5E9966E1" w:rsidP="08561D41">
      <w:pPr>
        <w:pStyle w:val="BodyText"/>
        <w:spacing w:line="276" w:lineRule="auto"/>
        <w:ind w:left="220" w:right="594"/>
        <w:jc w:val="both"/>
        <w:rPr>
          <w:lang w:val="en-GB"/>
        </w:rPr>
      </w:pPr>
      <w:r w:rsidRPr="004C38A5">
        <w:rPr>
          <w:lang w:val="en-GB"/>
        </w:rPr>
        <w:t>The reproductive status refers to the situation during the reporting period (2019-2024). If the species did not reproduce between 2019 and 2024, select "Reproduction does not occur." If the species can potentially reproduce in the Member State but has not done so yet, select "Reproduction does not occur but is likely in the near future." If the species reproduced in the Member State prior to the reporting period but does not currently do so, select "Reproduction does not occur" and provide further clarifications in the additional information field (see Question 7).</w:t>
      </w:r>
    </w:p>
    <w:p w14:paraId="34C90F51" w14:textId="77777777" w:rsidR="00C040C4" w:rsidRPr="004C38A5" w:rsidRDefault="00C040C4" w:rsidP="00DD10EE">
      <w:pPr>
        <w:pStyle w:val="Heading2"/>
        <w:spacing w:line="276" w:lineRule="auto"/>
        <w:ind w:right="594"/>
        <w:jc w:val="both"/>
        <w:rPr>
          <w:lang w:val="en-GB"/>
        </w:rPr>
      </w:pPr>
    </w:p>
    <w:p w14:paraId="2D0C58B2" w14:textId="34EE3193" w:rsidR="00E005B9" w:rsidRPr="004C38A5" w:rsidRDefault="0A33BEB1" w:rsidP="004C38A5">
      <w:pPr>
        <w:pStyle w:val="Heading1"/>
        <w:tabs>
          <w:tab w:val="left" w:pos="9276"/>
        </w:tabs>
        <w:ind w:right="594"/>
        <w:rPr>
          <w:lang w:val="en-GB"/>
        </w:rPr>
      </w:pPr>
      <w:r w:rsidRPr="004C38A5">
        <w:rPr>
          <w:spacing w:val="-25"/>
          <w:shd w:val="clear" w:color="auto" w:fill="DBE4F0"/>
          <w:lang w:val="en-GB"/>
        </w:rPr>
        <w:t xml:space="preserve"> </w:t>
      </w:r>
      <w:r w:rsidRPr="004C38A5">
        <w:rPr>
          <w:shd w:val="clear" w:color="auto" w:fill="DBE4F0"/>
          <w:lang w:val="en-GB"/>
        </w:rPr>
        <w:t>Question</w:t>
      </w:r>
      <w:r w:rsidRPr="004C38A5">
        <w:rPr>
          <w:spacing w:val="-1"/>
          <w:shd w:val="clear" w:color="auto" w:fill="DBE4F0"/>
          <w:lang w:val="en-GB"/>
        </w:rPr>
        <w:t xml:space="preserve"> </w:t>
      </w:r>
      <w:r w:rsidRPr="004C38A5">
        <w:rPr>
          <w:shd w:val="clear" w:color="auto" w:fill="DBE4F0"/>
          <w:lang w:val="en-GB"/>
        </w:rPr>
        <w:t>6</w:t>
      </w:r>
      <w:r w:rsidRPr="004C38A5">
        <w:rPr>
          <w:spacing w:val="-2"/>
          <w:shd w:val="clear" w:color="auto" w:fill="DBE4F0"/>
          <w:lang w:val="en-GB"/>
        </w:rPr>
        <w:t xml:space="preserve"> </w:t>
      </w:r>
      <w:r w:rsidRPr="004C38A5">
        <w:rPr>
          <w:shd w:val="clear" w:color="auto" w:fill="DBE4F0"/>
          <w:lang w:val="en-GB"/>
        </w:rPr>
        <w:t>-</w:t>
      </w:r>
      <w:r w:rsidRPr="004C38A5">
        <w:rPr>
          <w:spacing w:val="-2"/>
          <w:shd w:val="clear" w:color="auto" w:fill="DBE4F0"/>
          <w:lang w:val="en-GB"/>
        </w:rPr>
        <w:t xml:space="preserve"> </w:t>
      </w:r>
      <w:r w:rsidRPr="004C38A5">
        <w:rPr>
          <w:shd w:val="clear" w:color="auto" w:fill="DBE4F0"/>
          <w:lang w:val="en-GB"/>
        </w:rPr>
        <w:t>measures</w:t>
      </w:r>
      <w:r w:rsidR="242388E3" w:rsidRPr="004C38A5">
        <w:rPr>
          <w:shd w:val="clear" w:color="auto" w:fill="DBE4F0"/>
          <w:lang w:val="en-GB"/>
        </w:rPr>
        <w:t xml:space="preserve"> applied in the territory</w:t>
      </w:r>
      <w:r w:rsidR="00A776B5" w:rsidRPr="004C38A5">
        <w:rPr>
          <w:shd w:val="clear" w:color="auto" w:fill="DBE4F0"/>
          <w:lang w:val="en-GB"/>
        </w:rPr>
        <w:tab/>
      </w:r>
    </w:p>
    <w:p w14:paraId="218BB5CA" w14:textId="78E5CA5A" w:rsidR="00E005B9" w:rsidRPr="00655B9D" w:rsidRDefault="07D18B59" w:rsidP="00655B9D">
      <w:pPr>
        <w:pStyle w:val="ListParagraph"/>
        <w:numPr>
          <w:ilvl w:val="0"/>
          <w:numId w:val="14"/>
        </w:numPr>
        <w:tabs>
          <w:tab w:val="left" w:pos="447"/>
        </w:tabs>
        <w:spacing w:line="276" w:lineRule="auto"/>
        <w:ind w:left="446" w:right="595" w:hanging="227"/>
        <w:jc w:val="both"/>
        <w:rPr>
          <w:sz w:val="20"/>
          <w:szCs w:val="20"/>
          <w:lang w:val="en-GB"/>
        </w:rPr>
      </w:pPr>
      <w:r w:rsidRPr="004C38A5">
        <w:rPr>
          <w:sz w:val="20"/>
          <w:szCs w:val="20"/>
          <w:lang w:val="en-GB"/>
        </w:rPr>
        <w:t>If</w:t>
      </w:r>
      <w:r w:rsidRPr="004C38A5">
        <w:rPr>
          <w:spacing w:val="-3"/>
          <w:sz w:val="20"/>
          <w:szCs w:val="20"/>
          <w:lang w:val="en-GB"/>
        </w:rPr>
        <w:t xml:space="preserve"> </w:t>
      </w:r>
      <w:r w:rsidRPr="004C38A5">
        <w:rPr>
          <w:sz w:val="20"/>
          <w:szCs w:val="20"/>
          <w:lang w:val="en-GB"/>
        </w:rPr>
        <w:t>applicable,</w:t>
      </w:r>
      <w:r w:rsidRPr="004C38A5">
        <w:rPr>
          <w:spacing w:val="-2"/>
          <w:sz w:val="20"/>
          <w:szCs w:val="20"/>
          <w:lang w:val="en-GB"/>
        </w:rPr>
        <w:t xml:space="preserve"> </w:t>
      </w:r>
      <w:r w:rsidRPr="004C38A5">
        <w:rPr>
          <w:sz w:val="20"/>
          <w:szCs w:val="20"/>
          <w:lang w:val="en-GB"/>
        </w:rPr>
        <w:t>indicate</w:t>
      </w:r>
      <w:r w:rsidRPr="004C38A5">
        <w:rPr>
          <w:spacing w:val="-2"/>
          <w:sz w:val="20"/>
          <w:szCs w:val="20"/>
          <w:lang w:val="en-GB"/>
        </w:rPr>
        <w:t xml:space="preserve"> </w:t>
      </w:r>
      <w:r w:rsidRPr="00655B9D">
        <w:rPr>
          <w:sz w:val="20"/>
          <w:szCs w:val="20"/>
          <w:lang w:val="en-GB"/>
        </w:rPr>
        <w:t>which</w:t>
      </w:r>
      <w:r w:rsidRPr="00655B9D">
        <w:rPr>
          <w:spacing w:val="-2"/>
          <w:sz w:val="20"/>
          <w:szCs w:val="20"/>
          <w:lang w:val="en-GB"/>
        </w:rPr>
        <w:t xml:space="preserve"> </w:t>
      </w:r>
      <w:r w:rsidR="328D157F" w:rsidRPr="00655B9D">
        <w:rPr>
          <w:sz w:val="20"/>
          <w:szCs w:val="20"/>
          <w:lang w:val="en-GB"/>
        </w:rPr>
        <w:t xml:space="preserve">of the </w:t>
      </w:r>
      <w:r w:rsidRPr="00655B9D">
        <w:rPr>
          <w:sz w:val="20"/>
          <w:szCs w:val="20"/>
          <w:lang w:val="en-GB"/>
        </w:rPr>
        <w:t>measures</w:t>
      </w:r>
      <w:r w:rsidRPr="00655B9D">
        <w:rPr>
          <w:spacing w:val="-3"/>
          <w:sz w:val="20"/>
          <w:szCs w:val="20"/>
          <w:lang w:val="en-GB"/>
        </w:rPr>
        <w:t xml:space="preserve"> </w:t>
      </w:r>
      <w:r w:rsidR="0FC58B9C" w:rsidRPr="00655B9D">
        <w:rPr>
          <w:sz w:val="20"/>
          <w:szCs w:val="20"/>
          <w:lang w:val="en-GB"/>
        </w:rPr>
        <w:t xml:space="preserve">provided for in Articles 7, 8, 13 to 17, 19 and 20 </w:t>
      </w:r>
      <w:r w:rsidRPr="00655B9D">
        <w:rPr>
          <w:spacing w:val="-1"/>
          <w:sz w:val="20"/>
          <w:szCs w:val="20"/>
          <w:lang w:val="en-GB"/>
        </w:rPr>
        <w:t>are</w:t>
      </w:r>
      <w:r w:rsidRPr="00655B9D">
        <w:rPr>
          <w:sz w:val="20"/>
          <w:szCs w:val="20"/>
          <w:lang w:val="en-GB"/>
        </w:rPr>
        <w:t xml:space="preserve"> </w:t>
      </w:r>
      <w:r w:rsidRPr="00655B9D">
        <w:rPr>
          <w:spacing w:val="-2"/>
          <w:sz w:val="20"/>
          <w:szCs w:val="20"/>
          <w:lang w:val="en-GB"/>
        </w:rPr>
        <w:t>applied</w:t>
      </w:r>
      <w:r w:rsidRPr="00655B9D">
        <w:rPr>
          <w:sz w:val="20"/>
          <w:szCs w:val="20"/>
          <w:lang w:val="en-GB"/>
        </w:rPr>
        <w:t xml:space="preserve"> </w:t>
      </w:r>
      <w:r w:rsidRPr="00655B9D">
        <w:rPr>
          <w:spacing w:val="-2"/>
          <w:sz w:val="20"/>
          <w:szCs w:val="20"/>
          <w:lang w:val="en-GB"/>
        </w:rPr>
        <w:t>for</w:t>
      </w:r>
      <w:r w:rsidRPr="00655B9D">
        <w:rPr>
          <w:sz w:val="20"/>
          <w:szCs w:val="20"/>
          <w:lang w:val="en-GB"/>
        </w:rPr>
        <w:t xml:space="preserve"> </w:t>
      </w:r>
      <w:r w:rsidRPr="00655B9D">
        <w:rPr>
          <w:spacing w:val="-2"/>
          <w:sz w:val="20"/>
          <w:szCs w:val="20"/>
          <w:lang w:val="en-GB"/>
        </w:rPr>
        <w:t>the</w:t>
      </w:r>
      <w:r w:rsidRPr="00655B9D">
        <w:rPr>
          <w:sz w:val="20"/>
          <w:szCs w:val="20"/>
          <w:lang w:val="en-GB"/>
        </w:rPr>
        <w:t xml:space="preserve"> </w:t>
      </w:r>
      <w:r w:rsidRPr="00655B9D">
        <w:rPr>
          <w:spacing w:val="-2"/>
          <w:sz w:val="20"/>
          <w:szCs w:val="20"/>
          <w:lang w:val="en-GB"/>
        </w:rPr>
        <w:t>given</w:t>
      </w:r>
      <w:r w:rsidRPr="00655B9D">
        <w:rPr>
          <w:sz w:val="20"/>
          <w:szCs w:val="20"/>
          <w:lang w:val="en-GB"/>
        </w:rPr>
        <w:t xml:space="preserve"> species</w:t>
      </w:r>
      <w:r w:rsidR="40B2CE2E" w:rsidRPr="00655B9D">
        <w:rPr>
          <w:sz w:val="20"/>
          <w:szCs w:val="20"/>
          <w:lang w:val="en-GB"/>
        </w:rPr>
        <w:t xml:space="preserve"> of Member State concern</w:t>
      </w:r>
      <w:r w:rsidRPr="00655B9D">
        <w:rPr>
          <w:sz w:val="20"/>
          <w:szCs w:val="20"/>
          <w:lang w:val="en-GB"/>
        </w:rPr>
        <w:t>.</w:t>
      </w:r>
    </w:p>
    <w:p w14:paraId="3B7FD67C" w14:textId="77777777" w:rsidR="00E005B9" w:rsidRPr="00655B9D" w:rsidRDefault="00E005B9" w:rsidP="00655B9D">
      <w:pPr>
        <w:pStyle w:val="BodyText"/>
        <w:spacing w:line="276" w:lineRule="auto"/>
        <w:ind w:right="595"/>
        <w:jc w:val="both"/>
        <w:rPr>
          <w:lang w:val="en-GB"/>
        </w:rPr>
      </w:pPr>
    </w:p>
    <w:p w14:paraId="490A0920" w14:textId="12357F62" w:rsidR="00E005B9" w:rsidRPr="00655B9D" w:rsidRDefault="00A776B5" w:rsidP="00655B9D">
      <w:pPr>
        <w:pStyle w:val="BodyText"/>
        <w:spacing w:line="276" w:lineRule="auto"/>
        <w:ind w:left="220" w:right="595"/>
        <w:jc w:val="both"/>
        <w:rPr>
          <w:lang w:val="en-GB"/>
        </w:rPr>
      </w:pPr>
      <w:r w:rsidRPr="00655B9D">
        <w:rPr>
          <w:lang w:val="en-GB"/>
        </w:rPr>
        <w:t>Select</w:t>
      </w:r>
      <w:r w:rsidRPr="00655B9D">
        <w:rPr>
          <w:spacing w:val="-3"/>
          <w:lang w:val="en-GB"/>
        </w:rPr>
        <w:t xml:space="preserve"> </w:t>
      </w:r>
      <w:r w:rsidRPr="00655B9D">
        <w:rPr>
          <w:lang w:val="en-GB"/>
        </w:rPr>
        <w:t>one</w:t>
      </w:r>
      <w:r w:rsidRPr="00655B9D">
        <w:rPr>
          <w:spacing w:val="-4"/>
          <w:lang w:val="en-GB"/>
        </w:rPr>
        <w:t xml:space="preserve"> </w:t>
      </w:r>
      <w:r w:rsidRPr="00655B9D">
        <w:rPr>
          <w:lang w:val="en-GB"/>
        </w:rPr>
        <w:t>or</w:t>
      </w:r>
      <w:r w:rsidRPr="00655B9D">
        <w:rPr>
          <w:spacing w:val="-2"/>
          <w:lang w:val="en-GB"/>
        </w:rPr>
        <w:t xml:space="preserve"> </w:t>
      </w:r>
      <w:r w:rsidRPr="00655B9D">
        <w:rPr>
          <w:lang w:val="en-GB"/>
        </w:rPr>
        <w:t>more</w:t>
      </w:r>
      <w:r w:rsidRPr="00655B9D">
        <w:rPr>
          <w:spacing w:val="-1"/>
          <w:lang w:val="en-GB"/>
        </w:rPr>
        <w:t xml:space="preserve"> </w:t>
      </w:r>
      <w:r w:rsidRPr="00655B9D">
        <w:rPr>
          <w:lang w:val="en-GB"/>
        </w:rPr>
        <w:t>measures</w:t>
      </w:r>
      <w:r w:rsidRPr="00655B9D">
        <w:rPr>
          <w:spacing w:val="-4"/>
          <w:lang w:val="en-GB"/>
        </w:rPr>
        <w:t xml:space="preserve"> </w:t>
      </w:r>
      <w:r w:rsidRPr="00655B9D">
        <w:rPr>
          <w:lang w:val="en-GB"/>
        </w:rPr>
        <w:t>from</w:t>
      </w:r>
      <w:r w:rsidRPr="00655B9D">
        <w:rPr>
          <w:spacing w:val="-4"/>
          <w:lang w:val="en-GB"/>
        </w:rPr>
        <w:t xml:space="preserve"> </w:t>
      </w:r>
      <w:r w:rsidRPr="00655B9D">
        <w:rPr>
          <w:lang w:val="en-GB"/>
        </w:rPr>
        <w:t>the</w:t>
      </w:r>
      <w:r w:rsidRPr="00655B9D">
        <w:rPr>
          <w:spacing w:val="-3"/>
          <w:lang w:val="en-GB"/>
        </w:rPr>
        <w:t xml:space="preserve"> </w:t>
      </w:r>
      <w:r w:rsidRPr="00655B9D">
        <w:rPr>
          <w:lang w:val="en-GB"/>
        </w:rPr>
        <w:t>following</w:t>
      </w:r>
      <w:r w:rsidRPr="00655B9D">
        <w:rPr>
          <w:spacing w:val="-4"/>
          <w:lang w:val="en-GB"/>
        </w:rPr>
        <w:t xml:space="preserve"> </w:t>
      </w:r>
      <w:r w:rsidRPr="00655B9D">
        <w:rPr>
          <w:lang w:val="en-GB"/>
        </w:rPr>
        <w:t>list</w:t>
      </w:r>
      <w:r w:rsidR="00DE2D00" w:rsidRPr="00655B9D">
        <w:rPr>
          <w:lang w:val="en-GB"/>
        </w:rPr>
        <w:t xml:space="preserve"> (</w:t>
      </w:r>
      <w:r w:rsidR="00DE2D00" w:rsidRPr="00655B9D">
        <w:rPr>
          <w:color w:val="000000"/>
          <w:lang w:val="en-GB"/>
        </w:rPr>
        <w:t>multiple ticks are possible</w:t>
      </w:r>
      <w:r w:rsidR="00DE2D00" w:rsidRPr="00655B9D">
        <w:rPr>
          <w:lang w:val="en-GB"/>
        </w:rPr>
        <w:t>)</w:t>
      </w:r>
      <w:r w:rsidRPr="00655B9D">
        <w:rPr>
          <w:lang w:val="en-GB"/>
        </w:rPr>
        <w:t>:</w:t>
      </w:r>
    </w:p>
    <w:p w14:paraId="38D6B9B6" w14:textId="133AA280" w:rsidR="00E005B9" w:rsidRPr="00655B9D" w:rsidRDefault="00E005B9" w:rsidP="00655B9D">
      <w:pPr>
        <w:pStyle w:val="BodyText"/>
        <w:spacing w:line="276" w:lineRule="auto"/>
        <w:ind w:right="595"/>
        <w:jc w:val="both"/>
        <w:rPr>
          <w:lang w:val="en-GB"/>
        </w:rPr>
      </w:pPr>
    </w:p>
    <w:p w14:paraId="4B78BCCD" w14:textId="76B76659" w:rsidR="00147B5D" w:rsidRPr="00726419" w:rsidRDefault="00147B5D" w:rsidP="00655B9D">
      <w:pPr>
        <w:pStyle w:val="BodyText"/>
        <w:spacing w:line="276" w:lineRule="auto"/>
        <w:ind w:left="284" w:right="595"/>
        <w:jc w:val="both"/>
        <w:rPr>
          <w:u w:val="single"/>
          <w:lang w:val="en-GB"/>
        </w:rPr>
      </w:pPr>
      <w:r w:rsidRPr="00726419">
        <w:rPr>
          <w:u w:val="single"/>
          <w:lang w:val="en-GB"/>
        </w:rPr>
        <w:t>Measure(s) applied in the territory of the Member State in relation to the species pursuant to Article 7</w:t>
      </w:r>
    </w:p>
    <w:p w14:paraId="74DE5792" w14:textId="77777777" w:rsidR="00147B5D" w:rsidRPr="00655B9D" w:rsidRDefault="00147B5D" w:rsidP="00655B9D">
      <w:pPr>
        <w:pStyle w:val="BodyText"/>
        <w:spacing w:line="276" w:lineRule="auto"/>
        <w:ind w:right="595"/>
        <w:jc w:val="both"/>
        <w:rPr>
          <w:lang w:val="en-GB"/>
        </w:rPr>
      </w:pPr>
    </w:p>
    <w:p w14:paraId="57D3EE52" w14:textId="77777777"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2"/>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bring</w:t>
      </w:r>
      <w:r w:rsidRPr="00655B9D">
        <w:rPr>
          <w:spacing w:val="-3"/>
          <w:sz w:val="20"/>
          <w:szCs w:val="20"/>
          <w:lang w:val="en-GB"/>
        </w:rPr>
        <w:t xml:space="preserve"> </w:t>
      </w:r>
      <w:r w:rsidRPr="00655B9D">
        <w:rPr>
          <w:sz w:val="20"/>
          <w:szCs w:val="20"/>
          <w:lang w:val="en-GB"/>
        </w:rPr>
        <w:t>into</w:t>
      </w:r>
      <w:r w:rsidRPr="00655B9D">
        <w:rPr>
          <w:spacing w:val="-2"/>
          <w:sz w:val="20"/>
          <w:szCs w:val="20"/>
          <w:lang w:val="en-GB"/>
        </w:rPr>
        <w:t xml:space="preserve"> </w:t>
      </w:r>
      <w:r w:rsidRPr="00655B9D">
        <w:rPr>
          <w:sz w:val="20"/>
          <w:szCs w:val="20"/>
          <w:lang w:val="en-GB"/>
        </w:rPr>
        <w:t>the</w:t>
      </w:r>
      <w:r w:rsidRPr="00655B9D">
        <w:rPr>
          <w:spacing w:val="-3"/>
          <w:sz w:val="20"/>
          <w:szCs w:val="20"/>
          <w:lang w:val="en-GB"/>
        </w:rPr>
        <w:t xml:space="preserve"> </w:t>
      </w:r>
      <w:r w:rsidRPr="00655B9D">
        <w:rPr>
          <w:sz w:val="20"/>
          <w:szCs w:val="20"/>
          <w:lang w:val="en-GB"/>
        </w:rPr>
        <w:t>territory</w:t>
      </w:r>
    </w:p>
    <w:p w14:paraId="585BF209" w14:textId="77777777"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keep,</w:t>
      </w:r>
      <w:r w:rsidRPr="00655B9D">
        <w:rPr>
          <w:spacing w:val="-3"/>
          <w:sz w:val="20"/>
          <w:szCs w:val="20"/>
          <w:lang w:val="en-GB"/>
        </w:rPr>
        <w:t xml:space="preserve"> </w:t>
      </w:r>
      <w:r w:rsidRPr="00655B9D">
        <w:rPr>
          <w:sz w:val="20"/>
          <w:szCs w:val="20"/>
          <w:lang w:val="en-GB"/>
        </w:rPr>
        <w:t>including</w:t>
      </w:r>
      <w:r w:rsidRPr="00655B9D">
        <w:rPr>
          <w:spacing w:val="-3"/>
          <w:sz w:val="20"/>
          <w:szCs w:val="20"/>
          <w:lang w:val="en-GB"/>
        </w:rPr>
        <w:t xml:space="preserve"> </w:t>
      </w:r>
      <w:r w:rsidRPr="00655B9D">
        <w:rPr>
          <w:sz w:val="20"/>
          <w:szCs w:val="20"/>
          <w:lang w:val="en-GB"/>
        </w:rPr>
        <w:t>in</w:t>
      </w:r>
      <w:r w:rsidRPr="00655B9D">
        <w:rPr>
          <w:spacing w:val="-3"/>
          <w:sz w:val="20"/>
          <w:szCs w:val="20"/>
          <w:lang w:val="en-GB"/>
        </w:rPr>
        <w:t xml:space="preserve"> </w:t>
      </w:r>
      <w:r w:rsidRPr="00655B9D">
        <w:rPr>
          <w:sz w:val="20"/>
          <w:szCs w:val="20"/>
          <w:lang w:val="en-GB"/>
        </w:rPr>
        <w:t>contained</w:t>
      </w:r>
      <w:r w:rsidRPr="00655B9D">
        <w:rPr>
          <w:spacing w:val="-2"/>
          <w:sz w:val="20"/>
          <w:szCs w:val="20"/>
          <w:lang w:val="en-GB"/>
        </w:rPr>
        <w:t xml:space="preserve"> </w:t>
      </w:r>
      <w:r w:rsidRPr="00655B9D">
        <w:rPr>
          <w:sz w:val="20"/>
          <w:szCs w:val="20"/>
          <w:lang w:val="en-GB"/>
        </w:rPr>
        <w:t>holding</w:t>
      </w:r>
    </w:p>
    <w:p w14:paraId="325BC8C1" w14:textId="77777777"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intentionally</w:t>
      </w:r>
      <w:r w:rsidRPr="00655B9D">
        <w:rPr>
          <w:spacing w:val="-3"/>
          <w:sz w:val="20"/>
          <w:szCs w:val="20"/>
          <w:lang w:val="en-GB"/>
        </w:rPr>
        <w:t xml:space="preserve"> </w:t>
      </w:r>
      <w:r w:rsidRPr="00655B9D">
        <w:rPr>
          <w:sz w:val="20"/>
          <w:szCs w:val="20"/>
          <w:lang w:val="en-GB"/>
        </w:rPr>
        <w:t>breed,</w:t>
      </w:r>
      <w:r w:rsidRPr="00655B9D">
        <w:rPr>
          <w:spacing w:val="-3"/>
          <w:sz w:val="20"/>
          <w:szCs w:val="20"/>
          <w:lang w:val="en-GB"/>
        </w:rPr>
        <w:t xml:space="preserve"> </w:t>
      </w:r>
      <w:r w:rsidRPr="00655B9D">
        <w:rPr>
          <w:sz w:val="20"/>
          <w:szCs w:val="20"/>
          <w:lang w:val="en-GB"/>
        </w:rPr>
        <w:t>including</w:t>
      </w:r>
      <w:r w:rsidRPr="00655B9D">
        <w:rPr>
          <w:spacing w:val="-3"/>
          <w:sz w:val="20"/>
          <w:szCs w:val="20"/>
          <w:lang w:val="en-GB"/>
        </w:rPr>
        <w:t xml:space="preserve"> </w:t>
      </w:r>
      <w:r w:rsidRPr="00655B9D">
        <w:rPr>
          <w:sz w:val="20"/>
          <w:szCs w:val="20"/>
          <w:lang w:val="en-GB"/>
        </w:rPr>
        <w:t>in</w:t>
      </w:r>
      <w:r w:rsidRPr="00655B9D">
        <w:rPr>
          <w:spacing w:val="-3"/>
          <w:sz w:val="20"/>
          <w:szCs w:val="20"/>
          <w:lang w:val="en-GB"/>
        </w:rPr>
        <w:t xml:space="preserve"> </w:t>
      </w:r>
      <w:r w:rsidRPr="00655B9D">
        <w:rPr>
          <w:sz w:val="20"/>
          <w:szCs w:val="20"/>
          <w:lang w:val="en-GB"/>
        </w:rPr>
        <w:t>contained</w:t>
      </w:r>
      <w:r w:rsidRPr="00655B9D">
        <w:rPr>
          <w:spacing w:val="-3"/>
          <w:sz w:val="20"/>
          <w:szCs w:val="20"/>
          <w:lang w:val="en-GB"/>
        </w:rPr>
        <w:t xml:space="preserve"> </w:t>
      </w:r>
      <w:r w:rsidRPr="00655B9D">
        <w:rPr>
          <w:sz w:val="20"/>
          <w:szCs w:val="20"/>
          <w:lang w:val="en-GB"/>
        </w:rPr>
        <w:t>holding</w:t>
      </w:r>
    </w:p>
    <w:p w14:paraId="3E4224A7" w14:textId="77777777"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transport,</w:t>
      </w:r>
      <w:r w:rsidRPr="00655B9D">
        <w:rPr>
          <w:spacing w:val="-3"/>
          <w:sz w:val="20"/>
          <w:szCs w:val="20"/>
          <w:lang w:val="en-GB"/>
        </w:rPr>
        <w:t xml:space="preserve"> </w:t>
      </w:r>
      <w:r w:rsidRPr="00655B9D">
        <w:rPr>
          <w:sz w:val="20"/>
          <w:szCs w:val="20"/>
          <w:lang w:val="en-GB"/>
        </w:rPr>
        <w:t>except</w:t>
      </w:r>
      <w:r w:rsidRPr="00655B9D">
        <w:rPr>
          <w:spacing w:val="-3"/>
          <w:sz w:val="20"/>
          <w:szCs w:val="20"/>
          <w:lang w:val="en-GB"/>
        </w:rPr>
        <w:t xml:space="preserve"> </w:t>
      </w:r>
      <w:r w:rsidRPr="00655B9D">
        <w:rPr>
          <w:sz w:val="20"/>
          <w:szCs w:val="20"/>
          <w:lang w:val="en-GB"/>
        </w:rPr>
        <w:t>in</w:t>
      </w:r>
      <w:r w:rsidRPr="00655B9D">
        <w:rPr>
          <w:spacing w:val="-2"/>
          <w:sz w:val="20"/>
          <w:szCs w:val="20"/>
          <w:lang w:val="en-GB"/>
        </w:rPr>
        <w:t xml:space="preserve"> </w:t>
      </w:r>
      <w:r w:rsidRPr="00655B9D">
        <w:rPr>
          <w:sz w:val="20"/>
          <w:szCs w:val="20"/>
          <w:lang w:val="en-GB"/>
        </w:rPr>
        <w:t>the</w:t>
      </w:r>
      <w:r w:rsidRPr="00655B9D">
        <w:rPr>
          <w:spacing w:val="-4"/>
          <w:sz w:val="20"/>
          <w:szCs w:val="20"/>
          <w:lang w:val="en-GB"/>
        </w:rPr>
        <w:t xml:space="preserve"> </w:t>
      </w:r>
      <w:r w:rsidRPr="00655B9D">
        <w:rPr>
          <w:sz w:val="20"/>
          <w:szCs w:val="20"/>
          <w:lang w:val="en-GB"/>
        </w:rPr>
        <w:t>context of</w:t>
      </w:r>
      <w:r w:rsidRPr="00655B9D">
        <w:rPr>
          <w:spacing w:val="-5"/>
          <w:sz w:val="20"/>
          <w:szCs w:val="20"/>
          <w:lang w:val="en-GB"/>
        </w:rPr>
        <w:t xml:space="preserve"> </w:t>
      </w:r>
      <w:r w:rsidRPr="00655B9D">
        <w:rPr>
          <w:sz w:val="20"/>
          <w:szCs w:val="20"/>
          <w:lang w:val="en-GB"/>
        </w:rPr>
        <w:t>eradication</w:t>
      </w:r>
    </w:p>
    <w:p w14:paraId="7D4C2186" w14:textId="77777777"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place</w:t>
      </w:r>
      <w:r w:rsidRPr="00655B9D">
        <w:rPr>
          <w:spacing w:val="-4"/>
          <w:sz w:val="20"/>
          <w:szCs w:val="20"/>
          <w:lang w:val="en-GB"/>
        </w:rPr>
        <w:t xml:space="preserve"> </w:t>
      </w:r>
      <w:r w:rsidRPr="00655B9D">
        <w:rPr>
          <w:sz w:val="20"/>
          <w:szCs w:val="20"/>
          <w:lang w:val="en-GB"/>
        </w:rPr>
        <w:t>on</w:t>
      </w:r>
      <w:r w:rsidRPr="00655B9D">
        <w:rPr>
          <w:spacing w:val="-2"/>
          <w:sz w:val="20"/>
          <w:szCs w:val="20"/>
          <w:lang w:val="en-GB"/>
        </w:rPr>
        <w:t xml:space="preserve"> </w:t>
      </w:r>
      <w:r w:rsidRPr="00655B9D">
        <w:rPr>
          <w:sz w:val="20"/>
          <w:szCs w:val="20"/>
          <w:lang w:val="en-GB"/>
        </w:rPr>
        <w:t>the</w:t>
      </w:r>
      <w:r w:rsidRPr="00655B9D">
        <w:rPr>
          <w:spacing w:val="-4"/>
          <w:sz w:val="20"/>
          <w:szCs w:val="20"/>
          <w:lang w:val="en-GB"/>
        </w:rPr>
        <w:t xml:space="preserve"> </w:t>
      </w:r>
      <w:r w:rsidRPr="00655B9D">
        <w:rPr>
          <w:sz w:val="20"/>
          <w:szCs w:val="20"/>
          <w:lang w:val="en-GB"/>
        </w:rPr>
        <w:t>market</w:t>
      </w:r>
    </w:p>
    <w:p w14:paraId="52995C6C" w14:textId="77777777" w:rsidR="00E005B9" w:rsidRPr="00655B9D" w:rsidRDefault="5AC6E04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use</w:t>
      </w:r>
      <w:r w:rsidRPr="00655B9D">
        <w:rPr>
          <w:spacing w:val="-3"/>
          <w:sz w:val="20"/>
          <w:szCs w:val="20"/>
          <w:lang w:val="en-GB"/>
        </w:rPr>
        <w:t xml:space="preserve"> </w:t>
      </w:r>
      <w:r w:rsidRPr="00655B9D">
        <w:rPr>
          <w:sz w:val="20"/>
          <w:szCs w:val="20"/>
          <w:lang w:val="en-GB"/>
        </w:rPr>
        <w:t>or</w:t>
      </w:r>
      <w:r w:rsidRPr="00655B9D">
        <w:rPr>
          <w:spacing w:val="-3"/>
          <w:sz w:val="20"/>
          <w:szCs w:val="20"/>
          <w:lang w:val="en-GB"/>
        </w:rPr>
        <w:t xml:space="preserve"> </w:t>
      </w:r>
      <w:r w:rsidRPr="00655B9D">
        <w:rPr>
          <w:sz w:val="20"/>
          <w:szCs w:val="20"/>
          <w:lang w:val="en-GB"/>
        </w:rPr>
        <w:t>exchange</w:t>
      </w:r>
    </w:p>
    <w:p w14:paraId="162FC8B5" w14:textId="734AC021" w:rsidR="00E005B9" w:rsidRPr="00655B9D" w:rsidRDefault="5AC6E04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intentionally</w:t>
      </w:r>
      <w:r w:rsidRPr="00655B9D">
        <w:rPr>
          <w:spacing w:val="-3"/>
          <w:sz w:val="20"/>
          <w:szCs w:val="20"/>
          <w:lang w:val="en-GB"/>
        </w:rPr>
        <w:t xml:space="preserve"> </w:t>
      </w:r>
      <w:r w:rsidRPr="00655B9D">
        <w:rPr>
          <w:sz w:val="20"/>
          <w:szCs w:val="20"/>
          <w:lang w:val="en-GB"/>
        </w:rPr>
        <w:t>permit</w:t>
      </w:r>
      <w:r w:rsidRPr="00655B9D">
        <w:rPr>
          <w:spacing w:val="-2"/>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reproduce,</w:t>
      </w:r>
      <w:r w:rsidRPr="00655B9D">
        <w:rPr>
          <w:spacing w:val="-2"/>
          <w:sz w:val="20"/>
          <w:szCs w:val="20"/>
          <w:lang w:val="en-GB"/>
        </w:rPr>
        <w:t xml:space="preserve"> </w:t>
      </w:r>
      <w:r w:rsidRPr="00655B9D">
        <w:rPr>
          <w:sz w:val="20"/>
          <w:szCs w:val="20"/>
          <w:lang w:val="en-GB"/>
        </w:rPr>
        <w:t>grow</w:t>
      </w:r>
      <w:r w:rsidRPr="00655B9D">
        <w:rPr>
          <w:spacing w:val="-3"/>
          <w:sz w:val="20"/>
          <w:szCs w:val="20"/>
          <w:lang w:val="en-GB"/>
        </w:rPr>
        <w:t xml:space="preserve"> </w:t>
      </w:r>
      <w:r w:rsidRPr="00655B9D">
        <w:rPr>
          <w:sz w:val="20"/>
          <w:szCs w:val="20"/>
          <w:lang w:val="en-GB"/>
        </w:rPr>
        <w:t>or</w:t>
      </w:r>
      <w:r w:rsidRPr="00655B9D">
        <w:rPr>
          <w:spacing w:val="-2"/>
          <w:sz w:val="20"/>
          <w:szCs w:val="20"/>
          <w:lang w:val="en-GB"/>
        </w:rPr>
        <w:t xml:space="preserve"> </w:t>
      </w:r>
      <w:r w:rsidRPr="00655B9D">
        <w:rPr>
          <w:sz w:val="20"/>
          <w:szCs w:val="20"/>
          <w:lang w:val="en-GB"/>
        </w:rPr>
        <w:t>cultivate,</w:t>
      </w:r>
      <w:r w:rsidRPr="00655B9D">
        <w:rPr>
          <w:spacing w:val="-3"/>
          <w:sz w:val="20"/>
          <w:szCs w:val="20"/>
          <w:lang w:val="en-GB"/>
        </w:rPr>
        <w:t xml:space="preserve"> </w:t>
      </w:r>
      <w:r w:rsidRPr="00655B9D">
        <w:rPr>
          <w:sz w:val="20"/>
          <w:szCs w:val="20"/>
          <w:lang w:val="en-GB"/>
        </w:rPr>
        <w:t>including</w:t>
      </w:r>
      <w:r w:rsidRPr="00655B9D">
        <w:rPr>
          <w:spacing w:val="-3"/>
          <w:sz w:val="20"/>
          <w:szCs w:val="20"/>
          <w:lang w:val="en-GB"/>
        </w:rPr>
        <w:t xml:space="preserve"> </w:t>
      </w:r>
      <w:r w:rsidRPr="00655B9D">
        <w:rPr>
          <w:sz w:val="20"/>
          <w:szCs w:val="20"/>
          <w:lang w:val="en-GB"/>
        </w:rPr>
        <w:t>in</w:t>
      </w:r>
      <w:r w:rsidRPr="00655B9D">
        <w:rPr>
          <w:spacing w:val="-3"/>
          <w:sz w:val="20"/>
          <w:szCs w:val="20"/>
          <w:lang w:val="en-GB"/>
        </w:rPr>
        <w:t xml:space="preserve"> </w:t>
      </w:r>
      <w:r w:rsidRPr="00655B9D">
        <w:rPr>
          <w:sz w:val="20"/>
          <w:szCs w:val="20"/>
          <w:lang w:val="en-GB"/>
        </w:rPr>
        <w:t>contained</w:t>
      </w:r>
      <w:r w:rsidRPr="00655B9D">
        <w:rPr>
          <w:spacing w:val="-2"/>
          <w:sz w:val="20"/>
          <w:szCs w:val="20"/>
          <w:lang w:val="en-GB"/>
        </w:rPr>
        <w:t xml:space="preserve"> </w:t>
      </w:r>
      <w:r w:rsidRPr="00655B9D">
        <w:rPr>
          <w:sz w:val="20"/>
          <w:szCs w:val="20"/>
          <w:lang w:val="en-GB"/>
        </w:rPr>
        <w:t>holding</w:t>
      </w:r>
    </w:p>
    <w:p w14:paraId="4E73BBBC" w14:textId="6F353A73" w:rsidR="00E005B9" w:rsidRPr="00655B9D" w:rsidRDefault="00A776B5"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Restriction</w:t>
      </w:r>
      <w:r w:rsidRPr="00655B9D">
        <w:rPr>
          <w:spacing w:val="-3"/>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intentionally</w:t>
      </w:r>
      <w:r w:rsidRPr="00655B9D">
        <w:rPr>
          <w:spacing w:val="-2"/>
          <w:sz w:val="20"/>
          <w:szCs w:val="20"/>
          <w:lang w:val="en-GB"/>
        </w:rPr>
        <w:t xml:space="preserve"> </w:t>
      </w:r>
      <w:r w:rsidRPr="00655B9D">
        <w:rPr>
          <w:sz w:val="20"/>
          <w:szCs w:val="20"/>
          <w:lang w:val="en-GB"/>
        </w:rPr>
        <w:t>release</w:t>
      </w:r>
      <w:r w:rsidRPr="00655B9D">
        <w:rPr>
          <w:spacing w:val="-4"/>
          <w:sz w:val="20"/>
          <w:szCs w:val="20"/>
          <w:lang w:val="en-GB"/>
        </w:rPr>
        <w:t xml:space="preserve"> </w:t>
      </w:r>
      <w:r w:rsidRPr="00655B9D">
        <w:rPr>
          <w:sz w:val="20"/>
          <w:szCs w:val="20"/>
          <w:lang w:val="en-GB"/>
        </w:rPr>
        <w:t>into</w:t>
      </w:r>
      <w:r w:rsidRPr="00655B9D">
        <w:rPr>
          <w:spacing w:val="-2"/>
          <w:sz w:val="20"/>
          <w:szCs w:val="20"/>
          <w:lang w:val="en-GB"/>
        </w:rPr>
        <w:t xml:space="preserve"> </w:t>
      </w:r>
      <w:r w:rsidRPr="00655B9D">
        <w:rPr>
          <w:sz w:val="20"/>
          <w:szCs w:val="20"/>
          <w:lang w:val="en-GB"/>
        </w:rPr>
        <w:t>the</w:t>
      </w:r>
      <w:r w:rsidRPr="00655B9D">
        <w:rPr>
          <w:spacing w:val="-3"/>
          <w:sz w:val="20"/>
          <w:szCs w:val="20"/>
          <w:lang w:val="en-GB"/>
        </w:rPr>
        <w:t xml:space="preserve"> </w:t>
      </w:r>
      <w:r w:rsidRPr="00655B9D">
        <w:rPr>
          <w:sz w:val="20"/>
          <w:szCs w:val="20"/>
          <w:lang w:val="en-GB"/>
        </w:rPr>
        <w:t>environment</w:t>
      </w:r>
    </w:p>
    <w:p w14:paraId="68103DE8" w14:textId="7A31F7CA" w:rsidR="00147B5D" w:rsidRPr="00655B9D" w:rsidRDefault="00147B5D" w:rsidP="004C38A5">
      <w:pPr>
        <w:pStyle w:val="ListParagraph"/>
        <w:numPr>
          <w:ilvl w:val="0"/>
          <w:numId w:val="52"/>
        </w:numPr>
        <w:tabs>
          <w:tab w:val="left" w:pos="940"/>
          <w:tab w:val="left" w:pos="941"/>
        </w:tabs>
        <w:spacing w:line="276" w:lineRule="auto"/>
        <w:ind w:right="595"/>
        <w:jc w:val="both"/>
        <w:rPr>
          <w:sz w:val="20"/>
          <w:szCs w:val="20"/>
          <w:lang w:val="en-GB"/>
        </w:rPr>
      </w:pPr>
      <w:r w:rsidRPr="00655B9D">
        <w:rPr>
          <w:sz w:val="20"/>
          <w:szCs w:val="20"/>
          <w:lang w:val="en-GB"/>
        </w:rPr>
        <w:t>Prevention of the unintentional introduction or spread, including, where applicable, by gross negligence</w:t>
      </w:r>
    </w:p>
    <w:p w14:paraId="69FBF20C" w14:textId="523C17EE" w:rsidR="00147B5D" w:rsidRPr="00655B9D" w:rsidRDefault="00147B5D" w:rsidP="00655B9D">
      <w:pPr>
        <w:tabs>
          <w:tab w:val="left" w:pos="940"/>
          <w:tab w:val="left" w:pos="941"/>
        </w:tabs>
        <w:spacing w:line="276" w:lineRule="auto"/>
        <w:ind w:right="595"/>
        <w:jc w:val="both"/>
        <w:rPr>
          <w:sz w:val="20"/>
          <w:szCs w:val="20"/>
          <w:lang w:val="en-GB"/>
        </w:rPr>
      </w:pPr>
    </w:p>
    <w:p w14:paraId="666EE405" w14:textId="48900152" w:rsidR="00147B5D" w:rsidRPr="00726419" w:rsidRDefault="00147B5D" w:rsidP="00655B9D">
      <w:pPr>
        <w:tabs>
          <w:tab w:val="left" w:pos="940"/>
          <w:tab w:val="left" w:pos="941"/>
        </w:tabs>
        <w:spacing w:line="276" w:lineRule="auto"/>
        <w:ind w:right="595"/>
        <w:jc w:val="both"/>
        <w:rPr>
          <w:sz w:val="20"/>
          <w:szCs w:val="20"/>
          <w:u w:val="single"/>
          <w:lang w:val="en-GB"/>
        </w:rPr>
      </w:pPr>
      <w:r w:rsidRPr="00726419">
        <w:rPr>
          <w:sz w:val="20"/>
          <w:szCs w:val="20"/>
          <w:u w:val="single"/>
          <w:lang w:val="en-GB"/>
        </w:rPr>
        <w:t>Other measure(s) applied in the territory of the Member State in relation to the species</w:t>
      </w:r>
    </w:p>
    <w:p w14:paraId="578F856C" w14:textId="77777777" w:rsidR="00147B5D" w:rsidRPr="00655B9D" w:rsidRDefault="00147B5D" w:rsidP="00655B9D">
      <w:pPr>
        <w:tabs>
          <w:tab w:val="left" w:pos="940"/>
          <w:tab w:val="left" w:pos="941"/>
        </w:tabs>
        <w:spacing w:line="276" w:lineRule="auto"/>
        <w:ind w:right="595"/>
        <w:jc w:val="both"/>
        <w:rPr>
          <w:sz w:val="20"/>
          <w:szCs w:val="20"/>
          <w:lang w:val="en-GB"/>
        </w:rPr>
      </w:pPr>
    </w:p>
    <w:p w14:paraId="23D996E7" w14:textId="1DFBF23A" w:rsidR="00E005B9" w:rsidRPr="00655B9D" w:rsidRDefault="4B3FE24A" w:rsidP="004C38A5">
      <w:pPr>
        <w:pStyle w:val="ListParagraph"/>
        <w:numPr>
          <w:ilvl w:val="0"/>
          <w:numId w:val="53"/>
        </w:numPr>
        <w:tabs>
          <w:tab w:val="left" w:pos="940"/>
          <w:tab w:val="left" w:pos="941"/>
        </w:tabs>
        <w:spacing w:line="276" w:lineRule="auto"/>
        <w:ind w:right="595"/>
        <w:jc w:val="both"/>
        <w:rPr>
          <w:sz w:val="20"/>
          <w:szCs w:val="20"/>
          <w:lang w:val="en-GB"/>
        </w:rPr>
      </w:pPr>
      <w:r w:rsidRPr="00655B9D">
        <w:rPr>
          <w:sz w:val="20"/>
          <w:szCs w:val="20"/>
          <w:lang w:val="en-GB"/>
        </w:rPr>
        <w:t>Derogations</w:t>
      </w:r>
      <w:r w:rsidRPr="00655B9D">
        <w:rPr>
          <w:spacing w:val="-2"/>
          <w:sz w:val="20"/>
          <w:szCs w:val="20"/>
          <w:lang w:val="en-GB"/>
        </w:rPr>
        <w:t xml:space="preserve"> </w:t>
      </w:r>
      <w:r w:rsidRPr="00655B9D">
        <w:rPr>
          <w:sz w:val="20"/>
          <w:szCs w:val="20"/>
          <w:lang w:val="en-GB"/>
        </w:rPr>
        <w:t>foreseen</w:t>
      </w:r>
      <w:r w:rsidRPr="00655B9D">
        <w:rPr>
          <w:spacing w:val="-2"/>
          <w:sz w:val="20"/>
          <w:szCs w:val="20"/>
          <w:lang w:val="en-GB"/>
        </w:rPr>
        <w:t xml:space="preserve"> </w:t>
      </w:r>
      <w:r w:rsidRPr="00655B9D">
        <w:rPr>
          <w:sz w:val="20"/>
          <w:szCs w:val="20"/>
          <w:lang w:val="en-GB"/>
        </w:rPr>
        <w:t>within</w:t>
      </w:r>
      <w:r w:rsidRPr="00655B9D">
        <w:rPr>
          <w:spacing w:val="-3"/>
          <w:sz w:val="20"/>
          <w:szCs w:val="20"/>
          <w:lang w:val="en-GB"/>
        </w:rPr>
        <w:t xml:space="preserve"> </w:t>
      </w:r>
      <w:r w:rsidRPr="00655B9D">
        <w:rPr>
          <w:sz w:val="20"/>
          <w:szCs w:val="20"/>
          <w:lang w:val="en-GB"/>
        </w:rPr>
        <w:t>the</w:t>
      </w:r>
      <w:r w:rsidRPr="00655B9D">
        <w:rPr>
          <w:spacing w:val="-3"/>
          <w:sz w:val="20"/>
          <w:szCs w:val="20"/>
          <w:lang w:val="en-GB"/>
        </w:rPr>
        <w:t xml:space="preserve"> </w:t>
      </w:r>
      <w:r w:rsidRPr="00655B9D">
        <w:rPr>
          <w:sz w:val="20"/>
          <w:szCs w:val="20"/>
          <w:lang w:val="en-GB"/>
        </w:rPr>
        <w:t>permit</w:t>
      </w:r>
      <w:r w:rsidRPr="00655B9D">
        <w:rPr>
          <w:spacing w:val="-2"/>
          <w:sz w:val="20"/>
          <w:szCs w:val="20"/>
          <w:lang w:val="en-GB"/>
        </w:rPr>
        <w:t xml:space="preserve"> </w:t>
      </w:r>
      <w:r w:rsidRPr="00655B9D">
        <w:rPr>
          <w:sz w:val="20"/>
          <w:szCs w:val="20"/>
          <w:lang w:val="en-GB"/>
        </w:rPr>
        <w:t xml:space="preserve">system </w:t>
      </w:r>
      <w:r w:rsidR="008418C8" w:rsidRPr="00655B9D">
        <w:rPr>
          <w:sz w:val="20"/>
          <w:szCs w:val="20"/>
          <w:lang w:val="en-GB"/>
        </w:rPr>
        <w:t xml:space="preserve">analogous to </w:t>
      </w:r>
      <w:r w:rsidRPr="00655B9D">
        <w:rPr>
          <w:sz w:val="20"/>
          <w:szCs w:val="20"/>
          <w:lang w:val="en-GB"/>
        </w:rPr>
        <w:t>Article</w:t>
      </w:r>
      <w:r w:rsidRPr="00655B9D">
        <w:rPr>
          <w:spacing w:val="-3"/>
          <w:sz w:val="20"/>
          <w:szCs w:val="20"/>
          <w:lang w:val="en-GB"/>
        </w:rPr>
        <w:t xml:space="preserve"> </w:t>
      </w:r>
      <w:r w:rsidRPr="00655B9D">
        <w:rPr>
          <w:sz w:val="20"/>
          <w:szCs w:val="20"/>
          <w:lang w:val="en-GB"/>
        </w:rPr>
        <w:t>8</w:t>
      </w:r>
    </w:p>
    <w:p w14:paraId="625B0472" w14:textId="7B8F5DAB"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Addressed</w:t>
      </w:r>
      <w:r w:rsidRPr="00655B9D">
        <w:rPr>
          <w:spacing w:val="-2"/>
          <w:sz w:val="20"/>
          <w:szCs w:val="20"/>
          <w:lang w:val="en-GB"/>
        </w:rPr>
        <w:t xml:space="preserve"> </w:t>
      </w:r>
      <w:r w:rsidRPr="00655B9D">
        <w:rPr>
          <w:sz w:val="20"/>
          <w:szCs w:val="20"/>
          <w:lang w:val="en-GB"/>
        </w:rPr>
        <w:t>in</w:t>
      </w:r>
      <w:r w:rsidRPr="00655B9D">
        <w:rPr>
          <w:spacing w:val="-1"/>
          <w:sz w:val="20"/>
          <w:szCs w:val="20"/>
          <w:lang w:val="en-GB"/>
        </w:rPr>
        <w:t xml:space="preserve"> </w:t>
      </w:r>
      <w:r w:rsidRPr="00655B9D">
        <w:rPr>
          <w:sz w:val="20"/>
          <w:szCs w:val="20"/>
          <w:lang w:val="en-GB"/>
        </w:rPr>
        <w:t>the</w:t>
      </w:r>
      <w:r w:rsidRPr="00655B9D">
        <w:rPr>
          <w:spacing w:val="-2"/>
          <w:sz w:val="20"/>
          <w:szCs w:val="20"/>
          <w:lang w:val="en-GB"/>
        </w:rPr>
        <w:t xml:space="preserve"> </w:t>
      </w:r>
      <w:r w:rsidRPr="00655B9D">
        <w:rPr>
          <w:sz w:val="20"/>
          <w:szCs w:val="20"/>
          <w:lang w:val="en-GB"/>
        </w:rPr>
        <w:t>action</w:t>
      </w:r>
      <w:r w:rsidRPr="00655B9D">
        <w:rPr>
          <w:spacing w:val="-2"/>
          <w:sz w:val="20"/>
          <w:szCs w:val="20"/>
          <w:lang w:val="en-GB"/>
        </w:rPr>
        <w:t xml:space="preserve"> </w:t>
      </w:r>
      <w:r w:rsidRPr="00655B9D">
        <w:rPr>
          <w:sz w:val="20"/>
          <w:szCs w:val="20"/>
          <w:lang w:val="en-GB"/>
        </w:rPr>
        <w:t>plans</w:t>
      </w:r>
      <w:r w:rsidRPr="00655B9D">
        <w:rPr>
          <w:spacing w:val="-4"/>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Article</w:t>
      </w:r>
      <w:r w:rsidRPr="00655B9D">
        <w:rPr>
          <w:spacing w:val="-2"/>
          <w:sz w:val="20"/>
          <w:szCs w:val="20"/>
          <w:lang w:val="en-GB"/>
        </w:rPr>
        <w:t xml:space="preserve"> </w:t>
      </w:r>
      <w:r w:rsidRPr="00655B9D">
        <w:rPr>
          <w:sz w:val="20"/>
          <w:szCs w:val="20"/>
          <w:lang w:val="en-GB"/>
        </w:rPr>
        <w:t>13</w:t>
      </w:r>
    </w:p>
    <w:p w14:paraId="1A91AE85" w14:textId="7E34672C"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Covered</w:t>
      </w:r>
      <w:r w:rsidRPr="00655B9D">
        <w:rPr>
          <w:spacing w:val="-3"/>
          <w:sz w:val="20"/>
          <w:szCs w:val="20"/>
          <w:lang w:val="en-GB"/>
        </w:rPr>
        <w:t xml:space="preserve"> </w:t>
      </w:r>
      <w:r w:rsidRPr="00655B9D">
        <w:rPr>
          <w:sz w:val="20"/>
          <w:szCs w:val="20"/>
          <w:lang w:val="en-GB"/>
        </w:rPr>
        <w:t>by</w:t>
      </w:r>
      <w:r w:rsidRPr="00655B9D">
        <w:rPr>
          <w:spacing w:val="-3"/>
          <w:sz w:val="20"/>
          <w:szCs w:val="20"/>
          <w:lang w:val="en-GB"/>
        </w:rPr>
        <w:t xml:space="preserve"> </w:t>
      </w:r>
      <w:r w:rsidRPr="00655B9D">
        <w:rPr>
          <w:sz w:val="20"/>
          <w:szCs w:val="20"/>
          <w:lang w:val="en-GB"/>
        </w:rPr>
        <w:t>the</w:t>
      </w:r>
      <w:r w:rsidRPr="00655B9D">
        <w:rPr>
          <w:spacing w:val="-3"/>
          <w:sz w:val="20"/>
          <w:szCs w:val="20"/>
          <w:lang w:val="en-GB"/>
        </w:rPr>
        <w:t xml:space="preserve"> </w:t>
      </w:r>
      <w:r w:rsidRPr="00655B9D">
        <w:rPr>
          <w:sz w:val="20"/>
          <w:szCs w:val="20"/>
          <w:lang w:val="en-GB"/>
        </w:rPr>
        <w:t>surveillance</w:t>
      </w:r>
      <w:r w:rsidRPr="00655B9D">
        <w:rPr>
          <w:spacing w:val="-2"/>
          <w:sz w:val="20"/>
          <w:szCs w:val="20"/>
          <w:lang w:val="en-GB"/>
        </w:rPr>
        <w:t xml:space="preserve"> </w:t>
      </w:r>
      <w:r w:rsidRPr="00655B9D">
        <w:rPr>
          <w:sz w:val="20"/>
          <w:szCs w:val="20"/>
          <w:lang w:val="en-GB"/>
        </w:rPr>
        <w:t>system</w:t>
      </w:r>
      <w:r w:rsidRPr="00655B9D">
        <w:rPr>
          <w:spacing w:val="-4"/>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Article</w:t>
      </w:r>
      <w:r w:rsidRPr="00655B9D">
        <w:rPr>
          <w:spacing w:val="-2"/>
          <w:sz w:val="20"/>
          <w:szCs w:val="20"/>
          <w:lang w:val="en-GB"/>
        </w:rPr>
        <w:t xml:space="preserve"> </w:t>
      </w:r>
      <w:r w:rsidRPr="00655B9D">
        <w:rPr>
          <w:sz w:val="20"/>
          <w:szCs w:val="20"/>
          <w:lang w:val="en-GB"/>
        </w:rPr>
        <w:t>14</w:t>
      </w:r>
    </w:p>
    <w:p w14:paraId="1DBC86D1" w14:textId="699DC110"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Official</w:t>
      </w:r>
      <w:r w:rsidRPr="00655B9D">
        <w:rPr>
          <w:spacing w:val="-2"/>
          <w:sz w:val="20"/>
          <w:szCs w:val="20"/>
          <w:lang w:val="en-GB"/>
        </w:rPr>
        <w:t xml:space="preserve"> </w:t>
      </w:r>
      <w:r w:rsidRPr="00655B9D">
        <w:rPr>
          <w:sz w:val="20"/>
          <w:szCs w:val="20"/>
          <w:lang w:val="en-GB"/>
        </w:rPr>
        <w:t>controls</w:t>
      </w:r>
      <w:r w:rsidRPr="00655B9D">
        <w:rPr>
          <w:spacing w:val="-4"/>
          <w:sz w:val="20"/>
          <w:szCs w:val="20"/>
          <w:lang w:val="en-GB"/>
        </w:rPr>
        <w:t xml:space="preserve"> </w:t>
      </w:r>
      <w:r w:rsidRPr="00655B9D">
        <w:rPr>
          <w:sz w:val="20"/>
          <w:szCs w:val="20"/>
          <w:lang w:val="en-GB"/>
        </w:rPr>
        <w:t>to</w:t>
      </w:r>
      <w:r w:rsidRPr="00655B9D">
        <w:rPr>
          <w:spacing w:val="-2"/>
          <w:sz w:val="20"/>
          <w:szCs w:val="20"/>
          <w:lang w:val="en-GB"/>
        </w:rPr>
        <w:t xml:space="preserve"> </w:t>
      </w:r>
      <w:r w:rsidRPr="00655B9D">
        <w:rPr>
          <w:sz w:val="20"/>
          <w:szCs w:val="20"/>
          <w:lang w:val="en-GB"/>
        </w:rPr>
        <w:t>prevent</w:t>
      </w:r>
      <w:r w:rsidRPr="00655B9D">
        <w:rPr>
          <w:spacing w:val="-2"/>
          <w:sz w:val="20"/>
          <w:szCs w:val="20"/>
          <w:lang w:val="en-GB"/>
        </w:rPr>
        <w:t xml:space="preserve"> </w:t>
      </w:r>
      <w:r w:rsidRPr="00655B9D">
        <w:rPr>
          <w:sz w:val="20"/>
          <w:szCs w:val="20"/>
          <w:lang w:val="en-GB"/>
        </w:rPr>
        <w:t>the</w:t>
      </w:r>
      <w:r w:rsidRPr="00655B9D">
        <w:rPr>
          <w:spacing w:val="-3"/>
          <w:sz w:val="20"/>
          <w:szCs w:val="20"/>
          <w:lang w:val="en-GB"/>
        </w:rPr>
        <w:t xml:space="preserve"> </w:t>
      </w:r>
      <w:r w:rsidRPr="00655B9D">
        <w:rPr>
          <w:sz w:val="20"/>
          <w:szCs w:val="20"/>
          <w:lang w:val="en-GB"/>
        </w:rPr>
        <w:t>intentional</w:t>
      </w:r>
      <w:r w:rsidRPr="00655B9D">
        <w:rPr>
          <w:spacing w:val="-2"/>
          <w:sz w:val="20"/>
          <w:szCs w:val="20"/>
          <w:lang w:val="en-GB"/>
        </w:rPr>
        <w:t xml:space="preserve"> </w:t>
      </w:r>
      <w:r w:rsidRPr="00655B9D">
        <w:rPr>
          <w:sz w:val="20"/>
          <w:szCs w:val="20"/>
          <w:lang w:val="en-GB"/>
        </w:rPr>
        <w:t>introduction</w:t>
      </w:r>
      <w:r w:rsidR="67B00C0D" w:rsidRPr="00655B9D">
        <w:rPr>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67B00C0D" w:rsidRPr="00655B9D">
        <w:rPr>
          <w:sz w:val="20"/>
          <w:szCs w:val="20"/>
          <w:lang w:val="en-GB"/>
        </w:rPr>
        <w:t>to Article 15</w:t>
      </w:r>
    </w:p>
    <w:p w14:paraId="1F0CCAF3" w14:textId="32458CDE"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Subject</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early</w:t>
      </w:r>
      <w:r w:rsidRPr="00655B9D">
        <w:rPr>
          <w:spacing w:val="-3"/>
          <w:sz w:val="20"/>
          <w:szCs w:val="20"/>
          <w:lang w:val="en-GB"/>
        </w:rPr>
        <w:t xml:space="preserve"> </w:t>
      </w:r>
      <w:r w:rsidRPr="00655B9D">
        <w:rPr>
          <w:sz w:val="20"/>
          <w:szCs w:val="20"/>
          <w:lang w:val="en-GB"/>
        </w:rPr>
        <w:t>detection</w:t>
      </w:r>
      <w:r w:rsidRPr="00655B9D">
        <w:rPr>
          <w:spacing w:val="-2"/>
          <w:sz w:val="20"/>
          <w:szCs w:val="20"/>
          <w:lang w:val="en-GB"/>
        </w:rPr>
        <w:t xml:space="preserve"> </w:t>
      </w:r>
      <w:r w:rsidRPr="00655B9D">
        <w:rPr>
          <w:sz w:val="20"/>
          <w:szCs w:val="20"/>
          <w:lang w:val="en-GB"/>
        </w:rPr>
        <w:t>system</w:t>
      </w:r>
      <w:r w:rsidR="67B00C0D" w:rsidRPr="00655B9D">
        <w:rPr>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67B00C0D" w:rsidRPr="00655B9D">
        <w:rPr>
          <w:sz w:val="20"/>
          <w:szCs w:val="20"/>
          <w:lang w:val="en-GB"/>
        </w:rPr>
        <w:t>to Article 16</w:t>
      </w:r>
    </w:p>
    <w:p w14:paraId="1C7AEBCE" w14:textId="3B35751F"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Subject</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rapid</w:t>
      </w:r>
      <w:r w:rsidRPr="00655B9D">
        <w:rPr>
          <w:spacing w:val="-3"/>
          <w:sz w:val="20"/>
          <w:szCs w:val="20"/>
          <w:lang w:val="en-GB"/>
        </w:rPr>
        <w:t xml:space="preserve"> </w:t>
      </w:r>
      <w:r w:rsidRPr="00655B9D">
        <w:rPr>
          <w:sz w:val="20"/>
          <w:szCs w:val="20"/>
          <w:lang w:val="en-GB"/>
        </w:rPr>
        <w:t>eradication</w:t>
      </w:r>
      <w:r w:rsidRPr="00655B9D">
        <w:rPr>
          <w:spacing w:val="-3"/>
          <w:sz w:val="20"/>
          <w:szCs w:val="20"/>
          <w:lang w:val="en-GB"/>
        </w:rPr>
        <w:t xml:space="preserve"> </w:t>
      </w:r>
      <w:r w:rsidRPr="00655B9D">
        <w:rPr>
          <w:sz w:val="20"/>
          <w:szCs w:val="20"/>
          <w:lang w:val="en-GB"/>
        </w:rPr>
        <w:t>following</w:t>
      </w:r>
      <w:r w:rsidRPr="00655B9D">
        <w:rPr>
          <w:spacing w:val="-4"/>
          <w:sz w:val="20"/>
          <w:szCs w:val="20"/>
          <w:lang w:val="en-GB"/>
        </w:rPr>
        <w:t xml:space="preserve"> </w:t>
      </w:r>
      <w:r w:rsidRPr="00655B9D">
        <w:rPr>
          <w:sz w:val="20"/>
          <w:szCs w:val="20"/>
          <w:lang w:val="en-GB"/>
        </w:rPr>
        <w:t>an</w:t>
      </w:r>
      <w:r w:rsidRPr="00655B9D">
        <w:rPr>
          <w:spacing w:val="-2"/>
          <w:sz w:val="20"/>
          <w:szCs w:val="20"/>
          <w:lang w:val="en-GB"/>
        </w:rPr>
        <w:t xml:space="preserve"> </w:t>
      </w:r>
      <w:r w:rsidRPr="00655B9D">
        <w:rPr>
          <w:sz w:val="20"/>
          <w:szCs w:val="20"/>
          <w:lang w:val="en-GB"/>
        </w:rPr>
        <w:t>early</w:t>
      </w:r>
      <w:r w:rsidRPr="00655B9D">
        <w:rPr>
          <w:spacing w:val="-3"/>
          <w:sz w:val="20"/>
          <w:szCs w:val="20"/>
          <w:lang w:val="en-GB"/>
        </w:rPr>
        <w:t xml:space="preserve"> </w:t>
      </w:r>
      <w:r w:rsidRPr="00655B9D">
        <w:rPr>
          <w:sz w:val="20"/>
          <w:szCs w:val="20"/>
          <w:lang w:val="en-GB"/>
        </w:rPr>
        <w:t>detection</w:t>
      </w:r>
      <w:r w:rsidR="67B00C0D" w:rsidRPr="00655B9D">
        <w:rPr>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67B00C0D" w:rsidRPr="00655B9D">
        <w:rPr>
          <w:sz w:val="20"/>
          <w:szCs w:val="20"/>
          <w:lang w:val="en-GB"/>
        </w:rPr>
        <w:t>to Article 17</w:t>
      </w:r>
    </w:p>
    <w:p w14:paraId="0BCC1916" w14:textId="51815B34"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Subject</w:t>
      </w:r>
      <w:r w:rsidRPr="00655B9D">
        <w:rPr>
          <w:spacing w:val="-3"/>
          <w:sz w:val="20"/>
          <w:szCs w:val="20"/>
          <w:lang w:val="en-GB"/>
        </w:rPr>
        <w:t xml:space="preserve"> </w:t>
      </w:r>
      <w:r w:rsidRPr="00655B9D">
        <w:rPr>
          <w:sz w:val="20"/>
          <w:szCs w:val="20"/>
          <w:lang w:val="en-GB"/>
        </w:rPr>
        <w:t>to</w:t>
      </w:r>
      <w:r w:rsidRPr="00655B9D">
        <w:rPr>
          <w:spacing w:val="-3"/>
          <w:sz w:val="20"/>
          <w:szCs w:val="20"/>
          <w:lang w:val="en-GB"/>
        </w:rPr>
        <w:t xml:space="preserve"> </w:t>
      </w:r>
      <w:r w:rsidRPr="00655B9D">
        <w:rPr>
          <w:sz w:val="20"/>
          <w:szCs w:val="20"/>
          <w:lang w:val="en-GB"/>
        </w:rPr>
        <w:t>management</w:t>
      </w:r>
      <w:r w:rsidRPr="00655B9D">
        <w:rPr>
          <w:spacing w:val="-3"/>
          <w:sz w:val="20"/>
          <w:szCs w:val="20"/>
          <w:lang w:val="en-GB"/>
        </w:rPr>
        <w:t xml:space="preserve"> </w:t>
      </w:r>
      <w:r w:rsidRPr="00655B9D">
        <w:rPr>
          <w:sz w:val="20"/>
          <w:szCs w:val="20"/>
          <w:lang w:val="en-GB"/>
        </w:rPr>
        <w:t>measures</w:t>
      </w:r>
      <w:r w:rsidRPr="00655B9D">
        <w:rPr>
          <w:spacing w:val="-5"/>
          <w:sz w:val="20"/>
          <w:szCs w:val="20"/>
          <w:lang w:val="en-GB"/>
        </w:rPr>
        <w:t xml:space="preserve"> </w:t>
      </w:r>
      <w:r w:rsidRPr="00655B9D">
        <w:rPr>
          <w:sz w:val="20"/>
          <w:szCs w:val="20"/>
          <w:lang w:val="en-GB"/>
        </w:rPr>
        <w:t>if</w:t>
      </w:r>
      <w:r w:rsidRPr="00655B9D">
        <w:rPr>
          <w:spacing w:val="-1"/>
          <w:sz w:val="20"/>
          <w:szCs w:val="20"/>
          <w:lang w:val="en-GB"/>
        </w:rPr>
        <w:t xml:space="preserve"> </w:t>
      </w:r>
      <w:r w:rsidRPr="00655B9D">
        <w:rPr>
          <w:sz w:val="20"/>
          <w:szCs w:val="20"/>
          <w:lang w:val="en-GB"/>
        </w:rPr>
        <w:t>widely</w:t>
      </w:r>
      <w:r w:rsidRPr="00655B9D">
        <w:rPr>
          <w:spacing w:val="-3"/>
          <w:sz w:val="20"/>
          <w:szCs w:val="20"/>
          <w:lang w:val="en-GB"/>
        </w:rPr>
        <w:t xml:space="preserve"> </w:t>
      </w:r>
      <w:r w:rsidRPr="00655B9D">
        <w:rPr>
          <w:sz w:val="20"/>
          <w:szCs w:val="20"/>
          <w:lang w:val="en-GB"/>
        </w:rPr>
        <w:t>spread</w:t>
      </w:r>
      <w:r w:rsidR="67B00C0D" w:rsidRPr="00655B9D">
        <w:rPr>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67B00C0D" w:rsidRPr="00655B9D">
        <w:rPr>
          <w:sz w:val="20"/>
          <w:szCs w:val="20"/>
          <w:lang w:val="en-GB"/>
        </w:rPr>
        <w:t>to Article 19</w:t>
      </w:r>
    </w:p>
    <w:p w14:paraId="67649FFA" w14:textId="2BB4A528" w:rsidR="00E005B9" w:rsidRPr="00655B9D" w:rsidRDefault="4B3FE24A" w:rsidP="004C38A5">
      <w:pPr>
        <w:pStyle w:val="ListParagraph"/>
        <w:numPr>
          <w:ilvl w:val="0"/>
          <w:numId w:val="53"/>
        </w:numPr>
        <w:tabs>
          <w:tab w:val="left" w:pos="941"/>
        </w:tabs>
        <w:spacing w:line="276" w:lineRule="auto"/>
        <w:ind w:right="595"/>
        <w:jc w:val="both"/>
        <w:rPr>
          <w:sz w:val="20"/>
          <w:szCs w:val="20"/>
          <w:lang w:val="en-GB"/>
        </w:rPr>
      </w:pPr>
      <w:r w:rsidRPr="00655B9D">
        <w:rPr>
          <w:sz w:val="20"/>
          <w:szCs w:val="20"/>
          <w:lang w:val="en-GB"/>
        </w:rPr>
        <w:t>Restoration</w:t>
      </w:r>
      <w:r w:rsidRPr="00655B9D">
        <w:rPr>
          <w:spacing w:val="-4"/>
          <w:sz w:val="20"/>
          <w:szCs w:val="20"/>
          <w:lang w:val="en-GB"/>
        </w:rPr>
        <w:t xml:space="preserve"> </w:t>
      </w:r>
      <w:r w:rsidRPr="00655B9D">
        <w:rPr>
          <w:sz w:val="20"/>
          <w:szCs w:val="20"/>
          <w:lang w:val="en-GB"/>
        </w:rPr>
        <w:t>measures</w:t>
      </w:r>
      <w:r w:rsidR="67B00C0D" w:rsidRPr="00655B9D">
        <w:rPr>
          <w:sz w:val="20"/>
          <w:szCs w:val="20"/>
          <w:lang w:val="en-GB"/>
        </w:rPr>
        <w:t xml:space="preserve"> </w:t>
      </w:r>
      <w:r w:rsidR="008418C8" w:rsidRPr="00655B9D">
        <w:rPr>
          <w:sz w:val="20"/>
          <w:szCs w:val="20"/>
          <w:lang w:val="en-GB"/>
        </w:rPr>
        <w:t>analogous</w:t>
      </w:r>
      <w:r w:rsidR="008418C8" w:rsidRPr="00655B9D" w:rsidDel="008418C8">
        <w:rPr>
          <w:sz w:val="20"/>
          <w:szCs w:val="20"/>
          <w:lang w:val="en-GB"/>
        </w:rPr>
        <w:t xml:space="preserve"> </w:t>
      </w:r>
      <w:r w:rsidR="67B00C0D" w:rsidRPr="00655B9D">
        <w:rPr>
          <w:sz w:val="20"/>
          <w:szCs w:val="20"/>
          <w:lang w:val="en-GB"/>
        </w:rPr>
        <w:t>to Article 20</w:t>
      </w:r>
    </w:p>
    <w:p w14:paraId="22F860BB" w14:textId="15F2C776" w:rsidR="00E005B9" w:rsidRPr="00655B9D" w:rsidRDefault="00E005B9" w:rsidP="00655B9D">
      <w:pPr>
        <w:pStyle w:val="BodyText"/>
        <w:spacing w:line="276" w:lineRule="auto"/>
        <w:ind w:right="595"/>
        <w:jc w:val="both"/>
        <w:rPr>
          <w:lang w:val="en-GB"/>
        </w:rPr>
      </w:pPr>
    </w:p>
    <w:p w14:paraId="3BC55DC6" w14:textId="77777777" w:rsidR="00E005B9" w:rsidRPr="00364276" w:rsidRDefault="0A33BEB1" w:rsidP="004C38A5">
      <w:pPr>
        <w:pStyle w:val="Heading1"/>
        <w:tabs>
          <w:tab w:val="left" w:pos="9276"/>
        </w:tabs>
        <w:spacing w:before="100"/>
        <w:ind w:left="142" w:right="594"/>
        <w:rPr>
          <w:lang w:val="en-GB"/>
        </w:rPr>
      </w:pPr>
      <w:r w:rsidRPr="00364276">
        <w:rPr>
          <w:color w:val="4F81BC"/>
          <w:spacing w:val="-25"/>
          <w:shd w:val="clear" w:color="auto" w:fill="DBE4F0"/>
          <w:lang w:val="en-GB"/>
        </w:rPr>
        <w:t xml:space="preserve"> </w:t>
      </w:r>
      <w:r w:rsidRPr="00364276">
        <w:rPr>
          <w:color w:val="4F81BC"/>
          <w:shd w:val="clear" w:color="auto" w:fill="DBE4F0"/>
          <w:lang w:val="en-GB"/>
        </w:rPr>
        <w:t>Question</w:t>
      </w:r>
      <w:r w:rsidRPr="00364276">
        <w:rPr>
          <w:color w:val="4F81BC"/>
          <w:spacing w:val="-2"/>
          <w:shd w:val="clear" w:color="auto" w:fill="DBE4F0"/>
          <w:lang w:val="en-GB"/>
        </w:rPr>
        <w:t xml:space="preserve"> </w:t>
      </w:r>
      <w:r w:rsidRPr="00364276">
        <w:rPr>
          <w:color w:val="4F81BC"/>
          <w:shd w:val="clear" w:color="auto" w:fill="DBE4F0"/>
          <w:lang w:val="en-GB"/>
        </w:rPr>
        <w:t>7</w:t>
      </w:r>
      <w:r w:rsidRPr="00364276">
        <w:rPr>
          <w:color w:val="4F81BC"/>
          <w:spacing w:val="-2"/>
          <w:shd w:val="clear" w:color="auto" w:fill="DBE4F0"/>
          <w:lang w:val="en-GB"/>
        </w:rPr>
        <w:t xml:space="preserve"> </w:t>
      </w:r>
      <w:r w:rsidRPr="00364276">
        <w:rPr>
          <w:color w:val="4F81BC"/>
          <w:shd w:val="clear" w:color="auto" w:fill="DBE4F0"/>
          <w:lang w:val="en-GB"/>
        </w:rPr>
        <w:t>–</w:t>
      </w:r>
      <w:r w:rsidRPr="00364276">
        <w:rPr>
          <w:color w:val="4F81BC"/>
          <w:spacing w:val="-3"/>
          <w:shd w:val="clear" w:color="auto" w:fill="DBE4F0"/>
          <w:lang w:val="en-GB"/>
        </w:rPr>
        <w:t xml:space="preserve"> </w:t>
      </w:r>
      <w:r w:rsidRPr="00364276">
        <w:rPr>
          <w:color w:val="4F81BC"/>
          <w:shd w:val="clear" w:color="auto" w:fill="DBE4F0"/>
          <w:lang w:val="en-GB"/>
        </w:rPr>
        <w:t>additional</w:t>
      </w:r>
      <w:r w:rsidRPr="00364276">
        <w:rPr>
          <w:color w:val="4F81BC"/>
          <w:spacing w:val="-2"/>
          <w:shd w:val="clear" w:color="auto" w:fill="DBE4F0"/>
          <w:lang w:val="en-GB"/>
        </w:rPr>
        <w:t xml:space="preserve"> </w:t>
      </w:r>
      <w:r w:rsidRPr="00364276">
        <w:rPr>
          <w:color w:val="4F81BC"/>
          <w:shd w:val="clear" w:color="auto" w:fill="DBE4F0"/>
          <w:lang w:val="en-GB"/>
        </w:rPr>
        <w:t>information</w:t>
      </w:r>
      <w:r w:rsidR="00A776B5" w:rsidRPr="00364276">
        <w:rPr>
          <w:color w:val="4F81BC"/>
          <w:shd w:val="clear" w:color="auto" w:fill="DBE4F0"/>
          <w:lang w:val="en-GB"/>
        </w:rPr>
        <w:tab/>
      </w:r>
    </w:p>
    <w:p w14:paraId="1BDA4214" w14:textId="48070959" w:rsidR="006E0729" w:rsidRPr="00386F0D" w:rsidRDefault="599EF3D7" w:rsidP="4F60AD1F">
      <w:pPr>
        <w:pStyle w:val="ListParagraph"/>
        <w:numPr>
          <w:ilvl w:val="0"/>
          <w:numId w:val="14"/>
        </w:numPr>
        <w:tabs>
          <w:tab w:val="left" w:pos="447"/>
        </w:tabs>
        <w:spacing w:line="276" w:lineRule="auto"/>
        <w:ind w:left="142" w:right="595" w:firstLine="0"/>
        <w:jc w:val="both"/>
        <w:rPr>
          <w:sz w:val="20"/>
          <w:szCs w:val="20"/>
          <w:lang w:val="en-GB"/>
        </w:rPr>
      </w:pPr>
      <w:r w:rsidRPr="4F60AD1F">
        <w:rPr>
          <w:i/>
          <w:iCs/>
          <w:sz w:val="20"/>
          <w:szCs w:val="20"/>
          <w:lang w:val="en-GB"/>
        </w:rPr>
        <w:t>Optional</w:t>
      </w:r>
      <w:r w:rsidRPr="00364276">
        <w:rPr>
          <w:sz w:val="20"/>
          <w:szCs w:val="20"/>
          <w:lang w:val="en-GB"/>
        </w:rPr>
        <w:t>:</w:t>
      </w:r>
      <w:r w:rsidRPr="00364276">
        <w:rPr>
          <w:spacing w:val="-4"/>
          <w:sz w:val="20"/>
          <w:szCs w:val="20"/>
          <w:lang w:val="en-GB"/>
        </w:rPr>
        <w:t xml:space="preserve"> </w:t>
      </w:r>
      <w:r w:rsidRPr="00364276">
        <w:rPr>
          <w:sz w:val="20"/>
          <w:szCs w:val="20"/>
          <w:lang w:val="en-GB"/>
        </w:rPr>
        <w:t>Provide</w:t>
      </w:r>
      <w:r w:rsidRPr="00364276">
        <w:rPr>
          <w:spacing w:val="-4"/>
          <w:sz w:val="20"/>
          <w:szCs w:val="20"/>
          <w:lang w:val="en-GB"/>
        </w:rPr>
        <w:t xml:space="preserve"> </w:t>
      </w:r>
      <w:r w:rsidRPr="00364276">
        <w:rPr>
          <w:sz w:val="20"/>
          <w:szCs w:val="20"/>
          <w:lang w:val="en-GB"/>
        </w:rPr>
        <w:t>any</w:t>
      </w:r>
      <w:r w:rsidRPr="00364276">
        <w:rPr>
          <w:spacing w:val="-2"/>
          <w:sz w:val="20"/>
          <w:szCs w:val="20"/>
          <w:lang w:val="en-GB"/>
        </w:rPr>
        <w:t xml:space="preserve"> </w:t>
      </w:r>
      <w:r w:rsidRPr="00364276">
        <w:rPr>
          <w:sz w:val="20"/>
          <w:szCs w:val="20"/>
          <w:lang w:val="en-GB"/>
        </w:rPr>
        <w:t>additional</w:t>
      </w:r>
      <w:r w:rsidRPr="00364276">
        <w:rPr>
          <w:spacing w:val="-3"/>
          <w:sz w:val="20"/>
          <w:szCs w:val="20"/>
          <w:lang w:val="en-GB"/>
        </w:rPr>
        <w:t xml:space="preserve"> </w:t>
      </w:r>
      <w:r w:rsidRPr="00364276">
        <w:rPr>
          <w:sz w:val="20"/>
          <w:szCs w:val="20"/>
          <w:lang w:val="en-GB"/>
        </w:rPr>
        <w:t>information</w:t>
      </w:r>
      <w:r w:rsidRPr="00364276">
        <w:rPr>
          <w:spacing w:val="-1"/>
          <w:sz w:val="20"/>
          <w:szCs w:val="20"/>
          <w:lang w:val="en-GB"/>
        </w:rPr>
        <w:t xml:space="preserve"> </w:t>
      </w:r>
      <w:r w:rsidRPr="00364276">
        <w:rPr>
          <w:sz w:val="20"/>
          <w:szCs w:val="20"/>
          <w:lang w:val="en-GB"/>
        </w:rPr>
        <w:t>considered</w:t>
      </w:r>
      <w:r w:rsidRPr="00364276">
        <w:rPr>
          <w:spacing w:val="-3"/>
          <w:sz w:val="20"/>
          <w:szCs w:val="20"/>
          <w:lang w:val="en-GB"/>
        </w:rPr>
        <w:t xml:space="preserve"> </w:t>
      </w:r>
      <w:r w:rsidR="02E73476" w:rsidRPr="00364276">
        <w:rPr>
          <w:sz w:val="20"/>
          <w:szCs w:val="20"/>
          <w:lang w:val="en-GB"/>
        </w:rPr>
        <w:t xml:space="preserve">relevant and </w:t>
      </w:r>
      <w:r w:rsidRPr="00364276">
        <w:rPr>
          <w:sz w:val="20"/>
          <w:szCs w:val="20"/>
          <w:lang w:val="en-GB"/>
        </w:rPr>
        <w:t>necessary</w:t>
      </w:r>
      <w:r w:rsidRPr="00364276">
        <w:rPr>
          <w:spacing w:val="-3"/>
          <w:sz w:val="20"/>
          <w:szCs w:val="20"/>
          <w:lang w:val="en-GB"/>
        </w:rPr>
        <w:t xml:space="preserve"> </w:t>
      </w:r>
      <w:r w:rsidRPr="00364276">
        <w:rPr>
          <w:sz w:val="20"/>
          <w:szCs w:val="20"/>
          <w:lang w:val="en-GB"/>
        </w:rPr>
        <w:t>to</w:t>
      </w:r>
      <w:r w:rsidRPr="00364276">
        <w:rPr>
          <w:spacing w:val="-2"/>
          <w:sz w:val="20"/>
          <w:szCs w:val="20"/>
          <w:lang w:val="en-GB"/>
        </w:rPr>
        <w:t xml:space="preserve"> </w:t>
      </w:r>
      <w:r w:rsidRPr="00364276">
        <w:rPr>
          <w:sz w:val="20"/>
          <w:szCs w:val="20"/>
          <w:lang w:val="en-GB"/>
        </w:rPr>
        <w:t>explain</w:t>
      </w:r>
      <w:r w:rsidRPr="00364276">
        <w:rPr>
          <w:spacing w:val="-3"/>
          <w:sz w:val="20"/>
          <w:szCs w:val="20"/>
          <w:lang w:val="en-GB"/>
        </w:rPr>
        <w:t xml:space="preserve"> </w:t>
      </w:r>
      <w:r w:rsidRPr="00364276">
        <w:rPr>
          <w:sz w:val="20"/>
          <w:szCs w:val="20"/>
          <w:lang w:val="en-GB"/>
        </w:rPr>
        <w:t>the</w:t>
      </w:r>
      <w:r w:rsidRPr="00364276">
        <w:rPr>
          <w:spacing w:val="-3"/>
          <w:sz w:val="20"/>
          <w:szCs w:val="20"/>
          <w:lang w:val="en-GB"/>
        </w:rPr>
        <w:t xml:space="preserve"> </w:t>
      </w:r>
      <w:r w:rsidRPr="00364276">
        <w:rPr>
          <w:sz w:val="20"/>
          <w:szCs w:val="20"/>
          <w:lang w:val="en-GB"/>
        </w:rPr>
        <w:t>answers</w:t>
      </w:r>
      <w:r w:rsidRPr="00364276">
        <w:rPr>
          <w:spacing w:val="-5"/>
          <w:sz w:val="20"/>
          <w:szCs w:val="20"/>
          <w:lang w:val="en-GB"/>
        </w:rPr>
        <w:t xml:space="preserve"> </w:t>
      </w:r>
      <w:r w:rsidRPr="00364276">
        <w:rPr>
          <w:sz w:val="20"/>
          <w:szCs w:val="20"/>
          <w:lang w:val="en-GB"/>
        </w:rPr>
        <w:t>to</w:t>
      </w:r>
      <w:r w:rsidRPr="00364276">
        <w:rPr>
          <w:spacing w:val="-2"/>
          <w:sz w:val="20"/>
          <w:szCs w:val="20"/>
          <w:lang w:val="en-GB"/>
        </w:rPr>
        <w:t xml:space="preserve"> </w:t>
      </w:r>
      <w:r w:rsidR="0793F9BB" w:rsidRPr="00364276">
        <w:rPr>
          <w:spacing w:val="-2"/>
          <w:sz w:val="20"/>
          <w:szCs w:val="20"/>
          <w:lang w:val="en-GB"/>
        </w:rPr>
        <w:t>Q</w:t>
      </w:r>
      <w:r w:rsidRPr="00364276">
        <w:rPr>
          <w:sz w:val="20"/>
          <w:szCs w:val="20"/>
          <w:lang w:val="en-GB"/>
        </w:rPr>
        <w:t>uestions</w:t>
      </w:r>
      <w:r w:rsidRPr="00364276">
        <w:rPr>
          <w:spacing w:val="-5"/>
          <w:sz w:val="20"/>
          <w:szCs w:val="20"/>
          <w:lang w:val="en-GB"/>
        </w:rPr>
        <w:t xml:space="preserve"> </w:t>
      </w:r>
      <w:r w:rsidRPr="00364276">
        <w:rPr>
          <w:sz w:val="20"/>
          <w:szCs w:val="20"/>
          <w:lang w:val="en-GB"/>
        </w:rPr>
        <w:t>1</w:t>
      </w:r>
      <w:r w:rsidRPr="00364276">
        <w:rPr>
          <w:spacing w:val="-2"/>
          <w:sz w:val="20"/>
          <w:szCs w:val="20"/>
          <w:lang w:val="en-GB"/>
        </w:rPr>
        <w:t xml:space="preserve"> </w:t>
      </w:r>
      <w:r w:rsidRPr="00364276">
        <w:rPr>
          <w:sz w:val="20"/>
          <w:szCs w:val="20"/>
          <w:lang w:val="en-GB"/>
        </w:rPr>
        <w:t>to</w:t>
      </w:r>
      <w:r w:rsidR="346CCDEE" w:rsidRPr="00364276">
        <w:rPr>
          <w:sz w:val="20"/>
          <w:szCs w:val="20"/>
          <w:lang w:val="en-GB"/>
        </w:rPr>
        <w:t xml:space="preserve"> </w:t>
      </w:r>
      <w:r w:rsidRPr="00364276">
        <w:rPr>
          <w:sz w:val="20"/>
          <w:szCs w:val="20"/>
          <w:lang w:val="en-GB"/>
        </w:rPr>
        <w:t>6.</w:t>
      </w:r>
      <w:r w:rsidR="566C955A" w:rsidRPr="00364276">
        <w:rPr>
          <w:sz w:val="20"/>
          <w:szCs w:val="20"/>
          <w:lang w:val="en-GB"/>
        </w:rPr>
        <w:t xml:space="preserve"> </w:t>
      </w:r>
    </w:p>
    <w:p w14:paraId="0791330C" w14:textId="77777777" w:rsidR="00386F0D" w:rsidRPr="00364276" w:rsidRDefault="00386F0D" w:rsidP="00386F0D">
      <w:pPr>
        <w:pStyle w:val="ListParagraph"/>
        <w:tabs>
          <w:tab w:val="left" w:pos="447"/>
        </w:tabs>
        <w:spacing w:line="276" w:lineRule="auto"/>
        <w:ind w:left="142" w:right="595" w:firstLine="0"/>
        <w:jc w:val="both"/>
        <w:rPr>
          <w:sz w:val="20"/>
          <w:lang w:val="en-GB"/>
        </w:rPr>
      </w:pPr>
    </w:p>
    <w:p w14:paraId="08125E04" w14:textId="50FE825C" w:rsidR="004A5B8A" w:rsidRDefault="558E8EA6" w:rsidP="2FB9744F">
      <w:pPr>
        <w:pStyle w:val="ListParagraph"/>
        <w:numPr>
          <w:ilvl w:val="0"/>
          <w:numId w:val="14"/>
        </w:numPr>
        <w:tabs>
          <w:tab w:val="left" w:pos="447"/>
        </w:tabs>
        <w:spacing w:line="276" w:lineRule="auto"/>
        <w:ind w:left="142" w:right="595" w:firstLine="0"/>
        <w:jc w:val="both"/>
        <w:rPr>
          <w:sz w:val="20"/>
          <w:szCs w:val="20"/>
          <w:lang w:val="en-GB"/>
        </w:rPr>
      </w:pPr>
      <w:r w:rsidRPr="4F60AD1F">
        <w:rPr>
          <w:sz w:val="20"/>
          <w:szCs w:val="20"/>
          <w:lang w:val="en-GB"/>
        </w:rPr>
        <w:t xml:space="preserve">In case a species is native to (a part of) the territory of the Member State, clarify whether the introduction of the species was mainly due to influx from </w:t>
      </w:r>
      <w:r w:rsidR="4370CE5F" w:rsidRPr="4F60AD1F">
        <w:rPr>
          <w:sz w:val="20"/>
          <w:szCs w:val="20"/>
          <w:lang w:val="en-GB"/>
        </w:rPr>
        <w:t xml:space="preserve">within </w:t>
      </w:r>
      <w:r w:rsidRPr="4F60AD1F">
        <w:rPr>
          <w:sz w:val="20"/>
          <w:szCs w:val="20"/>
          <w:lang w:val="en-GB"/>
        </w:rPr>
        <w:t xml:space="preserve">the Member State. </w:t>
      </w:r>
    </w:p>
    <w:p w14:paraId="0D8DA863" w14:textId="77777777" w:rsidR="00386F0D" w:rsidRDefault="00386F0D" w:rsidP="00386F0D">
      <w:pPr>
        <w:spacing w:line="276" w:lineRule="auto"/>
        <w:ind w:left="142" w:right="595"/>
        <w:jc w:val="both"/>
        <w:rPr>
          <w:sz w:val="20"/>
          <w:szCs w:val="20"/>
          <w:lang w:val="en-GB"/>
        </w:rPr>
      </w:pPr>
    </w:p>
    <w:p w14:paraId="1DCCBE83" w14:textId="173D52D5" w:rsidR="00E005B9" w:rsidRDefault="0700CE08" w:rsidP="00386F0D">
      <w:pPr>
        <w:spacing w:line="276" w:lineRule="auto"/>
        <w:ind w:left="142" w:right="595"/>
        <w:jc w:val="both"/>
        <w:rPr>
          <w:sz w:val="20"/>
          <w:szCs w:val="20"/>
          <w:lang w:val="en-GB"/>
        </w:rPr>
      </w:pPr>
      <w:r w:rsidRPr="00364276">
        <w:rPr>
          <w:sz w:val="20"/>
          <w:szCs w:val="20"/>
          <w:lang w:val="en-GB"/>
        </w:rPr>
        <w:t xml:space="preserve">Describe here any constraint that may affect (or that affected) the implementation of measures for </w:t>
      </w:r>
      <w:r w:rsidR="07B1E875" w:rsidRPr="00364276">
        <w:rPr>
          <w:sz w:val="20"/>
          <w:szCs w:val="20"/>
          <w:lang w:val="en-GB"/>
        </w:rPr>
        <w:t xml:space="preserve">invasive alien </w:t>
      </w:r>
      <w:r w:rsidRPr="00364276">
        <w:rPr>
          <w:sz w:val="20"/>
          <w:szCs w:val="20"/>
          <w:lang w:val="en-GB"/>
        </w:rPr>
        <w:t>species of Member State concern that are not among those of Union concern.</w:t>
      </w:r>
      <w:r w:rsidR="006E0729" w:rsidRPr="00364276">
        <w:rPr>
          <w:sz w:val="20"/>
          <w:szCs w:val="20"/>
          <w:lang w:val="en-GB"/>
        </w:rPr>
        <w:t xml:space="preserve"> Please also mention if the restrictions apply to the whole territory of the Member State, or only to part of it.</w:t>
      </w:r>
    </w:p>
    <w:p w14:paraId="269F7A51" w14:textId="77777777" w:rsidR="00386F0D" w:rsidRPr="00364276" w:rsidRDefault="00386F0D" w:rsidP="00386F0D">
      <w:pPr>
        <w:spacing w:line="276" w:lineRule="auto"/>
        <w:ind w:left="142" w:right="595"/>
        <w:jc w:val="both"/>
        <w:rPr>
          <w:sz w:val="20"/>
          <w:szCs w:val="20"/>
          <w:lang w:val="en-GB"/>
        </w:rPr>
      </w:pPr>
    </w:p>
    <w:p w14:paraId="1D8E68B8" w14:textId="4CDF308D" w:rsidR="006E0729" w:rsidRPr="00364276" w:rsidRDefault="006E0729" w:rsidP="00386F0D">
      <w:pPr>
        <w:spacing w:line="276" w:lineRule="auto"/>
        <w:ind w:left="142" w:right="595"/>
        <w:jc w:val="both"/>
        <w:rPr>
          <w:sz w:val="20"/>
          <w:szCs w:val="20"/>
          <w:lang w:val="en-GB"/>
        </w:rPr>
      </w:pPr>
      <w:r w:rsidRPr="00364276">
        <w:rPr>
          <w:sz w:val="20"/>
          <w:szCs w:val="20"/>
          <w:lang w:val="en-GB"/>
        </w:rPr>
        <w:t>Please explain if the measures applied are not compatible with the TFEU and/or were not notified to the Commission in accordance with Union law.</w:t>
      </w:r>
    </w:p>
    <w:p w14:paraId="0CDFCAE9" w14:textId="17ADAE99" w:rsidR="32294B93" w:rsidRPr="00364276" w:rsidRDefault="32294B93" w:rsidP="00386F0D">
      <w:pPr>
        <w:spacing w:line="276" w:lineRule="auto"/>
        <w:ind w:left="142" w:right="595"/>
        <w:jc w:val="both"/>
        <w:rPr>
          <w:sz w:val="20"/>
          <w:szCs w:val="20"/>
          <w:lang w:val="en-GB"/>
        </w:rPr>
      </w:pPr>
    </w:p>
    <w:p w14:paraId="44438B0E" w14:textId="7127C6D0" w:rsidR="28389FF1" w:rsidRPr="00364276" w:rsidRDefault="04342E8E" w:rsidP="00386F0D">
      <w:pPr>
        <w:spacing w:line="276" w:lineRule="auto"/>
        <w:ind w:left="142" w:right="595"/>
        <w:jc w:val="both"/>
        <w:rPr>
          <w:sz w:val="20"/>
          <w:szCs w:val="20"/>
          <w:lang w:val="en-GB"/>
        </w:rPr>
      </w:pPr>
      <w:r w:rsidRPr="00364276">
        <w:rPr>
          <w:sz w:val="20"/>
          <w:szCs w:val="20"/>
          <w:lang w:val="en-GB"/>
        </w:rPr>
        <w:t>Mention any rapid eradication</w:t>
      </w:r>
      <w:r w:rsidR="00D24801" w:rsidRPr="00364276">
        <w:rPr>
          <w:sz w:val="20"/>
          <w:szCs w:val="20"/>
          <w:lang w:val="en-GB"/>
        </w:rPr>
        <w:t xml:space="preserve"> measures</w:t>
      </w:r>
      <w:r w:rsidRPr="00364276">
        <w:rPr>
          <w:sz w:val="20"/>
          <w:szCs w:val="20"/>
          <w:lang w:val="en-GB"/>
        </w:rPr>
        <w:t>, or management actions and/or plans, referring to the species</w:t>
      </w:r>
      <w:r w:rsidR="006E0729" w:rsidRPr="00364276">
        <w:rPr>
          <w:sz w:val="20"/>
          <w:szCs w:val="20"/>
          <w:lang w:val="en-GB"/>
        </w:rPr>
        <w:t>.</w:t>
      </w:r>
    </w:p>
    <w:p w14:paraId="4D9404C1" w14:textId="4C36FC4A" w:rsidR="622951EC" w:rsidRDefault="622951EC" w:rsidP="00386F0D">
      <w:pPr>
        <w:spacing w:line="276" w:lineRule="auto"/>
        <w:ind w:left="142" w:right="595"/>
        <w:jc w:val="both"/>
        <w:rPr>
          <w:sz w:val="20"/>
          <w:szCs w:val="20"/>
          <w:highlight w:val="yellow"/>
          <w:lang w:val="en-GB"/>
        </w:rPr>
      </w:pPr>
    </w:p>
    <w:p w14:paraId="747984F6" w14:textId="77777777" w:rsidR="00386F0D" w:rsidRPr="00364276" w:rsidRDefault="00386F0D" w:rsidP="00386F0D">
      <w:pPr>
        <w:spacing w:line="276" w:lineRule="auto"/>
        <w:ind w:left="142" w:right="595"/>
        <w:jc w:val="both"/>
        <w:rPr>
          <w:sz w:val="20"/>
          <w:szCs w:val="20"/>
          <w:highlight w:val="yellow"/>
          <w:lang w:val="en-GB"/>
        </w:rPr>
      </w:pPr>
    </w:p>
    <w:p w14:paraId="0A6E1236" w14:textId="75BB4936" w:rsidR="006213C4" w:rsidRPr="00364276" w:rsidRDefault="006213C4" w:rsidP="00FF23B3">
      <w:pPr>
        <w:tabs>
          <w:tab w:val="left" w:pos="8931"/>
        </w:tabs>
        <w:spacing w:before="1"/>
        <w:ind w:left="142" w:right="594"/>
        <w:jc w:val="both"/>
        <w:rPr>
          <w:rFonts w:ascii="Cambria"/>
          <w:sz w:val="24"/>
          <w:lang w:val="en-GB"/>
        </w:rPr>
      </w:pPr>
      <w:r w:rsidRPr="00364276">
        <w:rPr>
          <w:rFonts w:ascii="Cambria"/>
          <w:color w:val="FFFFFF"/>
          <w:sz w:val="24"/>
          <w:shd w:val="clear" w:color="auto" w:fill="365F91"/>
          <w:lang w:val="en-GB"/>
        </w:rPr>
        <w:t>SECTION</w:t>
      </w:r>
      <w:r w:rsidRPr="00364276">
        <w:rPr>
          <w:rFonts w:ascii="Cambria"/>
          <w:color w:val="FFFFFF"/>
          <w:spacing w:val="-3"/>
          <w:sz w:val="24"/>
          <w:shd w:val="clear" w:color="auto" w:fill="365F91"/>
          <w:lang w:val="en-GB"/>
        </w:rPr>
        <w:t xml:space="preserve"> </w:t>
      </w:r>
      <w:r>
        <w:rPr>
          <w:rFonts w:ascii="Cambria"/>
          <w:color w:val="FFFFFF"/>
          <w:sz w:val="24"/>
          <w:shd w:val="clear" w:color="auto" w:fill="365F91"/>
          <w:lang w:val="en-GB"/>
        </w:rPr>
        <w:t>C</w:t>
      </w:r>
      <w:r w:rsidRPr="00364276">
        <w:rPr>
          <w:rFonts w:ascii="Cambria"/>
          <w:color w:val="FFFFFF"/>
          <w:spacing w:val="-1"/>
          <w:sz w:val="24"/>
          <w:shd w:val="clear" w:color="auto" w:fill="365F91"/>
          <w:lang w:val="en-GB"/>
        </w:rPr>
        <w:t xml:space="preserve"> </w:t>
      </w:r>
      <w:r w:rsidRPr="00364276">
        <w:rPr>
          <w:rFonts w:ascii="Cambria"/>
          <w:color w:val="FFFFFF"/>
          <w:sz w:val="24"/>
          <w:shd w:val="clear" w:color="auto" w:fill="365F91"/>
          <w:lang w:val="en-GB"/>
        </w:rPr>
        <w:t>-</w:t>
      </w:r>
      <w:r w:rsidRPr="00364276">
        <w:rPr>
          <w:rFonts w:ascii="Cambria"/>
          <w:color w:val="FFFFFF"/>
          <w:spacing w:val="51"/>
          <w:sz w:val="24"/>
          <w:shd w:val="clear" w:color="auto" w:fill="365F91"/>
          <w:lang w:val="en-GB"/>
        </w:rPr>
        <w:t xml:space="preserve"> </w:t>
      </w:r>
      <w:r>
        <w:rPr>
          <w:rFonts w:ascii="Cambria"/>
          <w:color w:val="FFFFFF"/>
          <w:sz w:val="24"/>
          <w:shd w:val="clear" w:color="auto" w:fill="365F91"/>
          <w:lang w:val="en-GB"/>
        </w:rPr>
        <w:t>Horizontal Information</w:t>
      </w:r>
      <w:r w:rsidRPr="00364276">
        <w:rPr>
          <w:rFonts w:ascii="Cambria"/>
          <w:color w:val="FFFFFF"/>
          <w:sz w:val="24"/>
          <w:shd w:val="clear" w:color="auto" w:fill="365F91"/>
          <w:lang w:val="en-GB"/>
        </w:rPr>
        <w:tab/>
      </w:r>
    </w:p>
    <w:p w14:paraId="044FC192" w14:textId="7F144757" w:rsidR="06210F49" w:rsidRPr="00364276" w:rsidRDefault="06210F49" w:rsidP="00FF23B3">
      <w:pPr>
        <w:spacing w:line="276" w:lineRule="auto"/>
        <w:ind w:right="594"/>
        <w:jc w:val="both"/>
        <w:rPr>
          <w:sz w:val="20"/>
          <w:szCs w:val="20"/>
          <w:lang w:val="en-GB"/>
        </w:rPr>
      </w:pPr>
    </w:p>
    <w:p w14:paraId="5DBBBC13" w14:textId="7C906F35" w:rsidR="00100373" w:rsidRPr="00FF23B3" w:rsidRDefault="7569EC88" w:rsidP="4F60AD1F">
      <w:pPr>
        <w:spacing w:line="276" w:lineRule="auto"/>
        <w:ind w:left="142" w:right="622"/>
        <w:jc w:val="both"/>
        <w:rPr>
          <w:sz w:val="20"/>
          <w:szCs w:val="20"/>
          <w:lang w:val="en-GB"/>
        </w:rPr>
      </w:pPr>
      <w:r w:rsidRPr="4F60AD1F">
        <w:rPr>
          <w:sz w:val="20"/>
          <w:szCs w:val="20"/>
          <w:lang w:val="en-GB"/>
        </w:rPr>
        <w:t xml:space="preserve">Questions </w:t>
      </w:r>
      <w:r w:rsidR="35A0102F" w:rsidRPr="4F60AD1F">
        <w:rPr>
          <w:sz w:val="20"/>
          <w:szCs w:val="20"/>
          <w:lang w:val="en-GB"/>
        </w:rPr>
        <w:t>1</w:t>
      </w:r>
      <w:r w:rsidRPr="4F60AD1F">
        <w:rPr>
          <w:sz w:val="20"/>
          <w:szCs w:val="20"/>
          <w:lang w:val="en-GB"/>
        </w:rPr>
        <w:t>-</w:t>
      </w:r>
      <w:r w:rsidR="35A0102F" w:rsidRPr="4F60AD1F">
        <w:rPr>
          <w:sz w:val="20"/>
          <w:szCs w:val="20"/>
          <w:lang w:val="en-GB"/>
        </w:rPr>
        <w:t>2</w:t>
      </w:r>
      <w:r w:rsidRPr="4F60AD1F">
        <w:rPr>
          <w:sz w:val="20"/>
          <w:szCs w:val="20"/>
          <w:lang w:val="en-GB"/>
        </w:rPr>
        <w:t xml:space="preserve">4, under five different subsections, should be completed pursuant to various articles of Regulation (EU) No 1143/2014: </w:t>
      </w:r>
    </w:p>
    <w:p w14:paraId="47E54139" w14:textId="4EDBD3E5" w:rsidR="00100373" w:rsidRPr="00FF23B3" w:rsidRDefault="7569EC88" w:rsidP="004C38A5">
      <w:pPr>
        <w:pStyle w:val="ListParagraph"/>
        <w:numPr>
          <w:ilvl w:val="0"/>
          <w:numId w:val="1"/>
        </w:numPr>
        <w:spacing w:line="276" w:lineRule="auto"/>
        <w:ind w:right="622"/>
        <w:jc w:val="both"/>
        <w:rPr>
          <w:sz w:val="20"/>
          <w:szCs w:val="20"/>
          <w:lang w:val="en-GB"/>
        </w:rPr>
      </w:pPr>
      <w:r w:rsidRPr="4F60AD1F">
        <w:rPr>
          <w:sz w:val="20"/>
          <w:szCs w:val="20"/>
          <w:lang w:val="en-GB"/>
        </w:rPr>
        <w:t xml:space="preserve">Information on the action plan(s) on the pathways of invasive alien species (Article 13 of Regulation (EU) No 1143/2014); </w:t>
      </w:r>
    </w:p>
    <w:p w14:paraId="7340DF11" w14:textId="625CD52D" w:rsidR="00100373" w:rsidRPr="00FF23B3" w:rsidRDefault="7569EC88" w:rsidP="004C38A5">
      <w:pPr>
        <w:pStyle w:val="ListParagraph"/>
        <w:numPr>
          <w:ilvl w:val="0"/>
          <w:numId w:val="1"/>
        </w:numPr>
        <w:spacing w:line="276" w:lineRule="auto"/>
        <w:ind w:right="622"/>
        <w:jc w:val="both"/>
        <w:rPr>
          <w:sz w:val="20"/>
          <w:szCs w:val="20"/>
          <w:lang w:val="en-GB"/>
        </w:rPr>
      </w:pPr>
      <w:r w:rsidRPr="4F60AD1F">
        <w:rPr>
          <w:sz w:val="20"/>
          <w:szCs w:val="20"/>
          <w:lang w:val="en-GB"/>
        </w:rPr>
        <w:t xml:space="preserve">Information on the surveillance system of invasive alien species of Union concern (Article 14 of Regulation (EU) No 1143/2014); </w:t>
      </w:r>
    </w:p>
    <w:p w14:paraId="3BF3D75F" w14:textId="0B4ABC91" w:rsidR="00100373" w:rsidRPr="00FF23B3" w:rsidRDefault="7569EC88" w:rsidP="004C38A5">
      <w:pPr>
        <w:pStyle w:val="ListParagraph"/>
        <w:numPr>
          <w:ilvl w:val="0"/>
          <w:numId w:val="1"/>
        </w:numPr>
        <w:spacing w:line="276" w:lineRule="auto"/>
        <w:ind w:right="622"/>
        <w:jc w:val="both"/>
        <w:rPr>
          <w:sz w:val="20"/>
          <w:szCs w:val="20"/>
          <w:lang w:val="en-GB"/>
        </w:rPr>
      </w:pPr>
      <w:r w:rsidRPr="4F60AD1F">
        <w:rPr>
          <w:sz w:val="20"/>
          <w:szCs w:val="20"/>
          <w:lang w:val="en-GB"/>
        </w:rPr>
        <w:t xml:space="preserve">Information on the official controls necessary to prevent the intentional introduction of invasive alien species of Union concern (Article 15 of Regulation (EU) No 1143/2014); </w:t>
      </w:r>
    </w:p>
    <w:p w14:paraId="681856D8" w14:textId="66710365" w:rsidR="00100373" w:rsidRPr="00FF23B3" w:rsidRDefault="7569EC88" w:rsidP="004C38A5">
      <w:pPr>
        <w:pStyle w:val="ListParagraph"/>
        <w:numPr>
          <w:ilvl w:val="0"/>
          <w:numId w:val="1"/>
        </w:numPr>
        <w:spacing w:line="276" w:lineRule="auto"/>
        <w:ind w:right="622"/>
        <w:jc w:val="both"/>
        <w:rPr>
          <w:sz w:val="20"/>
          <w:szCs w:val="20"/>
          <w:lang w:val="en-GB"/>
        </w:rPr>
      </w:pPr>
      <w:r w:rsidRPr="4F60AD1F">
        <w:rPr>
          <w:sz w:val="20"/>
          <w:szCs w:val="20"/>
          <w:lang w:val="en-GB"/>
        </w:rPr>
        <w:t xml:space="preserve">Information on measures taken to inform the public (Articles 24(1)g, 12, 22(3) and 26 of Regulation (EU) No 1143/2014); </w:t>
      </w:r>
    </w:p>
    <w:p w14:paraId="3511DC1A" w14:textId="4D30BE46" w:rsidR="00100373" w:rsidRPr="00FF23B3" w:rsidRDefault="7569EC88" w:rsidP="004C38A5">
      <w:pPr>
        <w:pStyle w:val="ListParagraph"/>
        <w:numPr>
          <w:ilvl w:val="0"/>
          <w:numId w:val="1"/>
        </w:numPr>
        <w:spacing w:line="276" w:lineRule="auto"/>
        <w:ind w:right="622"/>
        <w:jc w:val="both"/>
        <w:rPr>
          <w:sz w:val="20"/>
          <w:szCs w:val="20"/>
          <w:lang w:val="en-GB"/>
        </w:rPr>
      </w:pPr>
      <w:r w:rsidRPr="4F60AD1F">
        <w:rPr>
          <w:sz w:val="20"/>
          <w:szCs w:val="20"/>
          <w:lang w:val="en-GB"/>
        </w:rPr>
        <w:t xml:space="preserve">Information on the cost of action undertaken to comply with this Regulation (Articles 24(1)i and 21 of Regulation (EU) No 1143/2014). </w:t>
      </w:r>
    </w:p>
    <w:p w14:paraId="35007783" w14:textId="74013BF7" w:rsidR="00100373" w:rsidRDefault="00100373" w:rsidP="00FF23B3">
      <w:pPr>
        <w:spacing w:line="276" w:lineRule="auto"/>
        <w:ind w:right="311"/>
        <w:jc w:val="both"/>
        <w:rPr>
          <w:lang w:val="en-GB"/>
        </w:rPr>
      </w:pPr>
    </w:p>
    <w:p w14:paraId="67EDCDAD" w14:textId="2E4FBC9C" w:rsidR="00F61203" w:rsidRPr="00364276" w:rsidRDefault="7786AF4E" w:rsidP="00C06343">
      <w:pPr>
        <w:pStyle w:val="Heading1"/>
        <w:tabs>
          <w:tab w:val="left" w:pos="9276"/>
        </w:tabs>
        <w:ind w:right="594"/>
        <w:rPr>
          <w:lang w:val="en-GB"/>
        </w:rPr>
      </w:pPr>
      <w:r>
        <w:rPr>
          <w:color w:val="4F81BC"/>
          <w:shd w:val="clear" w:color="auto" w:fill="DBE4F0"/>
          <w:lang w:val="en-GB"/>
        </w:rPr>
        <w:t xml:space="preserve">1) Information on </w:t>
      </w:r>
      <w:r w:rsidR="13B48136">
        <w:rPr>
          <w:color w:val="4F81BC"/>
          <w:shd w:val="clear" w:color="auto" w:fill="DBE4F0"/>
          <w:lang w:val="en-GB"/>
        </w:rPr>
        <w:t>a</w:t>
      </w:r>
      <w:r>
        <w:rPr>
          <w:color w:val="4F81BC"/>
          <w:shd w:val="clear" w:color="auto" w:fill="DBE4F0"/>
          <w:lang w:val="en-GB"/>
        </w:rPr>
        <w:t xml:space="preserve">ctions plan(s) </w:t>
      </w:r>
      <w:r w:rsidR="00F61203" w:rsidRPr="00364276">
        <w:rPr>
          <w:color w:val="4F81BC"/>
          <w:shd w:val="clear" w:color="auto" w:fill="DBE4F0"/>
          <w:lang w:val="en-GB"/>
        </w:rPr>
        <w:tab/>
      </w:r>
    </w:p>
    <w:p w14:paraId="6B685420" w14:textId="77777777" w:rsidR="00F61203" w:rsidRDefault="00F61203" w:rsidP="00FF23B3">
      <w:pPr>
        <w:spacing w:line="276" w:lineRule="auto"/>
        <w:ind w:right="311"/>
        <w:jc w:val="both"/>
        <w:rPr>
          <w:lang w:val="en-GB"/>
        </w:rPr>
      </w:pPr>
    </w:p>
    <w:p w14:paraId="42C822C7" w14:textId="10A99791" w:rsidR="00AD59D9" w:rsidRPr="00364276" w:rsidRDefault="74DE0705" w:rsidP="00C06343">
      <w:pPr>
        <w:pStyle w:val="Heading1"/>
        <w:tabs>
          <w:tab w:val="left" w:pos="9276"/>
        </w:tabs>
        <w:ind w:right="594"/>
        <w:rPr>
          <w:lang w:val="en-GB"/>
        </w:rPr>
      </w:pPr>
      <w:r w:rsidRPr="006213C4">
        <w:rPr>
          <w:color w:val="4F81BC"/>
          <w:shd w:val="clear" w:color="auto" w:fill="DBE4F0"/>
          <w:lang w:val="en-GB"/>
        </w:rPr>
        <w:t>Question 1 - analysis of pathways of introduction - list of species of Union concern</w:t>
      </w:r>
      <w:r w:rsidR="00AD59D9" w:rsidRPr="00364276">
        <w:rPr>
          <w:color w:val="4F81BC"/>
          <w:shd w:val="clear" w:color="auto" w:fill="DBE4F0"/>
          <w:lang w:val="en-GB"/>
        </w:rPr>
        <w:tab/>
      </w:r>
    </w:p>
    <w:p w14:paraId="6240B848" w14:textId="77777777" w:rsidR="00AD59D9" w:rsidRPr="00364276" w:rsidRDefault="00AD59D9" w:rsidP="00FF23B3">
      <w:pPr>
        <w:spacing w:line="276" w:lineRule="auto"/>
        <w:ind w:right="311"/>
        <w:jc w:val="both"/>
        <w:rPr>
          <w:lang w:val="en-GB"/>
        </w:rPr>
      </w:pPr>
    </w:p>
    <w:p w14:paraId="7FF57AC3" w14:textId="36289DDE" w:rsidR="003449D0" w:rsidRDefault="7569EC88" w:rsidP="00AA7DAC">
      <w:pPr>
        <w:tabs>
          <w:tab w:val="left" w:pos="9072"/>
        </w:tabs>
        <w:spacing w:line="276" w:lineRule="auto"/>
        <w:ind w:left="284" w:right="482"/>
        <w:jc w:val="both"/>
        <w:rPr>
          <w:sz w:val="20"/>
          <w:szCs w:val="20"/>
          <w:lang w:val="en-GB"/>
        </w:rPr>
      </w:pPr>
      <w:r w:rsidRPr="4F60AD1F">
        <w:rPr>
          <w:sz w:val="20"/>
          <w:szCs w:val="20"/>
          <w:lang w:val="en-GB"/>
        </w:rPr>
        <w:t xml:space="preserve">— Indicate for which adopted list of invasive alien species of Union concern has a comprehensive analysis of the pathways of unintentional introduction and spread, as well as their prioritisation, been undertaken. </w:t>
      </w:r>
    </w:p>
    <w:p w14:paraId="6EF6E7E3" w14:textId="77777777" w:rsidR="003449D0" w:rsidRDefault="003449D0" w:rsidP="00AA7DAC">
      <w:pPr>
        <w:tabs>
          <w:tab w:val="left" w:pos="9072"/>
        </w:tabs>
        <w:spacing w:line="276" w:lineRule="auto"/>
        <w:ind w:left="284" w:right="482"/>
        <w:jc w:val="both"/>
        <w:rPr>
          <w:sz w:val="20"/>
          <w:szCs w:val="20"/>
          <w:lang w:val="en-GB"/>
        </w:rPr>
      </w:pPr>
    </w:p>
    <w:p w14:paraId="502AAA72" w14:textId="5C6CC817" w:rsidR="00100373" w:rsidRPr="00FF23B3" w:rsidRDefault="00100373" w:rsidP="00AA7DAC">
      <w:pPr>
        <w:tabs>
          <w:tab w:val="left" w:pos="9072"/>
        </w:tabs>
        <w:spacing w:line="276" w:lineRule="auto"/>
        <w:ind w:left="284" w:right="482"/>
        <w:jc w:val="both"/>
        <w:rPr>
          <w:sz w:val="20"/>
          <w:szCs w:val="20"/>
          <w:lang w:val="en-GB"/>
        </w:rPr>
      </w:pPr>
      <w:r w:rsidRPr="00FF23B3">
        <w:rPr>
          <w:sz w:val="20"/>
          <w:szCs w:val="20"/>
          <w:lang w:val="en-GB"/>
        </w:rPr>
        <w:t xml:space="preserve">Select one or more of the following </w:t>
      </w:r>
      <w:r w:rsidR="003C25BD">
        <w:rPr>
          <w:sz w:val="20"/>
          <w:szCs w:val="20"/>
          <w:lang w:val="en-GB"/>
        </w:rPr>
        <w:t>options</w:t>
      </w:r>
      <w:r w:rsidRPr="00FF23B3">
        <w:rPr>
          <w:sz w:val="20"/>
          <w:szCs w:val="20"/>
          <w:lang w:val="en-GB"/>
        </w:rPr>
        <w:t>:</w:t>
      </w:r>
    </w:p>
    <w:p w14:paraId="0FD9AE30" w14:textId="77777777" w:rsidR="00100373" w:rsidRPr="00FF23B3" w:rsidRDefault="00100373" w:rsidP="003C25BD">
      <w:pPr>
        <w:pStyle w:val="ListParagraph"/>
        <w:widowControl/>
        <w:numPr>
          <w:ilvl w:val="0"/>
          <w:numId w:val="39"/>
        </w:numPr>
        <w:tabs>
          <w:tab w:val="left" w:pos="9072"/>
        </w:tabs>
        <w:autoSpaceDE/>
        <w:autoSpaceDN/>
        <w:spacing w:line="276" w:lineRule="auto"/>
        <w:ind w:left="993" w:right="482"/>
        <w:contextualSpacing/>
        <w:jc w:val="both"/>
        <w:rPr>
          <w:sz w:val="20"/>
          <w:szCs w:val="20"/>
          <w:lang w:val="en-GB"/>
        </w:rPr>
      </w:pPr>
      <w:r w:rsidRPr="00FF23B3">
        <w:rPr>
          <w:sz w:val="20"/>
          <w:szCs w:val="20"/>
          <w:lang w:val="en-GB"/>
        </w:rPr>
        <w:t>Initial Union list, which includes 37 species and entered into force on 3 August 2016</w:t>
      </w:r>
    </w:p>
    <w:p w14:paraId="2CFC1898" w14:textId="77777777" w:rsidR="00100373" w:rsidRPr="00FF23B3" w:rsidRDefault="00100373" w:rsidP="003C25BD">
      <w:pPr>
        <w:pStyle w:val="ListParagraph"/>
        <w:widowControl/>
        <w:numPr>
          <w:ilvl w:val="0"/>
          <w:numId w:val="39"/>
        </w:numPr>
        <w:tabs>
          <w:tab w:val="left" w:pos="9072"/>
        </w:tabs>
        <w:autoSpaceDE/>
        <w:autoSpaceDN/>
        <w:spacing w:line="276" w:lineRule="auto"/>
        <w:ind w:left="993" w:right="482"/>
        <w:contextualSpacing/>
        <w:jc w:val="both"/>
        <w:rPr>
          <w:sz w:val="20"/>
          <w:szCs w:val="20"/>
          <w:lang w:val="en-GB"/>
        </w:rPr>
      </w:pPr>
      <w:r w:rsidRPr="00FF23B3">
        <w:rPr>
          <w:sz w:val="20"/>
          <w:szCs w:val="20"/>
          <w:lang w:val="en-GB"/>
        </w:rPr>
        <w:t>First update of the Union list, which includes 12 species and entered into force on 2 August 2017</w:t>
      </w:r>
    </w:p>
    <w:p w14:paraId="5E4838B0" w14:textId="77777777" w:rsidR="00100373" w:rsidRPr="00FF23B3" w:rsidRDefault="00100373" w:rsidP="003C25BD">
      <w:pPr>
        <w:pStyle w:val="ListParagraph"/>
        <w:widowControl/>
        <w:numPr>
          <w:ilvl w:val="0"/>
          <w:numId w:val="39"/>
        </w:numPr>
        <w:tabs>
          <w:tab w:val="left" w:pos="9072"/>
        </w:tabs>
        <w:autoSpaceDE/>
        <w:autoSpaceDN/>
        <w:spacing w:line="276" w:lineRule="auto"/>
        <w:ind w:left="993" w:right="482"/>
        <w:contextualSpacing/>
        <w:jc w:val="both"/>
        <w:rPr>
          <w:sz w:val="20"/>
          <w:szCs w:val="20"/>
          <w:lang w:val="en-GB"/>
        </w:rPr>
      </w:pPr>
      <w:r w:rsidRPr="00FF23B3">
        <w:rPr>
          <w:sz w:val="20"/>
          <w:szCs w:val="20"/>
          <w:lang w:val="en-GB"/>
        </w:rPr>
        <w:t>Second update of the Union list, which includes 17 species and entered into force on 15 August 2019.</w:t>
      </w:r>
    </w:p>
    <w:p w14:paraId="13B39DFE" w14:textId="37907CC6" w:rsidR="00100373" w:rsidRPr="00FF23B3" w:rsidRDefault="00100373" w:rsidP="003C25BD">
      <w:pPr>
        <w:pStyle w:val="ListParagraph"/>
        <w:widowControl/>
        <w:numPr>
          <w:ilvl w:val="0"/>
          <w:numId w:val="39"/>
        </w:numPr>
        <w:tabs>
          <w:tab w:val="left" w:pos="9072"/>
        </w:tabs>
        <w:autoSpaceDE/>
        <w:autoSpaceDN/>
        <w:spacing w:line="276" w:lineRule="auto"/>
        <w:ind w:left="993" w:right="482"/>
        <w:contextualSpacing/>
        <w:jc w:val="both"/>
        <w:rPr>
          <w:sz w:val="20"/>
          <w:szCs w:val="20"/>
          <w:lang w:val="en-GB"/>
        </w:rPr>
      </w:pPr>
      <w:r w:rsidRPr="00FF23B3">
        <w:rPr>
          <w:sz w:val="20"/>
          <w:szCs w:val="20"/>
          <w:lang w:val="en-GB"/>
        </w:rPr>
        <w:t>Third update of the Union list</w:t>
      </w:r>
      <w:r w:rsidR="00060331" w:rsidRPr="00FF23B3">
        <w:rPr>
          <w:sz w:val="20"/>
          <w:szCs w:val="20"/>
          <w:lang w:val="en-GB"/>
        </w:rPr>
        <w:t>, which includes 22 species and entered into force on 2 August 2022.</w:t>
      </w:r>
    </w:p>
    <w:p w14:paraId="3DC0594C" w14:textId="28F61272" w:rsidR="00100373" w:rsidRPr="00FF23B3" w:rsidRDefault="00100373" w:rsidP="00C06343">
      <w:pPr>
        <w:tabs>
          <w:tab w:val="left" w:pos="9072"/>
        </w:tabs>
        <w:spacing w:line="276" w:lineRule="auto"/>
        <w:ind w:left="284" w:right="482"/>
        <w:jc w:val="both"/>
        <w:rPr>
          <w:sz w:val="20"/>
          <w:szCs w:val="20"/>
          <w:lang w:val="en-GB"/>
        </w:rPr>
      </w:pPr>
    </w:p>
    <w:p w14:paraId="29ED394D" w14:textId="1B60F464" w:rsidR="00945459" w:rsidRPr="00364276" w:rsidRDefault="085177D0" w:rsidP="00C06343">
      <w:pPr>
        <w:pStyle w:val="Heading1"/>
        <w:tabs>
          <w:tab w:val="left" w:pos="9276"/>
        </w:tabs>
        <w:ind w:right="594"/>
        <w:rPr>
          <w:lang w:val="en-GB"/>
        </w:rPr>
      </w:pPr>
      <w:r w:rsidRPr="006213C4">
        <w:rPr>
          <w:color w:val="4F81BC"/>
          <w:shd w:val="clear" w:color="auto" w:fill="DBE4F0"/>
          <w:lang w:val="en-GB"/>
        </w:rPr>
        <w:t xml:space="preserve">Question </w:t>
      </w:r>
      <w:r w:rsidR="0FAEC796">
        <w:rPr>
          <w:color w:val="4F81BC"/>
          <w:shd w:val="clear" w:color="auto" w:fill="DBE4F0"/>
          <w:lang w:val="en-GB"/>
        </w:rPr>
        <w:t>2</w:t>
      </w:r>
      <w:r w:rsidRPr="006213C4">
        <w:rPr>
          <w:color w:val="4F81BC"/>
          <w:shd w:val="clear" w:color="auto" w:fill="DBE4F0"/>
          <w:lang w:val="en-GB"/>
        </w:rPr>
        <w:t xml:space="preserve"> - analysis of pathways of introduction - </w:t>
      </w:r>
      <w:r w:rsidR="0FAEC796">
        <w:rPr>
          <w:color w:val="4F81BC"/>
          <w:shd w:val="clear" w:color="auto" w:fill="DBE4F0"/>
          <w:lang w:val="en-GB"/>
        </w:rPr>
        <w:t xml:space="preserve">CBD pathway terminology </w:t>
      </w:r>
      <w:r w:rsidR="00945459" w:rsidRPr="00364276">
        <w:rPr>
          <w:color w:val="4F81BC"/>
          <w:shd w:val="clear" w:color="auto" w:fill="DBE4F0"/>
          <w:lang w:val="en-GB"/>
        </w:rPr>
        <w:tab/>
      </w:r>
    </w:p>
    <w:p w14:paraId="07640857" w14:textId="77777777" w:rsidR="0007151D" w:rsidRDefault="0007151D" w:rsidP="0007151D">
      <w:pPr>
        <w:spacing w:line="276" w:lineRule="auto"/>
        <w:ind w:right="482"/>
        <w:jc w:val="both"/>
        <w:rPr>
          <w:sz w:val="20"/>
          <w:lang w:val="en-GB"/>
        </w:rPr>
      </w:pPr>
    </w:p>
    <w:p w14:paraId="71426D9F" w14:textId="19B0A852" w:rsidR="00100373" w:rsidRDefault="00100373" w:rsidP="0007151D">
      <w:pPr>
        <w:spacing w:line="276" w:lineRule="auto"/>
        <w:ind w:left="284" w:right="482"/>
        <w:jc w:val="both"/>
        <w:rPr>
          <w:sz w:val="20"/>
          <w:lang w:val="en-GB"/>
        </w:rPr>
      </w:pPr>
      <w:r w:rsidRPr="00643162">
        <w:rPr>
          <w:sz w:val="20"/>
          <w:lang w:val="en-GB"/>
        </w:rPr>
        <w:t>— Indicate by selecting “</w:t>
      </w:r>
      <w:r w:rsidRPr="00643162">
        <w:rPr>
          <w:b/>
          <w:sz w:val="20"/>
          <w:lang w:val="en-GB"/>
        </w:rPr>
        <w:t>Yes</w:t>
      </w:r>
      <w:r w:rsidRPr="00643162">
        <w:rPr>
          <w:sz w:val="20"/>
          <w:lang w:val="en-GB"/>
        </w:rPr>
        <w:t>” or “</w:t>
      </w:r>
      <w:r w:rsidRPr="00643162">
        <w:rPr>
          <w:b/>
          <w:sz w:val="20"/>
          <w:lang w:val="en-GB"/>
        </w:rPr>
        <w:t>No</w:t>
      </w:r>
      <w:r w:rsidRPr="00643162">
        <w:rPr>
          <w:sz w:val="20"/>
          <w:lang w:val="en-GB"/>
        </w:rPr>
        <w:t xml:space="preserve">” whether the recommended pathway terminology according to the Convention of Biological Diversity, as per COMMISSION DELEGATED REGULATION (EU) 2018/968, has been consistently used in the analysis and prioritisation of the pathways of unintentional introduction and spread of invasive alien species of Union concern. </w:t>
      </w:r>
    </w:p>
    <w:p w14:paraId="2936021F" w14:textId="77777777" w:rsidR="00753946" w:rsidRDefault="00753946" w:rsidP="0007151D">
      <w:pPr>
        <w:spacing w:line="276" w:lineRule="auto"/>
        <w:ind w:left="284" w:right="482"/>
        <w:jc w:val="both"/>
        <w:rPr>
          <w:sz w:val="20"/>
          <w:lang w:val="en-GB"/>
        </w:rPr>
      </w:pPr>
    </w:p>
    <w:p w14:paraId="50B3894A" w14:textId="6AE3D48B" w:rsidR="008E7909" w:rsidRPr="008E7909" w:rsidRDefault="750CBAB7">
      <w:pPr>
        <w:pStyle w:val="ListParagraph"/>
        <w:numPr>
          <w:ilvl w:val="0"/>
          <w:numId w:val="27"/>
        </w:numPr>
        <w:spacing w:line="276" w:lineRule="auto"/>
        <w:ind w:right="482"/>
        <w:jc w:val="both"/>
        <w:rPr>
          <w:sz w:val="20"/>
          <w:szCs w:val="20"/>
          <w:lang w:val="en-GB"/>
        </w:rPr>
      </w:pPr>
      <w:r w:rsidRPr="4F60AD1F">
        <w:rPr>
          <w:sz w:val="20"/>
          <w:szCs w:val="20"/>
          <w:lang w:val="en-GB"/>
        </w:rPr>
        <w:t>If the terminology has been used but not consistently, or with some adaptations,</w:t>
      </w:r>
      <w:r w:rsidR="6FA0BF53" w:rsidRPr="4F60AD1F">
        <w:rPr>
          <w:sz w:val="20"/>
          <w:szCs w:val="20"/>
          <w:lang w:val="en-GB"/>
        </w:rPr>
        <w:t xml:space="preserve"> please provide details in </w:t>
      </w:r>
      <w:r w:rsidR="6ED8E84E" w:rsidRPr="4F60AD1F">
        <w:rPr>
          <w:sz w:val="20"/>
          <w:szCs w:val="20"/>
          <w:lang w:val="en-GB"/>
        </w:rPr>
        <w:t>Q</w:t>
      </w:r>
      <w:r w:rsidR="6FA0BF53" w:rsidRPr="4F60AD1F">
        <w:rPr>
          <w:sz w:val="20"/>
          <w:szCs w:val="20"/>
          <w:lang w:val="en-GB"/>
        </w:rPr>
        <w:t xml:space="preserve">uestion </w:t>
      </w:r>
      <w:r w:rsidR="5D8E90D0" w:rsidRPr="4F60AD1F">
        <w:rPr>
          <w:sz w:val="20"/>
          <w:szCs w:val="20"/>
          <w:lang w:val="en-GB"/>
        </w:rPr>
        <w:t xml:space="preserve">11. </w:t>
      </w:r>
    </w:p>
    <w:p w14:paraId="1C74658C" w14:textId="52FA5B72" w:rsidR="00100373" w:rsidRDefault="00100373" w:rsidP="0007151D">
      <w:pPr>
        <w:spacing w:line="276" w:lineRule="auto"/>
        <w:ind w:left="284" w:right="482"/>
        <w:jc w:val="both"/>
        <w:rPr>
          <w:lang w:val="en-GB"/>
        </w:rPr>
      </w:pPr>
    </w:p>
    <w:p w14:paraId="2C5D133C" w14:textId="049EAD2E" w:rsidR="00034899" w:rsidRPr="00364276" w:rsidRDefault="15BEFA48" w:rsidP="00C06343">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3</w:t>
      </w:r>
      <w:r w:rsidRPr="006213C4">
        <w:rPr>
          <w:color w:val="4F81BC"/>
          <w:shd w:val="clear" w:color="auto" w:fill="DBE4F0"/>
          <w:lang w:val="en-GB"/>
        </w:rPr>
        <w:t xml:space="preserve"> - analysis of pathways of introduction - </w:t>
      </w:r>
      <w:r>
        <w:rPr>
          <w:color w:val="4F81BC"/>
          <w:shd w:val="clear" w:color="auto" w:fill="DBE4F0"/>
          <w:lang w:val="en-GB"/>
        </w:rPr>
        <w:t>priority pathways</w:t>
      </w:r>
      <w:r w:rsidR="00034899" w:rsidRPr="00364276">
        <w:rPr>
          <w:color w:val="4F81BC"/>
          <w:shd w:val="clear" w:color="auto" w:fill="DBE4F0"/>
          <w:lang w:val="en-GB"/>
        </w:rPr>
        <w:tab/>
      </w:r>
    </w:p>
    <w:p w14:paraId="2B0A9400" w14:textId="77777777" w:rsidR="00034899" w:rsidRPr="002849B4" w:rsidRDefault="00034899" w:rsidP="002849B4">
      <w:pPr>
        <w:spacing w:line="276" w:lineRule="auto"/>
        <w:ind w:left="284" w:right="482"/>
        <w:jc w:val="both"/>
        <w:rPr>
          <w:sz w:val="20"/>
          <w:szCs w:val="20"/>
          <w:lang w:val="en-GB"/>
        </w:rPr>
      </w:pPr>
    </w:p>
    <w:p w14:paraId="26D4561A" w14:textId="450CE008" w:rsidR="00100373" w:rsidRPr="002849B4" w:rsidRDefault="2C179D10">
      <w:pPr>
        <w:spacing w:line="276" w:lineRule="auto"/>
        <w:ind w:left="284" w:right="482"/>
        <w:jc w:val="both"/>
        <w:rPr>
          <w:sz w:val="20"/>
          <w:szCs w:val="20"/>
          <w:lang w:val="en-GB"/>
        </w:rPr>
      </w:pPr>
      <w:r w:rsidRPr="06B1F36E">
        <w:rPr>
          <w:sz w:val="20"/>
          <w:szCs w:val="20"/>
          <w:lang w:val="en-GB"/>
        </w:rPr>
        <w:t>— By using the codes for pathways,</w:t>
      </w:r>
      <w:r w:rsidR="018B65A2" w:rsidRPr="06B1F36E">
        <w:rPr>
          <w:sz w:val="20"/>
          <w:szCs w:val="20"/>
          <w:lang w:val="en-GB"/>
        </w:rPr>
        <w:t xml:space="preserve"> as available </w:t>
      </w:r>
      <w:r w:rsidR="007E0615" w:rsidRPr="06B1F36E">
        <w:rPr>
          <w:sz w:val="20"/>
          <w:szCs w:val="20"/>
          <w:lang w:val="en-GB"/>
        </w:rPr>
        <w:t>in the Reference Portal</w:t>
      </w:r>
      <w:r w:rsidR="018B65A2" w:rsidRPr="06B1F36E">
        <w:rPr>
          <w:sz w:val="20"/>
          <w:szCs w:val="20"/>
          <w:lang w:val="en-GB"/>
        </w:rPr>
        <w:t xml:space="preserve"> ,</w:t>
      </w:r>
      <w:r w:rsidRPr="06B1F36E">
        <w:rPr>
          <w:sz w:val="20"/>
          <w:szCs w:val="20"/>
          <w:lang w:val="en-GB"/>
        </w:rPr>
        <w:t xml:space="preserve"> indicate all of the priority pathways which have been identified through the pathway analysis undertaken</w:t>
      </w:r>
      <w:r w:rsidR="3587CD67" w:rsidRPr="06B1F36E">
        <w:rPr>
          <w:sz w:val="20"/>
          <w:szCs w:val="20"/>
          <w:lang w:val="en-GB"/>
        </w:rPr>
        <w:t>,</w:t>
      </w:r>
      <w:r w:rsidRPr="06B1F36E">
        <w:rPr>
          <w:sz w:val="20"/>
          <w:szCs w:val="20"/>
          <w:lang w:val="en-GB"/>
        </w:rPr>
        <w:t xml:space="preserve"> as requiring priority action ('priority pathways') because of the volume of species or of the potential damage caused by the species entering the Union through those pathways, as referred to in Article 13(1) of Regulation (EU) No 1143/2014. </w:t>
      </w:r>
    </w:p>
    <w:p w14:paraId="100DB6F2" w14:textId="46D53725" w:rsidR="006B503D" w:rsidRPr="002849B4" w:rsidRDefault="006B503D" w:rsidP="002849B4">
      <w:pPr>
        <w:spacing w:line="276" w:lineRule="auto"/>
        <w:ind w:left="284" w:right="482"/>
        <w:jc w:val="both"/>
        <w:rPr>
          <w:sz w:val="20"/>
          <w:szCs w:val="20"/>
          <w:lang w:val="en-GB"/>
        </w:rPr>
      </w:pPr>
    </w:p>
    <w:p w14:paraId="223CDFBE" w14:textId="59611A87" w:rsidR="00725743" w:rsidRPr="00364276" w:rsidRDefault="505401D1" w:rsidP="00C06343">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4</w:t>
      </w:r>
      <w:r w:rsidRPr="006213C4">
        <w:rPr>
          <w:color w:val="4F81BC"/>
          <w:shd w:val="clear" w:color="auto" w:fill="DBE4F0"/>
          <w:lang w:val="en-GB"/>
        </w:rPr>
        <w:t xml:space="preserve"> - analysis of pathways of introduction - </w:t>
      </w:r>
      <w:r w:rsidR="6D440817" w:rsidRPr="00476322">
        <w:rPr>
          <w:color w:val="4F81BC"/>
          <w:shd w:val="clear" w:color="auto" w:fill="DBE4F0"/>
          <w:lang w:val="en-GB"/>
        </w:rPr>
        <w:t>document</w:t>
      </w:r>
      <w:r w:rsidR="00725743" w:rsidRPr="00364276">
        <w:rPr>
          <w:color w:val="4F81BC"/>
          <w:shd w:val="clear" w:color="auto" w:fill="DBE4F0"/>
          <w:lang w:val="en-GB"/>
        </w:rPr>
        <w:tab/>
      </w:r>
    </w:p>
    <w:p w14:paraId="1A8694A0" w14:textId="77777777" w:rsidR="000D444A" w:rsidRDefault="000D444A" w:rsidP="000D444A">
      <w:pPr>
        <w:spacing w:line="276" w:lineRule="auto"/>
        <w:ind w:left="284" w:right="482"/>
        <w:jc w:val="both"/>
        <w:rPr>
          <w:rFonts w:cstheme="minorHAnsi"/>
          <w:sz w:val="20"/>
          <w:lang w:val="en-GB"/>
        </w:rPr>
      </w:pPr>
    </w:p>
    <w:p w14:paraId="6D13BFA5" w14:textId="0AD669D6" w:rsidR="00100373" w:rsidRPr="00643162" w:rsidRDefault="00100373" w:rsidP="006610F1">
      <w:pPr>
        <w:spacing w:line="276" w:lineRule="auto"/>
        <w:ind w:left="284" w:right="482"/>
        <w:jc w:val="both"/>
        <w:rPr>
          <w:sz w:val="20"/>
          <w:szCs w:val="20"/>
          <w:lang w:val="en-GB"/>
        </w:rPr>
      </w:pPr>
      <w:r w:rsidRPr="00292844">
        <w:rPr>
          <w:rFonts w:cstheme="minorBidi"/>
          <w:sz w:val="20"/>
          <w:szCs w:val="20"/>
          <w:lang w:val="en-GB"/>
        </w:rPr>
        <w:t xml:space="preserve">— </w:t>
      </w:r>
      <w:r w:rsidRPr="00292844">
        <w:rPr>
          <w:rFonts w:cstheme="minorBidi"/>
          <w:i/>
          <w:sz w:val="20"/>
          <w:szCs w:val="20"/>
          <w:lang w:val="en-GB"/>
        </w:rPr>
        <w:t>Optional</w:t>
      </w:r>
      <w:r w:rsidRPr="00292844">
        <w:rPr>
          <w:rFonts w:cstheme="minorBidi"/>
          <w:sz w:val="20"/>
          <w:szCs w:val="20"/>
          <w:lang w:val="en-GB"/>
        </w:rPr>
        <w:t xml:space="preserve">: </w:t>
      </w:r>
      <w:r w:rsidRPr="00292844">
        <w:rPr>
          <w:sz w:val="20"/>
          <w:szCs w:val="20"/>
          <w:lang w:val="en-GB"/>
        </w:rPr>
        <w:t xml:space="preserve">Provide </w:t>
      </w:r>
      <w:r w:rsidR="00C90F8A" w:rsidRPr="00292844">
        <w:rPr>
          <w:sz w:val="20"/>
          <w:szCs w:val="20"/>
          <w:lang w:val="en-GB"/>
        </w:rPr>
        <w:t>one or more</w:t>
      </w:r>
      <w:r w:rsidRPr="00292844">
        <w:rPr>
          <w:sz w:val="20"/>
          <w:szCs w:val="20"/>
          <w:lang w:val="en-GB"/>
        </w:rPr>
        <w:t xml:space="preserve"> document</w:t>
      </w:r>
      <w:r w:rsidR="00C90F8A" w:rsidRPr="00292844">
        <w:rPr>
          <w:sz w:val="20"/>
          <w:szCs w:val="20"/>
          <w:lang w:val="en-GB"/>
        </w:rPr>
        <w:t>s</w:t>
      </w:r>
      <w:r w:rsidR="006610F1" w:rsidRPr="00292844">
        <w:rPr>
          <w:sz w:val="20"/>
          <w:szCs w:val="20"/>
          <w:lang w:val="en-GB"/>
        </w:rPr>
        <w:t xml:space="preserve"> (upload a single compressed file containing one or more</w:t>
      </w:r>
      <w:r w:rsidR="006610F1" w:rsidRPr="4F60AD1F">
        <w:rPr>
          <w:sz w:val="20"/>
          <w:szCs w:val="20"/>
          <w:lang w:val="en-GB"/>
        </w:rPr>
        <w:t xml:space="preserve"> documents</w:t>
      </w:r>
      <w:r w:rsidR="006610F1">
        <w:rPr>
          <w:sz w:val="20"/>
          <w:szCs w:val="20"/>
          <w:lang w:val="en-GB"/>
        </w:rPr>
        <w:t>)</w:t>
      </w:r>
      <w:r w:rsidRPr="08561D41">
        <w:rPr>
          <w:sz w:val="20"/>
          <w:szCs w:val="20"/>
          <w:lang w:val="en-GB"/>
        </w:rPr>
        <w:t xml:space="preserve"> or web link</w:t>
      </w:r>
      <w:r w:rsidR="00C90F8A" w:rsidRPr="08561D41">
        <w:rPr>
          <w:sz w:val="20"/>
          <w:szCs w:val="20"/>
          <w:lang w:val="en-GB"/>
        </w:rPr>
        <w:t>s</w:t>
      </w:r>
      <w:r w:rsidRPr="08561D41">
        <w:rPr>
          <w:sz w:val="20"/>
          <w:szCs w:val="20"/>
          <w:lang w:val="en-GB"/>
        </w:rPr>
        <w:t xml:space="preserve"> to such document</w:t>
      </w:r>
      <w:r w:rsidR="00C90F8A" w:rsidRPr="08561D41">
        <w:rPr>
          <w:sz w:val="20"/>
          <w:szCs w:val="20"/>
          <w:lang w:val="en-GB"/>
        </w:rPr>
        <w:t>s</w:t>
      </w:r>
      <w:r w:rsidR="006610F1">
        <w:rPr>
          <w:sz w:val="20"/>
          <w:szCs w:val="20"/>
          <w:lang w:val="en-GB"/>
        </w:rPr>
        <w:t xml:space="preserve"> </w:t>
      </w:r>
      <w:r w:rsidRPr="08561D41">
        <w:rPr>
          <w:sz w:val="20"/>
          <w:szCs w:val="20"/>
          <w:lang w:val="en-GB"/>
        </w:rPr>
        <w:t xml:space="preserve">showing/describing the analysis </w:t>
      </w:r>
      <w:r w:rsidR="007C2F38" w:rsidRPr="08561D41">
        <w:rPr>
          <w:sz w:val="20"/>
          <w:szCs w:val="20"/>
          <w:lang w:val="en-GB"/>
        </w:rPr>
        <w:t xml:space="preserve">and prioritisation </w:t>
      </w:r>
      <w:r w:rsidRPr="08561D41">
        <w:rPr>
          <w:sz w:val="20"/>
          <w:szCs w:val="20"/>
          <w:lang w:val="en-GB"/>
        </w:rPr>
        <w:t>of the pathways of unintentional introduction and spread of invasive alien species of Union concern in the territory, as well as in the marine waters, of the Member State (as per Directive 2008/</w:t>
      </w:r>
      <w:r w:rsidRPr="000D444A">
        <w:rPr>
          <w:sz w:val="20"/>
          <w:szCs w:val="20"/>
          <w:lang w:val="en-GB"/>
        </w:rPr>
        <w:t>56/</w:t>
      </w:r>
      <w:r w:rsidR="000D444A" w:rsidRPr="000D444A">
        <w:rPr>
          <w:sz w:val="20"/>
          <w:szCs w:val="20"/>
        </w:rPr>
        <w:t>EC</w:t>
      </w:r>
      <w:r w:rsidRPr="000D444A">
        <w:rPr>
          <w:sz w:val="20"/>
          <w:szCs w:val="20"/>
          <w:lang w:val="en-GB"/>
        </w:rPr>
        <w:t>).</w:t>
      </w:r>
      <w:r w:rsidRPr="08561D41">
        <w:rPr>
          <w:sz w:val="20"/>
          <w:szCs w:val="20"/>
          <w:lang w:val="en-GB"/>
        </w:rPr>
        <w:t xml:space="preserve"> </w:t>
      </w:r>
    </w:p>
    <w:p w14:paraId="29AC131B" w14:textId="78E1CD83" w:rsidR="00100373" w:rsidRPr="00643162" w:rsidRDefault="00100373" w:rsidP="000D444A">
      <w:pPr>
        <w:spacing w:line="276" w:lineRule="auto"/>
        <w:ind w:left="284" w:right="482"/>
        <w:jc w:val="both"/>
        <w:rPr>
          <w:sz w:val="20"/>
          <w:lang w:val="en-GB"/>
        </w:rPr>
      </w:pPr>
      <w:r w:rsidRPr="00643162">
        <w:rPr>
          <w:sz w:val="20"/>
          <w:lang w:val="en-GB"/>
        </w:rPr>
        <w:t>The document should indicate which resources have been used to retrieve pathway information, such as online databases, EU risk assessments and/or expert opinion. It should also indicate whether only pathways actually used by species, or if also potential pathways of species introduction and spread, have been considered and if different pathways have been subdivided, for example taking into account different invasion stages.</w:t>
      </w:r>
      <w:r w:rsidR="007F0154">
        <w:rPr>
          <w:sz w:val="20"/>
          <w:lang w:val="en-GB"/>
        </w:rPr>
        <w:t xml:space="preserve"> The document should also indicate the methodology used to identify which pathways have been prioritised. </w:t>
      </w:r>
    </w:p>
    <w:p w14:paraId="4965B785" w14:textId="77777777" w:rsidR="00100373" w:rsidRPr="00643162" w:rsidRDefault="00100373" w:rsidP="000D444A">
      <w:pPr>
        <w:spacing w:line="276" w:lineRule="auto"/>
        <w:ind w:left="284" w:right="482"/>
        <w:jc w:val="both"/>
        <w:rPr>
          <w:sz w:val="20"/>
          <w:lang w:val="en-GB"/>
        </w:rPr>
      </w:pPr>
      <w:r w:rsidRPr="00643162">
        <w:rPr>
          <w:sz w:val="20"/>
          <w:lang w:val="en-GB"/>
        </w:rPr>
        <w:t>Please note that all web links should be given in full, including the initial ‘http://’ or ‘https://’, if applicable.</w:t>
      </w:r>
    </w:p>
    <w:p w14:paraId="5E3E3272" w14:textId="7B383801" w:rsidR="00100373" w:rsidRDefault="00100373" w:rsidP="000D444A">
      <w:pPr>
        <w:spacing w:line="276" w:lineRule="auto"/>
        <w:ind w:left="284" w:right="482"/>
        <w:jc w:val="both"/>
        <w:rPr>
          <w:lang w:val="en-GB"/>
        </w:rPr>
      </w:pPr>
    </w:p>
    <w:p w14:paraId="5A91C089" w14:textId="7DF58016" w:rsidR="000D444A" w:rsidRPr="00364276" w:rsidRDefault="6D440817" w:rsidP="006610F1">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5</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single or</w:t>
      </w:r>
      <w:r w:rsidR="16553D08">
        <w:rPr>
          <w:color w:val="4F81BC"/>
          <w:shd w:val="clear" w:color="auto" w:fill="DBE4F0"/>
          <w:lang w:val="en-GB"/>
        </w:rPr>
        <w:t xml:space="preserve"> a set</w:t>
      </w:r>
      <w:r w:rsidR="000D444A" w:rsidRPr="00364276">
        <w:rPr>
          <w:color w:val="4F81BC"/>
          <w:shd w:val="clear" w:color="auto" w:fill="DBE4F0"/>
          <w:lang w:val="en-GB"/>
        </w:rPr>
        <w:tab/>
      </w:r>
    </w:p>
    <w:p w14:paraId="3C3BE4FC" w14:textId="77777777" w:rsidR="00462FEC" w:rsidRPr="004C3412" w:rsidRDefault="00462FEC" w:rsidP="00462FEC">
      <w:pPr>
        <w:spacing w:line="276" w:lineRule="auto"/>
        <w:ind w:left="284" w:right="482"/>
        <w:jc w:val="both"/>
        <w:rPr>
          <w:sz w:val="20"/>
          <w:szCs w:val="20"/>
          <w:lang w:val="en-GB"/>
        </w:rPr>
      </w:pPr>
    </w:p>
    <w:p w14:paraId="2C59EE2A" w14:textId="482B05A2" w:rsidR="00100373" w:rsidRPr="004C3412" w:rsidRDefault="00100373" w:rsidP="00462FEC">
      <w:pPr>
        <w:spacing w:line="276" w:lineRule="auto"/>
        <w:ind w:left="284" w:right="482"/>
        <w:jc w:val="both"/>
        <w:rPr>
          <w:sz w:val="20"/>
          <w:szCs w:val="20"/>
          <w:lang w:val="en-GB"/>
        </w:rPr>
      </w:pPr>
      <w:r w:rsidRPr="004C3412">
        <w:rPr>
          <w:sz w:val="20"/>
          <w:szCs w:val="20"/>
          <w:lang w:val="en-GB"/>
        </w:rPr>
        <w:t xml:space="preserve">— Indicate whether the Member State has produced one single action plan or a set of action plans to address the priority pathways it has identified, as referred to in Article 13(2) of Regulation (EU) No 1143/2014. </w:t>
      </w:r>
    </w:p>
    <w:p w14:paraId="3583E541" w14:textId="77777777" w:rsidR="00D229E7" w:rsidRPr="004C3412" w:rsidRDefault="00D229E7" w:rsidP="00462FEC">
      <w:pPr>
        <w:spacing w:line="276" w:lineRule="auto"/>
        <w:ind w:left="284" w:right="482"/>
        <w:jc w:val="both"/>
        <w:rPr>
          <w:sz w:val="20"/>
          <w:szCs w:val="20"/>
          <w:lang w:val="en-GB"/>
        </w:rPr>
      </w:pPr>
    </w:p>
    <w:p w14:paraId="11129F12" w14:textId="5E551164" w:rsidR="00100373" w:rsidRPr="004C3412" w:rsidRDefault="0DB9B8FA" w:rsidP="00462FEC">
      <w:pPr>
        <w:spacing w:line="276" w:lineRule="auto"/>
        <w:ind w:left="284" w:right="482"/>
        <w:jc w:val="both"/>
        <w:rPr>
          <w:sz w:val="20"/>
          <w:szCs w:val="20"/>
          <w:lang w:val="en-GB"/>
        </w:rPr>
      </w:pPr>
      <w:r w:rsidRPr="2FB9744F">
        <w:rPr>
          <w:sz w:val="20"/>
          <w:szCs w:val="20"/>
          <w:lang w:val="en-GB"/>
        </w:rPr>
        <w:t>Answer “</w:t>
      </w:r>
      <w:r w:rsidR="005F5DC7">
        <w:rPr>
          <w:b/>
          <w:bCs/>
          <w:sz w:val="20"/>
          <w:szCs w:val="20"/>
          <w:lang w:val="en-GB"/>
        </w:rPr>
        <w:t>S</w:t>
      </w:r>
      <w:r w:rsidRPr="2FB9744F">
        <w:rPr>
          <w:b/>
          <w:bCs/>
          <w:sz w:val="20"/>
          <w:szCs w:val="20"/>
          <w:lang w:val="en-GB"/>
        </w:rPr>
        <w:t>ingle</w:t>
      </w:r>
      <w:r w:rsidRPr="2FB9744F">
        <w:rPr>
          <w:sz w:val="20"/>
          <w:szCs w:val="20"/>
          <w:lang w:val="en-GB"/>
        </w:rPr>
        <w:t xml:space="preserve">” </w:t>
      </w:r>
      <w:r w:rsidR="00E90797">
        <w:rPr>
          <w:sz w:val="20"/>
          <w:szCs w:val="20"/>
          <w:lang w:val="en-GB"/>
        </w:rPr>
        <w:t>(</w:t>
      </w:r>
      <w:r w:rsidR="00534C51">
        <w:rPr>
          <w:sz w:val="20"/>
          <w:szCs w:val="20"/>
          <w:lang w:val="en-GB"/>
        </w:rPr>
        <w:t>One s</w:t>
      </w:r>
      <w:r w:rsidR="00E90797">
        <w:rPr>
          <w:sz w:val="20"/>
          <w:szCs w:val="20"/>
          <w:lang w:val="en-GB"/>
        </w:rPr>
        <w:t>ingle</w:t>
      </w:r>
      <w:r w:rsidR="00534C51">
        <w:rPr>
          <w:sz w:val="20"/>
          <w:szCs w:val="20"/>
          <w:lang w:val="en-GB"/>
        </w:rPr>
        <w:t xml:space="preserve"> action plan)</w:t>
      </w:r>
      <w:r w:rsidR="00E90797">
        <w:rPr>
          <w:sz w:val="20"/>
          <w:szCs w:val="20"/>
          <w:lang w:val="en-GB"/>
        </w:rPr>
        <w:t xml:space="preserve"> </w:t>
      </w:r>
      <w:r w:rsidRPr="2FB9744F">
        <w:rPr>
          <w:sz w:val="20"/>
          <w:szCs w:val="20"/>
          <w:lang w:val="en-GB"/>
        </w:rPr>
        <w:t>if all pathways of introduction and spread of invasive alien species of Union concern which require priority action ('priority pathways') are being addressed through a single (joint) action plan</w:t>
      </w:r>
      <w:r w:rsidR="1801FF82" w:rsidRPr="2FB9744F">
        <w:rPr>
          <w:sz w:val="20"/>
          <w:szCs w:val="20"/>
          <w:lang w:val="en-GB"/>
        </w:rPr>
        <w:t>.</w:t>
      </w:r>
      <w:r w:rsidRPr="2FB9744F">
        <w:rPr>
          <w:sz w:val="20"/>
          <w:szCs w:val="20"/>
          <w:lang w:val="en-GB"/>
        </w:rPr>
        <w:t xml:space="preserve"> </w:t>
      </w:r>
      <w:r w:rsidR="1801FF82" w:rsidRPr="2FB9744F">
        <w:rPr>
          <w:sz w:val="20"/>
          <w:szCs w:val="20"/>
          <w:lang w:val="en-GB"/>
        </w:rPr>
        <w:t xml:space="preserve">A single action plan </w:t>
      </w:r>
      <w:r w:rsidR="006E640F">
        <w:rPr>
          <w:sz w:val="20"/>
          <w:szCs w:val="20"/>
          <w:lang w:val="en-GB"/>
        </w:rPr>
        <w:t xml:space="preserve">including measures for different pathways (e.g. </w:t>
      </w:r>
      <w:r w:rsidR="1801FF82" w:rsidRPr="2FB9744F">
        <w:rPr>
          <w:sz w:val="20"/>
          <w:szCs w:val="20"/>
          <w:lang w:val="en-GB"/>
        </w:rPr>
        <w:t xml:space="preserve">containing </w:t>
      </w:r>
      <w:r w:rsidR="00446B66">
        <w:rPr>
          <w:sz w:val="20"/>
          <w:szCs w:val="20"/>
          <w:lang w:val="en-GB"/>
        </w:rPr>
        <w:t>more</w:t>
      </w:r>
      <w:r w:rsidR="00446B66" w:rsidRPr="2FB9744F">
        <w:rPr>
          <w:sz w:val="20"/>
          <w:szCs w:val="20"/>
          <w:lang w:val="en-GB"/>
        </w:rPr>
        <w:t xml:space="preserve"> </w:t>
      </w:r>
      <w:r w:rsidR="1801FF82" w:rsidRPr="2FB9744F">
        <w:rPr>
          <w:sz w:val="20"/>
          <w:szCs w:val="20"/>
          <w:lang w:val="en-GB"/>
        </w:rPr>
        <w:t>thematic chapters addressing different pathways</w:t>
      </w:r>
      <w:r w:rsidR="006E640F">
        <w:rPr>
          <w:sz w:val="20"/>
          <w:szCs w:val="20"/>
          <w:lang w:val="en-GB"/>
        </w:rPr>
        <w:t>)</w:t>
      </w:r>
      <w:r w:rsidR="1801FF82" w:rsidRPr="2FB9744F">
        <w:rPr>
          <w:sz w:val="20"/>
          <w:szCs w:val="20"/>
          <w:lang w:val="en-GB"/>
        </w:rPr>
        <w:t xml:space="preserve"> is still considered one single action plan. Answer</w:t>
      </w:r>
      <w:r w:rsidRPr="2FB9744F">
        <w:rPr>
          <w:sz w:val="20"/>
          <w:szCs w:val="20"/>
          <w:lang w:val="en-GB"/>
        </w:rPr>
        <w:t xml:space="preserve"> with “</w:t>
      </w:r>
      <w:r w:rsidRPr="2FB9744F">
        <w:rPr>
          <w:b/>
          <w:bCs/>
          <w:sz w:val="20"/>
          <w:szCs w:val="20"/>
          <w:lang w:val="en-GB"/>
        </w:rPr>
        <w:t>Set</w:t>
      </w:r>
      <w:r w:rsidRPr="2FB9744F">
        <w:rPr>
          <w:sz w:val="20"/>
          <w:szCs w:val="20"/>
          <w:lang w:val="en-GB"/>
        </w:rPr>
        <w:t xml:space="preserve">” </w:t>
      </w:r>
      <w:r w:rsidR="00534C51">
        <w:rPr>
          <w:sz w:val="20"/>
          <w:szCs w:val="20"/>
          <w:lang w:val="en-GB"/>
        </w:rPr>
        <w:t xml:space="preserve">(Set of action plans) </w:t>
      </w:r>
      <w:r w:rsidRPr="2FB9744F">
        <w:rPr>
          <w:sz w:val="20"/>
          <w:szCs w:val="20"/>
          <w:lang w:val="en-GB"/>
        </w:rPr>
        <w:t xml:space="preserve">if different pathways are being addressed through </w:t>
      </w:r>
      <w:r w:rsidR="008D4CBD">
        <w:rPr>
          <w:sz w:val="20"/>
          <w:szCs w:val="20"/>
          <w:lang w:val="en-GB"/>
        </w:rPr>
        <w:t>separate documents</w:t>
      </w:r>
      <w:r w:rsidRPr="2FB9744F">
        <w:rPr>
          <w:sz w:val="20"/>
          <w:szCs w:val="20"/>
          <w:lang w:val="en-GB"/>
        </w:rPr>
        <w:t xml:space="preserve"> (each of which can target one or more pathways). </w:t>
      </w:r>
    </w:p>
    <w:p w14:paraId="30837943" w14:textId="77777777" w:rsidR="002E2634" w:rsidRPr="004C3412" w:rsidRDefault="002E2634" w:rsidP="00462FEC">
      <w:pPr>
        <w:spacing w:line="276" w:lineRule="auto"/>
        <w:ind w:left="284" w:right="482"/>
        <w:jc w:val="both"/>
        <w:rPr>
          <w:sz w:val="20"/>
          <w:szCs w:val="20"/>
          <w:lang w:val="en-GB"/>
        </w:rPr>
      </w:pPr>
    </w:p>
    <w:p w14:paraId="126D38E7" w14:textId="7DCC8671" w:rsidR="00100373" w:rsidRPr="004C3412" w:rsidRDefault="4F894941">
      <w:pPr>
        <w:spacing w:line="276" w:lineRule="auto"/>
        <w:ind w:left="284" w:right="482"/>
        <w:jc w:val="both"/>
        <w:rPr>
          <w:sz w:val="20"/>
          <w:szCs w:val="20"/>
          <w:lang w:val="en-GB"/>
        </w:rPr>
      </w:pPr>
      <w:r w:rsidRPr="4F60AD1F">
        <w:rPr>
          <w:sz w:val="20"/>
          <w:szCs w:val="20"/>
          <w:lang w:val="en-GB"/>
        </w:rPr>
        <w:t xml:space="preserve">If the </w:t>
      </w:r>
      <w:r w:rsidR="7569EC88" w:rsidRPr="4F60AD1F">
        <w:rPr>
          <w:sz w:val="20"/>
          <w:szCs w:val="20"/>
          <w:lang w:val="en-GB"/>
        </w:rPr>
        <w:t>Member State is planning to produce a set of action plans for various pathways, but has currently only produced one</w:t>
      </w:r>
      <w:r w:rsidR="4B411C92" w:rsidRPr="4F60AD1F">
        <w:rPr>
          <w:sz w:val="20"/>
          <w:szCs w:val="20"/>
          <w:lang w:val="en-GB"/>
        </w:rPr>
        <w:t>, or not all,</w:t>
      </w:r>
      <w:r w:rsidR="7569EC88" w:rsidRPr="4F60AD1F">
        <w:rPr>
          <w:sz w:val="20"/>
          <w:szCs w:val="20"/>
          <w:lang w:val="en-GB"/>
        </w:rPr>
        <w:t xml:space="preserve"> of those (e.g.</w:t>
      </w:r>
      <w:r w:rsidR="78BA2802" w:rsidRPr="4F60AD1F">
        <w:rPr>
          <w:sz w:val="20"/>
          <w:szCs w:val="20"/>
          <w:lang w:val="en-GB"/>
        </w:rPr>
        <w:t>,</w:t>
      </w:r>
      <w:r w:rsidR="7569EC88" w:rsidRPr="4F60AD1F">
        <w:rPr>
          <w:sz w:val="20"/>
          <w:szCs w:val="20"/>
          <w:lang w:val="en-GB"/>
        </w:rPr>
        <w:t xml:space="preserve"> for a specific pathway or combination of pathways), select “</w:t>
      </w:r>
      <w:r w:rsidR="7569EC88" w:rsidRPr="4F60AD1F">
        <w:rPr>
          <w:b/>
          <w:bCs/>
          <w:sz w:val="20"/>
          <w:szCs w:val="20"/>
          <w:lang w:val="en-GB"/>
        </w:rPr>
        <w:t>Set</w:t>
      </w:r>
      <w:r w:rsidR="7569EC88" w:rsidRPr="4F60AD1F">
        <w:rPr>
          <w:sz w:val="20"/>
          <w:szCs w:val="20"/>
          <w:lang w:val="en-GB"/>
        </w:rPr>
        <w:t>” and provide</w:t>
      </w:r>
      <w:r w:rsidR="4B411C92" w:rsidRPr="4F60AD1F">
        <w:rPr>
          <w:sz w:val="20"/>
          <w:szCs w:val="20"/>
          <w:lang w:val="en-GB"/>
        </w:rPr>
        <w:t xml:space="preserve"> an explanation for this under </w:t>
      </w:r>
      <w:r w:rsidR="2F59A7F1" w:rsidRPr="4F60AD1F">
        <w:rPr>
          <w:sz w:val="20"/>
          <w:szCs w:val="20"/>
          <w:lang w:val="en-GB"/>
        </w:rPr>
        <w:t>Q</w:t>
      </w:r>
      <w:r w:rsidR="7569EC88" w:rsidRPr="4F60AD1F">
        <w:rPr>
          <w:sz w:val="20"/>
          <w:szCs w:val="20"/>
          <w:lang w:val="en-GB"/>
        </w:rPr>
        <w:t xml:space="preserve">uestion </w:t>
      </w:r>
      <w:r w:rsidR="4B411C92" w:rsidRPr="4F60AD1F">
        <w:rPr>
          <w:sz w:val="20"/>
          <w:szCs w:val="20"/>
          <w:lang w:val="en-GB"/>
        </w:rPr>
        <w:t xml:space="preserve">11. </w:t>
      </w:r>
    </w:p>
    <w:p w14:paraId="651D65D5" w14:textId="205F8A5C" w:rsidR="00100373" w:rsidRPr="004C3412" w:rsidRDefault="00100373" w:rsidP="00462FEC">
      <w:pPr>
        <w:spacing w:line="276" w:lineRule="auto"/>
        <w:ind w:left="284" w:right="482"/>
        <w:jc w:val="both"/>
        <w:rPr>
          <w:sz w:val="20"/>
          <w:szCs w:val="20"/>
          <w:lang w:val="en-GB"/>
        </w:rPr>
      </w:pPr>
    </w:p>
    <w:p w14:paraId="71A77914" w14:textId="195A1378" w:rsidR="00462FEC" w:rsidRPr="00364276" w:rsidRDefault="00462FEC" w:rsidP="00462FEC">
      <w:pPr>
        <w:pStyle w:val="Heading1"/>
        <w:tabs>
          <w:tab w:val="left" w:pos="9276"/>
        </w:tabs>
        <w:ind w:right="594"/>
        <w:jc w:val="both"/>
        <w:rPr>
          <w:lang w:val="en-GB"/>
        </w:rPr>
      </w:pPr>
      <w:r w:rsidRPr="006213C4">
        <w:rPr>
          <w:color w:val="4F81BC"/>
          <w:shd w:val="clear" w:color="auto" w:fill="DBE4F0"/>
          <w:lang w:val="en-GB"/>
        </w:rPr>
        <w:t xml:space="preserve">Question </w:t>
      </w:r>
      <w:r>
        <w:rPr>
          <w:color w:val="4F81BC"/>
          <w:shd w:val="clear" w:color="auto" w:fill="DBE4F0"/>
          <w:lang w:val="en-GB"/>
        </w:rPr>
        <w:t>6</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00F06994">
        <w:rPr>
          <w:color w:val="4F81BC"/>
          <w:shd w:val="clear" w:color="auto" w:fill="DBE4F0"/>
          <w:lang w:val="en-GB"/>
        </w:rPr>
        <w:t>priority pathways</w:t>
      </w:r>
      <w:r>
        <w:rPr>
          <w:color w:val="4F81BC"/>
          <w:shd w:val="clear" w:color="auto" w:fill="DBE4F0"/>
          <w:lang w:val="en-GB"/>
        </w:rPr>
        <w:t xml:space="preserve"> and species</w:t>
      </w:r>
      <w:r w:rsidR="004C3412">
        <w:rPr>
          <w:color w:val="4F81BC"/>
          <w:shd w:val="clear" w:color="auto" w:fill="DBE4F0"/>
          <w:lang w:val="en-GB"/>
        </w:rPr>
        <w:t xml:space="preserve"> covered</w:t>
      </w:r>
      <w:r w:rsidRPr="00364276">
        <w:rPr>
          <w:color w:val="4F81BC"/>
          <w:shd w:val="clear" w:color="auto" w:fill="DBE4F0"/>
          <w:lang w:val="en-GB"/>
        </w:rPr>
        <w:tab/>
      </w:r>
    </w:p>
    <w:p w14:paraId="0C4BC0FE" w14:textId="7EC7724E" w:rsidR="00462FEC" w:rsidRPr="004C3412" w:rsidRDefault="00462FEC" w:rsidP="004C3412">
      <w:pPr>
        <w:spacing w:line="276" w:lineRule="auto"/>
        <w:ind w:left="284" w:right="482"/>
        <w:jc w:val="both"/>
        <w:rPr>
          <w:sz w:val="20"/>
          <w:szCs w:val="20"/>
          <w:lang w:val="en-GB"/>
        </w:rPr>
      </w:pPr>
    </w:p>
    <w:p w14:paraId="3BDB66C2" w14:textId="0000537D" w:rsidR="001A2AC9" w:rsidRPr="006610F1" w:rsidRDefault="7569EC88" w:rsidP="006610F1">
      <w:pPr>
        <w:spacing w:line="276" w:lineRule="auto"/>
        <w:ind w:left="284" w:right="481"/>
        <w:jc w:val="both"/>
        <w:rPr>
          <w:sz w:val="20"/>
          <w:szCs w:val="20"/>
          <w:lang w:val="en-GB"/>
        </w:rPr>
      </w:pPr>
      <w:r w:rsidRPr="4F60AD1F">
        <w:rPr>
          <w:sz w:val="20"/>
          <w:szCs w:val="20"/>
          <w:lang w:val="en-GB"/>
        </w:rPr>
        <w:t>—</w:t>
      </w:r>
      <w:r w:rsidR="70D55BBA" w:rsidRPr="4F60AD1F">
        <w:rPr>
          <w:color w:val="000000" w:themeColor="text1"/>
          <w:sz w:val="20"/>
          <w:szCs w:val="20"/>
          <w:lang w:val="en-GB"/>
        </w:rPr>
        <w:t xml:space="preserve">By using the codes </w:t>
      </w:r>
      <w:r w:rsidR="09214062" w:rsidRPr="4F60AD1F">
        <w:rPr>
          <w:color w:val="000000" w:themeColor="text1"/>
          <w:sz w:val="20"/>
          <w:szCs w:val="20"/>
          <w:lang w:val="en-GB"/>
        </w:rPr>
        <w:t xml:space="preserve">indicated in </w:t>
      </w:r>
      <w:r w:rsidR="2FB37295" w:rsidRPr="4F60AD1F">
        <w:rPr>
          <w:color w:val="000000" w:themeColor="text1"/>
          <w:sz w:val="20"/>
          <w:szCs w:val="20"/>
          <w:lang w:val="en-GB"/>
        </w:rPr>
        <w:t>the Reference Portal</w:t>
      </w:r>
      <w:r w:rsidR="70D55BBA" w:rsidRPr="4F60AD1F">
        <w:rPr>
          <w:color w:val="000000" w:themeColor="text1"/>
          <w:sz w:val="20"/>
          <w:szCs w:val="20"/>
          <w:lang w:val="en-GB"/>
        </w:rPr>
        <w:t xml:space="preserve">, indicate </w:t>
      </w:r>
      <w:r w:rsidR="00F3B962" w:rsidRPr="4F60AD1F">
        <w:rPr>
          <w:color w:val="000000" w:themeColor="text1"/>
          <w:sz w:val="20"/>
          <w:szCs w:val="20"/>
          <w:lang w:val="en-GB"/>
        </w:rPr>
        <w:t>which</w:t>
      </w:r>
      <w:r w:rsidR="70D55BBA" w:rsidRPr="4F60AD1F">
        <w:rPr>
          <w:color w:val="000000" w:themeColor="text1"/>
          <w:sz w:val="20"/>
          <w:szCs w:val="20"/>
          <w:lang w:val="en-GB"/>
        </w:rPr>
        <w:t xml:space="preserve"> priority pathways </w:t>
      </w:r>
      <w:r w:rsidR="00F3B962" w:rsidRPr="4F60AD1F">
        <w:rPr>
          <w:color w:val="000000" w:themeColor="text1"/>
          <w:sz w:val="20"/>
          <w:szCs w:val="20"/>
          <w:lang w:val="en-GB"/>
        </w:rPr>
        <w:t xml:space="preserve">have been </w:t>
      </w:r>
      <w:r w:rsidR="70D55BBA" w:rsidRPr="4F60AD1F">
        <w:rPr>
          <w:color w:val="000000" w:themeColor="text1"/>
          <w:sz w:val="20"/>
          <w:szCs w:val="20"/>
          <w:lang w:val="en-GB"/>
        </w:rPr>
        <w:t xml:space="preserve">addressed </w:t>
      </w:r>
      <w:r w:rsidR="436CF36F" w:rsidRPr="4F60AD1F">
        <w:rPr>
          <w:color w:val="000000" w:themeColor="text1"/>
          <w:sz w:val="20"/>
          <w:szCs w:val="20"/>
          <w:lang w:val="en-GB"/>
        </w:rPr>
        <w:t xml:space="preserve">by </w:t>
      </w:r>
      <w:r w:rsidR="00610F63">
        <w:rPr>
          <w:color w:val="000000" w:themeColor="text1"/>
          <w:sz w:val="20"/>
          <w:szCs w:val="20"/>
          <w:lang w:val="en-GB"/>
        </w:rPr>
        <w:t>each</w:t>
      </w:r>
      <w:r w:rsidR="2FCD5802" w:rsidRPr="4F60AD1F">
        <w:rPr>
          <w:color w:val="000000" w:themeColor="text1"/>
          <w:sz w:val="20"/>
          <w:szCs w:val="20"/>
          <w:lang w:val="en-GB"/>
        </w:rPr>
        <w:t xml:space="preserve"> action plan</w:t>
      </w:r>
      <w:r w:rsidR="436CF36F" w:rsidRPr="4F60AD1F">
        <w:rPr>
          <w:color w:val="000000" w:themeColor="text1"/>
          <w:sz w:val="20"/>
          <w:szCs w:val="20"/>
          <w:lang w:val="en-GB"/>
        </w:rPr>
        <w:t>.</w:t>
      </w:r>
      <w:r w:rsidR="00B52AE3">
        <w:rPr>
          <w:sz w:val="20"/>
          <w:szCs w:val="20"/>
          <w:lang w:val="en-GB"/>
        </w:rPr>
        <w:t xml:space="preserve"> Indicate the respective action plan using a name or code as relevant.</w:t>
      </w:r>
    </w:p>
    <w:p w14:paraId="0F029C09" w14:textId="77777777" w:rsidR="00924978" w:rsidRDefault="00924978" w:rsidP="004C3412">
      <w:pPr>
        <w:spacing w:line="276" w:lineRule="auto"/>
        <w:ind w:left="284" w:right="482"/>
        <w:jc w:val="both"/>
        <w:rPr>
          <w:color w:val="000000"/>
          <w:sz w:val="20"/>
          <w:szCs w:val="20"/>
          <w:lang w:val="en-GB"/>
        </w:rPr>
      </w:pPr>
    </w:p>
    <w:p w14:paraId="21968C46" w14:textId="22C912F9" w:rsidR="00283B78" w:rsidRDefault="5F0A088B">
      <w:pPr>
        <w:spacing w:line="276" w:lineRule="auto"/>
        <w:ind w:left="284" w:right="482"/>
        <w:jc w:val="both"/>
        <w:rPr>
          <w:color w:val="000000" w:themeColor="text1"/>
          <w:sz w:val="20"/>
          <w:szCs w:val="20"/>
          <w:lang w:val="en-GB"/>
        </w:rPr>
      </w:pPr>
      <w:r w:rsidRPr="4F60AD1F">
        <w:rPr>
          <w:color w:val="000000" w:themeColor="text1"/>
          <w:sz w:val="20"/>
          <w:szCs w:val="20"/>
          <w:lang w:val="en-GB"/>
        </w:rPr>
        <w:t xml:space="preserve">Indicate also </w:t>
      </w:r>
      <w:r w:rsidR="0A7D6833" w:rsidRPr="4F60AD1F">
        <w:rPr>
          <w:color w:val="000000" w:themeColor="text1"/>
          <w:sz w:val="20"/>
          <w:szCs w:val="20"/>
          <w:lang w:val="en-GB"/>
        </w:rPr>
        <w:t xml:space="preserve">all </w:t>
      </w:r>
      <w:r w:rsidR="257953D1" w:rsidRPr="4F60AD1F">
        <w:rPr>
          <w:color w:val="000000" w:themeColor="text1"/>
          <w:sz w:val="20"/>
          <w:szCs w:val="20"/>
          <w:lang w:val="en-GB"/>
        </w:rPr>
        <w:t xml:space="preserve">the invasive alien species </w:t>
      </w:r>
      <w:r w:rsidR="0A7D6833" w:rsidRPr="4F60AD1F">
        <w:rPr>
          <w:color w:val="000000" w:themeColor="text1"/>
          <w:sz w:val="20"/>
          <w:szCs w:val="20"/>
          <w:lang w:val="en-GB"/>
        </w:rPr>
        <w:t>of Union concern that are</w:t>
      </w:r>
      <w:r w:rsidR="257953D1" w:rsidRPr="4F60AD1F">
        <w:rPr>
          <w:color w:val="000000" w:themeColor="text1"/>
          <w:sz w:val="20"/>
          <w:szCs w:val="20"/>
          <w:lang w:val="en-GB"/>
        </w:rPr>
        <w:t xml:space="preserve"> cov</w:t>
      </w:r>
      <w:r w:rsidR="0A7D6833" w:rsidRPr="4F60AD1F">
        <w:rPr>
          <w:color w:val="000000" w:themeColor="text1"/>
          <w:sz w:val="20"/>
          <w:szCs w:val="20"/>
          <w:lang w:val="en-GB"/>
        </w:rPr>
        <w:t>ered by each of the priority</w:t>
      </w:r>
      <w:r w:rsidRPr="4F60AD1F">
        <w:rPr>
          <w:color w:val="000000" w:themeColor="text1"/>
          <w:sz w:val="20"/>
          <w:szCs w:val="20"/>
          <w:lang w:val="en-GB"/>
        </w:rPr>
        <w:t xml:space="preserve"> pathways</w:t>
      </w:r>
      <w:r w:rsidR="61A78B1C" w:rsidRPr="4F60AD1F">
        <w:rPr>
          <w:color w:val="000000" w:themeColor="text1"/>
          <w:sz w:val="20"/>
          <w:szCs w:val="20"/>
          <w:lang w:val="en-GB"/>
        </w:rPr>
        <w:t xml:space="preserve"> addressed </w:t>
      </w:r>
      <w:r w:rsidR="000F5ED1">
        <w:rPr>
          <w:color w:val="000000" w:themeColor="text1"/>
          <w:sz w:val="20"/>
          <w:szCs w:val="20"/>
          <w:lang w:val="en-GB"/>
        </w:rPr>
        <w:t>per</w:t>
      </w:r>
      <w:r w:rsidR="61A78B1C" w:rsidRPr="4F60AD1F">
        <w:rPr>
          <w:color w:val="000000" w:themeColor="text1"/>
          <w:sz w:val="20"/>
          <w:szCs w:val="20"/>
          <w:lang w:val="en-GB"/>
        </w:rPr>
        <w:t xml:space="preserve"> action plan</w:t>
      </w:r>
      <w:r w:rsidRPr="4F60AD1F">
        <w:rPr>
          <w:color w:val="000000" w:themeColor="text1"/>
          <w:sz w:val="20"/>
          <w:szCs w:val="20"/>
          <w:lang w:val="en-GB"/>
        </w:rPr>
        <w:t>.</w:t>
      </w:r>
      <w:r w:rsidR="0A7D6833" w:rsidRPr="4F60AD1F">
        <w:rPr>
          <w:color w:val="000000" w:themeColor="text1"/>
          <w:sz w:val="20"/>
          <w:szCs w:val="20"/>
          <w:lang w:val="en-GB"/>
        </w:rPr>
        <w:t xml:space="preserve"> Note that the action plans can (and ideally should) cover invasive alien species </w:t>
      </w:r>
      <w:r w:rsidR="60F396FD" w:rsidRPr="4F60AD1F">
        <w:rPr>
          <w:color w:val="000000" w:themeColor="text1"/>
          <w:sz w:val="20"/>
          <w:szCs w:val="20"/>
          <w:lang w:val="en-GB"/>
        </w:rPr>
        <w:t>beyond those of Union concern</w:t>
      </w:r>
      <w:r w:rsidR="04D17B50" w:rsidRPr="4F60AD1F">
        <w:rPr>
          <w:color w:val="000000" w:themeColor="text1"/>
          <w:sz w:val="20"/>
          <w:szCs w:val="20"/>
          <w:lang w:val="en-GB"/>
        </w:rPr>
        <w:t>;</w:t>
      </w:r>
      <w:r w:rsidR="60F396FD" w:rsidRPr="4F60AD1F">
        <w:rPr>
          <w:color w:val="000000" w:themeColor="text1"/>
          <w:sz w:val="20"/>
          <w:szCs w:val="20"/>
          <w:lang w:val="en-GB"/>
        </w:rPr>
        <w:t xml:space="preserve"> however, only the latter should be indicated here. </w:t>
      </w:r>
    </w:p>
    <w:p w14:paraId="59859444" w14:textId="77777777" w:rsidR="00283B78" w:rsidRDefault="00283B78">
      <w:pPr>
        <w:spacing w:line="276" w:lineRule="auto"/>
        <w:ind w:left="284" w:right="482"/>
        <w:jc w:val="both"/>
        <w:rPr>
          <w:color w:val="000000" w:themeColor="text1"/>
          <w:sz w:val="20"/>
          <w:szCs w:val="20"/>
          <w:lang w:val="en-GB"/>
        </w:rPr>
      </w:pPr>
    </w:p>
    <w:p w14:paraId="6264A35D" w14:textId="2D358CE9" w:rsidR="004A38A7" w:rsidRDefault="00283B78">
      <w:pPr>
        <w:spacing w:line="276" w:lineRule="auto"/>
        <w:ind w:left="284" w:right="482"/>
        <w:jc w:val="both"/>
        <w:rPr>
          <w:color w:val="000000" w:themeColor="text1"/>
          <w:sz w:val="20"/>
          <w:szCs w:val="20"/>
          <w:lang w:val="en-GB"/>
        </w:rPr>
      </w:pPr>
      <w:r>
        <w:rPr>
          <w:color w:val="000000" w:themeColor="text1"/>
          <w:sz w:val="20"/>
          <w:szCs w:val="20"/>
          <w:lang w:val="en-GB"/>
        </w:rPr>
        <w:t xml:space="preserve">To fill in the information in Reportnet 3.0, </w:t>
      </w:r>
      <w:r w:rsidR="009230BA">
        <w:rPr>
          <w:color w:val="000000" w:themeColor="text1"/>
          <w:sz w:val="20"/>
          <w:szCs w:val="20"/>
          <w:lang w:val="en-GB"/>
        </w:rPr>
        <w:t xml:space="preserve">for each action plan </w:t>
      </w:r>
      <w:r>
        <w:rPr>
          <w:color w:val="000000" w:themeColor="text1"/>
          <w:sz w:val="20"/>
          <w:szCs w:val="20"/>
          <w:lang w:val="en-GB"/>
        </w:rPr>
        <w:t xml:space="preserve">select </w:t>
      </w:r>
      <w:r w:rsidR="009230BA">
        <w:rPr>
          <w:color w:val="000000" w:themeColor="text1"/>
          <w:sz w:val="20"/>
          <w:szCs w:val="20"/>
          <w:lang w:val="en-GB"/>
        </w:rPr>
        <w:t xml:space="preserve">one or more </w:t>
      </w:r>
      <w:r>
        <w:rPr>
          <w:color w:val="000000" w:themeColor="text1"/>
          <w:sz w:val="20"/>
          <w:szCs w:val="20"/>
          <w:lang w:val="en-GB"/>
        </w:rPr>
        <w:t>pathway code</w:t>
      </w:r>
      <w:r w:rsidR="009230BA">
        <w:rPr>
          <w:color w:val="000000" w:themeColor="text1"/>
          <w:sz w:val="20"/>
          <w:szCs w:val="20"/>
          <w:lang w:val="en-GB"/>
        </w:rPr>
        <w:t>s</w:t>
      </w:r>
      <w:r>
        <w:rPr>
          <w:color w:val="000000" w:themeColor="text1"/>
          <w:sz w:val="20"/>
          <w:szCs w:val="20"/>
          <w:lang w:val="en-GB"/>
        </w:rPr>
        <w:t xml:space="preserve"> and </w:t>
      </w:r>
      <w:r w:rsidR="00D85121">
        <w:rPr>
          <w:color w:val="000000" w:themeColor="text1"/>
          <w:sz w:val="20"/>
          <w:szCs w:val="20"/>
          <w:lang w:val="en-GB"/>
        </w:rPr>
        <w:t>one or more</w:t>
      </w:r>
      <w:r>
        <w:rPr>
          <w:color w:val="000000" w:themeColor="text1"/>
          <w:sz w:val="20"/>
          <w:szCs w:val="20"/>
          <w:lang w:val="en-GB"/>
        </w:rPr>
        <w:t xml:space="preserve"> </w:t>
      </w:r>
      <w:r w:rsidR="00E5033D">
        <w:rPr>
          <w:color w:val="000000" w:themeColor="text1"/>
          <w:sz w:val="20"/>
          <w:szCs w:val="20"/>
          <w:lang w:val="en-GB"/>
        </w:rPr>
        <w:t>covered species</w:t>
      </w:r>
      <w:r w:rsidR="00D85121">
        <w:rPr>
          <w:color w:val="000000" w:themeColor="text1"/>
          <w:sz w:val="20"/>
          <w:szCs w:val="20"/>
          <w:lang w:val="en-GB"/>
        </w:rPr>
        <w:t xml:space="preserve"> from a </w:t>
      </w:r>
      <w:r w:rsidR="6CE2EE74" w:rsidRPr="08561D41">
        <w:rPr>
          <w:color w:val="000000" w:themeColor="text1"/>
          <w:sz w:val="20"/>
          <w:szCs w:val="20"/>
          <w:lang w:val="en-GB"/>
        </w:rPr>
        <w:t>drop-down</w:t>
      </w:r>
      <w:r w:rsidR="00D85121">
        <w:rPr>
          <w:color w:val="000000" w:themeColor="text1"/>
          <w:sz w:val="20"/>
          <w:szCs w:val="20"/>
          <w:lang w:val="en-GB"/>
        </w:rPr>
        <w:t xml:space="preserve"> menu</w:t>
      </w:r>
      <w:r>
        <w:rPr>
          <w:color w:val="000000" w:themeColor="text1"/>
          <w:sz w:val="20"/>
          <w:szCs w:val="20"/>
          <w:lang w:val="en-GB"/>
        </w:rPr>
        <w:t>.</w:t>
      </w:r>
      <w:r w:rsidR="0029739D">
        <w:rPr>
          <w:color w:val="000000" w:themeColor="text1"/>
          <w:sz w:val="20"/>
          <w:szCs w:val="20"/>
          <w:lang w:val="en-GB"/>
        </w:rPr>
        <w:t xml:space="preserve"> Repeat the process </w:t>
      </w:r>
      <w:r w:rsidR="009230BA">
        <w:rPr>
          <w:color w:val="000000" w:themeColor="text1"/>
          <w:sz w:val="20"/>
          <w:szCs w:val="20"/>
          <w:lang w:val="en-GB"/>
        </w:rPr>
        <w:t>per action plan</w:t>
      </w:r>
      <w:r w:rsidR="0029739D">
        <w:rPr>
          <w:color w:val="000000" w:themeColor="text1"/>
          <w:sz w:val="20"/>
          <w:szCs w:val="20"/>
          <w:lang w:val="en-GB"/>
        </w:rPr>
        <w:t>.</w:t>
      </w:r>
    </w:p>
    <w:p w14:paraId="2A1F3BBD" w14:textId="1FB77D03" w:rsidR="001A2AC9" w:rsidRDefault="001A2AC9" w:rsidP="004C3412">
      <w:pPr>
        <w:spacing w:line="276" w:lineRule="auto"/>
        <w:ind w:left="284" w:right="482"/>
        <w:jc w:val="both"/>
        <w:rPr>
          <w:color w:val="000000"/>
          <w:sz w:val="20"/>
          <w:szCs w:val="20"/>
          <w:lang w:val="en-GB"/>
        </w:rPr>
      </w:pPr>
    </w:p>
    <w:p w14:paraId="3B957D42" w14:textId="4F0E0FF7" w:rsidR="001A2AC9" w:rsidRPr="00364276" w:rsidRDefault="00F3B962" w:rsidP="006610F1">
      <w:pPr>
        <w:pStyle w:val="Heading1"/>
        <w:tabs>
          <w:tab w:val="left" w:pos="9276"/>
        </w:tabs>
        <w:ind w:right="594"/>
        <w:rPr>
          <w:lang w:val="en-GB"/>
        </w:rPr>
      </w:pPr>
      <w:r w:rsidRPr="006213C4">
        <w:rPr>
          <w:color w:val="4F81BC"/>
          <w:shd w:val="clear" w:color="auto" w:fill="DBE4F0"/>
          <w:lang w:val="en-GB"/>
        </w:rPr>
        <w:t xml:space="preserve">Question </w:t>
      </w:r>
      <w:r w:rsidR="1F68D03B">
        <w:rPr>
          <w:color w:val="4F81BC"/>
          <w:shd w:val="clear" w:color="auto" w:fill="DBE4F0"/>
          <w:lang w:val="en-GB"/>
        </w:rPr>
        <w:t>7</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1F68D03B">
        <w:rPr>
          <w:color w:val="4F81BC"/>
          <w:shd w:val="clear" w:color="auto" w:fill="DBE4F0"/>
          <w:lang w:val="en-GB"/>
        </w:rPr>
        <w:t>finalised/draft</w:t>
      </w:r>
      <w:r w:rsidR="001A2AC9" w:rsidRPr="00364276">
        <w:rPr>
          <w:color w:val="4F81BC"/>
          <w:shd w:val="clear" w:color="auto" w:fill="DBE4F0"/>
          <w:lang w:val="en-GB"/>
        </w:rPr>
        <w:tab/>
      </w:r>
    </w:p>
    <w:p w14:paraId="5D4397E2" w14:textId="77777777" w:rsidR="001A2AC9" w:rsidRDefault="001A2AC9" w:rsidP="00E049C5">
      <w:pPr>
        <w:spacing w:line="276" w:lineRule="auto"/>
        <w:ind w:left="284" w:right="482"/>
        <w:jc w:val="both"/>
        <w:rPr>
          <w:color w:val="000000"/>
          <w:sz w:val="20"/>
          <w:szCs w:val="20"/>
          <w:lang w:val="en-GB"/>
        </w:rPr>
      </w:pPr>
    </w:p>
    <w:p w14:paraId="6C994CB1" w14:textId="7A6BA4E7" w:rsidR="00100373" w:rsidRDefault="7569EC88" w:rsidP="4F60AD1F">
      <w:pPr>
        <w:spacing w:line="276" w:lineRule="auto"/>
        <w:ind w:left="284" w:right="481"/>
        <w:jc w:val="both"/>
        <w:rPr>
          <w:sz w:val="20"/>
          <w:szCs w:val="20"/>
          <w:lang w:val="en-GB"/>
        </w:rPr>
      </w:pPr>
      <w:r w:rsidRPr="4F60AD1F">
        <w:rPr>
          <w:sz w:val="20"/>
          <w:szCs w:val="20"/>
          <w:lang w:val="en-GB"/>
        </w:rPr>
        <w:t xml:space="preserve">— </w:t>
      </w:r>
      <w:r w:rsidR="17E8D8ED" w:rsidRPr="4F60AD1F">
        <w:rPr>
          <w:sz w:val="20"/>
          <w:szCs w:val="20"/>
          <w:lang w:val="en-GB"/>
        </w:rPr>
        <w:t>Specify</w:t>
      </w:r>
      <w:r w:rsidRPr="4F60AD1F">
        <w:rPr>
          <w:sz w:val="20"/>
          <w:szCs w:val="20"/>
          <w:lang w:val="en-GB"/>
        </w:rPr>
        <w:t xml:space="preserve"> </w:t>
      </w:r>
      <w:r w:rsidR="7DB9CDA1" w:rsidRPr="4F60AD1F">
        <w:rPr>
          <w:sz w:val="20"/>
          <w:szCs w:val="20"/>
          <w:lang w:val="en-GB"/>
        </w:rPr>
        <w:t xml:space="preserve">which of </w:t>
      </w:r>
      <w:r w:rsidRPr="4F60AD1F">
        <w:rPr>
          <w:sz w:val="20"/>
          <w:szCs w:val="20"/>
          <w:lang w:val="en-GB"/>
        </w:rPr>
        <w:t>the action plan</w:t>
      </w:r>
      <w:r w:rsidR="7DB9CDA1" w:rsidRPr="4F60AD1F">
        <w:rPr>
          <w:sz w:val="20"/>
          <w:szCs w:val="20"/>
          <w:lang w:val="en-GB"/>
        </w:rPr>
        <w:t>s</w:t>
      </w:r>
      <w:r w:rsidRPr="4F60AD1F">
        <w:rPr>
          <w:sz w:val="20"/>
          <w:szCs w:val="20"/>
          <w:lang w:val="en-GB"/>
        </w:rPr>
        <w:t xml:space="preserve"> </w:t>
      </w:r>
      <w:r w:rsidR="7444B904" w:rsidRPr="4F60AD1F">
        <w:rPr>
          <w:sz w:val="20"/>
          <w:szCs w:val="20"/>
          <w:lang w:val="en-GB"/>
        </w:rPr>
        <w:t xml:space="preserve">produced during the reporting period </w:t>
      </w:r>
      <w:r w:rsidR="7DB9CDA1" w:rsidRPr="4F60AD1F">
        <w:rPr>
          <w:sz w:val="20"/>
          <w:szCs w:val="20"/>
          <w:lang w:val="en-GB"/>
        </w:rPr>
        <w:t xml:space="preserve">have </w:t>
      </w:r>
      <w:r w:rsidRPr="4F60AD1F">
        <w:rPr>
          <w:sz w:val="20"/>
          <w:szCs w:val="20"/>
          <w:lang w:val="en-GB"/>
        </w:rPr>
        <w:t xml:space="preserve">been finalised or </w:t>
      </w:r>
      <w:r w:rsidR="7DB9CDA1" w:rsidRPr="4F60AD1F">
        <w:rPr>
          <w:sz w:val="20"/>
          <w:szCs w:val="20"/>
          <w:lang w:val="en-GB"/>
        </w:rPr>
        <w:t>are</w:t>
      </w:r>
      <w:r w:rsidRPr="4F60AD1F">
        <w:rPr>
          <w:sz w:val="20"/>
          <w:szCs w:val="20"/>
          <w:lang w:val="en-GB"/>
        </w:rPr>
        <w:t xml:space="preserve"> still in draft form.  </w:t>
      </w:r>
      <w:r w:rsidR="000E507A">
        <w:rPr>
          <w:sz w:val="20"/>
          <w:szCs w:val="20"/>
          <w:lang w:val="en-GB"/>
        </w:rPr>
        <w:t xml:space="preserve">Fill in this information for each single </w:t>
      </w:r>
      <w:r w:rsidR="00FC2A58">
        <w:rPr>
          <w:sz w:val="20"/>
          <w:szCs w:val="20"/>
          <w:lang w:val="en-GB"/>
        </w:rPr>
        <w:t>action plan. Indicate the respective action plan using a name or code</w:t>
      </w:r>
      <w:r w:rsidR="00756A8D">
        <w:rPr>
          <w:sz w:val="20"/>
          <w:szCs w:val="20"/>
          <w:lang w:val="en-GB"/>
        </w:rPr>
        <w:t xml:space="preserve"> as relevant.</w:t>
      </w:r>
    </w:p>
    <w:p w14:paraId="49FAE2F9" w14:textId="77777777" w:rsidR="00E970E3" w:rsidRPr="00643162" w:rsidRDefault="00E970E3" w:rsidP="00E049C5">
      <w:pPr>
        <w:spacing w:line="276" w:lineRule="auto"/>
        <w:ind w:left="284" w:right="481"/>
        <w:jc w:val="both"/>
        <w:rPr>
          <w:sz w:val="20"/>
          <w:lang w:val="en-GB"/>
        </w:rPr>
      </w:pPr>
    </w:p>
    <w:p w14:paraId="50200E46" w14:textId="7ED678BC" w:rsidR="00100373" w:rsidRPr="00643162" w:rsidRDefault="00CB5946" w:rsidP="00E049C5">
      <w:pPr>
        <w:spacing w:line="276" w:lineRule="auto"/>
        <w:ind w:left="284" w:right="481"/>
        <w:jc w:val="both"/>
        <w:rPr>
          <w:sz w:val="20"/>
          <w:lang w:val="en-GB"/>
        </w:rPr>
      </w:pPr>
      <w:r w:rsidRPr="00643162">
        <w:rPr>
          <w:sz w:val="20"/>
          <w:lang w:val="en-GB"/>
        </w:rPr>
        <w:t>Consider as</w:t>
      </w:r>
      <w:r w:rsidR="00100373" w:rsidRPr="00643162">
        <w:rPr>
          <w:sz w:val="20"/>
          <w:lang w:val="en-GB"/>
        </w:rPr>
        <w:t xml:space="preserve"> “</w:t>
      </w:r>
      <w:r w:rsidR="00100373" w:rsidRPr="00643162">
        <w:rPr>
          <w:b/>
          <w:sz w:val="20"/>
          <w:lang w:val="en-GB"/>
        </w:rPr>
        <w:t>Finalised</w:t>
      </w:r>
      <w:r w:rsidR="00100373" w:rsidRPr="00643162">
        <w:rPr>
          <w:sz w:val="20"/>
          <w:lang w:val="en-GB"/>
        </w:rPr>
        <w:t>” the action plan</w:t>
      </w:r>
      <w:r w:rsidRPr="00643162">
        <w:rPr>
          <w:sz w:val="20"/>
          <w:lang w:val="en-GB"/>
        </w:rPr>
        <w:t>s</w:t>
      </w:r>
      <w:r w:rsidR="00100373" w:rsidRPr="00643162">
        <w:rPr>
          <w:sz w:val="20"/>
          <w:lang w:val="en-GB"/>
        </w:rPr>
        <w:t xml:space="preserve"> </w:t>
      </w:r>
      <w:r w:rsidRPr="00643162">
        <w:rPr>
          <w:sz w:val="20"/>
          <w:lang w:val="en-GB"/>
        </w:rPr>
        <w:t>that are</w:t>
      </w:r>
      <w:r w:rsidR="00100373" w:rsidRPr="00643162">
        <w:rPr>
          <w:sz w:val="20"/>
          <w:lang w:val="en-GB"/>
        </w:rPr>
        <w:t xml:space="preserve"> completed and ready to use (or in use), </w:t>
      </w:r>
      <w:r w:rsidRPr="00643162">
        <w:rPr>
          <w:sz w:val="20"/>
          <w:lang w:val="en-GB"/>
        </w:rPr>
        <w:t>and as</w:t>
      </w:r>
      <w:r w:rsidR="00100373" w:rsidRPr="00643162">
        <w:rPr>
          <w:sz w:val="20"/>
          <w:lang w:val="en-GB"/>
        </w:rPr>
        <w:t xml:space="preserve"> “</w:t>
      </w:r>
      <w:r w:rsidR="00100373" w:rsidRPr="00643162">
        <w:rPr>
          <w:b/>
          <w:sz w:val="20"/>
          <w:lang w:val="en-GB"/>
        </w:rPr>
        <w:t>Draft</w:t>
      </w:r>
      <w:r w:rsidR="00100373" w:rsidRPr="00643162">
        <w:rPr>
          <w:sz w:val="20"/>
          <w:lang w:val="en-GB"/>
        </w:rPr>
        <w:t>” the action plan</w:t>
      </w:r>
      <w:r w:rsidRPr="00643162">
        <w:rPr>
          <w:sz w:val="20"/>
          <w:lang w:val="en-GB"/>
        </w:rPr>
        <w:t>s</w:t>
      </w:r>
      <w:r w:rsidR="00100373" w:rsidRPr="00643162">
        <w:rPr>
          <w:sz w:val="20"/>
          <w:lang w:val="en-GB"/>
        </w:rPr>
        <w:t xml:space="preserve"> </w:t>
      </w:r>
      <w:r w:rsidRPr="00643162">
        <w:rPr>
          <w:sz w:val="20"/>
          <w:lang w:val="en-GB"/>
        </w:rPr>
        <w:t xml:space="preserve">that are </w:t>
      </w:r>
      <w:r w:rsidR="00100373" w:rsidRPr="00643162">
        <w:rPr>
          <w:sz w:val="20"/>
          <w:lang w:val="en-GB"/>
        </w:rPr>
        <w:t xml:space="preserve">still under preparation and </w:t>
      </w:r>
      <w:r w:rsidRPr="00643162">
        <w:rPr>
          <w:sz w:val="20"/>
          <w:lang w:val="en-GB"/>
        </w:rPr>
        <w:t xml:space="preserve">have </w:t>
      </w:r>
      <w:r w:rsidR="00100373" w:rsidRPr="00643162">
        <w:rPr>
          <w:sz w:val="20"/>
          <w:lang w:val="en-GB"/>
        </w:rPr>
        <w:t xml:space="preserve">not been completed yet. </w:t>
      </w:r>
    </w:p>
    <w:p w14:paraId="78D06386" w14:textId="7C8F81DB" w:rsidR="00100373" w:rsidRPr="00643162" w:rsidRDefault="17E8D8ED">
      <w:pPr>
        <w:spacing w:line="276" w:lineRule="auto"/>
        <w:ind w:left="284" w:right="481"/>
        <w:jc w:val="both"/>
        <w:rPr>
          <w:sz w:val="20"/>
          <w:szCs w:val="20"/>
          <w:lang w:val="en-GB"/>
        </w:rPr>
      </w:pPr>
      <w:r w:rsidRPr="4F60AD1F">
        <w:rPr>
          <w:sz w:val="20"/>
          <w:szCs w:val="20"/>
          <w:lang w:val="en-GB"/>
        </w:rPr>
        <w:t xml:space="preserve">If some of the </w:t>
      </w:r>
      <w:r w:rsidR="7444B904" w:rsidRPr="4F60AD1F">
        <w:rPr>
          <w:sz w:val="20"/>
          <w:szCs w:val="20"/>
          <w:lang w:val="en-GB"/>
        </w:rPr>
        <w:t xml:space="preserve">action plans </w:t>
      </w:r>
      <w:r w:rsidRPr="4F60AD1F">
        <w:rPr>
          <w:sz w:val="20"/>
          <w:szCs w:val="20"/>
          <w:lang w:val="en-GB"/>
        </w:rPr>
        <w:t xml:space="preserve">are </w:t>
      </w:r>
      <w:r w:rsidR="1F7DEA0C" w:rsidRPr="4F60AD1F">
        <w:rPr>
          <w:sz w:val="20"/>
          <w:szCs w:val="20"/>
          <w:lang w:val="en-GB"/>
        </w:rPr>
        <w:t>in</w:t>
      </w:r>
      <w:r w:rsidR="7444B904" w:rsidRPr="4F60AD1F">
        <w:rPr>
          <w:sz w:val="20"/>
          <w:szCs w:val="20"/>
          <w:lang w:val="en-GB"/>
        </w:rPr>
        <w:t xml:space="preserve"> a</w:t>
      </w:r>
      <w:r w:rsidR="7569EC88" w:rsidRPr="4F60AD1F">
        <w:rPr>
          <w:sz w:val="20"/>
          <w:szCs w:val="20"/>
          <w:lang w:val="en-GB"/>
        </w:rPr>
        <w:t xml:space="preserve"> “</w:t>
      </w:r>
      <w:r w:rsidR="7569EC88" w:rsidRPr="4F60AD1F">
        <w:rPr>
          <w:b/>
          <w:bCs/>
          <w:sz w:val="20"/>
          <w:szCs w:val="20"/>
          <w:lang w:val="en-GB"/>
        </w:rPr>
        <w:t>Draft</w:t>
      </w:r>
      <w:r w:rsidR="7569EC88" w:rsidRPr="4F60AD1F">
        <w:rPr>
          <w:sz w:val="20"/>
          <w:szCs w:val="20"/>
          <w:lang w:val="en-GB"/>
        </w:rPr>
        <w:t>”</w:t>
      </w:r>
      <w:r w:rsidR="7444B904" w:rsidRPr="4F60AD1F">
        <w:rPr>
          <w:sz w:val="20"/>
          <w:szCs w:val="20"/>
          <w:lang w:val="en-GB"/>
        </w:rPr>
        <w:t xml:space="preserve"> version</w:t>
      </w:r>
      <w:r w:rsidR="7569EC88" w:rsidRPr="4F60AD1F">
        <w:rPr>
          <w:sz w:val="20"/>
          <w:szCs w:val="20"/>
          <w:lang w:val="en-GB"/>
        </w:rPr>
        <w:t>, provide a justification for this</w:t>
      </w:r>
      <w:r w:rsidRPr="4F60AD1F">
        <w:rPr>
          <w:sz w:val="20"/>
          <w:szCs w:val="20"/>
          <w:lang w:val="en-GB"/>
        </w:rPr>
        <w:t>,</w:t>
      </w:r>
      <w:r w:rsidR="7569EC88" w:rsidRPr="4F60AD1F">
        <w:rPr>
          <w:sz w:val="20"/>
          <w:szCs w:val="20"/>
          <w:lang w:val="en-GB"/>
        </w:rPr>
        <w:t xml:space="preserve"> </w:t>
      </w:r>
      <w:r w:rsidR="7444B904" w:rsidRPr="4F60AD1F">
        <w:rPr>
          <w:sz w:val="20"/>
          <w:szCs w:val="20"/>
          <w:lang w:val="en-GB"/>
        </w:rPr>
        <w:t>along any other useful information</w:t>
      </w:r>
      <w:r w:rsidRPr="4F60AD1F">
        <w:rPr>
          <w:sz w:val="20"/>
          <w:szCs w:val="20"/>
          <w:lang w:val="en-GB"/>
        </w:rPr>
        <w:t>,</w:t>
      </w:r>
      <w:r w:rsidR="7444B904" w:rsidRPr="4F60AD1F">
        <w:rPr>
          <w:sz w:val="20"/>
          <w:szCs w:val="20"/>
          <w:lang w:val="en-GB"/>
        </w:rPr>
        <w:t xml:space="preserve"> </w:t>
      </w:r>
      <w:r w:rsidR="7569EC88" w:rsidRPr="4F60AD1F">
        <w:rPr>
          <w:sz w:val="20"/>
          <w:szCs w:val="20"/>
          <w:lang w:val="en-GB"/>
        </w:rPr>
        <w:t xml:space="preserve">under </w:t>
      </w:r>
      <w:r w:rsidR="1CA680E8" w:rsidRPr="4F60AD1F">
        <w:rPr>
          <w:sz w:val="20"/>
          <w:szCs w:val="20"/>
          <w:lang w:val="en-GB"/>
        </w:rPr>
        <w:t>Q</w:t>
      </w:r>
      <w:r w:rsidR="7569EC88" w:rsidRPr="4F60AD1F">
        <w:rPr>
          <w:sz w:val="20"/>
          <w:szCs w:val="20"/>
          <w:lang w:val="en-GB"/>
        </w:rPr>
        <w:t xml:space="preserve">uestion </w:t>
      </w:r>
      <w:r w:rsidR="53AAE221" w:rsidRPr="4F60AD1F">
        <w:rPr>
          <w:sz w:val="20"/>
          <w:szCs w:val="20"/>
          <w:lang w:val="en-GB"/>
        </w:rPr>
        <w:t>11</w:t>
      </w:r>
      <w:r w:rsidR="7569EC88" w:rsidRPr="4F60AD1F">
        <w:rPr>
          <w:sz w:val="20"/>
          <w:szCs w:val="20"/>
          <w:lang w:val="en-GB"/>
        </w:rPr>
        <w:t>.</w:t>
      </w:r>
    </w:p>
    <w:p w14:paraId="6D87128C" w14:textId="0D48DB88" w:rsidR="00100373" w:rsidRDefault="00100373" w:rsidP="00E049C5">
      <w:pPr>
        <w:spacing w:line="276" w:lineRule="auto"/>
        <w:ind w:left="284" w:right="481"/>
        <w:jc w:val="both"/>
        <w:rPr>
          <w:sz w:val="20"/>
          <w:lang w:val="en-GB"/>
        </w:rPr>
      </w:pPr>
    </w:p>
    <w:p w14:paraId="7E33CA91" w14:textId="5BC5A290" w:rsidR="001A2AC9" w:rsidRPr="00364276" w:rsidRDefault="00F3B962" w:rsidP="006610F1">
      <w:pPr>
        <w:pStyle w:val="Heading1"/>
        <w:tabs>
          <w:tab w:val="left" w:pos="9276"/>
        </w:tabs>
        <w:ind w:right="594"/>
        <w:rPr>
          <w:lang w:val="en-GB"/>
        </w:rPr>
      </w:pPr>
      <w:r w:rsidRPr="006213C4">
        <w:rPr>
          <w:color w:val="4F81BC"/>
          <w:shd w:val="clear" w:color="auto" w:fill="DBE4F0"/>
          <w:lang w:val="en-GB"/>
        </w:rPr>
        <w:t xml:space="preserve">Question </w:t>
      </w:r>
      <w:r w:rsidR="17E8D8ED">
        <w:rPr>
          <w:color w:val="4F81BC"/>
          <w:shd w:val="clear" w:color="auto" w:fill="DBE4F0"/>
          <w:lang w:val="en-GB"/>
        </w:rPr>
        <w:t>8</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17E8D8ED">
        <w:rPr>
          <w:color w:val="4F81BC"/>
          <w:shd w:val="clear" w:color="auto" w:fill="DBE4F0"/>
          <w:lang w:val="en-GB"/>
        </w:rPr>
        <w:t>established</w:t>
      </w:r>
      <w:r w:rsidR="001A2AC9" w:rsidRPr="00364276">
        <w:rPr>
          <w:color w:val="4F81BC"/>
          <w:shd w:val="clear" w:color="auto" w:fill="DBE4F0"/>
          <w:lang w:val="en-GB"/>
        </w:rPr>
        <w:tab/>
      </w:r>
    </w:p>
    <w:p w14:paraId="2B62FE4D" w14:textId="77777777" w:rsidR="00E970E3" w:rsidRDefault="00E970E3" w:rsidP="00E970E3">
      <w:pPr>
        <w:spacing w:line="276" w:lineRule="auto"/>
        <w:ind w:left="284" w:right="482"/>
        <w:jc w:val="both"/>
        <w:rPr>
          <w:sz w:val="20"/>
          <w:lang w:val="en-GB"/>
        </w:rPr>
      </w:pPr>
    </w:p>
    <w:p w14:paraId="03E9C903" w14:textId="531EC0B0" w:rsidR="00100373" w:rsidRDefault="00100373" w:rsidP="00E970E3">
      <w:pPr>
        <w:spacing w:line="276" w:lineRule="auto"/>
        <w:ind w:left="284" w:right="482"/>
        <w:jc w:val="both"/>
        <w:rPr>
          <w:sz w:val="20"/>
          <w:szCs w:val="20"/>
          <w:lang w:val="en-GB"/>
        </w:rPr>
      </w:pPr>
      <w:r w:rsidRPr="08561D41">
        <w:rPr>
          <w:sz w:val="20"/>
          <w:szCs w:val="20"/>
          <w:lang w:val="en-GB"/>
        </w:rPr>
        <w:t xml:space="preserve">— </w:t>
      </w:r>
      <w:r w:rsidR="00205DA2" w:rsidRPr="08561D41">
        <w:rPr>
          <w:sz w:val="20"/>
          <w:szCs w:val="20"/>
          <w:lang w:val="en-GB"/>
        </w:rPr>
        <w:t>Specify which of</w:t>
      </w:r>
      <w:r w:rsidRPr="08561D41">
        <w:rPr>
          <w:sz w:val="20"/>
          <w:szCs w:val="20"/>
          <w:lang w:val="en-GB"/>
        </w:rPr>
        <w:t xml:space="preserve"> the action plan</w:t>
      </w:r>
      <w:r w:rsidR="00581957" w:rsidRPr="08561D41">
        <w:rPr>
          <w:sz w:val="20"/>
          <w:szCs w:val="20"/>
          <w:lang w:val="en-GB"/>
        </w:rPr>
        <w:t>s produced during the reporting period</w:t>
      </w:r>
      <w:r w:rsidRPr="08561D41">
        <w:rPr>
          <w:sz w:val="20"/>
          <w:szCs w:val="20"/>
          <w:lang w:val="en-GB"/>
        </w:rPr>
        <w:t xml:space="preserve"> </w:t>
      </w:r>
      <w:r w:rsidR="00581957" w:rsidRPr="08561D41">
        <w:rPr>
          <w:sz w:val="20"/>
          <w:szCs w:val="20"/>
          <w:lang w:val="en-GB"/>
        </w:rPr>
        <w:t>are</w:t>
      </w:r>
      <w:r w:rsidRPr="08561D41">
        <w:rPr>
          <w:sz w:val="20"/>
          <w:szCs w:val="20"/>
          <w:lang w:val="en-GB"/>
        </w:rPr>
        <w:t xml:space="preserve"> established, as referred to in Article 13(2) of Regulation (EU) No 1143/2014. </w:t>
      </w:r>
    </w:p>
    <w:p w14:paraId="79249BA4" w14:textId="77777777" w:rsidR="00205DA2" w:rsidRPr="00643162" w:rsidRDefault="00205DA2" w:rsidP="00E970E3">
      <w:pPr>
        <w:spacing w:line="276" w:lineRule="auto"/>
        <w:ind w:left="284" w:right="482"/>
        <w:jc w:val="both"/>
        <w:rPr>
          <w:sz w:val="20"/>
          <w:lang w:val="en-GB"/>
        </w:rPr>
      </w:pPr>
    </w:p>
    <w:p w14:paraId="2265ACB0" w14:textId="22BD166D" w:rsidR="00622E12" w:rsidRDefault="7444B904" w:rsidP="4F60AD1F">
      <w:pPr>
        <w:spacing w:line="276" w:lineRule="auto"/>
        <w:ind w:left="284" w:right="482"/>
        <w:jc w:val="both"/>
        <w:rPr>
          <w:sz w:val="20"/>
          <w:szCs w:val="20"/>
          <w:lang w:val="en-GB"/>
        </w:rPr>
      </w:pPr>
      <w:r w:rsidRPr="4F60AD1F">
        <w:rPr>
          <w:sz w:val="20"/>
          <w:szCs w:val="20"/>
          <w:lang w:val="en-GB"/>
        </w:rPr>
        <w:t>Consider as “</w:t>
      </w:r>
      <w:r w:rsidRPr="4F60AD1F">
        <w:rPr>
          <w:b/>
          <w:bCs/>
          <w:sz w:val="20"/>
          <w:szCs w:val="20"/>
          <w:lang w:val="en-GB"/>
        </w:rPr>
        <w:t>Established</w:t>
      </w:r>
      <w:r w:rsidRPr="4F60AD1F">
        <w:rPr>
          <w:sz w:val="20"/>
          <w:szCs w:val="20"/>
          <w:lang w:val="en-GB"/>
        </w:rPr>
        <w:t>” the action plans that are formally/officially adopted (e.g. through a dedicated legislative act), and as “</w:t>
      </w:r>
      <w:r w:rsidRPr="4F60AD1F">
        <w:rPr>
          <w:b/>
          <w:bCs/>
          <w:sz w:val="20"/>
          <w:szCs w:val="20"/>
          <w:lang w:val="en-GB"/>
        </w:rPr>
        <w:t>Not established</w:t>
      </w:r>
      <w:r w:rsidRPr="4F60AD1F">
        <w:rPr>
          <w:sz w:val="20"/>
          <w:szCs w:val="20"/>
          <w:lang w:val="en-GB"/>
        </w:rPr>
        <w:t>” the action plans that are not yet formally/officially adopted</w:t>
      </w:r>
      <w:r w:rsidR="53214D5B" w:rsidRPr="4F60AD1F">
        <w:rPr>
          <w:sz w:val="20"/>
          <w:szCs w:val="20"/>
          <w:lang w:val="en-GB"/>
        </w:rPr>
        <w:t xml:space="preserve">. </w:t>
      </w:r>
    </w:p>
    <w:p w14:paraId="5493FD2C" w14:textId="0D8C56BE" w:rsidR="00581957" w:rsidRPr="00643162" w:rsidRDefault="7444B904">
      <w:pPr>
        <w:spacing w:line="276" w:lineRule="auto"/>
        <w:ind w:left="284" w:right="482"/>
        <w:jc w:val="both"/>
        <w:rPr>
          <w:sz w:val="20"/>
          <w:szCs w:val="20"/>
          <w:lang w:val="en-GB"/>
        </w:rPr>
      </w:pPr>
      <w:r w:rsidRPr="4F60AD1F">
        <w:rPr>
          <w:sz w:val="20"/>
          <w:szCs w:val="20"/>
          <w:lang w:val="en-GB"/>
        </w:rPr>
        <w:t>For all “Established” action plans, please clarify whether they are adopted through a legally binding act</w:t>
      </w:r>
      <w:r w:rsidR="53214D5B" w:rsidRPr="4F60AD1F">
        <w:rPr>
          <w:sz w:val="20"/>
          <w:szCs w:val="20"/>
          <w:lang w:val="en-GB"/>
        </w:rPr>
        <w:t>, and which</w:t>
      </w:r>
      <w:r w:rsidR="00A31BCC">
        <w:rPr>
          <w:sz w:val="20"/>
          <w:szCs w:val="20"/>
          <w:lang w:val="en-GB"/>
        </w:rPr>
        <w:t xml:space="preserve"> not</w:t>
      </w:r>
      <w:r w:rsidR="53214D5B" w:rsidRPr="4F60AD1F">
        <w:rPr>
          <w:sz w:val="20"/>
          <w:szCs w:val="20"/>
          <w:lang w:val="en-GB"/>
        </w:rPr>
        <w:t>,</w:t>
      </w:r>
      <w:r w:rsidRPr="4F60AD1F">
        <w:rPr>
          <w:sz w:val="20"/>
          <w:szCs w:val="20"/>
          <w:lang w:val="en-GB"/>
        </w:rPr>
        <w:t xml:space="preserve"> </w:t>
      </w:r>
      <w:r w:rsidR="53214D5B" w:rsidRPr="4F60AD1F">
        <w:rPr>
          <w:sz w:val="20"/>
          <w:szCs w:val="20"/>
          <w:lang w:val="en-GB"/>
        </w:rPr>
        <w:t xml:space="preserve">under </w:t>
      </w:r>
      <w:r w:rsidR="0393953F" w:rsidRPr="4F60AD1F">
        <w:rPr>
          <w:sz w:val="20"/>
          <w:szCs w:val="20"/>
          <w:lang w:val="en-GB"/>
        </w:rPr>
        <w:t>Q</w:t>
      </w:r>
      <w:r w:rsidRPr="4F60AD1F">
        <w:rPr>
          <w:sz w:val="20"/>
          <w:szCs w:val="20"/>
          <w:lang w:val="en-GB"/>
        </w:rPr>
        <w:t xml:space="preserve">uestion </w:t>
      </w:r>
      <w:r w:rsidR="53AAE221" w:rsidRPr="4F60AD1F">
        <w:rPr>
          <w:sz w:val="20"/>
          <w:szCs w:val="20"/>
          <w:lang w:val="en-GB"/>
        </w:rPr>
        <w:t>11</w:t>
      </w:r>
      <w:r w:rsidRPr="4F60AD1F">
        <w:rPr>
          <w:sz w:val="20"/>
          <w:szCs w:val="20"/>
          <w:lang w:val="en-GB"/>
        </w:rPr>
        <w:t xml:space="preserve">. If </w:t>
      </w:r>
      <w:r w:rsidR="0E2C6204" w:rsidRPr="4F60AD1F">
        <w:rPr>
          <w:sz w:val="20"/>
          <w:szCs w:val="20"/>
          <w:lang w:val="en-GB"/>
        </w:rPr>
        <w:t xml:space="preserve">some of the action plans </w:t>
      </w:r>
      <w:r w:rsidRPr="4F60AD1F">
        <w:rPr>
          <w:sz w:val="20"/>
          <w:szCs w:val="20"/>
          <w:lang w:val="en-GB"/>
        </w:rPr>
        <w:t>are “Not established”, provide a justification for this</w:t>
      </w:r>
      <w:r w:rsidR="53214D5B" w:rsidRPr="4F60AD1F">
        <w:rPr>
          <w:sz w:val="20"/>
          <w:szCs w:val="20"/>
          <w:lang w:val="en-GB"/>
        </w:rPr>
        <w:t>,</w:t>
      </w:r>
      <w:r w:rsidRPr="4F60AD1F">
        <w:rPr>
          <w:sz w:val="20"/>
          <w:szCs w:val="20"/>
          <w:lang w:val="en-GB"/>
        </w:rPr>
        <w:t xml:space="preserve"> along any other useful information</w:t>
      </w:r>
      <w:r w:rsidR="53214D5B" w:rsidRPr="4F60AD1F">
        <w:rPr>
          <w:sz w:val="20"/>
          <w:szCs w:val="20"/>
          <w:lang w:val="en-GB"/>
        </w:rPr>
        <w:t>,</w:t>
      </w:r>
      <w:r w:rsidRPr="4F60AD1F">
        <w:rPr>
          <w:sz w:val="20"/>
          <w:szCs w:val="20"/>
          <w:lang w:val="en-GB"/>
        </w:rPr>
        <w:t xml:space="preserve"> under </w:t>
      </w:r>
      <w:r w:rsidR="0D352D0A" w:rsidRPr="4F60AD1F">
        <w:rPr>
          <w:sz w:val="20"/>
          <w:szCs w:val="20"/>
          <w:lang w:val="en-GB"/>
        </w:rPr>
        <w:t>Q</w:t>
      </w:r>
      <w:r w:rsidRPr="4F60AD1F">
        <w:rPr>
          <w:sz w:val="20"/>
          <w:szCs w:val="20"/>
          <w:lang w:val="en-GB"/>
        </w:rPr>
        <w:t>uestion 1</w:t>
      </w:r>
      <w:r w:rsidR="53214D5B" w:rsidRPr="4F60AD1F">
        <w:rPr>
          <w:sz w:val="20"/>
          <w:szCs w:val="20"/>
          <w:lang w:val="en-GB"/>
        </w:rPr>
        <w:t>1</w:t>
      </w:r>
      <w:r w:rsidRPr="4F60AD1F">
        <w:rPr>
          <w:sz w:val="20"/>
          <w:szCs w:val="20"/>
          <w:lang w:val="en-GB"/>
        </w:rPr>
        <w:t>.</w:t>
      </w:r>
    </w:p>
    <w:p w14:paraId="3038C6A3" w14:textId="75F097AD" w:rsidR="00100373" w:rsidRDefault="00100373" w:rsidP="00E970E3">
      <w:pPr>
        <w:spacing w:line="276" w:lineRule="auto"/>
        <w:ind w:left="284" w:right="482"/>
        <w:jc w:val="both"/>
        <w:rPr>
          <w:lang w:val="en-GB"/>
        </w:rPr>
      </w:pPr>
    </w:p>
    <w:p w14:paraId="21764E97" w14:textId="677B8A12" w:rsidR="001A2AC9" w:rsidRPr="00364276" w:rsidRDefault="00F3B962" w:rsidP="006610F1">
      <w:pPr>
        <w:pStyle w:val="Heading1"/>
        <w:tabs>
          <w:tab w:val="left" w:pos="9276"/>
        </w:tabs>
        <w:ind w:right="594"/>
        <w:rPr>
          <w:lang w:val="en-GB"/>
        </w:rPr>
      </w:pPr>
      <w:r w:rsidRPr="006213C4">
        <w:rPr>
          <w:color w:val="4F81BC"/>
          <w:shd w:val="clear" w:color="auto" w:fill="DBE4F0"/>
          <w:lang w:val="en-GB"/>
        </w:rPr>
        <w:t xml:space="preserve">Question </w:t>
      </w:r>
      <w:r w:rsidR="506E288F">
        <w:rPr>
          <w:color w:val="4F81BC"/>
          <w:shd w:val="clear" w:color="auto" w:fill="DBE4F0"/>
          <w:lang w:val="en-GB"/>
        </w:rPr>
        <w:t>9</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506E288F">
        <w:rPr>
          <w:color w:val="4F81BC"/>
          <w:shd w:val="clear" w:color="auto" w:fill="DBE4F0"/>
          <w:lang w:val="en-GB"/>
        </w:rPr>
        <w:t>implemented</w:t>
      </w:r>
      <w:r w:rsidR="001A2AC9" w:rsidRPr="00364276">
        <w:rPr>
          <w:color w:val="4F81BC"/>
          <w:shd w:val="clear" w:color="auto" w:fill="DBE4F0"/>
          <w:lang w:val="en-GB"/>
        </w:rPr>
        <w:tab/>
      </w:r>
    </w:p>
    <w:p w14:paraId="29F7C175" w14:textId="77777777" w:rsidR="001A2AC9" w:rsidRPr="00364276" w:rsidRDefault="001A2AC9" w:rsidP="00CF4127">
      <w:pPr>
        <w:spacing w:line="276" w:lineRule="auto"/>
        <w:ind w:left="284" w:right="482"/>
        <w:jc w:val="both"/>
        <w:rPr>
          <w:lang w:val="en-GB"/>
        </w:rPr>
      </w:pPr>
    </w:p>
    <w:p w14:paraId="57544DB6" w14:textId="5BE868C6" w:rsidR="00100373" w:rsidRDefault="7569EC88" w:rsidP="4F60AD1F">
      <w:pPr>
        <w:spacing w:line="276" w:lineRule="auto"/>
        <w:ind w:left="284" w:right="482"/>
        <w:jc w:val="both"/>
        <w:rPr>
          <w:sz w:val="20"/>
          <w:szCs w:val="20"/>
          <w:lang w:val="en-GB"/>
        </w:rPr>
      </w:pPr>
      <w:r w:rsidRPr="4F60AD1F">
        <w:rPr>
          <w:sz w:val="20"/>
          <w:szCs w:val="20"/>
          <w:lang w:val="en-GB"/>
        </w:rPr>
        <w:t xml:space="preserve">— </w:t>
      </w:r>
      <w:r w:rsidR="0E2C6204" w:rsidRPr="4F60AD1F">
        <w:rPr>
          <w:sz w:val="20"/>
          <w:szCs w:val="20"/>
          <w:lang w:val="en-GB"/>
        </w:rPr>
        <w:t>Specify which of</w:t>
      </w:r>
      <w:r w:rsidRPr="4F60AD1F">
        <w:rPr>
          <w:sz w:val="20"/>
          <w:szCs w:val="20"/>
          <w:lang w:val="en-GB"/>
        </w:rPr>
        <w:t xml:space="preserve"> the action plan</w:t>
      </w:r>
      <w:r w:rsidR="3990F1B6" w:rsidRPr="4F60AD1F">
        <w:rPr>
          <w:sz w:val="20"/>
          <w:szCs w:val="20"/>
          <w:lang w:val="en-GB"/>
        </w:rPr>
        <w:t>s produced during the reporting period are</w:t>
      </w:r>
      <w:r w:rsidRPr="4F60AD1F">
        <w:rPr>
          <w:sz w:val="20"/>
          <w:szCs w:val="20"/>
          <w:lang w:val="en-GB"/>
        </w:rPr>
        <w:t xml:space="preserve"> </w:t>
      </w:r>
      <w:r w:rsidR="0E2C6204" w:rsidRPr="4F60AD1F">
        <w:rPr>
          <w:sz w:val="20"/>
          <w:szCs w:val="20"/>
          <w:lang w:val="en-GB"/>
        </w:rPr>
        <w:t xml:space="preserve">fully, </w:t>
      </w:r>
      <w:r w:rsidR="53AAE221" w:rsidRPr="4F60AD1F">
        <w:rPr>
          <w:sz w:val="20"/>
          <w:szCs w:val="20"/>
          <w:lang w:val="en-GB"/>
        </w:rPr>
        <w:t>partly</w:t>
      </w:r>
      <w:r w:rsidR="4A323AA5" w:rsidRPr="4F60AD1F">
        <w:rPr>
          <w:sz w:val="20"/>
          <w:szCs w:val="20"/>
          <w:lang w:val="en-GB"/>
        </w:rPr>
        <w:t>,</w:t>
      </w:r>
      <w:r w:rsidR="53AAE221" w:rsidRPr="4F60AD1F">
        <w:rPr>
          <w:sz w:val="20"/>
          <w:szCs w:val="20"/>
          <w:lang w:val="en-GB"/>
        </w:rPr>
        <w:t xml:space="preserve"> </w:t>
      </w:r>
      <w:r w:rsidR="0E2C6204" w:rsidRPr="4F60AD1F">
        <w:rPr>
          <w:sz w:val="20"/>
          <w:szCs w:val="20"/>
          <w:lang w:val="en-GB"/>
        </w:rPr>
        <w:t xml:space="preserve">or not </w:t>
      </w:r>
      <w:r w:rsidRPr="4F60AD1F">
        <w:rPr>
          <w:sz w:val="20"/>
          <w:szCs w:val="20"/>
          <w:lang w:val="en-GB"/>
        </w:rPr>
        <w:t xml:space="preserve">implemented as referred to in Article 13(2) of Regulation (EU) No 1143/2014. </w:t>
      </w:r>
    </w:p>
    <w:p w14:paraId="1089B3EC" w14:textId="77777777" w:rsidR="00CF4127" w:rsidRPr="00643162" w:rsidRDefault="00CF4127" w:rsidP="00CF4127">
      <w:pPr>
        <w:spacing w:line="276" w:lineRule="auto"/>
        <w:ind w:left="284" w:right="482"/>
        <w:jc w:val="both"/>
        <w:rPr>
          <w:sz w:val="20"/>
          <w:lang w:val="en-GB"/>
        </w:rPr>
      </w:pPr>
    </w:p>
    <w:p w14:paraId="774C619C" w14:textId="321900EE" w:rsidR="00D55EDD" w:rsidRPr="00643162" w:rsidRDefault="00B1449D">
      <w:pPr>
        <w:spacing w:line="276" w:lineRule="auto"/>
        <w:ind w:left="284" w:right="482"/>
        <w:jc w:val="both"/>
        <w:rPr>
          <w:sz w:val="20"/>
          <w:szCs w:val="20"/>
        </w:rPr>
      </w:pPr>
      <w:r>
        <w:rPr>
          <w:sz w:val="20"/>
          <w:szCs w:val="20"/>
        </w:rPr>
        <w:t>Select ‘</w:t>
      </w:r>
      <w:r w:rsidRPr="006610F1">
        <w:rPr>
          <w:b/>
          <w:bCs/>
          <w:sz w:val="20"/>
          <w:szCs w:val="20"/>
        </w:rPr>
        <w:t>Fully’</w:t>
      </w:r>
      <w:r>
        <w:rPr>
          <w:sz w:val="20"/>
          <w:szCs w:val="20"/>
        </w:rPr>
        <w:t>(</w:t>
      </w:r>
      <w:r w:rsidR="3990F1B6" w:rsidRPr="4F60AD1F">
        <w:rPr>
          <w:sz w:val="20"/>
          <w:szCs w:val="20"/>
        </w:rPr>
        <w:t>“</w:t>
      </w:r>
      <w:r w:rsidR="3990F1B6" w:rsidRPr="4F60AD1F">
        <w:rPr>
          <w:b/>
          <w:bCs/>
          <w:sz w:val="20"/>
          <w:szCs w:val="20"/>
        </w:rPr>
        <w:t>Fully implemented</w:t>
      </w:r>
      <w:r w:rsidR="3990F1B6" w:rsidRPr="4F60AD1F">
        <w:rPr>
          <w:sz w:val="20"/>
          <w:szCs w:val="20"/>
        </w:rPr>
        <w:t>”</w:t>
      </w:r>
      <w:r>
        <w:rPr>
          <w:sz w:val="20"/>
          <w:szCs w:val="20"/>
        </w:rPr>
        <w:t>)</w:t>
      </w:r>
      <w:r w:rsidR="3990F1B6" w:rsidRPr="4F60AD1F">
        <w:rPr>
          <w:sz w:val="20"/>
          <w:szCs w:val="20"/>
        </w:rPr>
        <w:t xml:space="preserve"> </w:t>
      </w:r>
      <w:r w:rsidR="00E33B4B">
        <w:rPr>
          <w:sz w:val="20"/>
          <w:szCs w:val="20"/>
        </w:rPr>
        <w:t xml:space="preserve">for </w:t>
      </w:r>
      <w:r w:rsidR="3990F1B6" w:rsidRPr="4F60AD1F">
        <w:rPr>
          <w:sz w:val="20"/>
          <w:szCs w:val="20"/>
        </w:rPr>
        <w:t xml:space="preserve">the action plans that are </w:t>
      </w:r>
      <w:r w:rsidR="52F91601" w:rsidRPr="4F60AD1F">
        <w:rPr>
          <w:sz w:val="20"/>
          <w:szCs w:val="20"/>
        </w:rPr>
        <w:t>entirely</w:t>
      </w:r>
      <w:r w:rsidR="3990F1B6" w:rsidRPr="4F60AD1F">
        <w:rPr>
          <w:sz w:val="20"/>
          <w:szCs w:val="20"/>
        </w:rPr>
        <w:t xml:space="preserve"> put into practice</w:t>
      </w:r>
      <w:r w:rsidR="719E9AAB" w:rsidRPr="4F60AD1F">
        <w:rPr>
          <w:sz w:val="20"/>
          <w:szCs w:val="20"/>
        </w:rPr>
        <w:t xml:space="preserve">; </w:t>
      </w:r>
      <w:r w:rsidR="3990F1B6" w:rsidRPr="4F60AD1F">
        <w:rPr>
          <w:sz w:val="20"/>
          <w:szCs w:val="20"/>
        </w:rPr>
        <w:t>i.e.</w:t>
      </w:r>
      <w:r w:rsidR="1C2FDE08" w:rsidRPr="4F60AD1F">
        <w:rPr>
          <w:sz w:val="20"/>
          <w:szCs w:val="20"/>
        </w:rPr>
        <w:t>,</w:t>
      </w:r>
      <w:r w:rsidR="3990F1B6" w:rsidRPr="4F60AD1F">
        <w:rPr>
          <w:sz w:val="20"/>
          <w:szCs w:val="20"/>
        </w:rPr>
        <w:t xml:space="preserve"> if all the </w:t>
      </w:r>
      <w:r w:rsidR="53AAE221" w:rsidRPr="4F60AD1F">
        <w:rPr>
          <w:sz w:val="20"/>
          <w:szCs w:val="20"/>
        </w:rPr>
        <w:t>measures</w:t>
      </w:r>
      <w:r w:rsidR="3990F1B6" w:rsidRPr="4F60AD1F">
        <w:rPr>
          <w:sz w:val="20"/>
          <w:szCs w:val="20"/>
        </w:rPr>
        <w:t xml:space="preserve"> envisaged by the action plan have been taken (or are </w:t>
      </w:r>
      <w:r w:rsidR="6B7F3180" w:rsidRPr="4F60AD1F">
        <w:rPr>
          <w:sz w:val="20"/>
          <w:szCs w:val="20"/>
        </w:rPr>
        <w:t xml:space="preserve">currently </w:t>
      </w:r>
      <w:r w:rsidR="3990F1B6" w:rsidRPr="4F60AD1F">
        <w:rPr>
          <w:sz w:val="20"/>
          <w:szCs w:val="20"/>
        </w:rPr>
        <w:t xml:space="preserve">undergoing) to address the priority pathways identified. If only </w:t>
      </w:r>
      <w:r w:rsidR="3F4A9FE0" w:rsidRPr="4F60AD1F">
        <w:rPr>
          <w:sz w:val="20"/>
          <w:szCs w:val="20"/>
        </w:rPr>
        <w:t>some</w:t>
      </w:r>
      <w:r w:rsidR="3990F1B6" w:rsidRPr="4F60AD1F">
        <w:rPr>
          <w:sz w:val="20"/>
          <w:szCs w:val="20"/>
        </w:rPr>
        <w:t xml:space="preserve"> of the </w:t>
      </w:r>
      <w:r w:rsidR="53AAE221" w:rsidRPr="4F60AD1F">
        <w:rPr>
          <w:sz w:val="20"/>
          <w:szCs w:val="20"/>
        </w:rPr>
        <w:t xml:space="preserve">measures are put into practice, then </w:t>
      </w:r>
      <w:r w:rsidR="4B087CDA" w:rsidRPr="4F60AD1F">
        <w:rPr>
          <w:sz w:val="20"/>
          <w:szCs w:val="20"/>
        </w:rPr>
        <w:t xml:space="preserve">select </w:t>
      </w:r>
      <w:r w:rsidR="00880B59">
        <w:rPr>
          <w:sz w:val="20"/>
          <w:szCs w:val="20"/>
        </w:rPr>
        <w:t>‘</w:t>
      </w:r>
      <w:r w:rsidR="00880B59" w:rsidRPr="006610F1">
        <w:rPr>
          <w:b/>
          <w:bCs/>
          <w:sz w:val="20"/>
          <w:szCs w:val="20"/>
        </w:rPr>
        <w:t>Partly’</w:t>
      </w:r>
      <w:r w:rsidR="00880B59">
        <w:rPr>
          <w:sz w:val="20"/>
          <w:szCs w:val="20"/>
        </w:rPr>
        <w:t xml:space="preserve"> (</w:t>
      </w:r>
      <w:r w:rsidR="53AAE221" w:rsidRPr="4F60AD1F">
        <w:rPr>
          <w:sz w:val="20"/>
          <w:szCs w:val="20"/>
        </w:rPr>
        <w:t>“</w:t>
      </w:r>
      <w:r w:rsidR="53AAE221" w:rsidRPr="4F60AD1F">
        <w:rPr>
          <w:b/>
          <w:bCs/>
          <w:sz w:val="20"/>
          <w:szCs w:val="20"/>
        </w:rPr>
        <w:t>Partly implemented</w:t>
      </w:r>
      <w:r w:rsidR="53AAE221" w:rsidRPr="4F60AD1F">
        <w:rPr>
          <w:sz w:val="20"/>
          <w:szCs w:val="20"/>
        </w:rPr>
        <w:t>”</w:t>
      </w:r>
      <w:r w:rsidR="00880B59">
        <w:rPr>
          <w:sz w:val="20"/>
          <w:szCs w:val="20"/>
        </w:rPr>
        <w:t>)</w:t>
      </w:r>
      <w:r w:rsidR="6BAEA057" w:rsidRPr="4F60AD1F">
        <w:rPr>
          <w:sz w:val="20"/>
          <w:szCs w:val="20"/>
        </w:rPr>
        <w:t xml:space="preserve">. </w:t>
      </w:r>
      <w:r w:rsidR="67D83503" w:rsidRPr="4F60AD1F">
        <w:rPr>
          <w:sz w:val="20"/>
          <w:szCs w:val="20"/>
        </w:rPr>
        <w:t>If none</w:t>
      </w:r>
      <w:r w:rsidR="53AAE221" w:rsidRPr="4F60AD1F">
        <w:rPr>
          <w:sz w:val="20"/>
          <w:szCs w:val="20"/>
        </w:rPr>
        <w:t xml:space="preserve"> of the foreseen measures </w:t>
      </w:r>
      <w:r w:rsidR="0E2C6204" w:rsidRPr="4F60AD1F">
        <w:rPr>
          <w:sz w:val="20"/>
          <w:szCs w:val="20"/>
        </w:rPr>
        <w:t>have been</w:t>
      </w:r>
      <w:r w:rsidR="3990F1B6" w:rsidRPr="4F60AD1F">
        <w:rPr>
          <w:sz w:val="20"/>
          <w:szCs w:val="20"/>
        </w:rPr>
        <w:t xml:space="preserve"> </w:t>
      </w:r>
      <w:r w:rsidR="53AAE221" w:rsidRPr="4F60AD1F">
        <w:rPr>
          <w:sz w:val="20"/>
          <w:szCs w:val="20"/>
        </w:rPr>
        <w:t xml:space="preserve">put into practice yet, </w:t>
      </w:r>
      <w:r w:rsidR="009449C0">
        <w:rPr>
          <w:sz w:val="20"/>
          <w:szCs w:val="20"/>
        </w:rPr>
        <w:t>select ‘</w:t>
      </w:r>
      <w:r w:rsidR="009449C0" w:rsidRPr="006610F1">
        <w:rPr>
          <w:b/>
          <w:bCs/>
          <w:sz w:val="20"/>
          <w:szCs w:val="20"/>
        </w:rPr>
        <w:t>Not’</w:t>
      </w:r>
      <w:r w:rsidR="009449C0">
        <w:rPr>
          <w:sz w:val="20"/>
          <w:szCs w:val="20"/>
        </w:rPr>
        <w:t xml:space="preserve"> (</w:t>
      </w:r>
      <w:r w:rsidR="3990F1B6" w:rsidRPr="4F60AD1F">
        <w:rPr>
          <w:sz w:val="20"/>
          <w:szCs w:val="20"/>
        </w:rPr>
        <w:t>“</w:t>
      </w:r>
      <w:r w:rsidR="3990F1B6" w:rsidRPr="4F60AD1F">
        <w:rPr>
          <w:b/>
          <w:bCs/>
          <w:sz w:val="20"/>
          <w:szCs w:val="20"/>
        </w:rPr>
        <w:t>Not implemented</w:t>
      </w:r>
      <w:r w:rsidR="3990F1B6" w:rsidRPr="4F60AD1F">
        <w:rPr>
          <w:sz w:val="20"/>
          <w:szCs w:val="20"/>
        </w:rPr>
        <w:t>”</w:t>
      </w:r>
      <w:r w:rsidR="009449C0">
        <w:rPr>
          <w:sz w:val="20"/>
          <w:szCs w:val="20"/>
        </w:rPr>
        <w:t>)</w:t>
      </w:r>
      <w:r w:rsidR="53AAE221" w:rsidRPr="4F60AD1F">
        <w:rPr>
          <w:sz w:val="20"/>
          <w:szCs w:val="20"/>
        </w:rPr>
        <w:t>.</w:t>
      </w:r>
      <w:r w:rsidR="3990F1B6" w:rsidRPr="4F60AD1F">
        <w:rPr>
          <w:sz w:val="20"/>
          <w:szCs w:val="20"/>
        </w:rPr>
        <w:t xml:space="preserve"> </w:t>
      </w:r>
    </w:p>
    <w:p w14:paraId="492F43A9" w14:textId="0445764B" w:rsidR="00D55EDD" w:rsidRDefault="0E2C6204">
      <w:pPr>
        <w:spacing w:line="276" w:lineRule="auto"/>
        <w:ind w:left="284" w:right="482"/>
        <w:jc w:val="both"/>
        <w:rPr>
          <w:sz w:val="20"/>
          <w:szCs w:val="20"/>
          <w:lang w:val="en-GB"/>
        </w:rPr>
      </w:pPr>
      <w:r w:rsidRPr="4F60AD1F">
        <w:rPr>
          <w:sz w:val="20"/>
          <w:szCs w:val="20"/>
          <w:lang w:val="en-GB"/>
        </w:rPr>
        <w:t>If some of the action plans are</w:t>
      </w:r>
      <w:r w:rsidR="14140E5D" w:rsidRPr="4F60AD1F">
        <w:rPr>
          <w:sz w:val="20"/>
          <w:szCs w:val="20"/>
          <w:lang w:val="en-GB"/>
        </w:rPr>
        <w:t xml:space="preserve"> marked as</w:t>
      </w:r>
      <w:r w:rsidRPr="4F60AD1F">
        <w:rPr>
          <w:sz w:val="20"/>
          <w:szCs w:val="20"/>
          <w:lang w:val="en-GB"/>
        </w:rPr>
        <w:t xml:space="preserve"> </w:t>
      </w:r>
      <w:r w:rsidR="53AAE221" w:rsidRPr="4F60AD1F">
        <w:rPr>
          <w:sz w:val="20"/>
          <w:szCs w:val="20"/>
          <w:lang w:val="en-GB"/>
        </w:rPr>
        <w:t xml:space="preserve">“Partly implemented” and/or </w:t>
      </w:r>
      <w:r w:rsidR="3990F1B6" w:rsidRPr="4F60AD1F">
        <w:rPr>
          <w:sz w:val="20"/>
          <w:szCs w:val="20"/>
          <w:lang w:val="en-GB"/>
        </w:rPr>
        <w:t xml:space="preserve">“Not </w:t>
      </w:r>
      <w:r w:rsidR="53AAE221" w:rsidRPr="4F60AD1F">
        <w:rPr>
          <w:sz w:val="20"/>
          <w:szCs w:val="20"/>
          <w:lang w:val="en-GB"/>
        </w:rPr>
        <w:t>implemented</w:t>
      </w:r>
      <w:r w:rsidR="3990F1B6" w:rsidRPr="4F60AD1F">
        <w:rPr>
          <w:sz w:val="20"/>
          <w:szCs w:val="20"/>
          <w:lang w:val="en-GB"/>
        </w:rPr>
        <w:t>”, provide a justification for this</w:t>
      </w:r>
      <w:r w:rsidRPr="4F60AD1F">
        <w:rPr>
          <w:sz w:val="20"/>
          <w:szCs w:val="20"/>
          <w:lang w:val="en-GB"/>
        </w:rPr>
        <w:t>,</w:t>
      </w:r>
      <w:r w:rsidR="3990F1B6" w:rsidRPr="4F60AD1F">
        <w:rPr>
          <w:sz w:val="20"/>
          <w:szCs w:val="20"/>
          <w:lang w:val="en-GB"/>
        </w:rPr>
        <w:t xml:space="preserve"> along </w:t>
      </w:r>
      <w:r w:rsidR="6D4EB521" w:rsidRPr="4F60AD1F">
        <w:rPr>
          <w:sz w:val="20"/>
          <w:szCs w:val="20"/>
          <w:lang w:val="en-GB"/>
        </w:rPr>
        <w:t xml:space="preserve">with </w:t>
      </w:r>
      <w:r w:rsidR="3990F1B6" w:rsidRPr="4F60AD1F">
        <w:rPr>
          <w:sz w:val="20"/>
          <w:szCs w:val="20"/>
          <w:lang w:val="en-GB"/>
        </w:rPr>
        <w:t>any other useful information</w:t>
      </w:r>
      <w:r w:rsidRPr="4F60AD1F">
        <w:rPr>
          <w:sz w:val="20"/>
          <w:szCs w:val="20"/>
          <w:lang w:val="en-GB"/>
        </w:rPr>
        <w:t xml:space="preserve">, under </w:t>
      </w:r>
      <w:r w:rsidR="13980884" w:rsidRPr="4F60AD1F">
        <w:rPr>
          <w:sz w:val="20"/>
          <w:szCs w:val="20"/>
          <w:lang w:val="en-GB"/>
        </w:rPr>
        <w:t>Q</w:t>
      </w:r>
      <w:r w:rsidR="3990F1B6" w:rsidRPr="4F60AD1F">
        <w:rPr>
          <w:sz w:val="20"/>
          <w:szCs w:val="20"/>
          <w:lang w:val="en-GB"/>
        </w:rPr>
        <w:t xml:space="preserve">uestion </w:t>
      </w:r>
      <w:r w:rsidR="53AAE221" w:rsidRPr="4F60AD1F">
        <w:rPr>
          <w:sz w:val="20"/>
          <w:szCs w:val="20"/>
          <w:lang w:val="en-GB"/>
        </w:rPr>
        <w:t>11</w:t>
      </w:r>
      <w:r w:rsidR="3990F1B6" w:rsidRPr="4F60AD1F">
        <w:rPr>
          <w:sz w:val="20"/>
          <w:szCs w:val="20"/>
          <w:lang w:val="en-GB"/>
        </w:rPr>
        <w:t>.</w:t>
      </w:r>
    </w:p>
    <w:p w14:paraId="16C6A913" w14:textId="301E81A1" w:rsidR="00643162" w:rsidRDefault="00643162" w:rsidP="00CF4127">
      <w:pPr>
        <w:spacing w:line="276" w:lineRule="auto"/>
        <w:ind w:left="284" w:right="482"/>
        <w:jc w:val="both"/>
        <w:rPr>
          <w:sz w:val="20"/>
          <w:lang w:val="en-GB"/>
        </w:rPr>
      </w:pPr>
    </w:p>
    <w:p w14:paraId="52D2E7A3" w14:textId="0781CBCE" w:rsidR="001A2AC9" w:rsidRPr="00364276" w:rsidRDefault="00F3B962" w:rsidP="006610F1">
      <w:pPr>
        <w:pStyle w:val="Heading1"/>
        <w:tabs>
          <w:tab w:val="left" w:pos="9276"/>
        </w:tabs>
        <w:ind w:right="594"/>
        <w:rPr>
          <w:lang w:val="en-GB"/>
        </w:rPr>
      </w:pPr>
      <w:r w:rsidRPr="006213C4">
        <w:rPr>
          <w:color w:val="4F81BC"/>
          <w:shd w:val="clear" w:color="auto" w:fill="DBE4F0"/>
          <w:lang w:val="en-GB"/>
        </w:rPr>
        <w:t xml:space="preserve">Question </w:t>
      </w:r>
      <w:r w:rsidR="7CA8D732">
        <w:rPr>
          <w:color w:val="4F81BC"/>
          <w:shd w:val="clear" w:color="auto" w:fill="DBE4F0"/>
          <w:lang w:val="en-GB"/>
        </w:rPr>
        <w:t>10</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7CA8D732">
        <w:rPr>
          <w:color w:val="4F81BC"/>
          <w:shd w:val="clear" w:color="auto" w:fill="DBE4F0"/>
          <w:lang w:val="en-GB"/>
        </w:rPr>
        <w:t>action plan(s) document</w:t>
      </w:r>
      <w:r w:rsidR="001A2AC9" w:rsidRPr="00364276">
        <w:rPr>
          <w:color w:val="4F81BC"/>
          <w:shd w:val="clear" w:color="auto" w:fill="DBE4F0"/>
          <w:lang w:val="en-GB"/>
        </w:rPr>
        <w:tab/>
      </w:r>
    </w:p>
    <w:p w14:paraId="3AFD015B" w14:textId="77777777" w:rsidR="001A2AC9" w:rsidRPr="00643162" w:rsidRDefault="001A2AC9" w:rsidP="002B3BF4">
      <w:pPr>
        <w:spacing w:line="276" w:lineRule="auto"/>
        <w:ind w:left="284" w:right="482"/>
        <w:jc w:val="both"/>
        <w:rPr>
          <w:sz w:val="20"/>
          <w:lang w:val="en-GB"/>
        </w:rPr>
      </w:pPr>
    </w:p>
    <w:p w14:paraId="69940E88" w14:textId="25F8BA4D" w:rsidR="00100373" w:rsidRDefault="7569EC88">
      <w:pPr>
        <w:spacing w:line="276" w:lineRule="auto"/>
        <w:ind w:left="284" w:right="482"/>
        <w:jc w:val="both"/>
        <w:rPr>
          <w:sz w:val="20"/>
          <w:szCs w:val="20"/>
          <w:lang w:val="en-GB"/>
        </w:rPr>
      </w:pPr>
      <w:r w:rsidRPr="4F60AD1F">
        <w:rPr>
          <w:sz w:val="20"/>
          <w:szCs w:val="20"/>
          <w:lang w:val="en-GB"/>
        </w:rPr>
        <w:t xml:space="preserve">— </w:t>
      </w:r>
      <w:r w:rsidR="4BB962BE" w:rsidRPr="261BFF1B">
        <w:rPr>
          <w:sz w:val="20"/>
          <w:szCs w:val="20"/>
          <w:lang w:val="en-GB"/>
        </w:rPr>
        <w:t>U</w:t>
      </w:r>
      <w:r w:rsidRPr="4F60AD1F">
        <w:rPr>
          <w:sz w:val="20"/>
          <w:szCs w:val="20"/>
          <w:lang w:val="en-GB"/>
        </w:rPr>
        <w:t xml:space="preserve">pload </w:t>
      </w:r>
      <w:r w:rsidR="7226356A" w:rsidRPr="261BFF1B">
        <w:rPr>
          <w:sz w:val="20"/>
          <w:szCs w:val="20"/>
          <w:lang w:val="en-GB"/>
        </w:rPr>
        <w:t xml:space="preserve">a single compressed file containing </w:t>
      </w:r>
      <w:r w:rsidRPr="4F60AD1F">
        <w:rPr>
          <w:sz w:val="20"/>
          <w:szCs w:val="20"/>
          <w:lang w:val="en-GB"/>
        </w:rPr>
        <w:t xml:space="preserve">one or more documents (or </w:t>
      </w:r>
      <w:r w:rsidR="57101FAA" w:rsidRPr="4F60AD1F">
        <w:rPr>
          <w:sz w:val="20"/>
          <w:szCs w:val="20"/>
          <w:lang w:val="en-GB"/>
        </w:rPr>
        <w:t xml:space="preserve">provide </w:t>
      </w:r>
      <w:r w:rsidRPr="4F60AD1F">
        <w:rPr>
          <w:sz w:val="20"/>
          <w:szCs w:val="20"/>
          <w:lang w:val="en-GB"/>
        </w:rPr>
        <w:t xml:space="preserve">web links to such documents) </w:t>
      </w:r>
      <w:r w:rsidR="634DD8BF" w:rsidRPr="261BFF1B">
        <w:rPr>
          <w:sz w:val="20"/>
          <w:szCs w:val="20"/>
          <w:lang w:val="en-GB"/>
        </w:rPr>
        <w:t xml:space="preserve">that include the action plan(s) </w:t>
      </w:r>
      <w:r w:rsidRPr="4F60AD1F">
        <w:rPr>
          <w:sz w:val="20"/>
          <w:szCs w:val="20"/>
          <w:lang w:val="en-GB"/>
        </w:rPr>
        <w:t>referred to in Article 13(2) of Regulation (EU) No 1143/2014.</w:t>
      </w:r>
      <w:r w:rsidR="00262DCB">
        <w:rPr>
          <w:sz w:val="20"/>
          <w:szCs w:val="20"/>
          <w:lang w:val="en-GB"/>
        </w:rPr>
        <w:t xml:space="preserve"> </w:t>
      </w:r>
      <w:r w:rsidR="6C1DBDE1" w:rsidRPr="261BFF1B">
        <w:rPr>
          <w:sz w:val="20"/>
          <w:szCs w:val="20"/>
          <w:lang w:val="en-GB"/>
        </w:rPr>
        <w:t xml:space="preserve">All documents </w:t>
      </w:r>
      <w:r w:rsidR="00262DCB">
        <w:rPr>
          <w:sz w:val="20"/>
          <w:szCs w:val="20"/>
          <w:lang w:val="en-GB"/>
        </w:rPr>
        <w:t>should be zipped together</w:t>
      </w:r>
      <w:r w:rsidR="007A32CE">
        <w:rPr>
          <w:sz w:val="20"/>
          <w:szCs w:val="20"/>
          <w:lang w:val="en-GB"/>
        </w:rPr>
        <w:t>.</w:t>
      </w:r>
    </w:p>
    <w:p w14:paraId="78F03885" w14:textId="77777777" w:rsidR="002B3BF4" w:rsidRPr="00643162" w:rsidRDefault="002B3BF4" w:rsidP="002B3BF4">
      <w:pPr>
        <w:spacing w:line="276" w:lineRule="auto"/>
        <w:ind w:left="284" w:right="482"/>
        <w:jc w:val="both"/>
        <w:rPr>
          <w:sz w:val="20"/>
          <w:lang w:val="en-GB"/>
        </w:rPr>
      </w:pPr>
    </w:p>
    <w:p w14:paraId="6FFE5883" w14:textId="77777777" w:rsidR="00100373" w:rsidRPr="00643162" w:rsidRDefault="00100373" w:rsidP="002B3BF4">
      <w:pPr>
        <w:spacing w:line="276" w:lineRule="auto"/>
        <w:ind w:left="284" w:right="482"/>
        <w:jc w:val="both"/>
        <w:rPr>
          <w:sz w:val="20"/>
          <w:lang w:val="en-GB"/>
        </w:rPr>
      </w:pPr>
      <w:r w:rsidRPr="00643162">
        <w:rPr>
          <w:sz w:val="20"/>
          <w:lang w:val="en-GB"/>
        </w:rPr>
        <w:t>Please note that all web links should be given in full, including the initial ‘http://’ or ‘https://’, if applicable.</w:t>
      </w:r>
    </w:p>
    <w:p w14:paraId="0B968304" w14:textId="7635C5CE" w:rsidR="00100373" w:rsidRDefault="00100373" w:rsidP="0007151D">
      <w:pPr>
        <w:spacing w:before="120" w:after="120"/>
        <w:ind w:left="284" w:right="481"/>
        <w:jc w:val="both"/>
        <w:rPr>
          <w:lang w:val="en-GB"/>
        </w:rPr>
      </w:pPr>
    </w:p>
    <w:p w14:paraId="6481FA8D" w14:textId="43CD7D1D" w:rsidR="001A2AC9" w:rsidRPr="00364276" w:rsidRDefault="00F3B962" w:rsidP="006610F1">
      <w:pPr>
        <w:pStyle w:val="Heading1"/>
        <w:tabs>
          <w:tab w:val="left" w:pos="9276"/>
        </w:tabs>
        <w:ind w:right="594"/>
        <w:rPr>
          <w:lang w:val="en-GB"/>
        </w:rPr>
      </w:pPr>
      <w:r w:rsidRPr="006213C4">
        <w:rPr>
          <w:color w:val="4F81BC"/>
          <w:shd w:val="clear" w:color="auto" w:fill="DBE4F0"/>
          <w:lang w:val="en-GB"/>
        </w:rPr>
        <w:t xml:space="preserve">Question </w:t>
      </w:r>
      <w:r w:rsidR="7CA8D732">
        <w:rPr>
          <w:color w:val="4F81BC"/>
          <w:shd w:val="clear" w:color="auto" w:fill="DBE4F0"/>
          <w:lang w:val="en-GB"/>
        </w:rPr>
        <w:t>11</w:t>
      </w:r>
      <w:r w:rsidRPr="006213C4">
        <w:rPr>
          <w:color w:val="4F81BC"/>
          <w:shd w:val="clear" w:color="auto" w:fill="DBE4F0"/>
          <w:lang w:val="en-GB"/>
        </w:rPr>
        <w:t xml:space="preserve"> - </w:t>
      </w:r>
      <w:r>
        <w:rPr>
          <w:color w:val="4F81BC"/>
          <w:shd w:val="clear" w:color="auto" w:fill="DBE4F0"/>
          <w:lang w:val="en-GB"/>
        </w:rPr>
        <w:t>action plan(s) on</w:t>
      </w:r>
      <w:r w:rsidRPr="006213C4">
        <w:rPr>
          <w:color w:val="4F81BC"/>
          <w:shd w:val="clear" w:color="auto" w:fill="DBE4F0"/>
          <w:lang w:val="en-GB"/>
        </w:rPr>
        <w:t xml:space="preserve"> pathways</w:t>
      </w:r>
      <w:r>
        <w:rPr>
          <w:color w:val="4F81BC"/>
          <w:shd w:val="clear" w:color="auto" w:fill="DBE4F0"/>
          <w:lang w:val="en-GB"/>
        </w:rPr>
        <w:t xml:space="preserve"> - </w:t>
      </w:r>
      <w:r w:rsidR="7CA8D732">
        <w:rPr>
          <w:color w:val="4F81BC"/>
          <w:shd w:val="clear" w:color="auto" w:fill="DBE4F0"/>
          <w:lang w:val="en-GB"/>
        </w:rPr>
        <w:t>additional information</w:t>
      </w:r>
      <w:r w:rsidR="001A2AC9" w:rsidRPr="00364276">
        <w:rPr>
          <w:color w:val="4F81BC"/>
          <w:shd w:val="clear" w:color="auto" w:fill="DBE4F0"/>
          <w:lang w:val="en-GB"/>
        </w:rPr>
        <w:tab/>
      </w:r>
    </w:p>
    <w:p w14:paraId="07F271B1" w14:textId="77777777" w:rsidR="001A2AC9" w:rsidRPr="00364276" w:rsidRDefault="001A2AC9" w:rsidP="002B3BF4">
      <w:pPr>
        <w:spacing w:line="276" w:lineRule="auto"/>
        <w:ind w:left="284" w:right="482"/>
        <w:jc w:val="both"/>
        <w:rPr>
          <w:lang w:val="en-GB"/>
        </w:rPr>
      </w:pPr>
    </w:p>
    <w:p w14:paraId="023D00D2" w14:textId="36DD80EE" w:rsidR="00100373" w:rsidRDefault="7569EC88">
      <w:pPr>
        <w:spacing w:line="276" w:lineRule="auto"/>
        <w:ind w:left="284" w:right="482"/>
        <w:rPr>
          <w:sz w:val="20"/>
          <w:szCs w:val="20"/>
          <w:lang w:val="en-GB"/>
        </w:rPr>
      </w:pPr>
      <w:r w:rsidRPr="4F60AD1F">
        <w:rPr>
          <w:rFonts w:cstheme="minorBidi"/>
          <w:sz w:val="20"/>
          <w:szCs w:val="20"/>
          <w:lang w:val="en-GB"/>
        </w:rPr>
        <w:t xml:space="preserve">— </w:t>
      </w:r>
      <w:r w:rsidRPr="4F60AD1F">
        <w:rPr>
          <w:rFonts w:cstheme="minorBidi"/>
          <w:i/>
          <w:iCs/>
          <w:sz w:val="20"/>
          <w:szCs w:val="20"/>
          <w:lang w:val="en-GB"/>
        </w:rPr>
        <w:t>Optional</w:t>
      </w:r>
      <w:r w:rsidRPr="4F60AD1F">
        <w:rPr>
          <w:rFonts w:cstheme="minorBidi"/>
          <w:sz w:val="20"/>
          <w:szCs w:val="20"/>
          <w:lang w:val="en-GB"/>
        </w:rPr>
        <w:t xml:space="preserve">: Provide any additional information </w:t>
      </w:r>
      <w:r w:rsidR="03858828" w:rsidRPr="4F60AD1F">
        <w:rPr>
          <w:rFonts w:cstheme="minorBidi"/>
          <w:sz w:val="20"/>
          <w:szCs w:val="20"/>
          <w:lang w:val="en-GB"/>
        </w:rPr>
        <w:t>deemed</w:t>
      </w:r>
      <w:r w:rsidRPr="4F60AD1F">
        <w:rPr>
          <w:rFonts w:cstheme="minorBidi"/>
          <w:sz w:val="20"/>
          <w:szCs w:val="20"/>
          <w:lang w:val="en-GB"/>
        </w:rPr>
        <w:t xml:space="preserve"> necessary to explain the answers to </w:t>
      </w:r>
      <w:r w:rsidR="75B417B7" w:rsidRPr="4F60AD1F">
        <w:rPr>
          <w:rFonts w:cstheme="minorBidi"/>
          <w:sz w:val="20"/>
          <w:szCs w:val="20"/>
          <w:lang w:val="en-GB"/>
        </w:rPr>
        <w:t>Q</w:t>
      </w:r>
      <w:r w:rsidRPr="4F60AD1F">
        <w:rPr>
          <w:rFonts w:cstheme="minorBidi"/>
          <w:sz w:val="20"/>
          <w:szCs w:val="20"/>
          <w:lang w:val="en-GB"/>
        </w:rPr>
        <w:t xml:space="preserve">uestions </w:t>
      </w:r>
      <w:r w:rsidR="53AAE221" w:rsidRPr="4F60AD1F">
        <w:rPr>
          <w:rFonts w:cstheme="minorBidi"/>
          <w:sz w:val="20"/>
          <w:szCs w:val="20"/>
          <w:lang w:val="en-GB"/>
        </w:rPr>
        <w:t xml:space="preserve">1 </w:t>
      </w:r>
      <w:r w:rsidRPr="4F60AD1F">
        <w:rPr>
          <w:rFonts w:cstheme="minorBidi"/>
          <w:sz w:val="20"/>
          <w:szCs w:val="20"/>
          <w:lang w:val="en-GB"/>
        </w:rPr>
        <w:t xml:space="preserve">to </w:t>
      </w:r>
      <w:r w:rsidR="489F08AC" w:rsidRPr="4F60AD1F">
        <w:rPr>
          <w:rFonts w:cstheme="minorBidi"/>
          <w:sz w:val="20"/>
          <w:szCs w:val="20"/>
          <w:lang w:val="en-GB"/>
        </w:rPr>
        <w:t>10</w:t>
      </w:r>
      <w:r w:rsidRPr="4F60AD1F">
        <w:rPr>
          <w:rFonts w:cstheme="minorBidi"/>
          <w:sz w:val="20"/>
          <w:szCs w:val="20"/>
          <w:lang w:val="en-GB"/>
        </w:rPr>
        <w:t xml:space="preserve">. </w:t>
      </w:r>
      <w:r w:rsidRPr="4F60AD1F">
        <w:rPr>
          <w:sz w:val="20"/>
          <w:szCs w:val="20"/>
          <w:lang w:val="en-GB"/>
        </w:rPr>
        <w:t xml:space="preserve">Elaborate in particular on the reasons for </w:t>
      </w:r>
      <w:r w:rsidR="580FBF59" w:rsidRPr="4F60AD1F">
        <w:rPr>
          <w:sz w:val="20"/>
          <w:szCs w:val="20"/>
          <w:lang w:val="en-GB"/>
        </w:rPr>
        <w:t xml:space="preserve">not performing </w:t>
      </w:r>
      <w:r w:rsidRPr="4F60AD1F">
        <w:rPr>
          <w:sz w:val="20"/>
          <w:szCs w:val="20"/>
          <w:lang w:val="en-GB"/>
        </w:rPr>
        <w:t xml:space="preserve">a comprehensive analysis and prioritisation of the pathways of unintentional introduction and spread </w:t>
      </w:r>
      <w:r w:rsidR="005D45D6">
        <w:rPr>
          <w:sz w:val="20"/>
          <w:szCs w:val="20"/>
          <w:lang w:val="en-GB"/>
        </w:rPr>
        <w:t>for some, or none,</w:t>
      </w:r>
      <w:r w:rsidRPr="4F60AD1F">
        <w:rPr>
          <w:sz w:val="20"/>
          <w:szCs w:val="20"/>
          <w:lang w:val="en-GB"/>
        </w:rPr>
        <w:t xml:space="preserve"> </w:t>
      </w:r>
      <w:r w:rsidR="005D45D6">
        <w:rPr>
          <w:sz w:val="20"/>
          <w:szCs w:val="20"/>
          <w:lang w:val="en-GB"/>
        </w:rPr>
        <w:t xml:space="preserve">of the </w:t>
      </w:r>
      <w:r w:rsidRPr="4F60AD1F">
        <w:rPr>
          <w:sz w:val="20"/>
          <w:szCs w:val="20"/>
          <w:lang w:val="en-GB"/>
        </w:rPr>
        <w:t xml:space="preserve">species of Union concern or for specific measures not being addressed in the action plan(s), if </w:t>
      </w:r>
      <w:r w:rsidR="46DA13FA" w:rsidRPr="4F60AD1F">
        <w:rPr>
          <w:sz w:val="20"/>
          <w:szCs w:val="20"/>
          <w:lang w:val="en-GB"/>
        </w:rPr>
        <w:t>applicable</w:t>
      </w:r>
      <w:r w:rsidRPr="4F60AD1F">
        <w:rPr>
          <w:sz w:val="20"/>
          <w:szCs w:val="20"/>
          <w:lang w:val="en-GB"/>
        </w:rPr>
        <w:t xml:space="preserve">. </w:t>
      </w:r>
    </w:p>
    <w:p w14:paraId="07629310" w14:textId="6AA7FF0D" w:rsidR="00694C4D" w:rsidRPr="00643162" w:rsidRDefault="00694C4D" w:rsidP="002B3BF4">
      <w:pPr>
        <w:spacing w:line="276" w:lineRule="auto"/>
        <w:ind w:left="284" w:right="482"/>
        <w:rPr>
          <w:rFonts w:cstheme="minorBidi"/>
          <w:sz w:val="20"/>
          <w:szCs w:val="20"/>
          <w:lang w:val="en-GB"/>
        </w:rPr>
      </w:pPr>
      <w:r w:rsidRPr="08561D41">
        <w:rPr>
          <w:rFonts w:cstheme="minorBidi"/>
          <w:sz w:val="20"/>
          <w:szCs w:val="20"/>
          <w:lang w:val="en-GB"/>
        </w:rPr>
        <w:t>Indicate any difficulties encountered when producing the pathway analysis and prioritisation and/or the pathway action plan(s</w:t>
      </w:r>
      <w:r w:rsidR="2BB1CBFF" w:rsidRPr="08561D41">
        <w:rPr>
          <w:rFonts w:cstheme="minorBidi"/>
          <w:sz w:val="20"/>
          <w:szCs w:val="20"/>
          <w:lang w:val="en-GB"/>
        </w:rPr>
        <w:t>) and</w:t>
      </w:r>
      <w:r w:rsidRPr="08561D41">
        <w:rPr>
          <w:rFonts w:cstheme="minorBidi"/>
          <w:sz w:val="20"/>
          <w:szCs w:val="20"/>
          <w:lang w:val="en-GB"/>
        </w:rPr>
        <w:t xml:space="preserve"> highlight possible areas for future improvement. </w:t>
      </w:r>
    </w:p>
    <w:p w14:paraId="60CF3851" w14:textId="7613AB27" w:rsidR="00100373" w:rsidRDefault="00100373" w:rsidP="002B3BF4">
      <w:pPr>
        <w:spacing w:line="276" w:lineRule="auto"/>
        <w:ind w:left="284" w:right="482"/>
        <w:jc w:val="both"/>
        <w:rPr>
          <w:lang w:val="en-GB"/>
        </w:rPr>
      </w:pPr>
    </w:p>
    <w:p w14:paraId="6EEAF0F6" w14:textId="431AEFA6" w:rsidR="00F61203" w:rsidRPr="00067E0B" w:rsidRDefault="7786AF4E" w:rsidP="006610F1">
      <w:pPr>
        <w:pStyle w:val="Heading1"/>
        <w:tabs>
          <w:tab w:val="left" w:pos="9276"/>
        </w:tabs>
        <w:ind w:right="481"/>
        <w:rPr>
          <w:lang w:val="fr-FR"/>
        </w:rPr>
      </w:pPr>
      <w:r w:rsidRPr="00067E0B">
        <w:rPr>
          <w:color w:val="4F81BC"/>
          <w:shd w:val="clear" w:color="auto" w:fill="DBE4F0"/>
          <w:lang w:val="fr-FR"/>
        </w:rPr>
        <w:t xml:space="preserve">2) Information on surveillance system </w:t>
      </w:r>
      <w:r w:rsidR="00F61203" w:rsidRPr="00067E0B">
        <w:rPr>
          <w:color w:val="4F81BC"/>
          <w:shd w:val="clear" w:color="auto" w:fill="DBE4F0"/>
          <w:lang w:val="fr-FR"/>
        </w:rPr>
        <w:tab/>
      </w:r>
    </w:p>
    <w:p w14:paraId="6AFB7690" w14:textId="3EF6ABA3" w:rsidR="00AD59D9" w:rsidRPr="00067E0B" w:rsidRDefault="00AD59D9" w:rsidP="00945459">
      <w:pPr>
        <w:spacing w:before="120" w:after="120"/>
        <w:ind w:right="481"/>
        <w:jc w:val="both"/>
        <w:rPr>
          <w:lang w:val="fr-FR"/>
        </w:rPr>
      </w:pPr>
    </w:p>
    <w:p w14:paraId="094F770C" w14:textId="4C210B79" w:rsidR="00E56FD6" w:rsidRPr="00067E0B" w:rsidRDefault="13B48136" w:rsidP="006610F1">
      <w:pPr>
        <w:pStyle w:val="Heading1"/>
        <w:tabs>
          <w:tab w:val="left" w:pos="9276"/>
        </w:tabs>
        <w:ind w:right="594"/>
        <w:rPr>
          <w:lang w:val="fr-FR"/>
        </w:rPr>
      </w:pPr>
      <w:r w:rsidRPr="00067E0B">
        <w:rPr>
          <w:color w:val="4F81BC"/>
          <w:shd w:val="clear" w:color="auto" w:fill="DBE4F0"/>
          <w:lang w:val="fr-FR"/>
        </w:rPr>
        <w:t xml:space="preserve">Question </w:t>
      </w:r>
      <w:r w:rsidR="512882D6" w:rsidRPr="00067E0B">
        <w:rPr>
          <w:color w:val="4F81BC"/>
          <w:shd w:val="clear" w:color="auto" w:fill="DBE4F0"/>
          <w:lang w:val="fr-FR"/>
        </w:rPr>
        <w:t>12</w:t>
      </w:r>
      <w:r w:rsidRPr="00067E0B">
        <w:rPr>
          <w:color w:val="4F81BC"/>
          <w:shd w:val="clear" w:color="auto" w:fill="DBE4F0"/>
          <w:lang w:val="fr-FR"/>
        </w:rPr>
        <w:t xml:space="preserve"> - </w:t>
      </w:r>
      <w:r w:rsidR="512882D6" w:rsidRPr="00067E0B">
        <w:rPr>
          <w:color w:val="4F81BC"/>
          <w:shd w:val="clear" w:color="auto" w:fill="DBE4F0"/>
          <w:lang w:val="fr-FR"/>
        </w:rPr>
        <w:t>surveillance system</w:t>
      </w:r>
      <w:r w:rsidRPr="00067E0B">
        <w:rPr>
          <w:color w:val="4F81BC"/>
          <w:shd w:val="clear" w:color="auto" w:fill="DBE4F0"/>
          <w:lang w:val="fr-FR"/>
        </w:rPr>
        <w:t xml:space="preserve"> - </w:t>
      </w:r>
      <w:r w:rsidR="512882D6" w:rsidRPr="00067E0B">
        <w:rPr>
          <w:color w:val="4F81BC"/>
          <w:shd w:val="clear" w:color="auto" w:fill="DBE4F0"/>
          <w:lang w:val="fr-FR"/>
        </w:rPr>
        <w:t>description</w:t>
      </w:r>
      <w:r w:rsidR="00E56FD6" w:rsidRPr="00067E0B">
        <w:rPr>
          <w:color w:val="4F81BC"/>
          <w:shd w:val="clear" w:color="auto" w:fill="DBE4F0"/>
          <w:lang w:val="fr-FR"/>
        </w:rPr>
        <w:tab/>
      </w:r>
    </w:p>
    <w:p w14:paraId="5EC96754" w14:textId="77777777" w:rsidR="00E56FD6" w:rsidRPr="00067E0B" w:rsidRDefault="00E56FD6" w:rsidP="00D86BF3">
      <w:pPr>
        <w:spacing w:line="276" w:lineRule="auto"/>
        <w:ind w:right="482"/>
        <w:jc w:val="both"/>
        <w:rPr>
          <w:lang w:val="fr-FR"/>
        </w:rPr>
      </w:pPr>
    </w:p>
    <w:p w14:paraId="07489298" w14:textId="23DC3D4C" w:rsidR="00100373" w:rsidRDefault="2C179D10">
      <w:pPr>
        <w:tabs>
          <w:tab w:val="left" w:pos="284"/>
        </w:tabs>
        <w:spacing w:line="276" w:lineRule="auto"/>
        <w:ind w:left="284" w:right="482"/>
        <w:jc w:val="both"/>
        <w:rPr>
          <w:sz w:val="20"/>
          <w:szCs w:val="20"/>
          <w:lang w:val="en-GB"/>
        </w:rPr>
      </w:pPr>
      <w:r w:rsidRPr="06B1F36E">
        <w:rPr>
          <w:sz w:val="20"/>
          <w:szCs w:val="20"/>
          <w:lang w:val="en-GB"/>
        </w:rPr>
        <w:t xml:space="preserve">— Describe the surveillance system </w:t>
      </w:r>
      <w:r w:rsidR="4360F4B0" w:rsidRPr="06B1F36E">
        <w:rPr>
          <w:sz w:val="20"/>
          <w:szCs w:val="20"/>
          <w:lang w:val="en-GB"/>
        </w:rPr>
        <w:t>for</w:t>
      </w:r>
      <w:r w:rsidRPr="06B1F36E">
        <w:rPr>
          <w:sz w:val="20"/>
          <w:szCs w:val="20"/>
          <w:lang w:val="en-GB"/>
        </w:rPr>
        <w:t xml:space="preserve"> invasive alien species of Union concern </w:t>
      </w:r>
      <w:r w:rsidR="009921E1" w:rsidRPr="06B1F36E">
        <w:rPr>
          <w:sz w:val="20"/>
          <w:szCs w:val="20"/>
          <w:lang w:val="en-GB"/>
        </w:rPr>
        <w:t xml:space="preserve">used to detect, </w:t>
      </w:r>
      <w:r w:rsidRPr="06B1F36E">
        <w:rPr>
          <w:sz w:val="20"/>
          <w:szCs w:val="20"/>
          <w:lang w:val="en-GB"/>
        </w:rPr>
        <w:t>collect and record data on the</w:t>
      </w:r>
      <w:r w:rsidR="577381B7" w:rsidRPr="06B1F36E">
        <w:rPr>
          <w:sz w:val="20"/>
          <w:szCs w:val="20"/>
          <w:lang w:val="en-GB"/>
        </w:rPr>
        <w:t>ir</w:t>
      </w:r>
      <w:r w:rsidRPr="06B1F36E">
        <w:rPr>
          <w:sz w:val="20"/>
          <w:szCs w:val="20"/>
          <w:lang w:val="en-GB"/>
        </w:rPr>
        <w:t xml:space="preserve"> occurrence in the environment </w:t>
      </w:r>
      <w:r w:rsidR="22DA31C0" w:rsidRPr="06B1F36E">
        <w:rPr>
          <w:sz w:val="20"/>
          <w:szCs w:val="20"/>
          <w:lang w:val="en-GB"/>
        </w:rPr>
        <w:t>through</w:t>
      </w:r>
      <w:r w:rsidRPr="06B1F36E">
        <w:rPr>
          <w:sz w:val="20"/>
          <w:szCs w:val="20"/>
          <w:lang w:val="en-GB"/>
        </w:rPr>
        <w:t xml:space="preserve"> survey monitoring or other procedures</w:t>
      </w:r>
      <w:r w:rsidR="009921E1" w:rsidRPr="06B1F36E">
        <w:rPr>
          <w:sz w:val="20"/>
          <w:szCs w:val="20"/>
          <w:lang w:val="en-GB"/>
        </w:rPr>
        <w:t>, and which is aimed at</w:t>
      </w:r>
      <w:r w:rsidRPr="06B1F36E">
        <w:rPr>
          <w:sz w:val="20"/>
          <w:szCs w:val="20"/>
          <w:lang w:val="en-GB"/>
        </w:rPr>
        <w:t xml:space="preserve"> prevent</w:t>
      </w:r>
      <w:r w:rsidR="009921E1" w:rsidRPr="06B1F36E">
        <w:rPr>
          <w:sz w:val="20"/>
          <w:szCs w:val="20"/>
          <w:lang w:val="en-GB"/>
        </w:rPr>
        <w:t>ing</w:t>
      </w:r>
      <w:r w:rsidRPr="06B1F36E">
        <w:rPr>
          <w:sz w:val="20"/>
          <w:szCs w:val="20"/>
          <w:lang w:val="en-GB"/>
        </w:rPr>
        <w:t xml:space="preserve"> the</w:t>
      </w:r>
      <w:r w:rsidR="09362E0D" w:rsidRPr="06B1F36E">
        <w:rPr>
          <w:sz w:val="20"/>
          <w:szCs w:val="20"/>
          <w:lang w:val="en-GB"/>
        </w:rPr>
        <w:t>ir</w:t>
      </w:r>
      <w:r w:rsidRPr="06B1F36E">
        <w:rPr>
          <w:sz w:val="20"/>
          <w:szCs w:val="20"/>
          <w:lang w:val="en-GB"/>
        </w:rPr>
        <w:t xml:space="preserve"> spread into or within the Union, as referred in Art</w:t>
      </w:r>
      <w:r w:rsidR="005D45D6" w:rsidRPr="06B1F36E">
        <w:rPr>
          <w:sz w:val="20"/>
          <w:szCs w:val="20"/>
          <w:lang w:val="en-GB"/>
        </w:rPr>
        <w:t>.</w:t>
      </w:r>
      <w:r w:rsidRPr="06B1F36E">
        <w:rPr>
          <w:sz w:val="20"/>
          <w:szCs w:val="20"/>
          <w:lang w:val="en-GB"/>
        </w:rPr>
        <w:t xml:space="preserve"> 14 of Regulation (EU) No 1143/2014. </w:t>
      </w:r>
    </w:p>
    <w:p w14:paraId="16D610A4" w14:textId="77777777" w:rsidR="00D86BF3" w:rsidRPr="00643162" w:rsidRDefault="00D86BF3" w:rsidP="00D86BF3">
      <w:pPr>
        <w:tabs>
          <w:tab w:val="left" w:pos="284"/>
        </w:tabs>
        <w:spacing w:line="276" w:lineRule="auto"/>
        <w:ind w:left="284" w:right="482"/>
        <w:jc w:val="both"/>
        <w:rPr>
          <w:sz w:val="20"/>
          <w:lang w:val="en-GB"/>
        </w:rPr>
      </w:pPr>
    </w:p>
    <w:p w14:paraId="062C9170" w14:textId="30997904" w:rsidR="00100373" w:rsidRDefault="009921E1" w:rsidP="009921E1">
      <w:pPr>
        <w:tabs>
          <w:tab w:val="left" w:pos="284"/>
        </w:tabs>
        <w:spacing w:line="276" w:lineRule="auto"/>
        <w:ind w:left="284" w:right="482"/>
        <w:jc w:val="both"/>
        <w:rPr>
          <w:sz w:val="20"/>
          <w:szCs w:val="20"/>
          <w:lang w:val="en-GB"/>
        </w:rPr>
      </w:pPr>
      <w:r w:rsidRPr="06B1F36E">
        <w:rPr>
          <w:sz w:val="20"/>
          <w:szCs w:val="20"/>
          <w:lang w:val="en-GB"/>
        </w:rPr>
        <w:t xml:space="preserve">Note that a </w:t>
      </w:r>
      <w:r w:rsidR="2C179D10" w:rsidRPr="06B1F36E">
        <w:rPr>
          <w:sz w:val="20"/>
          <w:szCs w:val="20"/>
          <w:lang w:val="en-GB"/>
        </w:rPr>
        <w:t xml:space="preserve">surveillance system should not be confused with systems used to store/analyse data or with an inventory. For example, a database, an internet portal or similar tools including information on invasive alien species are not to be </w:t>
      </w:r>
      <w:r w:rsidR="4F49A085" w:rsidRPr="06B1F36E">
        <w:rPr>
          <w:sz w:val="20"/>
          <w:szCs w:val="20"/>
          <w:lang w:val="en-GB"/>
        </w:rPr>
        <w:t>considered</w:t>
      </w:r>
      <w:r w:rsidR="2C179D10" w:rsidRPr="06B1F36E">
        <w:rPr>
          <w:sz w:val="20"/>
          <w:szCs w:val="20"/>
          <w:lang w:val="en-GB"/>
        </w:rPr>
        <w:t xml:space="preserve"> as a surveillance system themselves, unless they are fully supported by specific “survey monitoring or other procedures” aimed at collecting and recording data on the occurrence of alien species in the environment. In this case, ensure that such “survey monitoring or other procedures” are duly described for each species. Similarly, citizen science cannot be automatically considered as a suitable surveillance method for all species in all environments </w:t>
      </w:r>
      <w:r w:rsidR="47622514" w:rsidRPr="06B1F36E">
        <w:rPr>
          <w:sz w:val="20"/>
          <w:szCs w:val="20"/>
          <w:lang w:val="en-GB"/>
        </w:rPr>
        <w:t>across</w:t>
      </w:r>
      <w:r w:rsidR="2C179D10" w:rsidRPr="06B1F36E">
        <w:rPr>
          <w:sz w:val="20"/>
          <w:szCs w:val="20"/>
          <w:lang w:val="en-GB"/>
        </w:rPr>
        <w:t xml:space="preserve"> the entire territory of a M</w:t>
      </w:r>
      <w:r w:rsidR="03F0A812" w:rsidRPr="06B1F36E">
        <w:rPr>
          <w:sz w:val="20"/>
          <w:szCs w:val="20"/>
          <w:lang w:val="en-GB"/>
        </w:rPr>
        <w:t>ember State unless justified</w:t>
      </w:r>
      <w:r w:rsidR="2C179D10" w:rsidRPr="06B1F36E">
        <w:rPr>
          <w:sz w:val="20"/>
          <w:szCs w:val="20"/>
          <w:lang w:val="en-GB"/>
        </w:rPr>
        <w:t xml:space="preserve"> by the specific features and detectability of the target species.</w:t>
      </w:r>
    </w:p>
    <w:p w14:paraId="3E9C9907" w14:textId="6E38E8FA" w:rsidR="00A7498F" w:rsidRDefault="5C20A152">
      <w:pPr>
        <w:tabs>
          <w:tab w:val="left" w:pos="284"/>
        </w:tabs>
        <w:spacing w:line="276" w:lineRule="auto"/>
        <w:ind w:left="284" w:right="482"/>
        <w:jc w:val="both"/>
        <w:rPr>
          <w:sz w:val="20"/>
          <w:szCs w:val="20"/>
          <w:lang w:val="en-GB"/>
        </w:rPr>
      </w:pPr>
      <w:r w:rsidRPr="4F60AD1F">
        <w:rPr>
          <w:sz w:val="20"/>
          <w:szCs w:val="20"/>
          <w:lang w:val="en-GB"/>
        </w:rPr>
        <w:t xml:space="preserve">If the Member State has different surveillance systems for different species and/or with different coverages in place, please </w:t>
      </w:r>
      <w:r w:rsidR="6E19B693" w:rsidRPr="4F60AD1F">
        <w:rPr>
          <w:sz w:val="20"/>
          <w:szCs w:val="20"/>
          <w:lang w:val="en-GB"/>
        </w:rPr>
        <w:t xml:space="preserve">consider </w:t>
      </w:r>
      <w:r w:rsidRPr="4F60AD1F">
        <w:rPr>
          <w:sz w:val="20"/>
          <w:szCs w:val="20"/>
          <w:lang w:val="en-GB"/>
        </w:rPr>
        <w:t xml:space="preserve">all the systems combined and provide clarifications on this in </w:t>
      </w:r>
      <w:r w:rsidR="30904B4C" w:rsidRPr="4F60AD1F">
        <w:rPr>
          <w:sz w:val="20"/>
          <w:szCs w:val="20"/>
          <w:lang w:val="en-GB"/>
        </w:rPr>
        <w:t>Q</w:t>
      </w:r>
      <w:r w:rsidRPr="4F60AD1F">
        <w:rPr>
          <w:sz w:val="20"/>
          <w:szCs w:val="20"/>
          <w:lang w:val="en-GB"/>
        </w:rPr>
        <w:t xml:space="preserve">uestion 14. </w:t>
      </w:r>
    </w:p>
    <w:p w14:paraId="6187BA8F" w14:textId="77777777" w:rsidR="00585562" w:rsidRPr="00643162" w:rsidRDefault="00585562" w:rsidP="00D86BF3">
      <w:pPr>
        <w:tabs>
          <w:tab w:val="left" w:pos="284"/>
        </w:tabs>
        <w:spacing w:line="276" w:lineRule="auto"/>
        <w:ind w:left="284" w:right="482"/>
        <w:jc w:val="both"/>
        <w:rPr>
          <w:sz w:val="20"/>
          <w:lang w:val="en-GB"/>
        </w:rPr>
      </w:pPr>
    </w:p>
    <w:p w14:paraId="6985DD67" w14:textId="632B40DC" w:rsidR="00585562" w:rsidRDefault="7569EC88">
      <w:pPr>
        <w:spacing w:line="276" w:lineRule="auto"/>
        <w:ind w:left="709" w:right="482"/>
        <w:jc w:val="both"/>
        <w:rPr>
          <w:sz w:val="20"/>
          <w:szCs w:val="20"/>
        </w:rPr>
      </w:pPr>
      <w:r w:rsidRPr="4F60AD1F">
        <w:rPr>
          <w:sz w:val="20"/>
          <w:szCs w:val="20"/>
        </w:rPr>
        <w:t xml:space="preserve">— Indicate to what extent the system </w:t>
      </w:r>
      <w:r w:rsidR="43C90144" w:rsidRPr="4F60AD1F">
        <w:rPr>
          <w:sz w:val="20"/>
          <w:szCs w:val="20"/>
        </w:rPr>
        <w:t xml:space="preserve">covers the </w:t>
      </w:r>
      <w:r w:rsidRPr="4F60AD1F">
        <w:rPr>
          <w:sz w:val="20"/>
          <w:szCs w:val="20"/>
        </w:rPr>
        <w:t>geographical territory</w:t>
      </w:r>
      <w:r w:rsidR="34352C97" w:rsidRPr="4F60AD1F">
        <w:rPr>
          <w:sz w:val="20"/>
          <w:szCs w:val="20"/>
        </w:rPr>
        <w:t>,</w:t>
      </w:r>
      <w:r w:rsidR="34352C97" w:rsidRPr="4F60AD1F">
        <w:rPr>
          <w:rFonts w:eastAsia="Times New Roman"/>
          <w:color w:val="000000" w:themeColor="text1"/>
          <w:sz w:val="20"/>
          <w:szCs w:val="20"/>
        </w:rPr>
        <w:t xml:space="preserve"> including marine territorial waters</w:t>
      </w:r>
      <w:r w:rsidRPr="4F60AD1F">
        <w:rPr>
          <w:sz w:val="20"/>
          <w:szCs w:val="20"/>
        </w:rPr>
        <w:t xml:space="preserve"> of the Member State</w:t>
      </w:r>
      <w:r w:rsidR="0A5C42DF" w:rsidRPr="4F60AD1F">
        <w:rPr>
          <w:sz w:val="20"/>
          <w:szCs w:val="20"/>
        </w:rPr>
        <w:t>,</w:t>
      </w:r>
      <w:r w:rsidRPr="4F60AD1F">
        <w:rPr>
          <w:sz w:val="20"/>
          <w:szCs w:val="20"/>
        </w:rPr>
        <w:t xml:space="preserve"> to determine the presence and distribution of new as well as already established, invasive alien species of Union concern. Indicate if the </w:t>
      </w:r>
      <w:r w:rsidRPr="4F60AD1F">
        <w:rPr>
          <w:rFonts w:cstheme="minorBidi"/>
          <w:sz w:val="20"/>
          <w:szCs w:val="20"/>
        </w:rPr>
        <w:t xml:space="preserve">surveillance </w:t>
      </w:r>
      <w:r w:rsidRPr="4F60AD1F">
        <w:rPr>
          <w:sz w:val="20"/>
          <w:szCs w:val="20"/>
        </w:rPr>
        <w:t xml:space="preserve">system covers the </w:t>
      </w:r>
      <w:r w:rsidR="59730DFE" w:rsidRPr="4F60AD1F">
        <w:rPr>
          <w:sz w:val="20"/>
          <w:szCs w:val="20"/>
        </w:rPr>
        <w:t>entire</w:t>
      </w:r>
      <w:r w:rsidRPr="4F60AD1F">
        <w:rPr>
          <w:sz w:val="20"/>
          <w:szCs w:val="20"/>
        </w:rPr>
        <w:t xml:space="preserve"> territory</w:t>
      </w:r>
      <w:r w:rsidR="3D6D1631" w:rsidRPr="4F60AD1F">
        <w:rPr>
          <w:sz w:val="20"/>
          <w:szCs w:val="20"/>
        </w:rPr>
        <w:t>,</w:t>
      </w:r>
      <w:r w:rsidR="3D6D1631" w:rsidRPr="4F60AD1F">
        <w:rPr>
          <w:rFonts w:eastAsia="Times New Roman"/>
          <w:color w:val="000000" w:themeColor="text1"/>
          <w:sz w:val="20"/>
          <w:szCs w:val="20"/>
        </w:rPr>
        <w:t xml:space="preserve"> including marine territorial waters,</w:t>
      </w:r>
      <w:r w:rsidRPr="4F60AD1F">
        <w:rPr>
          <w:sz w:val="20"/>
          <w:szCs w:val="20"/>
        </w:rPr>
        <w:t xml:space="preserve"> of the Member State, by selecting “</w:t>
      </w:r>
      <w:r w:rsidRPr="4F60AD1F">
        <w:rPr>
          <w:b/>
          <w:bCs/>
          <w:sz w:val="20"/>
          <w:szCs w:val="20"/>
        </w:rPr>
        <w:t>Complete coverage</w:t>
      </w:r>
      <w:r w:rsidRPr="4F60AD1F">
        <w:rPr>
          <w:sz w:val="20"/>
          <w:szCs w:val="20"/>
        </w:rPr>
        <w:t>”. If the territory</w:t>
      </w:r>
      <w:r w:rsidR="3D6D1631" w:rsidRPr="4F60AD1F">
        <w:rPr>
          <w:sz w:val="20"/>
          <w:szCs w:val="20"/>
        </w:rPr>
        <w:t>,</w:t>
      </w:r>
      <w:r w:rsidR="3D6D1631" w:rsidRPr="4F60AD1F">
        <w:rPr>
          <w:rFonts w:eastAsia="Times New Roman"/>
          <w:color w:val="000000" w:themeColor="text1"/>
          <w:sz w:val="20"/>
          <w:szCs w:val="20"/>
        </w:rPr>
        <w:t xml:space="preserve"> including marine territorial waters,</w:t>
      </w:r>
      <w:r w:rsidRPr="4F60AD1F">
        <w:rPr>
          <w:sz w:val="20"/>
          <w:szCs w:val="20"/>
        </w:rPr>
        <w:t xml:space="preserve"> is only partially covered, for example only specific regions or areas within a Member State, or if the territory</w:t>
      </w:r>
      <w:r w:rsidR="3D6D1631" w:rsidRPr="4F60AD1F">
        <w:rPr>
          <w:sz w:val="20"/>
          <w:szCs w:val="20"/>
        </w:rPr>
        <w:t>,</w:t>
      </w:r>
      <w:r w:rsidR="3D6D1631" w:rsidRPr="4F60AD1F">
        <w:rPr>
          <w:rFonts w:eastAsia="Times New Roman"/>
          <w:color w:val="000000" w:themeColor="text1"/>
          <w:sz w:val="20"/>
          <w:szCs w:val="20"/>
        </w:rPr>
        <w:t xml:space="preserve"> including marine territorial waters,</w:t>
      </w:r>
      <w:r w:rsidRPr="4F60AD1F">
        <w:rPr>
          <w:sz w:val="20"/>
          <w:szCs w:val="20"/>
        </w:rPr>
        <w:t xml:space="preserve"> is not covered at all, select “</w:t>
      </w:r>
      <w:r w:rsidRPr="4F60AD1F">
        <w:rPr>
          <w:b/>
          <w:bCs/>
          <w:sz w:val="20"/>
          <w:szCs w:val="20"/>
        </w:rPr>
        <w:t>No/Partial coverage</w:t>
      </w:r>
      <w:r w:rsidRPr="4F60AD1F">
        <w:rPr>
          <w:sz w:val="20"/>
          <w:szCs w:val="20"/>
        </w:rPr>
        <w:t>”.</w:t>
      </w:r>
    </w:p>
    <w:p w14:paraId="76D41C59" w14:textId="2ED62CEA" w:rsidR="00100373" w:rsidRPr="00643162" w:rsidRDefault="00100373" w:rsidP="00D86BF3">
      <w:pPr>
        <w:spacing w:line="276" w:lineRule="auto"/>
        <w:ind w:left="709" w:right="482"/>
        <w:jc w:val="both"/>
        <w:rPr>
          <w:sz w:val="20"/>
          <w:lang w:val="en-GB"/>
        </w:rPr>
      </w:pPr>
      <w:r w:rsidRPr="00643162">
        <w:rPr>
          <w:sz w:val="20"/>
          <w:lang w:val="en-GB"/>
        </w:rPr>
        <w:t xml:space="preserve"> </w:t>
      </w:r>
    </w:p>
    <w:p w14:paraId="1A22269F" w14:textId="4D68771C" w:rsidR="00100373" w:rsidRDefault="0DB9B8FA" w:rsidP="2FB9744F">
      <w:pPr>
        <w:spacing w:line="276" w:lineRule="auto"/>
        <w:ind w:left="709" w:right="482"/>
        <w:jc w:val="both"/>
        <w:rPr>
          <w:sz w:val="20"/>
          <w:szCs w:val="20"/>
          <w:lang w:val="en-GB"/>
        </w:rPr>
      </w:pPr>
      <w:r w:rsidRPr="2FB9744F">
        <w:rPr>
          <w:rFonts w:cstheme="minorBidi"/>
          <w:sz w:val="20"/>
          <w:szCs w:val="20"/>
          <w:lang w:val="en-GB"/>
        </w:rPr>
        <w:t xml:space="preserve">— Provide any additional information or details considered necessary </w:t>
      </w:r>
      <w:r w:rsidR="287A1415" w:rsidRPr="2FB9744F">
        <w:rPr>
          <w:rFonts w:cstheme="minorBidi"/>
          <w:sz w:val="20"/>
          <w:szCs w:val="20"/>
          <w:lang w:val="en-GB"/>
        </w:rPr>
        <w:t xml:space="preserve">or useful </w:t>
      </w:r>
      <w:r w:rsidRPr="2FB9744F">
        <w:rPr>
          <w:rFonts w:cstheme="minorBidi"/>
          <w:sz w:val="20"/>
          <w:szCs w:val="20"/>
          <w:lang w:val="en-GB"/>
        </w:rPr>
        <w:t xml:space="preserve">to explain the answer to the </w:t>
      </w:r>
      <w:r w:rsidR="07A987D7" w:rsidRPr="2FB9744F">
        <w:rPr>
          <w:rFonts w:cstheme="minorBidi"/>
          <w:sz w:val="20"/>
          <w:szCs w:val="20"/>
          <w:lang w:val="en-GB"/>
        </w:rPr>
        <w:t>previous question</w:t>
      </w:r>
      <w:r w:rsidRPr="2FB9744F">
        <w:rPr>
          <w:rFonts w:cstheme="minorBidi"/>
          <w:sz w:val="20"/>
          <w:szCs w:val="20"/>
          <w:lang w:val="en-GB"/>
        </w:rPr>
        <w:t xml:space="preserve">. Specifically, </w:t>
      </w:r>
      <w:r w:rsidRPr="2FB9744F">
        <w:rPr>
          <w:sz w:val="20"/>
          <w:szCs w:val="20"/>
          <w:lang w:val="en-GB"/>
        </w:rPr>
        <w:t>in case the surveillance system does not, or only partially covers the territory or its marine territorial waters, note this and provide a description and explanation of the approach followed, including a list of regions/areas covered.</w:t>
      </w:r>
    </w:p>
    <w:p w14:paraId="27634802" w14:textId="77777777" w:rsidR="00585562" w:rsidRPr="00643162" w:rsidRDefault="00585562" w:rsidP="00D86BF3">
      <w:pPr>
        <w:spacing w:line="276" w:lineRule="auto"/>
        <w:ind w:left="709" w:right="482"/>
        <w:jc w:val="both"/>
        <w:rPr>
          <w:sz w:val="20"/>
          <w:lang w:val="en-GB"/>
        </w:rPr>
      </w:pPr>
    </w:p>
    <w:p w14:paraId="6FF9DFB3" w14:textId="07F0830D" w:rsidR="00100373" w:rsidRPr="00643162" w:rsidRDefault="00380F18" w:rsidP="00D86BF3">
      <w:pPr>
        <w:spacing w:line="276" w:lineRule="auto"/>
        <w:ind w:left="709" w:right="482"/>
        <w:jc w:val="both"/>
        <w:rPr>
          <w:rFonts w:cstheme="minorHAnsi"/>
          <w:sz w:val="20"/>
          <w:lang w:val="en-GB"/>
        </w:rPr>
      </w:pPr>
      <w:r w:rsidRPr="00643162">
        <w:rPr>
          <w:rFonts w:cstheme="minorHAnsi"/>
          <w:sz w:val="20"/>
          <w:lang w:val="en-GB"/>
        </w:rPr>
        <w:t xml:space="preserve">— </w:t>
      </w:r>
      <w:r w:rsidR="00EB0A73" w:rsidRPr="00EB0A73">
        <w:rPr>
          <w:rFonts w:cstheme="minorHAnsi"/>
          <w:sz w:val="20"/>
          <w:lang w:val="en-GB"/>
        </w:rPr>
        <w:t xml:space="preserve">Submit/upload one or more documents </w:t>
      </w:r>
      <w:r w:rsidRPr="00643162">
        <w:rPr>
          <w:rFonts w:cstheme="minorHAnsi"/>
          <w:sz w:val="20"/>
          <w:lang w:val="en-GB"/>
        </w:rPr>
        <w:t>(or web</w:t>
      </w:r>
      <w:r w:rsidR="00EB0A73">
        <w:rPr>
          <w:rFonts w:cstheme="minorHAnsi"/>
          <w:sz w:val="20"/>
          <w:lang w:val="en-GB"/>
        </w:rPr>
        <w:t xml:space="preserve"> </w:t>
      </w:r>
      <w:r w:rsidRPr="00643162">
        <w:rPr>
          <w:rFonts w:cstheme="minorHAnsi"/>
          <w:sz w:val="20"/>
          <w:lang w:val="en-GB"/>
        </w:rPr>
        <w:t>link</w:t>
      </w:r>
      <w:r w:rsidR="00EB0A73">
        <w:rPr>
          <w:rFonts w:cstheme="minorHAnsi"/>
          <w:sz w:val="20"/>
          <w:lang w:val="en-GB"/>
        </w:rPr>
        <w:t>s</w:t>
      </w:r>
      <w:r w:rsidRPr="00643162">
        <w:rPr>
          <w:rFonts w:cstheme="minorHAnsi"/>
          <w:sz w:val="20"/>
          <w:lang w:val="en-GB"/>
        </w:rPr>
        <w:t xml:space="preserve"> to </w:t>
      </w:r>
      <w:r w:rsidR="001B3061" w:rsidRPr="00643162">
        <w:rPr>
          <w:rFonts w:cstheme="minorHAnsi"/>
          <w:sz w:val="20"/>
          <w:lang w:val="en-GB"/>
        </w:rPr>
        <w:t xml:space="preserve">relevant information </w:t>
      </w:r>
      <w:r w:rsidRPr="00643162">
        <w:rPr>
          <w:rFonts w:cstheme="minorHAnsi"/>
          <w:sz w:val="20"/>
          <w:lang w:val="en-GB"/>
        </w:rPr>
        <w:t>available on the Internet) regarding the surveillance system. Please note that all web links should be given in full, including the initial ‘http://’ or ‘https://’, if applicable.</w:t>
      </w:r>
    </w:p>
    <w:p w14:paraId="1674A4BC" w14:textId="78016EF7" w:rsidR="00EB0A73" w:rsidRDefault="00EB0A73" w:rsidP="00945459">
      <w:pPr>
        <w:spacing w:before="120" w:after="120"/>
        <w:ind w:right="481"/>
        <w:jc w:val="both"/>
        <w:rPr>
          <w:lang w:val="en-GB"/>
        </w:rPr>
      </w:pPr>
    </w:p>
    <w:p w14:paraId="6FCAC5CA" w14:textId="2566F2C6" w:rsidR="00D268D0" w:rsidRPr="00364276" w:rsidRDefault="00D268D0" w:rsidP="00D268D0">
      <w:pPr>
        <w:pStyle w:val="Heading1"/>
        <w:tabs>
          <w:tab w:val="left" w:pos="9276"/>
        </w:tabs>
        <w:ind w:right="594"/>
        <w:jc w:val="both"/>
        <w:rPr>
          <w:lang w:val="en-GB"/>
        </w:rPr>
      </w:pPr>
      <w:r w:rsidRPr="006213C4">
        <w:rPr>
          <w:color w:val="4F81BC"/>
          <w:shd w:val="clear" w:color="auto" w:fill="DBE4F0"/>
          <w:lang w:val="en-GB"/>
        </w:rPr>
        <w:t xml:space="preserve">Question </w:t>
      </w:r>
      <w:r>
        <w:rPr>
          <w:color w:val="4F81BC"/>
          <w:shd w:val="clear" w:color="auto" w:fill="DBE4F0"/>
          <w:lang w:val="en-GB"/>
        </w:rPr>
        <w:t>13</w:t>
      </w:r>
      <w:r w:rsidRPr="006213C4">
        <w:rPr>
          <w:color w:val="4F81BC"/>
          <w:shd w:val="clear" w:color="auto" w:fill="DBE4F0"/>
          <w:lang w:val="en-GB"/>
        </w:rPr>
        <w:t xml:space="preserve"> - </w:t>
      </w:r>
      <w:r>
        <w:rPr>
          <w:color w:val="4F81BC"/>
          <w:shd w:val="clear" w:color="auto" w:fill="DBE4F0"/>
          <w:lang w:val="en-GB"/>
        </w:rPr>
        <w:t>surveillance system - effectiveness of rapid eradication measures</w:t>
      </w:r>
      <w:r w:rsidRPr="00364276">
        <w:rPr>
          <w:color w:val="4F81BC"/>
          <w:shd w:val="clear" w:color="auto" w:fill="DBE4F0"/>
          <w:lang w:val="en-GB"/>
        </w:rPr>
        <w:tab/>
      </w:r>
    </w:p>
    <w:p w14:paraId="1C028D06" w14:textId="77777777" w:rsidR="00D268D0" w:rsidRDefault="00D268D0" w:rsidP="00D268D0">
      <w:pPr>
        <w:spacing w:line="276" w:lineRule="auto"/>
        <w:ind w:left="284" w:right="482"/>
        <w:jc w:val="both"/>
        <w:rPr>
          <w:sz w:val="20"/>
          <w:lang w:val="en-GB"/>
        </w:rPr>
      </w:pPr>
    </w:p>
    <w:p w14:paraId="16A8F9D1" w14:textId="1861716F" w:rsidR="00100373" w:rsidRDefault="7569EC88">
      <w:pPr>
        <w:spacing w:line="276" w:lineRule="auto"/>
        <w:ind w:left="284" w:right="482"/>
        <w:jc w:val="both"/>
        <w:rPr>
          <w:sz w:val="20"/>
          <w:szCs w:val="20"/>
          <w:lang w:val="en-GB"/>
        </w:rPr>
      </w:pPr>
      <w:r w:rsidRPr="4F60AD1F">
        <w:rPr>
          <w:sz w:val="20"/>
          <w:szCs w:val="20"/>
          <w:lang w:val="en-GB"/>
        </w:rPr>
        <w:t xml:space="preserve">— Indicate by selecting </w:t>
      </w:r>
      <w:r w:rsidR="004C54A2">
        <w:rPr>
          <w:sz w:val="20"/>
          <w:szCs w:val="20"/>
          <w:lang w:val="en-GB"/>
        </w:rPr>
        <w:t>‘</w:t>
      </w:r>
      <w:r w:rsidR="004C54A2" w:rsidRPr="006610F1">
        <w:rPr>
          <w:b/>
          <w:bCs/>
          <w:sz w:val="20"/>
          <w:szCs w:val="20"/>
          <w:lang w:val="en-GB"/>
        </w:rPr>
        <w:t>All’</w:t>
      </w:r>
      <w:r w:rsidR="004C54A2">
        <w:rPr>
          <w:sz w:val="20"/>
          <w:szCs w:val="20"/>
          <w:lang w:val="en-GB"/>
        </w:rPr>
        <w:t xml:space="preserve"> for the option </w:t>
      </w:r>
      <w:r w:rsidRPr="4F60AD1F">
        <w:rPr>
          <w:sz w:val="20"/>
          <w:szCs w:val="20"/>
          <w:lang w:val="en-GB"/>
        </w:rPr>
        <w:t>“</w:t>
      </w:r>
      <w:r w:rsidRPr="4F60AD1F">
        <w:rPr>
          <w:b/>
          <w:bCs/>
          <w:sz w:val="20"/>
          <w:szCs w:val="20"/>
          <w:lang w:val="en-GB"/>
        </w:rPr>
        <w:t>Yes</w:t>
      </w:r>
      <w:r w:rsidR="1E989AEB" w:rsidRPr="4F60AD1F">
        <w:rPr>
          <w:b/>
          <w:bCs/>
          <w:sz w:val="20"/>
          <w:szCs w:val="20"/>
          <w:lang w:val="en-GB"/>
        </w:rPr>
        <w:t xml:space="preserve"> for all rapid eradication measures</w:t>
      </w:r>
      <w:r w:rsidRPr="4F60AD1F">
        <w:rPr>
          <w:sz w:val="20"/>
          <w:szCs w:val="20"/>
          <w:lang w:val="en-GB"/>
        </w:rPr>
        <w:t>”</w:t>
      </w:r>
      <w:r w:rsidR="1E989AEB" w:rsidRPr="4F60AD1F">
        <w:rPr>
          <w:sz w:val="20"/>
          <w:szCs w:val="20"/>
          <w:lang w:val="en-GB"/>
        </w:rPr>
        <w:t xml:space="preserve"> </w:t>
      </w:r>
      <w:r w:rsidR="00327D04">
        <w:rPr>
          <w:sz w:val="20"/>
          <w:szCs w:val="20"/>
          <w:lang w:val="en-GB"/>
        </w:rPr>
        <w:t>if</w:t>
      </w:r>
      <w:r w:rsidR="00327D04" w:rsidRPr="4F60AD1F">
        <w:rPr>
          <w:sz w:val="20"/>
          <w:szCs w:val="20"/>
          <w:lang w:val="en-GB"/>
        </w:rPr>
        <w:t xml:space="preserve"> the surveillance system is used to monitor the effectiveness of all</w:t>
      </w:r>
      <w:r w:rsidR="005D45D6">
        <w:rPr>
          <w:sz w:val="20"/>
          <w:szCs w:val="20"/>
          <w:lang w:val="en-GB"/>
        </w:rPr>
        <w:t xml:space="preserve"> rapid eradication measures,</w:t>
      </w:r>
      <w:r w:rsidR="00327D04" w:rsidRPr="4F60AD1F">
        <w:rPr>
          <w:sz w:val="20"/>
          <w:szCs w:val="20"/>
          <w:lang w:val="en-GB"/>
        </w:rPr>
        <w:t xml:space="preserve"> </w:t>
      </w:r>
      <w:r w:rsidR="1E989AEB" w:rsidRPr="4F60AD1F">
        <w:rPr>
          <w:sz w:val="20"/>
          <w:szCs w:val="20"/>
          <w:lang w:val="en-GB"/>
        </w:rPr>
        <w:t>or</w:t>
      </w:r>
      <w:r w:rsidR="004C54A2">
        <w:rPr>
          <w:sz w:val="20"/>
          <w:szCs w:val="20"/>
          <w:lang w:val="en-GB"/>
        </w:rPr>
        <w:t xml:space="preserve"> ‘</w:t>
      </w:r>
      <w:r w:rsidR="004C54A2" w:rsidRPr="006610F1">
        <w:rPr>
          <w:b/>
          <w:bCs/>
          <w:sz w:val="20"/>
          <w:szCs w:val="20"/>
          <w:lang w:val="en-GB"/>
        </w:rPr>
        <w:t>Some’</w:t>
      </w:r>
      <w:r w:rsidR="004C54A2">
        <w:rPr>
          <w:sz w:val="20"/>
          <w:szCs w:val="20"/>
          <w:lang w:val="en-GB"/>
        </w:rPr>
        <w:t xml:space="preserve"> for the option</w:t>
      </w:r>
      <w:r w:rsidRPr="4F60AD1F">
        <w:rPr>
          <w:sz w:val="20"/>
          <w:szCs w:val="20"/>
          <w:lang w:val="en-GB"/>
        </w:rPr>
        <w:t xml:space="preserve"> </w:t>
      </w:r>
      <w:r w:rsidR="1E989AEB" w:rsidRPr="4F60AD1F">
        <w:rPr>
          <w:sz w:val="20"/>
          <w:szCs w:val="20"/>
          <w:lang w:val="en-GB"/>
        </w:rPr>
        <w:t>“</w:t>
      </w:r>
      <w:r w:rsidR="1E989AEB" w:rsidRPr="4F60AD1F">
        <w:rPr>
          <w:b/>
          <w:bCs/>
          <w:sz w:val="20"/>
          <w:szCs w:val="20"/>
          <w:lang w:val="en-GB"/>
        </w:rPr>
        <w:t>Yes for some rapid eradication measures</w:t>
      </w:r>
      <w:r w:rsidR="1E989AEB" w:rsidRPr="4F60AD1F">
        <w:rPr>
          <w:sz w:val="20"/>
          <w:szCs w:val="20"/>
          <w:lang w:val="en-GB"/>
        </w:rPr>
        <w:t xml:space="preserve">” </w:t>
      </w:r>
      <w:r w:rsidR="00B020DE">
        <w:rPr>
          <w:sz w:val="20"/>
          <w:szCs w:val="20"/>
          <w:lang w:val="en-GB"/>
        </w:rPr>
        <w:t xml:space="preserve">if </w:t>
      </w:r>
      <w:r w:rsidRPr="4F60AD1F">
        <w:rPr>
          <w:sz w:val="20"/>
          <w:szCs w:val="20"/>
          <w:lang w:val="en-GB"/>
        </w:rPr>
        <w:t xml:space="preserve">the surveillance system is used to monitor the effectiveness of </w:t>
      </w:r>
      <w:r w:rsidR="1E989AEB" w:rsidRPr="4F60AD1F">
        <w:rPr>
          <w:sz w:val="20"/>
          <w:szCs w:val="20"/>
          <w:lang w:val="en-GB"/>
        </w:rPr>
        <w:t xml:space="preserve"> some </w:t>
      </w:r>
      <w:r w:rsidRPr="4F60AD1F">
        <w:rPr>
          <w:sz w:val="20"/>
          <w:szCs w:val="20"/>
          <w:lang w:val="en-GB"/>
        </w:rPr>
        <w:t>rapid eradication measures targeting invasive alien species of Union concern at an early stage of invasion, as per Art</w:t>
      </w:r>
      <w:r w:rsidR="005D45D6">
        <w:rPr>
          <w:sz w:val="20"/>
          <w:szCs w:val="20"/>
          <w:lang w:val="en-GB"/>
        </w:rPr>
        <w:t>.</w:t>
      </w:r>
      <w:r w:rsidRPr="4F60AD1F">
        <w:rPr>
          <w:sz w:val="20"/>
          <w:szCs w:val="20"/>
          <w:lang w:val="en-GB"/>
        </w:rPr>
        <w:t xml:space="preserve"> 17(3) of Regulation (EU) No 1143/2014. </w:t>
      </w:r>
      <w:r w:rsidR="1E989AEB" w:rsidRPr="4F60AD1F">
        <w:rPr>
          <w:sz w:val="20"/>
          <w:szCs w:val="20"/>
          <w:lang w:val="en-GB"/>
        </w:rPr>
        <w:t>If the surveillance system is not used for this purpose, select “</w:t>
      </w:r>
      <w:r w:rsidR="1E989AEB" w:rsidRPr="4F60AD1F">
        <w:rPr>
          <w:b/>
          <w:bCs/>
          <w:sz w:val="20"/>
          <w:szCs w:val="20"/>
          <w:lang w:val="en-GB"/>
        </w:rPr>
        <w:t>No</w:t>
      </w:r>
      <w:r w:rsidR="1E989AEB" w:rsidRPr="4F60AD1F">
        <w:rPr>
          <w:sz w:val="20"/>
          <w:szCs w:val="20"/>
          <w:lang w:val="en-GB"/>
        </w:rPr>
        <w:t>”</w:t>
      </w:r>
      <w:r w:rsidR="77DCED65" w:rsidRPr="4F60AD1F">
        <w:rPr>
          <w:sz w:val="20"/>
          <w:szCs w:val="20"/>
          <w:lang w:val="en-GB"/>
        </w:rPr>
        <w:t xml:space="preserve">. In the latter case, </w:t>
      </w:r>
      <w:r w:rsidR="1E989AEB" w:rsidRPr="4F60AD1F">
        <w:rPr>
          <w:sz w:val="20"/>
          <w:szCs w:val="20"/>
          <w:lang w:val="en-GB"/>
        </w:rPr>
        <w:t>provide cl</w:t>
      </w:r>
      <w:r w:rsidR="53306EAA" w:rsidRPr="4F60AD1F">
        <w:rPr>
          <w:sz w:val="20"/>
          <w:szCs w:val="20"/>
          <w:lang w:val="en-GB"/>
        </w:rPr>
        <w:t xml:space="preserve">arifications under </w:t>
      </w:r>
      <w:r w:rsidR="685B3541" w:rsidRPr="4F60AD1F">
        <w:rPr>
          <w:sz w:val="20"/>
          <w:szCs w:val="20"/>
          <w:lang w:val="en-GB"/>
        </w:rPr>
        <w:t>Q</w:t>
      </w:r>
      <w:r w:rsidR="53306EAA" w:rsidRPr="4F60AD1F">
        <w:rPr>
          <w:sz w:val="20"/>
          <w:szCs w:val="20"/>
          <w:lang w:val="en-GB"/>
        </w:rPr>
        <w:t>uestion 14</w:t>
      </w:r>
      <w:r w:rsidR="1E989AEB" w:rsidRPr="4F60AD1F">
        <w:rPr>
          <w:sz w:val="20"/>
          <w:szCs w:val="20"/>
          <w:lang w:val="en-GB"/>
        </w:rPr>
        <w:t>.</w:t>
      </w:r>
    </w:p>
    <w:p w14:paraId="06BBF9F2" w14:textId="4360B1BD" w:rsidR="00783596" w:rsidRDefault="00783596" w:rsidP="00D268D0">
      <w:pPr>
        <w:spacing w:line="276" w:lineRule="auto"/>
        <w:ind w:left="284" w:right="482"/>
        <w:jc w:val="both"/>
        <w:rPr>
          <w:sz w:val="20"/>
          <w:lang w:val="en-GB"/>
        </w:rPr>
      </w:pPr>
    </w:p>
    <w:p w14:paraId="5FC72D90" w14:textId="35BB5C89" w:rsidR="00783596" w:rsidRPr="00164CF5" w:rsidRDefault="0A0428EB" w:rsidP="00164CF5">
      <w:pPr>
        <w:pStyle w:val="Heading1"/>
        <w:tabs>
          <w:tab w:val="left" w:pos="9276"/>
        </w:tabs>
        <w:ind w:right="594"/>
      </w:pPr>
      <w:r w:rsidRPr="00164CF5">
        <w:rPr>
          <w:color w:val="4F81BC"/>
          <w:shd w:val="clear" w:color="auto" w:fill="DBE4F0"/>
        </w:rPr>
        <w:t>Question 14 - surveillance system - additional information</w:t>
      </w:r>
      <w:r w:rsidR="00783596" w:rsidRPr="00164CF5">
        <w:rPr>
          <w:color w:val="4F81BC"/>
          <w:shd w:val="clear" w:color="auto" w:fill="DBE4F0"/>
        </w:rPr>
        <w:tab/>
      </w:r>
    </w:p>
    <w:p w14:paraId="6F8F778C" w14:textId="77777777" w:rsidR="00783596" w:rsidRPr="00164CF5" w:rsidRDefault="00783596" w:rsidP="00783596">
      <w:pPr>
        <w:spacing w:line="276" w:lineRule="auto"/>
        <w:ind w:left="284" w:right="482"/>
        <w:jc w:val="both"/>
        <w:rPr>
          <w:sz w:val="20"/>
        </w:rPr>
      </w:pPr>
    </w:p>
    <w:p w14:paraId="69AF1172" w14:textId="6B87B804" w:rsidR="00100373" w:rsidRPr="00643162" w:rsidRDefault="7569EC88">
      <w:pPr>
        <w:spacing w:line="276" w:lineRule="auto"/>
        <w:ind w:left="284" w:right="481"/>
        <w:rPr>
          <w:rFonts w:cstheme="minorBidi"/>
          <w:sz w:val="20"/>
          <w:szCs w:val="20"/>
          <w:lang w:val="en-GB"/>
        </w:rPr>
      </w:pPr>
      <w:r w:rsidRPr="4F60AD1F">
        <w:rPr>
          <w:rFonts w:cstheme="minorBidi"/>
          <w:sz w:val="20"/>
          <w:szCs w:val="20"/>
          <w:lang w:val="en-GB"/>
        </w:rPr>
        <w:t xml:space="preserve">— </w:t>
      </w:r>
      <w:r w:rsidRPr="4F60AD1F">
        <w:rPr>
          <w:rFonts w:cstheme="minorBidi"/>
          <w:i/>
          <w:iCs/>
          <w:sz w:val="20"/>
          <w:szCs w:val="20"/>
          <w:lang w:val="en-GB"/>
        </w:rPr>
        <w:t>Optional</w:t>
      </w:r>
      <w:r w:rsidRPr="4F60AD1F">
        <w:rPr>
          <w:rFonts w:cstheme="minorBidi"/>
          <w:sz w:val="20"/>
          <w:szCs w:val="20"/>
          <w:lang w:val="en-GB"/>
        </w:rPr>
        <w:t xml:space="preserve">: Provide any additional information </w:t>
      </w:r>
      <w:r w:rsidR="24203552" w:rsidRPr="4F60AD1F">
        <w:rPr>
          <w:rFonts w:cstheme="minorBidi"/>
          <w:sz w:val="20"/>
          <w:szCs w:val="20"/>
          <w:lang w:val="en-GB"/>
        </w:rPr>
        <w:t>deemed</w:t>
      </w:r>
      <w:r w:rsidRPr="4F60AD1F">
        <w:rPr>
          <w:rFonts w:cstheme="minorBidi"/>
          <w:sz w:val="20"/>
          <w:szCs w:val="20"/>
          <w:lang w:val="en-GB"/>
        </w:rPr>
        <w:t xml:space="preserve"> necessary to explain the answers to </w:t>
      </w:r>
      <w:r w:rsidR="17D8377D" w:rsidRPr="4F60AD1F">
        <w:rPr>
          <w:rFonts w:cstheme="minorBidi"/>
          <w:sz w:val="20"/>
          <w:szCs w:val="20"/>
          <w:lang w:val="en-GB"/>
        </w:rPr>
        <w:t>Q</w:t>
      </w:r>
      <w:r w:rsidRPr="4F60AD1F">
        <w:rPr>
          <w:rFonts w:cstheme="minorBidi"/>
          <w:sz w:val="20"/>
          <w:szCs w:val="20"/>
          <w:lang w:val="en-GB"/>
        </w:rPr>
        <w:t xml:space="preserve">uestions </w:t>
      </w:r>
      <w:r w:rsidR="1E989AEB" w:rsidRPr="4F60AD1F">
        <w:rPr>
          <w:rFonts w:cstheme="minorBidi"/>
          <w:sz w:val="20"/>
          <w:szCs w:val="20"/>
          <w:lang w:val="en-GB"/>
        </w:rPr>
        <w:t>1</w:t>
      </w:r>
      <w:r w:rsidRPr="4F60AD1F">
        <w:rPr>
          <w:rFonts w:cstheme="minorBidi"/>
          <w:sz w:val="20"/>
          <w:szCs w:val="20"/>
          <w:lang w:val="en-GB"/>
        </w:rPr>
        <w:t xml:space="preserve">2 </w:t>
      </w:r>
      <w:r w:rsidR="1E989AEB" w:rsidRPr="4F60AD1F">
        <w:rPr>
          <w:rFonts w:cstheme="minorBidi"/>
          <w:sz w:val="20"/>
          <w:szCs w:val="20"/>
          <w:lang w:val="en-GB"/>
        </w:rPr>
        <w:t>and 1</w:t>
      </w:r>
      <w:r w:rsidRPr="4F60AD1F">
        <w:rPr>
          <w:rFonts w:cstheme="minorBidi"/>
          <w:sz w:val="20"/>
          <w:szCs w:val="20"/>
          <w:lang w:val="en-GB"/>
        </w:rPr>
        <w:t xml:space="preserve">3. </w:t>
      </w:r>
      <w:r w:rsidRPr="4F60AD1F">
        <w:rPr>
          <w:sz w:val="20"/>
          <w:szCs w:val="20"/>
          <w:lang w:val="en-GB"/>
        </w:rPr>
        <w:t xml:space="preserve">Elaborate in particular on the reasons for a surveillance system not being fully functional, </w:t>
      </w:r>
      <w:r w:rsidR="2FB1CD34" w:rsidRPr="4F60AD1F">
        <w:rPr>
          <w:sz w:val="20"/>
          <w:szCs w:val="20"/>
          <w:lang w:val="en-GB"/>
        </w:rPr>
        <w:t xml:space="preserve">or only partially covering the territory, </w:t>
      </w:r>
      <w:r w:rsidRPr="4F60AD1F">
        <w:rPr>
          <w:sz w:val="20"/>
          <w:szCs w:val="20"/>
          <w:lang w:val="en-GB"/>
        </w:rPr>
        <w:t xml:space="preserve">if that is the case. </w:t>
      </w:r>
    </w:p>
    <w:p w14:paraId="477A9187" w14:textId="2EBAD890" w:rsidR="003B129F" w:rsidRPr="00643162" w:rsidRDefault="003B129F" w:rsidP="003B129F">
      <w:pPr>
        <w:spacing w:line="276" w:lineRule="auto"/>
        <w:ind w:left="284" w:right="482"/>
        <w:rPr>
          <w:rFonts w:cstheme="minorBidi"/>
          <w:sz w:val="20"/>
          <w:szCs w:val="20"/>
          <w:lang w:val="en-GB"/>
        </w:rPr>
      </w:pPr>
      <w:r w:rsidRPr="08561D41">
        <w:rPr>
          <w:rFonts w:cstheme="minorBidi"/>
          <w:sz w:val="20"/>
          <w:szCs w:val="20"/>
          <w:lang w:val="en-GB"/>
        </w:rPr>
        <w:t xml:space="preserve">Indicate any difficulties encountered when </w:t>
      </w:r>
      <w:r w:rsidR="00CE50D2" w:rsidRPr="08561D41">
        <w:rPr>
          <w:rFonts w:cstheme="minorBidi"/>
          <w:sz w:val="20"/>
          <w:szCs w:val="20"/>
          <w:lang w:val="en-GB"/>
        </w:rPr>
        <w:t xml:space="preserve">preparing or implementing the surveillance </w:t>
      </w:r>
      <w:r w:rsidR="17A2320C" w:rsidRPr="08561D41">
        <w:rPr>
          <w:rFonts w:cstheme="minorBidi"/>
          <w:sz w:val="20"/>
          <w:szCs w:val="20"/>
          <w:lang w:val="en-GB"/>
        </w:rPr>
        <w:t>system and</w:t>
      </w:r>
      <w:r w:rsidRPr="08561D41">
        <w:rPr>
          <w:rFonts w:cstheme="minorBidi"/>
          <w:sz w:val="20"/>
          <w:szCs w:val="20"/>
          <w:lang w:val="en-GB"/>
        </w:rPr>
        <w:t xml:space="preserve"> highlight possible areas for future improvement. </w:t>
      </w:r>
    </w:p>
    <w:p w14:paraId="3728F7CE" w14:textId="77777777" w:rsidR="003B129F" w:rsidRDefault="003B129F" w:rsidP="00783596">
      <w:pPr>
        <w:spacing w:line="276" w:lineRule="auto"/>
        <w:ind w:right="481"/>
        <w:jc w:val="both"/>
        <w:rPr>
          <w:lang w:val="en-GB"/>
        </w:rPr>
      </w:pPr>
    </w:p>
    <w:p w14:paraId="3724F6CF" w14:textId="08370DBF" w:rsidR="00E56FD6" w:rsidRPr="00364276" w:rsidRDefault="13B48136" w:rsidP="00164CF5">
      <w:pPr>
        <w:pStyle w:val="Heading1"/>
        <w:tabs>
          <w:tab w:val="left" w:pos="9276"/>
        </w:tabs>
        <w:ind w:right="481"/>
        <w:rPr>
          <w:lang w:val="en-GB"/>
        </w:rPr>
      </w:pPr>
      <w:r>
        <w:rPr>
          <w:color w:val="4F81BC"/>
          <w:shd w:val="clear" w:color="auto" w:fill="DBE4F0"/>
          <w:lang w:val="en-GB"/>
        </w:rPr>
        <w:t xml:space="preserve">3) Information on official controls </w:t>
      </w:r>
      <w:r w:rsidR="00E56FD6" w:rsidRPr="00364276">
        <w:rPr>
          <w:color w:val="4F81BC"/>
          <w:shd w:val="clear" w:color="auto" w:fill="DBE4F0"/>
          <w:lang w:val="en-GB"/>
        </w:rPr>
        <w:tab/>
      </w:r>
    </w:p>
    <w:p w14:paraId="06546836" w14:textId="7900CA4E" w:rsidR="00E56FD6" w:rsidRDefault="00E56FD6" w:rsidP="00945459">
      <w:pPr>
        <w:spacing w:before="120" w:after="120"/>
        <w:ind w:right="481"/>
        <w:jc w:val="both"/>
        <w:rPr>
          <w:lang w:val="en-GB"/>
        </w:rPr>
      </w:pPr>
    </w:p>
    <w:p w14:paraId="2B55ACD0" w14:textId="7263B765" w:rsidR="001B6336" w:rsidRPr="00364276" w:rsidRDefault="4E8FC020"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15</w:t>
      </w:r>
      <w:r w:rsidRPr="006213C4">
        <w:rPr>
          <w:color w:val="4F81BC"/>
          <w:shd w:val="clear" w:color="auto" w:fill="DBE4F0"/>
          <w:lang w:val="en-GB"/>
        </w:rPr>
        <w:t xml:space="preserve"> - </w:t>
      </w:r>
      <w:r>
        <w:rPr>
          <w:color w:val="4F81BC"/>
          <w:shd w:val="clear" w:color="auto" w:fill="DBE4F0"/>
          <w:lang w:val="en-GB"/>
        </w:rPr>
        <w:t>official controls - description</w:t>
      </w:r>
      <w:r w:rsidR="001B6336" w:rsidRPr="00364276">
        <w:rPr>
          <w:color w:val="4F81BC"/>
          <w:shd w:val="clear" w:color="auto" w:fill="DBE4F0"/>
          <w:lang w:val="en-GB"/>
        </w:rPr>
        <w:tab/>
      </w:r>
    </w:p>
    <w:p w14:paraId="2E5E123D" w14:textId="77777777" w:rsidR="001B6336" w:rsidRPr="00364276" w:rsidRDefault="001B6336" w:rsidP="00840713">
      <w:pPr>
        <w:spacing w:line="276" w:lineRule="auto"/>
        <w:ind w:right="482"/>
        <w:jc w:val="both"/>
        <w:rPr>
          <w:lang w:val="en-GB"/>
        </w:rPr>
      </w:pPr>
    </w:p>
    <w:p w14:paraId="55446677" w14:textId="1207D173" w:rsidR="00100373" w:rsidRPr="00C50557" w:rsidRDefault="411CEEF7" w:rsidP="00D31352">
      <w:pPr>
        <w:tabs>
          <w:tab w:val="left" w:pos="709"/>
        </w:tabs>
        <w:spacing w:line="276" w:lineRule="auto"/>
        <w:ind w:left="709" w:right="482"/>
        <w:jc w:val="both"/>
        <w:rPr>
          <w:sz w:val="20"/>
          <w:szCs w:val="20"/>
          <w:lang w:val="en-GB"/>
        </w:rPr>
      </w:pPr>
      <w:r w:rsidRPr="0B1CE9D5">
        <w:rPr>
          <w:sz w:val="20"/>
          <w:szCs w:val="20"/>
          <w:lang w:val="en-GB"/>
        </w:rPr>
        <w:t xml:space="preserve">— Indicate </w:t>
      </w:r>
      <w:r w:rsidR="0A2E2F22" w:rsidRPr="0B1CE9D5">
        <w:rPr>
          <w:sz w:val="20"/>
          <w:szCs w:val="20"/>
          <w:lang w:val="en-GB"/>
        </w:rPr>
        <w:t>to which extent</w:t>
      </w:r>
      <w:r w:rsidRPr="0B1CE9D5">
        <w:rPr>
          <w:sz w:val="20"/>
          <w:szCs w:val="20"/>
          <w:lang w:val="en-GB"/>
        </w:rPr>
        <w:t xml:space="preserve"> the structures to carry out the official controls are in place</w:t>
      </w:r>
      <w:r w:rsidR="5D8FCD8A" w:rsidRPr="0B1CE9D5">
        <w:rPr>
          <w:sz w:val="20"/>
          <w:szCs w:val="20"/>
          <w:lang w:val="en-GB"/>
        </w:rPr>
        <w:t xml:space="preserve"> and</w:t>
      </w:r>
      <w:r w:rsidRPr="0B1CE9D5">
        <w:rPr>
          <w:sz w:val="20"/>
          <w:szCs w:val="20"/>
          <w:lang w:val="en-GB"/>
        </w:rPr>
        <w:t xml:space="preserve"> functioning by selecting “</w:t>
      </w:r>
      <w:r w:rsidRPr="0B1CE9D5">
        <w:rPr>
          <w:b/>
          <w:bCs/>
          <w:sz w:val="20"/>
          <w:szCs w:val="20"/>
          <w:lang w:val="en-GB"/>
        </w:rPr>
        <w:t>Yes</w:t>
      </w:r>
      <w:r w:rsidR="0A2E2F22" w:rsidRPr="0B1CE9D5">
        <w:rPr>
          <w:sz w:val="20"/>
          <w:szCs w:val="20"/>
          <w:lang w:val="en-GB"/>
        </w:rPr>
        <w:t xml:space="preserve">”, </w:t>
      </w:r>
      <w:r w:rsidRPr="0B1CE9D5">
        <w:rPr>
          <w:sz w:val="20"/>
          <w:szCs w:val="20"/>
          <w:lang w:val="en-GB"/>
        </w:rPr>
        <w:t>“</w:t>
      </w:r>
      <w:r w:rsidRPr="0B1CE9D5">
        <w:rPr>
          <w:b/>
          <w:bCs/>
          <w:sz w:val="20"/>
          <w:szCs w:val="20"/>
          <w:lang w:val="en-GB"/>
        </w:rPr>
        <w:t>Partly</w:t>
      </w:r>
      <w:r w:rsidR="60B0ABFB" w:rsidRPr="0B1CE9D5">
        <w:rPr>
          <w:sz w:val="20"/>
          <w:szCs w:val="20"/>
          <w:lang w:val="en-GB"/>
        </w:rPr>
        <w:t xml:space="preserve">” or </w:t>
      </w:r>
      <w:r w:rsidRPr="0B1CE9D5">
        <w:rPr>
          <w:sz w:val="20"/>
          <w:szCs w:val="20"/>
          <w:lang w:val="en-GB"/>
        </w:rPr>
        <w:t>“</w:t>
      </w:r>
      <w:r w:rsidRPr="0B1CE9D5">
        <w:rPr>
          <w:b/>
          <w:bCs/>
          <w:sz w:val="20"/>
          <w:szCs w:val="20"/>
          <w:lang w:val="en-GB"/>
        </w:rPr>
        <w:t>No</w:t>
      </w:r>
      <w:r w:rsidRPr="0B1CE9D5">
        <w:rPr>
          <w:sz w:val="20"/>
          <w:szCs w:val="20"/>
          <w:lang w:val="en-GB"/>
        </w:rPr>
        <w:t>”, based on the following evidence:</w:t>
      </w:r>
    </w:p>
    <w:p w14:paraId="3C1BC6E3" w14:textId="58BEA9C2" w:rsidR="00100373" w:rsidRPr="00C50557" w:rsidRDefault="7569EC88">
      <w:pPr>
        <w:pStyle w:val="ListParagraph"/>
        <w:widowControl/>
        <w:numPr>
          <w:ilvl w:val="0"/>
          <w:numId w:val="43"/>
        </w:numPr>
        <w:spacing w:line="276" w:lineRule="auto"/>
        <w:ind w:left="1418" w:right="482"/>
        <w:contextualSpacing/>
        <w:jc w:val="both"/>
        <w:rPr>
          <w:sz w:val="20"/>
          <w:szCs w:val="20"/>
          <w:lang w:val="en-GB"/>
        </w:rPr>
      </w:pPr>
      <w:r w:rsidRPr="4F60AD1F">
        <w:rPr>
          <w:sz w:val="20"/>
          <w:szCs w:val="20"/>
          <w:lang w:val="en-GB"/>
        </w:rPr>
        <w:t>Select “</w:t>
      </w:r>
      <w:r w:rsidRPr="4F60AD1F">
        <w:rPr>
          <w:b/>
          <w:bCs/>
          <w:sz w:val="20"/>
          <w:szCs w:val="20"/>
          <w:lang w:val="en-GB"/>
        </w:rPr>
        <w:t>Yes</w:t>
      </w:r>
      <w:r w:rsidR="05AE4838" w:rsidRPr="4F60AD1F">
        <w:rPr>
          <w:sz w:val="20"/>
          <w:szCs w:val="20"/>
          <w:lang w:val="en-GB"/>
        </w:rPr>
        <w:t xml:space="preserve">” if </w:t>
      </w:r>
      <w:r w:rsidRPr="4F60AD1F">
        <w:rPr>
          <w:sz w:val="20"/>
          <w:szCs w:val="20"/>
          <w:lang w:val="en-GB"/>
        </w:rPr>
        <w:t xml:space="preserve">Article 15 is fully implemented into the national legislation. The official controls carried out, as required by Article 15, </w:t>
      </w:r>
      <w:r w:rsidR="11101051" w:rsidRPr="4F60AD1F">
        <w:rPr>
          <w:sz w:val="20"/>
          <w:szCs w:val="20"/>
          <w:lang w:val="en-GB"/>
        </w:rPr>
        <w:t xml:space="preserve">are </w:t>
      </w:r>
      <w:r w:rsidRPr="4F60AD1F">
        <w:rPr>
          <w:sz w:val="20"/>
          <w:szCs w:val="20"/>
          <w:lang w:val="en-GB"/>
        </w:rPr>
        <w:t xml:space="preserve">risk-based, covering CN-codes and handling of non-compliance. Competences of the authorities involved are formally attributed and based on laws, memoranda of understanding or working agreements. Coordination and information exchange between the authorities </w:t>
      </w:r>
      <w:r w:rsidR="4FCF29A4" w:rsidRPr="4F60AD1F">
        <w:rPr>
          <w:sz w:val="20"/>
          <w:szCs w:val="20"/>
          <w:lang w:val="en-GB"/>
        </w:rPr>
        <w:t xml:space="preserve">involved </w:t>
      </w:r>
      <w:r w:rsidR="564A0799" w:rsidRPr="4F60AD1F">
        <w:rPr>
          <w:sz w:val="20"/>
          <w:szCs w:val="20"/>
          <w:lang w:val="en-GB"/>
        </w:rPr>
        <w:t>are</w:t>
      </w:r>
      <w:r w:rsidR="4FCF29A4" w:rsidRPr="4F60AD1F">
        <w:rPr>
          <w:sz w:val="20"/>
          <w:szCs w:val="20"/>
          <w:lang w:val="en-GB"/>
        </w:rPr>
        <w:t xml:space="preserve"> secured through IAS </w:t>
      </w:r>
      <w:r w:rsidRPr="4F60AD1F">
        <w:rPr>
          <w:sz w:val="20"/>
          <w:szCs w:val="20"/>
          <w:lang w:val="en-GB"/>
        </w:rPr>
        <w:t>committees, advisory boards, expert panels</w:t>
      </w:r>
      <w:r w:rsidR="4FCF29A4" w:rsidRPr="4F60AD1F">
        <w:rPr>
          <w:sz w:val="20"/>
          <w:szCs w:val="20"/>
          <w:lang w:val="en-GB"/>
        </w:rPr>
        <w:t>,</w:t>
      </w:r>
      <w:r w:rsidRPr="4F60AD1F">
        <w:rPr>
          <w:sz w:val="20"/>
          <w:szCs w:val="20"/>
          <w:lang w:val="en-GB"/>
        </w:rPr>
        <w:t xml:space="preserve"> etc.</w:t>
      </w:r>
    </w:p>
    <w:p w14:paraId="10A9BC46" w14:textId="1509CC19" w:rsidR="00100373" w:rsidRPr="00C50557" w:rsidRDefault="00100373" w:rsidP="00D31352">
      <w:pPr>
        <w:pStyle w:val="ListParagraph"/>
        <w:widowControl/>
        <w:numPr>
          <w:ilvl w:val="0"/>
          <w:numId w:val="43"/>
        </w:numPr>
        <w:autoSpaceDE/>
        <w:autoSpaceDN/>
        <w:spacing w:line="276" w:lineRule="auto"/>
        <w:ind w:left="1418" w:right="482"/>
        <w:contextualSpacing/>
        <w:jc w:val="both"/>
        <w:rPr>
          <w:sz w:val="20"/>
          <w:szCs w:val="20"/>
          <w:lang w:val="en-GB"/>
        </w:rPr>
      </w:pPr>
      <w:r w:rsidRPr="00C50557">
        <w:rPr>
          <w:sz w:val="20"/>
          <w:szCs w:val="20"/>
          <w:lang w:val="en-GB"/>
        </w:rPr>
        <w:t>Select “</w:t>
      </w:r>
      <w:r w:rsidR="002938B5">
        <w:rPr>
          <w:b/>
          <w:bCs/>
          <w:sz w:val="20"/>
          <w:szCs w:val="20"/>
          <w:lang w:val="en-GB"/>
        </w:rPr>
        <w:t>P</w:t>
      </w:r>
      <w:r w:rsidRPr="00C50557">
        <w:rPr>
          <w:b/>
          <w:bCs/>
          <w:sz w:val="20"/>
          <w:szCs w:val="20"/>
          <w:lang w:val="en-GB"/>
        </w:rPr>
        <w:t>artly</w:t>
      </w:r>
      <w:r w:rsidR="004E487F">
        <w:rPr>
          <w:b/>
          <w:bCs/>
          <w:sz w:val="20"/>
          <w:szCs w:val="20"/>
          <w:lang w:val="en-GB"/>
        </w:rPr>
        <w:t xml:space="preserve">” </w:t>
      </w:r>
      <w:r w:rsidR="004E487F" w:rsidRPr="004E487F">
        <w:rPr>
          <w:bCs/>
          <w:sz w:val="20"/>
          <w:szCs w:val="20"/>
          <w:lang w:val="en-GB"/>
        </w:rPr>
        <w:t>if</w:t>
      </w:r>
      <w:r w:rsidR="002938B5">
        <w:rPr>
          <w:sz w:val="20"/>
          <w:szCs w:val="20"/>
          <w:lang w:val="en-GB"/>
        </w:rPr>
        <w:t xml:space="preserve"> </w:t>
      </w:r>
      <w:r w:rsidRPr="00C50557">
        <w:rPr>
          <w:sz w:val="20"/>
          <w:szCs w:val="20"/>
          <w:lang w:val="en-GB"/>
        </w:rPr>
        <w:t xml:space="preserve">Article 15 is at least partly implemented into the national legislation. </w:t>
      </w:r>
      <w:r w:rsidR="002938B5">
        <w:rPr>
          <w:sz w:val="20"/>
          <w:szCs w:val="20"/>
          <w:lang w:val="en-GB"/>
        </w:rPr>
        <w:t>For example, o</w:t>
      </w:r>
      <w:r w:rsidRPr="00C50557">
        <w:rPr>
          <w:sz w:val="20"/>
          <w:szCs w:val="20"/>
          <w:lang w:val="en-GB"/>
        </w:rPr>
        <w:t>fficial controls are covered through routine phytosanitary and veterinary border controls</w:t>
      </w:r>
      <w:r w:rsidR="002938B5">
        <w:rPr>
          <w:sz w:val="20"/>
          <w:szCs w:val="20"/>
          <w:lang w:val="en-GB"/>
        </w:rPr>
        <w:t>,</w:t>
      </w:r>
      <w:r w:rsidRPr="00C50557">
        <w:rPr>
          <w:sz w:val="20"/>
          <w:szCs w:val="20"/>
          <w:lang w:val="en-GB"/>
        </w:rPr>
        <w:t xml:space="preserve"> but with no direct reference to CN-codes or risks </w:t>
      </w:r>
      <w:r w:rsidRPr="002938B5">
        <w:rPr>
          <w:i/>
          <w:sz w:val="20"/>
          <w:szCs w:val="20"/>
          <w:lang w:val="en-GB"/>
        </w:rPr>
        <w:t>sensu</w:t>
      </w:r>
      <w:r w:rsidRPr="00C50557">
        <w:rPr>
          <w:sz w:val="20"/>
          <w:szCs w:val="20"/>
          <w:lang w:val="en-GB"/>
        </w:rPr>
        <w:t xml:space="preserve"> Article 15. There </w:t>
      </w:r>
      <w:r w:rsidR="002938B5">
        <w:rPr>
          <w:sz w:val="20"/>
          <w:szCs w:val="20"/>
          <w:lang w:val="en-GB"/>
        </w:rPr>
        <w:t>might be no</w:t>
      </w:r>
      <w:r w:rsidRPr="00C50557">
        <w:rPr>
          <w:sz w:val="20"/>
          <w:szCs w:val="20"/>
          <w:lang w:val="en-GB"/>
        </w:rPr>
        <w:t xml:space="preserve"> formalised procedures for handling non-compliance</w:t>
      </w:r>
      <w:r w:rsidR="002938B5">
        <w:rPr>
          <w:sz w:val="20"/>
          <w:szCs w:val="20"/>
          <w:lang w:val="en-GB"/>
        </w:rPr>
        <w:t>,</w:t>
      </w:r>
      <w:r w:rsidRPr="00C50557">
        <w:rPr>
          <w:sz w:val="20"/>
          <w:szCs w:val="20"/>
          <w:lang w:val="en-GB"/>
        </w:rPr>
        <w:t xml:space="preserve"> but </w:t>
      </w:r>
      <w:r w:rsidR="002938B5">
        <w:rPr>
          <w:sz w:val="20"/>
          <w:szCs w:val="20"/>
          <w:lang w:val="en-GB"/>
        </w:rPr>
        <w:t>this</w:t>
      </w:r>
      <w:r w:rsidRPr="00C50557">
        <w:rPr>
          <w:sz w:val="20"/>
          <w:szCs w:val="20"/>
          <w:lang w:val="en-GB"/>
        </w:rPr>
        <w:t xml:space="preserve"> is handled within the existing phytosanitary and veterinary procedures. There is some cooperation and information exchange between the authorities involved</w:t>
      </w:r>
      <w:r w:rsidR="002938B5">
        <w:rPr>
          <w:sz w:val="20"/>
          <w:szCs w:val="20"/>
          <w:lang w:val="en-GB"/>
        </w:rPr>
        <w:t>,</w:t>
      </w:r>
      <w:r w:rsidRPr="00C50557">
        <w:rPr>
          <w:sz w:val="20"/>
          <w:szCs w:val="20"/>
          <w:lang w:val="en-GB"/>
        </w:rPr>
        <w:t xml:space="preserve"> but </w:t>
      </w:r>
      <w:r w:rsidR="002938B5">
        <w:rPr>
          <w:sz w:val="20"/>
          <w:szCs w:val="20"/>
          <w:lang w:val="en-GB"/>
        </w:rPr>
        <w:t xml:space="preserve">this is not formalised through IAS </w:t>
      </w:r>
      <w:r w:rsidRPr="00C50557">
        <w:rPr>
          <w:sz w:val="20"/>
          <w:szCs w:val="20"/>
          <w:lang w:val="en-GB"/>
        </w:rPr>
        <w:t>committees, advisory boards, expert panels</w:t>
      </w:r>
      <w:r w:rsidR="002938B5">
        <w:rPr>
          <w:sz w:val="20"/>
          <w:szCs w:val="20"/>
          <w:lang w:val="en-GB"/>
        </w:rPr>
        <w:t>,</w:t>
      </w:r>
      <w:r w:rsidRPr="00C50557">
        <w:rPr>
          <w:sz w:val="20"/>
          <w:szCs w:val="20"/>
          <w:lang w:val="en-GB"/>
        </w:rPr>
        <w:t xml:space="preserve"> etc.</w:t>
      </w:r>
    </w:p>
    <w:p w14:paraId="5AA879AF" w14:textId="18C56188" w:rsidR="00100373" w:rsidRPr="00C50557" w:rsidRDefault="00100373" w:rsidP="00D31352">
      <w:pPr>
        <w:pStyle w:val="ListParagraph"/>
        <w:widowControl/>
        <w:numPr>
          <w:ilvl w:val="0"/>
          <w:numId w:val="43"/>
        </w:numPr>
        <w:autoSpaceDE/>
        <w:autoSpaceDN/>
        <w:spacing w:line="276" w:lineRule="auto"/>
        <w:ind w:left="1418" w:right="482"/>
        <w:contextualSpacing/>
        <w:jc w:val="both"/>
        <w:rPr>
          <w:sz w:val="20"/>
          <w:szCs w:val="20"/>
          <w:lang w:val="en-GB"/>
        </w:rPr>
      </w:pPr>
      <w:r w:rsidRPr="00C50557">
        <w:rPr>
          <w:sz w:val="20"/>
          <w:szCs w:val="20"/>
          <w:lang w:val="en-GB"/>
        </w:rPr>
        <w:t>Select “</w:t>
      </w:r>
      <w:r w:rsidRPr="00C50557">
        <w:rPr>
          <w:b/>
          <w:bCs/>
          <w:sz w:val="20"/>
          <w:szCs w:val="20"/>
          <w:lang w:val="en-GB"/>
        </w:rPr>
        <w:t>No</w:t>
      </w:r>
      <w:r w:rsidRPr="00C50557">
        <w:rPr>
          <w:sz w:val="20"/>
          <w:szCs w:val="20"/>
          <w:lang w:val="en-GB"/>
        </w:rPr>
        <w:t>”</w:t>
      </w:r>
      <w:r w:rsidR="002938B5">
        <w:rPr>
          <w:sz w:val="20"/>
          <w:szCs w:val="20"/>
          <w:lang w:val="en-GB"/>
        </w:rPr>
        <w:t xml:space="preserve"> if</w:t>
      </w:r>
      <w:r w:rsidRPr="00C50557">
        <w:rPr>
          <w:sz w:val="20"/>
          <w:szCs w:val="20"/>
          <w:lang w:val="en-GB"/>
        </w:rPr>
        <w:t xml:space="preserve"> Article 15 is not implemented into the national legislation. Basic elements of official controls </w:t>
      </w:r>
      <w:r w:rsidR="002938B5">
        <w:rPr>
          <w:sz w:val="20"/>
          <w:szCs w:val="20"/>
          <w:lang w:val="en-GB"/>
        </w:rPr>
        <w:t>might be</w:t>
      </w:r>
      <w:r w:rsidRPr="00C50557">
        <w:rPr>
          <w:sz w:val="20"/>
          <w:szCs w:val="20"/>
          <w:lang w:val="en-GB"/>
        </w:rPr>
        <w:t xml:space="preserve"> carried out as a part of routine phytosanitary and veterinary border controls</w:t>
      </w:r>
      <w:r w:rsidR="002938B5">
        <w:rPr>
          <w:sz w:val="20"/>
          <w:szCs w:val="20"/>
          <w:lang w:val="en-GB"/>
        </w:rPr>
        <w:t>, but</w:t>
      </w:r>
      <w:r w:rsidRPr="00C50557">
        <w:rPr>
          <w:sz w:val="20"/>
          <w:szCs w:val="20"/>
          <w:lang w:val="en-GB"/>
        </w:rPr>
        <w:t xml:space="preserve"> with no direct reference to CN-codes or risks </w:t>
      </w:r>
      <w:r w:rsidRPr="002938B5">
        <w:rPr>
          <w:i/>
          <w:sz w:val="20"/>
          <w:szCs w:val="20"/>
          <w:lang w:val="en-GB"/>
        </w:rPr>
        <w:t>sensu</w:t>
      </w:r>
      <w:r w:rsidRPr="00C50557">
        <w:rPr>
          <w:sz w:val="20"/>
          <w:szCs w:val="20"/>
          <w:lang w:val="en-GB"/>
        </w:rPr>
        <w:t xml:space="preserve"> Article 15. Non-compliance is not adequately handled. There is little or no cooperation or information exchange between the authorities involved.</w:t>
      </w:r>
    </w:p>
    <w:p w14:paraId="0C510785" w14:textId="77777777" w:rsidR="00100373" w:rsidRPr="00C50557" w:rsidRDefault="00100373" w:rsidP="00840713">
      <w:pPr>
        <w:spacing w:line="276" w:lineRule="auto"/>
        <w:ind w:right="482"/>
        <w:jc w:val="both"/>
        <w:rPr>
          <w:sz w:val="20"/>
          <w:szCs w:val="20"/>
          <w:lang w:val="en-GB"/>
        </w:rPr>
      </w:pPr>
    </w:p>
    <w:p w14:paraId="0273736B" w14:textId="1CB847AE" w:rsidR="00100373" w:rsidRDefault="27170E31" w:rsidP="00840713">
      <w:pPr>
        <w:spacing w:line="276" w:lineRule="auto"/>
        <w:ind w:left="709" w:right="482"/>
        <w:jc w:val="both"/>
        <w:rPr>
          <w:sz w:val="20"/>
          <w:szCs w:val="20"/>
          <w:lang w:val="en-GB"/>
        </w:rPr>
      </w:pPr>
      <w:r w:rsidRPr="4F60AD1F">
        <w:rPr>
          <w:sz w:val="20"/>
          <w:szCs w:val="20"/>
          <w:lang w:val="en-GB"/>
        </w:rPr>
        <w:t xml:space="preserve">— Provide details about the official control system in place, including a </w:t>
      </w:r>
      <w:r w:rsidR="314F21BE" w:rsidRPr="4F60AD1F">
        <w:rPr>
          <w:sz w:val="20"/>
          <w:szCs w:val="20"/>
          <w:lang w:val="en-GB"/>
        </w:rPr>
        <w:t xml:space="preserve">general </w:t>
      </w:r>
      <w:r w:rsidRPr="4F60AD1F">
        <w:rPr>
          <w:sz w:val="20"/>
          <w:szCs w:val="20"/>
          <w:lang w:val="en-GB"/>
        </w:rPr>
        <w:t xml:space="preserve">description of the </w:t>
      </w:r>
      <w:r w:rsidR="314F21BE" w:rsidRPr="4F60AD1F">
        <w:rPr>
          <w:sz w:val="20"/>
          <w:szCs w:val="20"/>
          <w:lang w:val="en-GB"/>
        </w:rPr>
        <w:t xml:space="preserve">fully functioning </w:t>
      </w:r>
      <w:r w:rsidRPr="4F60AD1F">
        <w:rPr>
          <w:sz w:val="20"/>
          <w:szCs w:val="20"/>
          <w:lang w:val="en-GB"/>
        </w:rPr>
        <w:t>structures used to carry out</w:t>
      </w:r>
      <w:r w:rsidR="314F21BE" w:rsidRPr="4F60AD1F">
        <w:rPr>
          <w:sz w:val="20"/>
          <w:szCs w:val="20"/>
          <w:lang w:val="en-GB"/>
        </w:rPr>
        <w:t xml:space="preserve"> the</w:t>
      </w:r>
      <w:r w:rsidR="1DCBAAA8" w:rsidRPr="4F60AD1F">
        <w:rPr>
          <w:sz w:val="20"/>
          <w:szCs w:val="20"/>
          <w:lang w:val="en-GB"/>
        </w:rPr>
        <w:t xml:space="preserve"> official controls</w:t>
      </w:r>
      <w:r w:rsidRPr="4F60AD1F">
        <w:rPr>
          <w:sz w:val="20"/>
          <w:szCs w:val="20"/>
          <w:lang w:val="en-GB"/>
        </w:rPr>
        <w:t xml:space="preserve">. Mention </w:t>
      </w:r>
      <w:r w:rsidR="7569EC88" w:rsidRPr="4F60AD1F">
        <w:rPr>
          <w:sz w:val="20"/>
          <w:szCs w:val="20"/>
          <w:lang w:val="en-GB"/>
        </w:rPr>
        <w:t xml:space="preserve">if the system is generally fit for purpose and </w:t>
      </w:r>
      <w:r w:rsidR="65BF8DCD" w:rsidRPr="4F60AD1F">
        <w:rPr>
          <w:sz w:val="20"/>
          <w:szCs w:val="20"/>
          <w:lang w:val="en-GB"/>
        </w:rPr>
        <w:t>intended</w:t>
      </w:r>
      <w:r w:rsidR="1DCBAAA8" w:rsidRPr="4F60AD1F">
        <w:rPr>
          <w:sz w:val="20"/>
          <w:szCs w:val="20"/>
          <w:lang w:val="en-GB"/>
        </w:rPr>
        <w:t xml:space="preserve"> to</w:t>
      </w:r>
      <w:r w:rsidR="7569EC88" w:rsidRPr="4F60AD1F">
        <w:rPr>
          <w:sz w:val="20"/>
          <w:szCs w:val="20"/>
          <w:lang w:val="en-GB"/>
        </w:rPr>
        <w:t xml:space="preserve"> intercept all imported invasive alien species on the Union list.</w:t>
      </w:r>
      <w:r w:rsidR="57C7AD8B" w:rsidRPr="4F60AD1F">
        <w:rPr>
          <w:sz w:val="20"/>
          <w:szCs w:val="20"/>
          <w:lang w:val="en-GB"/>
        </w:rPr>
        <w:t xml:space="preserve"> </w:t>
      </w:r>
      <w:r w:rsidR="314F21BE" w:rsidRPr="4F60AD1F">
        <w:rPr>
          <w:sz w:val="20"/>
          <w:szCs w:val="20"/>
          <w:lang w:val="en-GB"/>
        </w:rPr>
        <w:t>A m</w:t>
      </w:r>
      <w:r w:rsidRPr="4F60AD1F">
        <w:rPr>
          <w:sz w:val="20"/>
          <w:szCs w:val="20"/>
          <w:lang w:val="en-GB"/>
        </w:rPr>
        <w:t>ax</w:t>
      </w:r>
      <w:r w:rsidR="314F21BE" w:rsidRPr="4F60AD1F">
        <w:rPr>
          <w:sz w:val="20"/>
          <w:szCs w:val="20"/>
          <w:lang w:val="en-GB"/>
        </w:rPr>
        <w:t>imum of</w:t>
      </w:r>
      <w:r w:rsidRPr="4F60AD1F">
        <w:rPr>
          <w:sz w:val="20"/>
          <w:szCs w:val="20"/>
          <w:lang w:val="en-GB"/>
        </w:rPr>
        <w:t xml:space="preserve"> 300 words</w:t>
      </w:r>
      <w:r w:rsidR="314F21BE" w:rsidRPr="4F60AD1F">
        <w:rPr>
          <w:sz w:val="20"/>
          <w:szCs w:val="20"/>
          <w:lang w:val="en-GB"/>
        </w:rPr>
        <w:t xml:space="preserve"> </w:t>
      </w:r>
      <w:r w:rsidR="00F7032B">
        <w:rPr>
          <w:rFonts w:asciiTheme="minorHAnsi" w:hAnsiTheme="minorHAnsi" w:cstheme="minorBidi"/>
          <w:color w:val="000000" w:themeColor="text1"/>
          <w:sz w:val="20"/>
          <w:szCs w:val="20"/>
          <w:lang w:val="en-GB"/>
        </w:rPr>
        <w:t xml:space="preserve">(2500 characters) </w:t>
      </w:r>
      <w:r w:rsidR="314F21BE" w:rsidRPr="4F60AD1F">
        <w:rPr>
          <w:sz w:val="20"/>
          <w:szCs w:val="20"/>
          <w:lang w:val="en-GB"/>
        </w:rPr>
        <w:t>is allowed</w:t>
      </w:r>
      <w:r w:rsidRPr="4F60AD1F">
        <w:rPr>
          <w:sz w:val="20"/>
          <w:szCs w:val="20"/>
          <w:lang w:val="en-GB"/>
        </w:rPr>
        <w:t>.</w:t>
      </w:r>
    </w:p>
    <w:p w14:paraId="65D01C67" w14:textId="5FC6EE0B" w:rsidR="00D31352" w:rsidRDefault="00D31352" w:rsidP="00840713">
      <w:pPr>
        <w:spacing w:line="276" w:lineRule="auto"/>
        <w:ind w:left="709" w:right="482"/>
        <w:jc w:val="both"/>
        <w:rPr>
          <w:sz w:val="20"/>
          <w:szCs w:val="20"/>
          <w:lang w:val="en-GB"/>
        </w:rPr>
      </w:pPr>
    </w:p>
    <w:p w14:paraId="221F733D" w14:textId="69E4CE62" w:rsidR="00100373" w:rsidRDefault="00100373" w:rsidP="00840713">
      <w:pPr>
        <w:spacing w:line="276" w:lineRule="auto"/>
        <w:ind w:left="709" w:right="482"/>
        <w:jc w:val="both"/>
        <w:rPr>
          <w:sz w:val="20"/>
          <w:szCs w:val="20"/>
          <w:lang w:val="en-GB"/>
        </w:rPr>
      </w:pPr>
      <w:r w:rsidRPr="00C50557">
        <w:rPr>
          <w:sz w:val="20"/>
          <w:szCs w:val="20"/>
          <w:lang w:val="en-GB"/>
        </w:rPr>
        <w:t xml:space="preserve">— By using the codes provided, </w:t>
      </w:r>
      <w:r w:rsidR="00AA5009" w:rsidRPr="00C50557">
        <w:rPr>
          <w:rFonts w:cstheme="minorHAnsi"/>
          <w:sz w:val="20"/>
          <w:szCs w:val="20"/>
          <w:lang w:val="en-GB"/>
        </w:rPr>
        <w:t xml:space="preserve">list </w:t>
      </w:r>
      <w:r w:rsidRPr="00C50557">
        <w:rPr>
          <w:rFonts w:cstheme="minorHAnsi"/>
          <w:sz w:val="20"/>
          <w:szCs w:val="20"/>
          <w:lang w:val="en-GB"/>
        </w:rPr>
        <w:t xml:space="preserve">the </w:t>
      </w:r>
      <w:r w:rsidRPr="00C50557">
        <w:rPr>
          <w:sz w:val="20"/>
          <w:szCs w:val="20"/>
          <w:lang w:val="en-GB"/>
        </w:rPr>
        <w:t xml:space="preserve">categories of goods falling within the Combined Nomenclature codes to which a reference is made in the Union list, pursuant to Article 4(5), to which the official controls apply. In order to do this, use the </w:t>
      </w:r>
      <w:r w:rsidRPr="00C50557">
        <w:rPr>
          <w:rFonts w:cstheme="minorHAnsi"/>
          <w:sz w:val="20"/>
          <w:szCs w:val="20"/>
          <w:lang w:val="en-GB"/>
        </w:rPr>
        <w:t xml:space="preserve">Combined Nomenclature codes of categories of goods generally associated with the invasive alien species on the Union list, as provided by Council Regulation (EEC) No 2658/87 (22). </w:t>
      </w:r>
      <w:r w:rsidRPr="00C50557">
        <w:rPr>
          <w:sz w:val="20"/>
          <w:szCs w:val="20"/>
          <w:lang w:val="en-GB"/>
        </w:rPr>
        <w:t>The code list for Combined Nomenclature codes of these categories of goods is available in the Reference Portal.</w:t>
      </w:r>
    </w:p>
    <w:p w14:paraId="4523F172" w14:textId="77777777" w:rsidR="00D31352" w:rsidRPr="00C50557" w:rsidRDefault="00D31352" w:rsidP="00840713">
      <w:pPr>
        <w:spacing w:line="276" w:lineRule="auto"/>
        <w:ind w:left="709" w:right="482"/>
        <w:jc w:val="both"/>
        <w:rPr>
          <w:sz w:val="20"/>
          <w:szCs w:val="20"/>
          <w:lang w:val="en-GB"/>
        </w:rPr>
      </w:pPr>
    </w:p>
    <w:p w14:paraId="2B94BAD0" w14:textId="116B12D6" w:rsidR="00100373" w:rsidRDefault="00100373" w:rsidP="00840713">
      <w:pPr>
        <w:spacing w:line="276" w:lineRule="auto"/>
        <w:ind w:left="709" w:right="482"/>
        <w:jc w:val="both"/>
        <w:rPr>
          <w:sz w:val="20"/>
          <w:szCs w:val="20"/>
          <w:lang w:val="en-GB"/>
        </w:rPr>
      </w:pPr>
      <w:r w:rsidRPr="00C50557">
        <w:rPr>
          <w:sz w:val="20"/>
          <w:szCs w:val="20"/>
          <w:lang w:val="en-GB"/>
        </w:rPr>
        <w:t>— Indicate the competent authorities responsible for carrying out the appropriate risk-based controls (documentary, identity and, where necessary, physical checks) when the categories of goods falling within the Combined Nomenclature codes to which a reference is made in the Union list, pursuant to Article 4(5), are brought into the Union.</w:t>
      </w:r>
    </w:p>
    <w:p w14:paraId="53BE68C5" w14:textId="77777777" w:rsidR="00D370B4" w:rsidRPr="00C50557" w:rsidRDefault="00D370B4" w:rsidP="00840713">
      <w:pPr>
        <w:spacing w:line="276" w:lineRule="auto"/>
        <w:ind w:left="709" w:right="482"/>
        <w:jc w:val="both"/>
        <w:rPr>
          <w:sz w:val="20"/>
          <w:szCs w:val="20"/>
          <w:lang w:val="en-GB"/>
        </w:rPr>
      </w:pPr>
    </w:p>
    <w:p w14:paraId="34BC9814" w14:textId="05DF4CF2" w:rsidR="00D370B4" w:rsidRPr="00643162" w:rsidRDefault="00D370B4" w:rsidP="00D370B4">
      <w:pPr>
        <w:spacing w:line="276" w:lineRule="auto"/>
        <w:ind w:left="709" w:right="482"/>
        <w:jc w:val="both"/>
        <w:rPr>
          <w:rFonts w:cstheme="minorHAnsi"/>
          <w:sz w:val="20"/>
          <w:lang w:val="en-GB"/>
        </w:rPr>
      </w:pPr>
      <w:r w:rsidRPr="00643162">
        <w:rPr>
          <w:rFonts w:cstheme="minorHAnsi"/>
          <w:sz w:val="20"/>
          <w:lang w:val="en-GB"/>
        </w:rPr>
        <w:t xml:space="preserve">— </w:t>
      </w:r>
      <w:r w:rsidRPr="00EB0A73">
        <w:rPr>
          <w:rFonts w:cstheme="minorHAnsi"/>
          <w:sz w:val="20"/>
          <w:lang w:val="en-GB"/>
        </w:rPr>
        <w:t xml:space="preserve">Submit/upload one or more documents </w:t>
      </w:r>
      <w:r w:rsidRPr="00643162">
        <w:rPr>
          <w:rFonts w:cstheme="minorHAnsi"/>
          <w:sz w:val="20"/>
          <w:lang w:val="en-GB"/>
        </w:rPr>
        <w:t>(or web</w:t>
      </w:r>
      <w:r>
        <w:rPr>
          <w:rFonts w:cstheme="minorHAnsi"/>
          <w:sz w:val="20"/>
          <w:lang w:val="en-GB"/>
        </w:rPr>
        <w:t xml:space="preserve"> </w:t>
      </w:r>
      <w:r w:rsidRPr="00643162">
        <w:rPr>
          <w:rFonts w:cstheme="minorHAnsi"/>
          <w:sz w:val="20"/>
          <w:lang w:val="en-GB"/>
        </w:rPr>
        <w:t>link</w:t>
      </w:r>
      <w:r>
        <w:rPr>
          <w:rFonts w:cstheme="minorHAnsi"/>
          <w:sz w:val="20"/>
          <w:lang w:val="en-GB"/>
        </w:rPr>
        <w:t>s</w:t>
      </w:r>
      <w:r w:rsidRPr="00643162">
        <w:rPr>
          <w:rFonts w:cstheme="minorHAnsi"/>
          <w:sz w:val="20"/>
          <w:lang w:val="en-GB"/>
        </w:rPr>
        <w:t xml:space="preserve"> to relevant information available on the Internet) regarding the </w:t>
      </w:r>
      <w:r w:rsidRPr="00C50557">
        <w:rPr>
          <w:sz w:val="20"/>
          <w:szCs w:val="20"/>
          <w:lang w:val="en-GB"/>
        </w:rPr>
        <w:t>official controls</w:t>
      </w:r>
      <w:r w:rsidRPr="00643162">
        <w:rPr>
          <w:rFonts w:cstheme="minorHAnsi"/>
          <w:sz w:val="20"/>
          <w:lang w:val="en-GB"/>
        </w:rPr>
        <w:t>. Please note that all web links should be given in full, including the initial ‘http://’ or ‘https://’, if applicable.</w:t>
      </w:r>
    </w:p>
    <w:p w14:paraId="53BADB12" w14:textId="77777777" w:rsidR="00D370B4" w:rsidRPr="00C50557" w:rsidRDefault="00D370B4" w:rsidP="00840713">
      <w:pPr>
        <w:spacing w:line="276" w:lineRule="auto"/>
        <w:ind w:left="709" w:right="482"/>
        <w:jc w:val="both"/>
        <w:rPr>
          <w:rFonts w:cstheme="minorHAnsi"/>
          <w:sz w:val="20"/>
          <w:szCs w:val="20"/>
          <w:lang w:val="en-GB"/>
        </w:rPr>
      </w:pPr>
    </w:p>
    <w:p w14:paraId="46E37575" w14:textId="3C6E4418" w:rsidR="00100373" w:rsidRDefault="7569EC88">
      <w:pPr>
        <w:spacing w:line="276" w:lineRule="auto"/>
        <w:ind w:left="284" w:right="482"/>
        <w:jc w:val="both"/>
        <w:rPr>
          <w:sz w:val="20"/>
          <w:szCs w:val="20"/>
          <w:lang w:val="en-GB"/>
        </w:rPr>
      </w:pPr>
      <w:r w:rsidRPr="4F60AD1F">
        <w:rPr>
          <w:sz w:val="20"/>
          <w:szCs w:val="20"/>
          <w:lang w:val="en-GB"/>
        </w:rPr>
        <w:t>Please note that Article 15 of Regulation 1143/2014 does not refer to general control measures aimed at prevention (e.g. monitoring internet trade or pet shops) or early detection (e.g. involvement of citizen science in monitoring). Please note also that routine border controls carried out by phytosanitary and veterinary services may not fully comply with the official controls, as required by Article 15 of the Regulation. If phytosanitary and veterinary services are specifically involved in the official controls, please provide information on the basis for their involvement (legislation, working agreements</w:t>
      </w:r>
      <w:r w:rsidR="1985B521" w:rsidRPr="4F60AD1F">
        <w:rPr>
          <w:sz w:val="20"/>
          <w:szCs w:val="20"/>
          <w:lang w:val="en-GB"/>
        </w:rPr>
        <w:t>,</w:t>
      </w:r>
      <w:r w:rsidRPr="4F60AD1F">
        <w:rPr>
          <w:sz w:val="20"/>
          <w:szCs w:val="20"/>
          <w:lang w:val="en-GB"/>
        </w:rPr>
        <w:t xml:space="preserve"> etc.)</w:t>
      </w:r>
      <w:r w:rsidR="6FFC05D5" w:rsidRPr="4F60AD1F">
        <w:rPr>
          <w:sz w:val="20"/>
          <w:szCs w:val="20"/>
          <w:lang w:val="en-GB"/>
        </w:rPr>
        <w:t xml:space="preserve"> above, or under </w:t>
      </w:r>
      <w:r w:rsidR="1153DD70" w:rsidRPr="4F60AD1F">
        <w:rPr>
          <w:sz w:val="20"/>
          <w:szCs w:val="20"/>
          <w:lang w:val="en-GB"/>
        </w:rPr>
        <w:t>Q</w:t>
      </w:r>
      <w:r w:rsidR="6FFC05D5" w:rsidRPr="4F60AD1F">
        <w:rPr>
          <w:sz w:val="20"/>
          <w:szCs w:val="20"/>
          <w:lang w:val="en-GB"/>
        </w:rPr>
        <w:t>uestion 16</w:t>
      </w:r>
      <w:r w:rsidRPr="4F60AD1F">
        <w:rPr>
          <w:sz w:val="20"/>
          <w:szCs w:val="20"/>
          <w:lang w:val="en-GB"/>
        </w:rPr>
        <w:t>.</w:t>
      </w:r>
    </w:p>
    <w:p w14:paraId="5A4BE989" w14:textId="302DBAF0" w:rsidR="000259EF" w:rsidRDefault="000259EF" w:rsidP="00840713">
      <w:pPr>
        <w:spacing w:line="276" w:lineRule="auto"/>
        <w:ind w:left="284" w:right="482"/>
        <w:jc w:val="both"/>
        <w:rPr>
          <w:sz w:val="20"/>
          <w:szCs w:val="20"/>
          <w:lang w:val="en-GB"/>
        </w:rPr>
      </w:pPr>
    </w:p>
    <w:p w14:paraId="0223F926" w14:textId="1AAFEB8B" w:rsidR="000259EF" w:rsidRPr="00364276" w:rsidRDefault="6FFC05D5"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16</w:t>
      </w:r>
      <w:r w:rsidRPr="006213C4">
        <w:rPr>
          <w:color w:val="4F81BC"/>
          <w:shd w:val="clear" w:color="auto" w:fill="DBE4F0"/>
          <w:lang w:val="en-GB"/>
        </w:rPr>
        <w:t xml:space="preserve"> - </w:t>
      </w:r>
      <w:r>
        <w:rPr>
          <w:color w:val="4F81BC"/>
          <w:shd w:val="clear" w:color="auto" w:fill="DBE4F0"/>
          <w:lang w:val="en-GB"/>
        </w:rPr>
        <w:t>official controls - additional information</w:t>
      </w:r>
      <w:r w:rsidR="000259EF" w:rsidRPr="00364276">
        <w:rPr>
          <w:color w:val="4F81BC"/>
          <w:shd w:val="clear" w:color="auto" w:fill="DBE4F0"/>
          <w:lang w:val="en-GB"/>
        </w:rPr>
        <w:tab/>
      </w:r>
    </w:p>
    <w:p w14:paraId="313F9D69" w14:textId="77777777" w:rsidR="000259EF" w:rsidRPr="00364276" w:rsidRDefault="000259EF" w:rsidP="000259EF">
      <w:pPr>
        <w:spacing w:line="276" w:lineRule="auto"/>
        <w:ind w:left="284" w:right="482"/>
        <w:jc w:val="both"/>
        <w:rPr>
          <w:lang w:val="en-GB"/>
        </w:rPr>
      </w:pPr>
    </w:p>
    <w:p w14:paraId="0F7DE849" w14:textId="631F21F8" w:rsidR="00100373" w:rsidRDefault="7569EC88">
      <w:pPr>
        <w:spacing w:line="276" w:lineRule="auto"/>
        <w:ind w:left="284" w:right="481"/>
        <w:rPr>
          <w:sz w:val="20"/>
          <w:szCs w:val="20"/>
          <w:lang w:val="en-GB"/>
        </w:rPr>
      </w:pPr>
      <w:r w:rsidRPr="4F60AD1F">
        <w:rPr>
          <w:rFonts w:cstheme="minorBidi"/>
          <w:sz w:val="20"/>
          <w:szCs w:val="20"/>
          <w:lang w:val="en-GB"/>
        </w:rPr>
        <w:t xml:space="preserve">— </w:t>
      </w:r>
      <w:r w:rsidRPr="4F60AD1F">
        <w:rPr>
          <w:rFonts w:cstheme="minorBidi"/>
          <w:i/>
          <w:iCs/>
          <w:sz w:val="20"/>
          <w:szCs w:val="20"/>
          <w:lang w:val="en-GB"/>
        </w:rPr>
        <w:t>Optional</w:t>
      </w:r>
      <w:r w:rsidRPr="4F60AD1F">
        <w:rPr>
          <w:rFonts w:cstheme="minorBidi"/>
          <w:sz w:val="20"/>
          <w:szCs w:val="20"/>
          <w:lang w:val="en-GB"/>
        </w:rPr>
        <w:t xml:space="preserve">: Provide any additional information </w:t>
      </w:r>
      <w:r w:rsidR="02E07321" w:rsidRPr="4F60AD1F">
        <w:rPr>
          <w:rFonts w:cstheme="minorBidi"/>
          <w:sz w:val="20"/>
          <w:szCs w:val="20"/>
          <w:lang w:val="en-GB"/>
        </w:rPr>
        <w:t>deemed</w:t>
      </w:r>
      <w:r w:rsidRPr="4F60AD1F">
        <w:rPr>
          <w:rFonts w:cstheme="minorBidi"/>
          <w:sz w:val="20"/>
          <w:szCs w:val="20"/>
          <w:lang w:val="en-GB"/>
        </w:rPr>
        <w:t xml:space="preserve"> necessary to explain the answer to </w:t>
      </w:r>
      <w:r w:rsidR="39B747E5" w:rsidRPr="4F60AD1F">
        <w:rPr>
          <w:rFonts w:cstheme="minorBidi"/>
          <w:sz w:val="20"/>
          <w:szCs w:val="20"/>
          <w:lang w:val="en-GB"/>
        </w:rPr>
        <w:t>Q</w:t>
      </w:r>
      <w:r w:rsidRPr="4F60AD1F">
        <w:rPr>
          <w:rFonts w:cstheme="minorBidi"/>
          <w:sz w:val="20"/>
          <w:szCs w:val="20"/>
          <w:lang w:val="en-GB"/>
        </w:rPr>
        <w:t xml:space="preserve">uestion </w:t>
      </w:r>
      <w:r w:rsidR="53ADCC4A" w:rsidRPr="4F60AD1F">
        <w:rPr>
          <w:rFonts w:cstheme="minorBidi"/>
          <w:sz w:val="20"/>
          <w:szCs w:val="20"/>
          <w:lang w:val="en-GB"/>
        </w:rPr>
        <w:t>15</w:t>
      </w:r>
      <w:r w:rsidRPr="4F60AD1F">
        <w:rPr>
          <w:rFonts w:cstheme="minorBidi"/>
          <w:sz w:val="20"/>
          <w:szCs w:val="20"/>
          <w:lang w:val="en-GB"/>
        </w:rPr>
        <w:t xml:space="preserve">. </w:t>
      </w:r>
      <w:r w:rsidRPr="4F60AD1F">
        <w:rPr>
          <w:sz w:val="20"/>
          <w:szCs w:val="20"/>
          <w:lang w:val="en-GB"/>
        </w:rPr>
        <w:t>Elaborate</w:t>
      </w:r>
      <w:r w:rsidR="53ADCC4A" w:rsidRPr="4F60AD1F">
        <w:rPr>
          <w:sz w:val="20"/>
          <w:szCs w:val="20"/>
          <w:lang w:val="en-GB"/>
        </w:rPr>
        <w:t>,</w:t>
      </w:r>
      <w:r w:rsidRPr="4F60AD1F">
        <w:rPr>
          <w:sz w:val="20"/>
          <w:szCs w:val="20"/>
          <w:lang w:val="en-GB"/>
        </w:rPr>
        <w:t xml:space="preserve"> in particular</w:t>
      </w:r>
      <w:r w:rsidR="53ADCC4A" w:rsidRPr="4F60AD1F">
        <w:rPr>
          <w:sz w:val="20"/>
          <w:szCs w:val="20"/>
          <w:lang w:val="en-GB"/>
        </w:rPr>
        <w:t>,</w:t>
      </w:r>
      <w:r w:rsidR="7E72D767" w:rsidRPr="4F60AD1F">
        <w:rPr>
          <w:sz w:val="20"/>
          <w:szCs w:val="20"/>
          <w:lang w:val="en-GB"/>
        </w:rPr>
        <w:t xml:space="preserve"> </w:t>
      </w:r>
      <w:r w:rsidR="425CA751" w:rsidRPr="4F60AD1F">
        <w:rPr>
          <w:sz w:val="20"/>
          <w:szCs w:val="20"/>
          <w:lang w:val="en-GB"/>
        </w:rPr>
        <w:t xml:space="preserve">if the </w:t>
      </w:r>
      <w:r w:rsidRPr="4F60AD1F">
        <w:rPr>
          <w:sz w:val="20"/>
          <w:szCs w:val="20"/>
          <w:lang w:val="en-GB"/>
        </w:rPr>
        <w:t xml:space="preserve">structures to carry out the official controls are not fully functioning, or </w:t>
      </w:r>
      <w:r w:rsidR="09B11E15" w:rsidRPr="4F60AD1F">
        <w:rPr>
          <w:rFonts w:cstheme="minorBidi"/>
          <w:sz w:val="20"/>
          <w:szCs w:val="20"/>
          <w:lang w:val="en-GB"/>
        </w:rPr>
        <w:t>if</w:t>
      </w:r>
      <w:r w:rsidRPr="4F60AD1F">
        <w:rPr>
          <w:sz w:val="20"/>
          <w:szCs w:val="20"/>
          <w:lang w:val="en-GB"/>
        </w:rPr>
        <w:t xml:space="preserve"> not all categories of goods falling within the Combined Nomenclature codes</w:t>
      </w:r>
      <w:r w:rsidR="23579E9B" w:rsidRPr="4F60AD1F">
        <w:rPr>
          <w:sz w:val="20"/>
          <w:szCs w:val="20"/>
          <w:lang w:val="en-GB"/>
        </w:rPr>
        <w:t xml:space="preserve"> </w:t>
      </w:r>
      <w:r w:rsidRPr="4F60AD1F">
        <w:rPr>
          <w:sz w:val="20"/>
          <w:szCs w:val="20"/>
          <w:lang w:val="en-GB"/>
        </w:rPr>
        <w:t>reference</w:t>
      </w:r>
      <w:r w:rsidR="79CE6F8F" w:rsidRPr="4F60AD1F">
        <w:rPr>
          <w:sz w:val="20"/>
          <w:szCs w:val="20"/>
          <w:lang w:val="en-GB"/>
        </w:rPr>
        <w:t>d</w:t>
      </w:r>
      <w:r w:rsidR="009921E1">
        <w:rPr>
          <w:sz w:val="20"/>
          <w:szCs w:val="20"/>
          <w:lang w:val="en-GB"/>
        </w:rPr>
        <w:t xml:space="preserve"> </w:t>
      </w:r>
      <w:r w:rsidRPr="4F60AD1F">
        <w:rPr>
          <w:sz w:val="20"/>
          <w:szCs w:val="20"/>
          <w:lang w:val="en-GB"/>
        </w:rPr>
        <w:t>i</w:t>
      </w:r>
      <w:r w:rsidR="6E4D17F3" w:rsidRPr="4F60AD1F">
        <w:rPr>
          <w:sz w:val="20"/>
          <w:szCs w:val="20"/>
          <w:lang w:val="en-GB"/>
        </w:rPr>
        <w:t xml:space="preserve">n the Union list are addressed. If available, also provide </w:t>
      </w:r>
      <w:r w:rsidRPr="4F60AD1F">
        <w:rPr>
          <w:sz w:val="20"/>
          <w:szCs w:val="20"/>
          <w:lang w:val="en-GB"/>
        </w:rPr>
        <w:t>information on the number of interceptions resulting from official controls, with details on species intercepted and categories of goods they were associated</w:t>
      </w:r>
      <w:r w:rsidR="4F777ED1" w:rsidRPr="4F60AD1F">
        <w:rPr>
          <w:sz w:val="20"/>
          <w:szCs w:val="20"/>
          <w:lang w:val="en-GB"/>
        </w:rPr>
        <w:t xml:space="preserve"> with</w:t>
      </w:r>
      <w:r w:rsidRPr="4F60AD1F">
        <w:rPr>
          <w:sz w:val="20"/>
          <w:szCs w:val="20"/>
          <w:lang w:val="en-GB"/>
        </w:rPr>
        <w:t>.</w:t>
      </w:r>
    </w:p>
    <w:p w14:paraId="489D35A0" w14:textId="7BFF6B2C" w:rsidR="00E56FD6" w:rsidRPr="00643162" w:rsidRDefault="13B48136">
      <w:pPr>
        <w:spacing w:line="276" w:lineRule="auto"/>
        <w:ind w:left="284" w:right="482"/>
        <w:rPr>
          <w:rFonts w:cstheme="minorBidi"/>
          <w:sz w:val="20"/>
          <w:szCs w:val="20"/>
          <w:lang w:val="en-GB"/>
        </w:rPr>
      </w:pPr>
      <w:r w:rsidRPr="4F60AD1F">
        <w:rPr>
          <w:rFonts w:cstheme="minorBidi"/>
          <w:sz w:val="20"/>
          <w:szCs w:val="20"/>
          <w:lang w:val="en-GB"/>
        </w:rPr>
        <w:t>Indicate any difficulties encountered wh</w:t>
      </w:r>
      <w:r w:rsidR="3D85D2A0" w:rsidRPr="4F60AD1F">
        <w:rPr>
          <w:rFonts w:cstheme="minorBidi"/>
          <w:sz w:val="20"/>
          <w:szCs w:val="20"/>
          <w:lang w:val="en-GB"/>
        </w:rPr>
        <w:t>ile conducting</w:t>
      </w:r>
      <w:r w:rsidR="7E72D767" w:rsidRPr="4F60AD1F">
        <w:rPr>
          <w:rFonts w:cstheme="minorBidi"/>
          <w:sz w:val="20"/>
          <w:szCs w:val="20"/>
          <w:lang w:val="en-GB"/>
        </w:rPr>
        <w:t xml:space="preserve"> official</w:t>
      </w:r>
      <w:r w:rsidRPr="4F60AD1F">
        <w:rPr>
          <w:rFonts w:cstheme="minorBidi"/>
          <w:sz w:val="20"/>
          <w:szCs w:val="20"/>
          <w:lang w:val="en-GB"/>
        </w:rPr>
        <w:t xml:space="preserve"> </w:t>
      </w:r>
      <w:r w:rsidR="7E72D767" w:rsidRPr="4F60AD1F">
        <w:rPr>
          <w:rFonts w:cstheme="minorBidi"/>
          <w:sz w:val="20"/>
          <w:szCs w:val="20"/>
          <w:lang w:val="en-GB"/>
        </w:rPr>
        <w:t>controls</w:t>
      </w:r>
      <w:r w:rsidRPr="4F60AD1F">
        <w:rPr>
          <w:rFonts w:cstheme="minorBidi"/>
          <w:sz w:val="20"/>
          <w:szCs w:val="20"/>
          <w:lang w:val="en-GB"/>
        </w:rPr>
        <w:t xml:space="preserve"> and highlight possible areas for future improvement. </w:t>
      </w:r>
    </w:p>
    <w:p w14:paraId="446F06E6" w14:textId="531295E6" w:rsidR="00100373" w:rsidRDefault="00100373" w:rsidP="00BD5426">
      <w:pPr>
        <w:spacing w:line="276" w:lineRule="auto"/>
        <w:ind w:right="481"/>
        <w:jc w:val="both"/>
        <w:rPr>
          <w:rFonts w:cstheme="minorHAnsi"/>
          <w:lang w:val="en-GB"/>
        </w:rPr>
      </w:pPr>
    </w:p>
    <w:p w14:paraId="60858542" w14:textId="08ACD603" w:rsidR="00E56FD6" w:rsidRPr="00364276" w:rsidRDefault="13B48136" w:rsidP="00164CF5">
      <w:pPr>
        <w:pStyle w:val="Heading1"/>
        <w:tabs>
          <w:tab w:val="left" w:pos="9276"/>
        </w:tabs>
        <w:ind w:right="481"/>
        <w:rPr>
          <w:lang w:val="en-GB"/>
        </w:rPr>
      </w:pPr>
      <w:r>
        <w:rPr>
          <w:color w:val="4F81BC"/>
          <w:shd w:val="clear" w:color="auto" w:fill="DBE4F0"/>
          <w:lang w:val="en-GB"/>
        </w:rPr>
        <w:t xml:space="preserve">4) Information on measures to inform the public </w:t>
      </w:r>
      <w:r w:rsidR="00E56FD6" w:rsidRPr="00364276">
        <w:rPr>
          <w:color w:val="4F81BC"/>
          <w:shd w:val="clear" w:color="auto" w:fill="DBE4F0"/>
          <w:lang w:val="en-GB"/>
        </w:rPr>
        <w:tab/>
      </w:r>
    </w:p>
    <w:p w14:paraId="0B0D680F" w14:textId="42008B65" w:rsidR="00E56FD6" w:rsidRDefault="00E56FD6" w:rsidP="00945459">
      <w:pPr>
        <w:spacing w:before="120" w:after="120"/>
        <w:ind w:right="481"/>
        <w:jc w:val="both"/>
        <w:rPr>
          <w:rFonts w:cstheme="minorHAnsi"/>
          <w:lang w:val="en-GB"/>
        </w:rPr>
      </w:pPr>
    </w:p>
    <w:p w14:paraId="69C32940" w14:textId="315ABB2E" w:rsidR="00175989" w:rsidRPr="00364276" w:rsidRDefault="611D6C6E"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17</w:t>
      </w:r>
      <w:r w:rsidRPr="006213C4">
        <w:rPr>
          <w:color w:val="4F81BC"/>
          <w:shd w:val="clear" w:color="auto" w:fill="DBE4F0"/>
          <w:lang w:val="en-GB"/>
        </w:rPr>
        <w:t xml:space="preserve"> - </w:t>
      </w:r>
      <w:r>
        <w:rPr>
          <w:color w:val="4F81BC"/>
          <w:shd w:val="clear" w:color="auto" w:fill="DBE4F0"/>
          <w:lang w:val="en-GB"/>
        </w:rPr>
        <w:t>measures to inform the public - description</w:t>
      </w:r>
      <w:r w:rsidR="00175989" w:rsidRPr="00364276">
        <w:rPr>
          <w:color w:val="4F81BC"/>
          <w:shd w:val="clear" w:color="auto" w:fill="DBE4F0"/>
          <w:lang w:val="en-GB"/>
        </w:rPr>
        <w:tab/>
      </w:r>
    </w:p>
    <w:p w14:paraId="15680F07" w14:textId="77777777" w:rsidR="00175989" w:rsidRDefault="00175989" w:rsidP="00175989">
      <w:pPr>
        <w:spacing w:line="276" w:lineRule="auto"/>
        <w:ind w:left="284" w:right="482"/>
        <w:jc w:val="both"/>
        <w:rPr>
          <w:sz w:val="20"/>
          <w:lang w:val="en-GB"/>
        </w:rPr>
      </w:pPr>
    </w:p>
    <w:p w14:paraId="01128F72" w14:textId="7F9E9EB2" w:rsidR="00100373" w:rsidRDefault="7569EC88" w:rsidP="4F60AD1F">
      <w:pPr>
        <w:spacing w:line="276" w:lineRule="auto"/>
        <w:ind w:left="284" w:right="482"/>
        <w:jc w:val="both"/>
        <w:rPr>
          <w:sz w:val="20"/>
          <w:szCs w:val="20"/>
          <w:lang w:val="en-GB"/>
        </w:rPr>
      </w:pPr>
      <w:r w:rsidRPr="4F60AD1F">
        <w:rPr>
          <w:sz w:val="20"/>
          <w:szCs w:val="20"/>
          <w:lang w:val="en-GB"/>
        </w:rPr>
        <w:t xml:space="preserve">— Describe the measures taken to inform the public about the presence of an invasive alien species and any actions that citizens have been requested to take, as per Article 24(1)g of Regulation (EU) No 1143/2014. Web links to relevant websites and other resources can be provided, but these should be accompanied by explanatory text </w:t>
      </w:r>
      <w:r w:rsidR="1849EA64" w:rsidRPr="4F60AD1F">
        <w:rPr>
          <w:sz w:val="20"/>
          <w:szCs w:val="20"/>
          <w:lang w:val="en-GB"/>
        </w:rPr>
        <w:t xml:space="preserve">indicating </w:t>
      </w:r>
      <w:r w:rsidRPr="4F60AD1F">
        <w:rPr>
          <w:sz w:val="20"/>
          <w:szCs w:val="20"/>
          <w:lang w:val="en-GB"/>
        </w:rPr>
        <w:t xml:space="preserve">what they refer to and which measures or actions they address. </w:t>
      </w:r>
    </w:p>
    <w:p w14:paraId="750FFA37" w14:textId="77777777" w:rsidR="00175989" w:rsidRPr="00C50557" w:rsidRDefault="00175989" w:rsidP="00175989">
      <w:pPr>
        <w:spacing w:line="276" w:lineRule="auto"/>
        <w:ind w:left="284" w:right="482"/>
        <w:jc w:val="both"/>
        <w:rPr>
          <w:sz w:val="20"/>
          <w:lang w:val="en-GB"/>
        </w:rPr>
      </w:pPr>
    </w:p>
    <w:p w14:paraId="4015AE07" w14:textId="53D43299" w:rsidR="00100373" w:rsidRDefault="7A8AD6CE">
      <w:pPr>
        <w:spacing w:line="276" w:lineRule="auto"/>
        <w:ind w:left="284" w:right="482"/>
        <w:jc w:val="both"/>
        <w:rPr>
          <w:sz w:val="20"/>
          <w:szCs w:val="20"/>
          <w:lang w:val="en-GB"/>
        </w:rPr>
      </w:pPr>
      <w:r w:rsidRPr="4F60AD1F">
        <w:rPr>
          <w:sz w:val="20"/>
          <w:szCs w:val="20"/>
          <w:lang w:val="en-GB"/>
        </w:rPr>
        <w:t>S</w:t>
      </w:r>
      <w:r w:rsidR="7569EC88" w:rsidRPr="4F60AD1F">
        <w:rPr>
          <w:sz w:val="20"/>
          <w:szCs w:val="20"/>
          <w:lang w:val="en-GB"/>
        </w:rPr>
        <w:t>uch information should include awareness</w:t>
      </w:r>
      <w:r w:rsidR="1A0A8E8B" w:rsidRPr="4F60AD1F">
        <w:rPr>
          <w:sz w:val="20"/>
          <w:szCs w:val="20"/>
          <w:lang w:val="en-GB"/>
        </w:rPr>
        <w:t>-</w:t>
      </w:r>
      <w:r w:rsidR="7569EC88" w:rsidRPr="4F60AD1F">
        <w:rPr>
          <w:sz w:val="20"/>
          <w:szCs w:val="20"/>
          <w:lang w:val="en-GB"/>
        </w:rPr>
        <w:t xml:space="preserve">raising measures for the implementation of Action Plan(s) on the pathways of invasive alien species (according to Art. 13) and information to non-commercial owners of the risks posed by keeping </w:t>
      </w:r>
      <w:r w:rsidR="3ADE944A" w:rsidRPr="4F60AD1F">
        <w:rPr>
          <w:sz w:val="20"/>
          <w:szCs w:val="20"/>
          <w:lang w:val="en-GB"/>
        </w:rPr>
        <w:t xml:space="preserve">invasive alien </w:t>
      </w:r>
      <w:r w:rsidR="7569EC88" w:rsidRPr="4F60AD1F">
        <w:rPr>
          <w:sz w:val="20"/>
          <w:szCs w:val="20"/>
          <w:lang w:val="en-GB"/>
        </w:rPr>
        <w:t xml:space="preserve">species of Union concern. </w:t>
      </w:r>
    </w:p>
    <w:p w14:paraId="01590496" w14:textId="77777777" w:rsidR="00175989" w:rsidRPr="00C50557" w:rsidRDefault="00175989" w:rsidP="00175989">
      <w:pPr>
        <w:spacing w:line="276" w:lineRule="auto"/>
        <w:ind w:left="284" w:right="482"/>
        <w:jc w:val="both"/>
        <w:rPr>
          <w:sz w:val="20"/>
          <w:lang w:val="en-GB"/>
        </w:rPr>
      </w:pPr>
    </w:p>
    <w:p w14:paraId="1AC2236E" w14:textId="5D4A385E" w:rsidR="00100373" w:rsidRDefault="7569EC88">
      <w:pPr>
        <w:spacing w:line="276" w:lineRule="auto"/>
        <w:ind w:left="284" w:right="482"/>
        <w:jc w:val="both"/>
        <w:rPr>
          <w:sz w:val="20"/>
          <w:szCs w:val="20"/>
          <w:lang w:val="en-GB"/>
        </w:rPr>
      </w:pPr>
      <w:r w:rsidRPr="4F60AD1F">
        <w:rPr>
          <w:sz w:val="20"/>
          <w:szCs w:val="20"/>
          <w:lang w:val="en-GB"/>
        </w:rPr>
        <w:t xml:space="preserve">The information provided does not </w:t>
      </w:r>
      <w:r w:rsidR="6F3FB61D" w:rsidRPr="4F60AD1F">
        <w:rPr>
          <w:sz w:val="20"/>
          <w:szCs w:val="20"/>
          <w:lang w:val="en-GB"/>
        </w:rPr>
        <w:t>need</w:t>
      </w:r>
      <w:r w:rsidRPr="4F60AD1F">
        <w:rPr>
          <w:sz w:val="20"/>
          <w:szCs w:val="20"/>
          <w:lang w:val="en-GB"/>
        </w:rPr>
        <w:t xml:space="preserve"> to present an exhaustive list of every measure taken to inform the public about invasive alien species, but rather </w:t>
      </w:r>
      <w:r w:rsidR="009921E1" w:rsidRPr="4F60AD1F">
        <w:rPr>
          <w:sz w:val="20"/>
          <w:szCs w:val="20"/>
          <w:lang w:val="en-GB"/>
        </w:rPr>
        <w:t>highlight</w:t>
      </w:r>
      <w:r w:rsidRPr="4F60AD1F">
        <w:rPr>
          <w:sz w:val="20"/>
          <w:szCs w:val="20"/>
          <w:lang w:val="en-GB"/>
        </w:rPr>
        <w:t xml:space="preserve"> the main and/or key measures undertaken. </w:t>
      </w:r>
      <w:r w:rsidR="2F86A15F" w:rsidRPr="4F60AD1F">
        <w:rPr>
          <w:sz w:val="20"/>
          <w:szCs w:val="20"/>
          <w:lang w:val="en-GB"/>
        </w:rPr>
        <w:t>T</w:t>
      </w:r>
      <w:r w:rsidRPr="4F60AD1F">
        <w:rPr>
          <w:sz w:val="20"/>
          <w:szCs w:val="20"/>
          <w:lang w:val="en-GB"/>
        </w:rPr>
        <w:t xml:space="preserve">hese measures can </w:t>
      </w:r>
      <w:r w:rsidR="6E6AB127" w:rsidRPr="4F60AD1F">
        <w:rPr>
          <w:sz w:val="20"/>
          <w:szCs w:val="20"/>
          <w:lang w:val="en-GB"/>
        </w:rPr>
        <w:t>include</w:t>
      </w:r>
      <w:r w:rsidR="009921E1">
        <w:rPr>
          <w:sz w:val="20"/>
          <w:szCs w:val="20"/>
          <w:lang w:val="en-GB"/>
        </w:rPr>
        <w:t xml:space="preserve"> </w:t>
      </w:r>
      <w:r w:rsidRPr="4F60AD1F">
        <w:rPr>
          <w:sz w:val="20"/>
          <w:szCs w:val="20"/>
          <w:lang w:val="en-GB"/>
        </w:rPr>
        <w:t xml:space="preserve">presenting information </w:t>
      </w:r>
      <w:r w:rsidR="23EB3D5C" w:rsidRPr="4F60AD1F">
        <w:rPr>
          <w:sz w:val="20"/>
          <w:szCs w:val="20"/>
          <w:lang w:val="en-GB"/>
        </w:rPr>
        <w:t>on</w:t>
      </w:r>
      <w:r w:rsidRPr="4F60AD1F">
        <w:rPr>
          <w:sz w:val="20"/>
          <w:szCs w:val="20"/>
          <w:lang w:val="en-GB"/>
        </w:rPr>
        <w:t xml:space="preserve"> dedicated websites, producing resources for various stakeholders, organising conferences, webinars, training courses or public exhibitions, and using traditional media outlets or social media channels. </w:t>
      </w:r>
    </w:p>
    <w:p w14:paraId="4754C2B4" w14:textId="77777777" w:rsidR="00175989" w:rsidRPr="00C50557" w:rsidRDefault="00175989" w:rsidP="00175989">
      <w:pPr>
        <w:spacing w:line="276" w:lineRule="auto"/>
        <w:ind w:left="284" w:right="482"/>
        <w:jc w:val="both"/>
        <w:rPr>
          <w:sz w:val="20"/>
          <w:lang w:val="en-GB"/>
        </w:rPr>
      </w:pPr>
    </w:p>
    <w:p w14:paraId="24D5EC95" w14:textId="1080FFA8" w:rsidR="00100373" w:rsidRDefault="7506074B">
      <w:pPr>
        <w:spacing w:line="276" w:lineRule="auto"/>
        <w:ind w:left="284" w:right="482"/>
        <w:jc w:val="both"/>
        <w:rPr>
          <w:sz w:val="20"/>
          <w:szCs w:val="20"/>
          <w:lang w:val="en-GB"/>
        </w:rPr>
      </w:pPr>
      <w:r w:rsidRPr="4F60AD1F">
        <w:rPr>
          <w:sz w:val="20"/>
          <w:szCs w:val="20"/>
          <w:lang w:val="en-GB"/>
        </w:rPr>
        <w:t xml:space="preserve">Mention any </w:t>
      </w:r>
      <w:r w:rsidR="7569EC88" w:rsidRPr="4F60AD1F">
        <w:rPr>
          <w:sz w:val="20"/>
          <w:szCs w:val="20"/>
          <w:lang w:val="en-GB"/>
        </w:rPr>
        <w:t>actions that citizens have been requested to take</w:t>
      </w:r>
      <w:r w:rsidR="27DCB5DB" w:rsidRPr="4F60AD1F">
        <w:rPr>
          <w:sz w:val="20"/>
          <w:szCs w:val="20"/>
          <w:lang w:val="en-GB"/>
        </w:rPr>
        <w:t>,</w:t>
      </w:r>
      <w:r w:rsidR="7569EC88" w:rsidRPr="4F60AD1F">
        <w:rPr>
          <w:sz w:val="20"/>
          <w:szCs w:val="20"/>
          <w:lang w:val="en-GB"/>
        </w:rPr>
        <w:t xml:space="preserve"> </w:t>
      </w:r>
      <w:r w:rsidR="7D1B8C53" w:rsidRPr="4F60AD1F">
        <w:rPr>
          <w:sz w:val="20"/>
          <w:szCs w:val="20"/>
          <w:lang w:val="en-GB"/>
        </w:rPr>
        <w:t xml:space="preserve">which </w:t>
      </w:r>
      <w:r w:rsidR="7569EC88" w:rsidRPr="4F60AD1F">
        <w:rPr>
          <w:sz w:val="20"/>
          <w:szCs w:val="20"/>
          <w:lang w:val="en-GB"/>
        </w:rPr>
        <w:t>generally encourage public collaboration</w:t>
      </w:r>
      <w:r w:rsidR="6677936B" w:rsidRPr="4F60AD1F">
        <w:rPr>
          <w:sz w:val="20"/>
          <w:szCs w:val="20"/>
          <w:lang w:val="en-GB"/>
        </w:rPr>
        <w:t xml:space="preserve">, such as those from </w:t>
      </w:r>
      <w:r w:rsidR="7569EC88" w:rsidRPr="4F60AD1F">
        <w:rPr>
          <w:sz w:val="20"/>
          <w:szCs w:val="20"/>
          <w:lang w:val="en-GB"/>
        </w:rPr>
        <w:t>awareness</w:t>
      </w:r>
      <w:r w:rsidR="11AA014B" w:rsidRPr="4F60AD1F">
        <w:rPr>
          <w:sz w:val="20"/>
          <w:szCs w:val="20"/>
          <w:lang w:val="en-GB"/>
        </w:rPr>
        <w:t>-</w:t>
      </w:r>
      <w:r w:rsidR="7569EC88" w:rsidRPr="4F60AD1F">
        <w:rPr>
          <w:sz w:val="20"/>
          <w:szCs w:val="20"/>
          <w:lang w:val="en-GB"/>
        </w:rPr>
        <w:t xml:space="preserve">raising or citizen science campaigns, or the production of public surveys. </w:t>
      </w:r>
    </w:p>
    <w:p w14:paraId="3DE1DDC1" w14:textId="5DF59052" w:rsidR="00100373" w:rsidRPr="00C50557" w:rsidRDefault="7569EC88" w:rsidP="4F60AD1F">
      <w:pPr>
        <w:spacing w:line="276" w:lineRule="auto"/>
        <w:ind w:left="284" w:right="482"/>
        <w:jc w:val="both"/>
        <w:rPr>
          <w:sz w:val="20"/>
          <w:szCs w:val="20"/>
          <w:lang w:val="en-GB"/>
        </w:rPr>
      </w:pPr>
      <w:r w:rsidRPr="4F60AD1F">
        <w:rPr>
          <w:sz w:val="20"/>
          <w:szCs w:val="20"/>
          <w:lang w:val="en-GB"/>
        </w:rPr>
        <w:t>If possible,</w:t>
      </w:r>
      <w:r w:rsidR="6D9B1BF4" w:rsidRPr="4F60AD1F">
        <w:rPr>
          <w:sz w:val="20"/>
          <w:szCs w:val="20"/>
          <w:lang w:val="en-GB"/>
        </w:rPr>
        <w:t xml:space="preserve"> indicate</w:t>
      </w:r>
      <w:r w:rsidRPr="4F60AD1F">
        <w:rPr>
          <w:sz w:val="20"/>
          <w:szCs w:val="20"/>
          <w:lang w:val="en-GB"/>
        </w:rPr>
        <w:t xml:space="preserve"> the responsible authorities, organisations or projects undertaking specific measures should be indicated, as well as the target audience of the specific actions. </w:t>
      </w:r>
    </w:p>
    <w:p w14:paraId="73899DF5" w14:textId="65A282D0" w:rsidR="00100373" w:rsidRDefault="00100373" w:rsidP="00175989">
      <w:pPr>
        <w:spacing w:line="276" w:lineRule="auto"/>
        <w:ind w:left="284" w:right="482"/>
        <w:jc w:val="both"/>
        <w:rPr>
          <w:lang w:val="en-GB"/>
        </w:rPr>
      </w:pPr>
    </w:p>
    <w:p w14:paraId="7B9767D9" w14:textId="7F57B41E" w:rsidR="00FF3A42" w:rsidRPr="00364276" w:rsidRDefault="1E001713"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18</w:t>
      </w:r>
      <w:r w:rsidRPr="006213C4">
        <w:rPr>
          <w:color w:val="4F81BC"/>
          <w:shd w:val="clear" w:color="auto" w:fill="DBE4F0"/>
          <w:lang w:val="en-GB"/>
        </w:rPr>
        <w:t xml:space="preserve"> - </w:t>
      </w:r>
      <w:r>
        <w:rPr>
          <w:color w:val="4F81BC"/>
          <w:shd w:val="clear" w:color="auto" w:fill="DBE4F0"/>
          <w:lang w:val="en-GB"/>
        </w:rPr>
        <w:t>measures to inform the public - public participation</w:t>
      </w:r>
      <w:r w:rsidR="00FF3A42" w:rsidRPr="00364276">
        <w:rPr>
          <w:color w:val="4F81BC"/>
          <w:shd w:val="clear" w:color="auto" w:fill="DBE4F0"/>
          <w:lang w:val="en-GB"/>
        </w:rPr>
        <w:tab/>
      </w:r>
    </w:p>
    <w:p w14:paraId="763C222E" w14:textId="77777777" w:rsidR="00FF3A42" w:rsidRDefault="00FF3A42" w:rsidP="00FF3A42">
      <w:pPr>
        <w:spacing w:line="276" w:lineRule="auto"/>
        <w:ind w:left="284" w:right="482"/>
        <w:jc w:val="both"/>
        <w:rPr>
          <w:sz w:val="20"/>
          <w:lang w:val="en-GB"/>
        </w:rPr>
      </w:pPr>
    </w:p>
    <w:p w14:paraId="1C5574F1" w14:textId="00848056" w:rsidR="00FF3A42" w:rsidRPr="00FF3A42" w:rsidRDefault="00FF3A42" w:rsidP="00FF3A42">
      <w:pPr>
        <w:spacing w:line="276" w:lineRule="auto"/>
        <w:ind w:left="284" w:right="482"/>
        <w:jc w:val="both"/>
        <w:rPr>
          <w:b/>
          <w:sz w:val="20"/>
          <w:lang w:val="en-GB"/>
        </w:rPr>
      </w:pPr>
      <w:r w:rsidRPr="00FF3A42">
        <w:rPr>
          <w:b/>
          <w:sz w:val="20"/>
          <w:lang w:val="en-GB"/>
        </w:rPr>
        <w:t>18a. Public participation on action plans</w:t>
      </w:r>
    </w:p>
    <w:p w14:paraId="5D0348DA" w14:textId="3FDC9AA9" w:rsidR="00100373" w:rsidRPr="00C50557" w:rsidRDefault="7569EC88">
      <w:pPr>
        <w:spacing w:line="276" w:lineRule="auto"/>
        <w:ind w:left="284" w:right="482"/>
        <w:jc w:val="both"/>
        <w:rPr>
          <w:sz w:val="20"/>
          <w:szCs w:val="20"/>
          <w:lang w:val="en-GB"/>
        </w:rPr>
      </w:pPr>
      <w:r w:rsidRPr="4F60AD1F">
        <w:rPr>
          <w:sz w:val="20"/>
          <w:szCs w:val="20"/>
          <w:lang w:val="en-GB"/>
        </w:rPr>
        <w:t>— Indicate, by selecting “</w:t>
      </w:r>
      <w:r w:rsidRPr="4F60AD1F">
        <w:rPr>
          <w:b/>
          <w:bCs/>
          <w:sz w:val="20"/>
          <w:szCs w:val="20"/>
          <w:lang w:val="en-GB"/>
        </w:rPr>
        <w:t>Yes</w:t>
      </w:r>
      <w:r w:rsidRPr="4F60AD1F">
        <w:rPr>
          <w:sz w:val="20"/>
          <w:szCs w:val="20"/>
          <w:lang w:val="en-GB"/>
        </w:rPr>
        <w:t>” or “</w:t>
      </w:r>
      <w:r w:rsidRPr="4F60AD1F">
        <w:rPr>
          <w:b/>
          <w:bCs/>
          <w:sz w:val="20"/>
          <w:szCs w:val="20"/>
          <w:lang w:val="en-GB"/>
        </w:rPr>
        <w:t>No</w:t>
      </w:r>
      <w:r w:rsidRPr="4F60AD1F">
        <w:rPr>
          <w:sz w:val="20"/>
          <w:szCs w:val="20"/>
          <w:lang w:val="en-GB"/>
        </w:rPr>
        <w:t xml:space="preserve">”, whether public participation </w:t>
      </w:r>
      <w:r w:rsidR="1148F24F" w:rsidRPr="4F60AD1F">
        <w:rPr>
          <w:sz w:val="20"/>
          <w:szCs w:val="20"/>
          <w:lang w:val="en-GB"/>
        </w:rPr>
        <w:t>in</w:t>
      </w:r>
      <w:r w:rsidRPr="4F60AD1F">
        <w:rPr>
          <w:sz w:val="20"/>
          <w:szCs w:val="20"/>
          <w:lang w:val="en-GB"/>
        </w:rPr>
        <w:t xml:space="preserve"> action plan(s) established pursuant to Article 13 of Regulation</w:t>
      </w:r>
      <w:r w:rsidR="1E001713" w:rsidRPr="4F60AD1F">
        <w:rPr>
          <w:sz w:val="20"/>
          <w:szCs w:val="20"/>
          <w:lang w:val="en-GB"/>
        </w:rPr>
        <w:t xml:space="preserve"> </w:t>
      </w:r>
      <w:r w:rsidR="53ADCC4A" w:rsidRPr="4F60AD1F">
        <w:rPr>
          <w:sz w:val="20"/>
          <w:szCs w:val="20"/>
          <w:lang w:val="en-GB"/>
        </w:rPr>
        <w:t>(EU) No 1143/2014</w:t>
      </w:r>
      <w:r w:rsidRPr="4F60AD1F">
        <w:rPr>
          <w:sz w:val="20"/>
          <w:szCs w:val="20"/>
          <w:lang w:val="en-GB"/>
        </w:rPr>
        <w:t xml:space="preserve"> has been ensured, as per Article 26 of </w:t>
      </w:r>
      <w:r w:rsidR="53ADCC4A" w:rsidRPr="4F60AD1F">
        <w:rPr>
          <w:sz w:val="20"/>
          <w:szCs w:val="20"/>
          <w:lang w:val="en-GB"/>
        </w:rPr>
        <w:t xml:space="preserve">the same </w:t>
      </w:r>
      <w:r w:rsidRPr="4F60AD1F">
        <w:rPr>
          <w:sz w:val="20"/>
          <w:szCs w:val="20"/>
          <w:lang w:val="en-GB"/>
        </w:rPr>
        <w:t xml:space="preserve">Regulation.  </w:t>
      </w:r>
    </w:p>
    <w:p w14:paraId="620EB98C" w14:textId="5087CE4F" w:rsidR="00100373" w:rsidRDefault="7569EC88">
      <w:pPr>
        <w:spacing w:line="276" w:lineRule="auto"/>
        <w:ind w:left="284" w:right="482"/>
        <w:jc w:val="both"/>
        <w:rPr>
          <w:sz w:val="20"/>
          <w:szCs w:val="20"/>
        </w:rPr>
      </w:pPr>
      <w:r w:rsidRPr="4F60AD1F">
        <w:rPr>
          <w:sz w:val="20"/>
          <w:szCs w:val="20"/>
        </w:rPr>
        <w:t>Answer “</w:t>
      </w:r>
      <w:r w:rsidRPr="4F60AD1F">
        <w:rPr>
          <w:b/>
          <w:bCs/>
          <w:sz w:val="20"/>
          <w:szCs w:val="20"/>
        </w:rPr>
        <w:t>Yes</w:t>
      </w:r>
      <w:r w:rsidRPr="4F60AD1F">
        <w:rPr>
          <w:sz w:val="20"/>
          <w:szCs w:val="20"/>
        </w:rPr>
        <w:t>” if the Member State has ensured that the public was given early and effective opportunities to participate in the preparation, modification or review of</w:t>
      </w:r>
      <w:r w:rsidR="0A4261CD" w:rsidRPr="4F60AD1F">
        <w:rPr>
          <w:sz w:val="20"/>
          <w:szCs w:val="20"/>
        </w:rPr>
        <w:t xml:space="preserve"> the</w:t>
      </w:r>
      <w:r w:rsidRPr="4F60AD1F">
        <w:rPr>
          <w:sz w:val="20"/>
          <w:szCs w:val="20"/>
        </w:rPr>
        <w:t xml:space="preserve"> action plan(s) put in place, using the arrangements already determined by the Member States in accordance with the second subparagraph of Article 2(3) of Directive 2003/35/EC</w:t>
      </w:r>
      <w:r w:rsidR="46257CE1" w:rsidRPr="4F60AD1F">
        <w:rPr>
          <w:sz w:val="20"/>
          <w:szCs w:val="20"/>
        </w:rPr>
        <w:t>.</w:t>
      </w:r>
      <w:r w:rsidRPr="4F60AD1F">
        <w:rPr>
          <w:sz w:val="20"/>
          <w:szCs w:val="20"/>
        </w:rPr>
        <w:t xml:space="preserve"> </w:t>
      </w:r>
      <w:r w:rsidR="37F6643E" w:rsidRPr="4F60AD1F">
        <w:rPr>
          <w:sz w:val="20"/>
          <w:szCs w:val="20"/>
        </w:rPr>
        <w:t>O</w:t>
      </w:r>
      <w:r w:rsidRPr="4F60AD1F">
        <w:rPr>
          <w:sz w:val="20"/>
          <w:szCs w:val="20"/>
        </w:rPr>
        <w:t>therwise answer “</w:t>
      </w:r>
      <w:r w:rsidRPr="4F60AD1F">
        <w:rPr>
          <w:b/>
          <w:bCs/>
          <w:sz w:val="20"/>
          <w:szCs w:val="20"/>
        </w:rPr>
        <w:t>No</w:t>
      </w:r>
      <w:r w:rsidRPr="4F60AD1F">
        <w:rPr>
          <w:sz w:val="20"/>
          <w:szCs w:val="20"/>
        </w:rPr>
        <w:t xml:space="preserve">”. </w:t>
      </w:r>
      <w:r w:rsidR="005F12B9">
        <w:rPr>
          <w:sz w:val="20"/>
          <w:szCs w:val="20"/>
        </w:rPr>
        <w:t xml:space="preserve">In case public participation </w:t>
      </w:r>
      <w:r w:rsidR="000C33D0">
        <w:rPr>
          <w:sz w:val="20"/>
          <w:szCs w:val="20"/>
        </w:rPr>
        <w:t xml:space="preserve">on action plans </w:t>
      </w:r>
      <w:r w:rsidR="005F12B9">
        <w:rPr>
          <w:sz w:val="20"/>
          <w:szCs w:val="20"/>
        </w:rPr>
        <w:t xml:space="preserve">has been ensured only for some action plans answer with </w:t>
      </w:r>
      <w:r w:rsidR="005F12B9" w:rsidRPr="4F60AD1F">
        <w:rPr>
          <w:sz w:val="20"/>
          <w:szCs w:val="20"/>
        </w:rPr>
        <w:t>“</w:t>
      </w:r>
      <w:r w:rsidR="005F12B9" w:rsidRPr="4F60AD1F">
        <w:rPr>
          <w:b/>
          <w:bCs/>
          <w:sz w:val="20"/>
          <w:szCs w:val="20"/>
        </w:rPr>
        <w:t>Yes</w:t>
      </w:r>
      <w:r w:rsidR="005F12B9" w:rsidRPr="4F60AD1F">
        <w:rPr>
          <w:sz w:val="20"/>
          <w:szCs w:val="20"/>
        </w:rPr>
        <w:t>”</w:t>
      </w:r>
      <w:r w:rsidR="005F12B9">
        <w:rPr>
          <w:sz w:val="20"/>
          <w:szCs w:val="20"/>
        </w:rPr>
        <w:t xml:space="preserve"> and explain further in </w:t>
      </w:r>
      <w:r w:rsidR="005F12B9" w:rsidRPr="08561D41">
        <w:rPr>
          <w:sz w:val="20"/>
          <w:szCs w:val="20"/>
        </w:rPr>
        <w:t>Q</w:t>
      </w:r>
      <w:r w:rsidR="4385A8AB" w:rsidRPr="08561D41">
        <w:rPr>
          <w:sz w:val="20"/>
          <w:szCs w:val="20"/>
        </w:rPr>
        <w:t xml:space="preserve">uestion </w:t>
      </w:r>
      <w:r w:rsidR="005F12B9" w:rsidRPr="08561D41">
        <w:rPr>
          <w:sz w:val="20"/>
          <w:szCs w:val="20"/>
        </w:rPr>
        <w:t>20</w:t>
      </w:r>
      <w:r w:rsidR="003D0F6D">
        <w:rPr>
          <w:sz w:val="20"/>
          <w:szCs w:val="20"/>
        </w:rPr>
        <w:t>.</w:t>
      </w:r>
    </w:p>
    <w:p w14:paraId="77EB5074" w14:textId="12DCCC18" w:rsidR="00FF3A42" w:rsidRDefault="00FF3A42" w:rsidP="00FF3A42">
      <w:pPr>
        <w:spacing w:line="276" w:lineRule="auto"/>
        <w:ind w:left="284" w:right="482"/>
        <w:jc w:val="both"/>
        <w:rPr>
          <w:sz w:val="20"/>
          <w:lang w:val="en-GB"/>
        </w:rPr>
      </w:pPr>
    </w:p>
    <w:p w14:paraId="128C38F4" w14:textId="65D13D5E" w:rsidR="00FF3A42" w:rsidRPr="00FF3A42" w:rsidRDefault="00FF3A42" w:rsidP="00FF3A42">
      <w:pPr>
        <w:spacing w:line="276" w:lineRule="auto"/>
        <w:ind w:left="284" w:right="482"/>
        <w:jc w:val="both"/>
        <w:rPr>
          <w:b/>
          <w:sz w:val="20"/>
          <w:lang w:val="en-GB"/>
        </w:rPr>
      </w:pPr>
      <w:r>
        <w:rPr>
          <w:b/>
          <w:sz w:val="20"/>
          <w:lang w:val="en-GB"/>
        </w:rPr>
        <w:t>18b.</w:t>
      </w:r>
      <w:r w:rsidRPr="00FF3A42">
        <w:rPr>
          <w:b/>
          <w:sz w:val="20"/>
          <w:lang w:val="en-GB"/>
        </w:rPr>
        <w:t xml:space="preserve"> Public participation on </w:t>
      </w:r>
      <w:r>
        <w:rPr>
          <w:b/>
          <w:sz w:val="20"/>
          <w:lang w:val="en-GB"/>
        </w:rPr>
        <w:t>management measures</w:t>
      </w:r>
    </w:p>
    <w:p w14:paraId="59B903DA" w14:textId="2A75AC01" w:rsidR="0026528F" w:rsidRPr="00C50557" w:rsidRDefault="0026528F" w:rsidP="00FF3A42">
      <w:pPr>
        <w:spacing w:line="276" w:lineRule="auto"/>
        <w:ind w:left="284" w:right="482"/>
        <w:jc w:val="both"/>
        <w:rPr>
          <w:sz w:val="20"/>
          <w:lang w:val="en-GB"/>
        </w:rPr>
      </w:pPr>
      <w:r w:rsidRPr="00C50557">
        <w:rPr>
          <w:sz w:val="20"/>
          <w:lang w:val="en-GB"/>
        </w:rPr>
        <w:t xml:space="preserve">— </w:t>
      </w:r>
      <w:r w:rsidR="00E2071F" w:rsidRPr="00C50557">
        <w:rPr>
          <w:sz w:val="20"/>
          <w:lang w:val="en-GB"/>
        </w:rPr>
        <w:t xml:space="preserve">18b. </w:t>
      </w:r>
      <w:r w:rsidRPr="00C50557">
        <w:rPr>
          <w:sz w:val="20"/>
          <w:lang w:val="en-GB"/>
        </w:rPr>
        <w:t>Indicate, by selecting “</w:t>
      </w:r>
      <w:r w:rsidRPr="00C50557">
        <w:rPr>
          <w:b/>
          <w:sz w:val="20"/>
          <w:lang w:val="en-GB"/>
        </w:rPr>
        <w:t>Yes</w:t>
      </w:r>
      <w:r w:rsidRPr="00C50557">
        <w:rPr>
          <w:sz w:val="20"/>
          <w:lang w:val="en-GB"/>
        </w:rPr>
        <w:t>” or “</w:t>
      </w:r>
      <w:r w:rsidRPr="00C50557">
        <w:rPr>
          <w:b/>
          <w:sz w:val="20"/>
          <w:lang w:val="en-GB"/>
        </w:rPr>
        <w:t>No</w:t>
      </w:r>
      <w:r w:rsidRPr="00C50557">
        <w:rPr>
          <w:sz w:val="20"/>
          <w:lang w:val="en-GB"/>
        </w:rPr>
        <w:t>”, whether public participation on management measures put in place pursuant to Article 19 of Regulation</w:t>
      </w:r>
      <w:r w:rsidR="00F74015" w:rsidRPr="00C50557">
        <w:rPr>
          <w:sz w:val="20"/>
          <w:lang w:val="en-GB"/>
        </w:rPr>
        <w:t xml:space="preserve"> </w:t>
      </w:r>
      <w:r w:rsidRPr="00C50557">
        <w:rPr>
          <w:sz w:val="20"/>
          <w:lang w:val="en-GB"/>
        </w:rPr>
        <w:t xml:space="preserve">(EU) No 1143/2014 has been ensured, as per Article 26 of the same Regulation.  </w:t>
      </w:r>
    </w:p>
    <w:p w14:paraId="5E720CD3" w14:textId="056E1035" w:rsidR="00071F10" w:rsidRDefault="53ADCC4A" w:rsidP="00071F10">
      <w:pPr>
        <w:spacing w:line="276" w:lineRule="auto"/>
        <w:ind w:left="284" w:right="482"/>
        <w:jc w:val="both"/>
        <w:rPr>
          <w:sz w:val="20"/>
          <w:szCs w:val="20"/>
        </w:rPr>
      </w:pPr>
      <w:r w:rsidRPr="06B1F36E">
        <w:rPr>
          <w:sz w:val="20"/>
          <w:szCs w:val="20"/>
          <w:lang w:val="en-GB"/>
        </w:rPr>
        <w:t>Answer “</w:t>
      </w:r>
      <w:r w:rsidRPr="06B1F36E">
        <w:rPr>
          <w:b/>
          <w:bCs/>
          <w:sz w:val="20"/>
          <w:szCs w:val="20"/>
          <w:lang w:val="en-GB"/>
        </w:rPr>
        <w:t>Yes</w:t>
      </w:r>
      <w:r w:rsidRPr="06B1F36E">
        <w:rPr>
          <w:sz w:val="20"/>
          <w:szCs w:val="20"/>
          <w:lang w:val="en-GB"/>
        </w:rPr>
        <w:t xml:space="preserve">” if the Member State has ensured that the public was given early and effective opportunities to participate in the preparation, modification or review of </w:t>
      </w:r>
      <w:r w:rsidR="0A4261CD" w:rsidRPr="06B1F36E">
        <w:rPr>
          <w:sz w:val="20"/>
          <w:szCs w:val="20"/>
          <w:lang w:val="en-GB"/>
        </w:rPr>
        <w:t xml:space="preserve">the </w:t>
      </w:r>
      <w:r w:rsidRPr="06B1F36E">
        <w:rPr>
          <w:sz w:val="20"/>
          <w:szCs w:val="20"/>
          <w:lang w:val="en-GB"/>
        </w:rPr>
        <w:t>management measures put in place, using the arrangements already determined by the Member States in accordance with the second subparagraph of Article 2(3) of Directive 2003/35/EC</w:t>
      </w:r>
      <w:r w:rsidR="07235664" w:rsidRPr="06B1F36E">
        <w:rPr>
          <w:sz w:val="20"/>
          <w:szCs w:val="20"/>
          <w:lang w:val="en-GB"/>
        </w:rPr>
        <w:t>. O</w:t>
      </w:r>
      <w:r w:rsidRPr="06B1F36E">
        <w:rPr>
          <w:sz w:val="20"/>
          <w:szCs w:val="20"/>
          <w:lang w:val="en-GB"/>
        </w:rPr>
        <w:t>therwise answer “</w:t>
      </w:r>
      <w:r w:rsidRPr="06B1F36E">
        <w:rPr>
          <w:b/>
          <w:bCs/>
          <w:sz w:val="20"/>
          <w:szCs w:val="20"/>
          <w:lang w:val="en-GB"/>
        </w:rPr>
        <w:t>No</w:t>
      </w:r>
      <w:r w:rsidRPr="06B1F36E">
        <w:rPr>
          <w:sz w:val="20"/>
          <w:szCs w:val="20"/>
          <w:lang w:val="en-GB"/>
        </w:rPr>
        <w:t xml:space="preserve">”. </w:t>
      </w:r>
      <w:r w:rsidR="00071F10" w:rsidRPr="06B1F36E">
        <w:rPr>
          <w:sz w:val="20"/>
          <w:szCs w:val="20"/>
        </w:rPr>
        <w:t xml:space="preserve">In case public participation </w:t>
      </w:r>
      <w:r w:rsidR="000C33D0" w:rsidRPr="06B1F36E">
        <w:rPr>
          <w:sz w:val="20"/>
          <w:szCs w:val="20"/>
        </w:rPr>
        <w:t xml:space="preserve">on management measures </w:t>
      </w:r>
      <w:r w:rsidR="00071F10" w:rsidRPr="06B1F36E">
        <w:rPr>
          <w:sz w:val="20"/>
          <w:szCs w:val="20"/>
        </w:rPr>
        <w:t xml:space="preserve">has been ensured only for some </w:t>
      </w:r>
      <w:r w:rsidR="38EFFB32" w:rsidRPr="06B1F36E">
        <w:rPr>
          <w:sz w:val="20"/>
          <w:szCs w:val="20"/>
        </w:rPr>
        <w:t>management</w:t>
      </w:r>
      <w:r w:rsidR="00071F10" w:rsidRPr="06B1F36E">
        <w:rPr>
          <w:sz w:val="20"/>
          <w:szCs w:val="20"/>
        </w:rPr>
        <w:t xml:space="preserve"> plans answer with “</w:t>
      </w:r>
      <w:r w:rsidR="00071F10" w:rsidRPr="06B1F36E">
        <w:rPr>
          <w:b/>
          <w:bCs/>
          <w:sz w:val="20"/>
          <w:szCs w:val="20"/>
        </w:rPr>
        <w:t>Yes</w:t>
      </w:r>
      <w:r w:rsidR="00071F10" w:rsidRPr="06B1F36E">
        <w:rPr>
          <w:sz w:val="20"/>
          <w:szCs w:val="20"/>
        </w:rPr>
        <w:t>” and explain further in Q</w:t>
      </w:r>
      <w:r w:rsidR="51FE6B67" w:rsidRPr="06B1F36E">
        <w:rPr>
          <w:sz w:val="20"/>
          <w:szCs w:val="20"/>
        </w:rPr>
        <w:t xml:space="preserve">uestion </w:t>
      </w:r>
      <w:r w:rsidR="00071F10" w:rsidRPr="06B1F36E">
        <w:rPr>
          <w:sz w:val="20"/>
          <w:szCs w:val="20"/>
        </w:rPr>
        <w:t>20.</w:t>
      </w:r>
    </w:p>
    <w:p w14:paraId="29D5AF38" w14:textId="5862E3B3" w:rsidR="0026528F" w:rsidRPr="00164CF5" w:rsidRDefault="0026528F" w:rsidP="4F60AD1F">
      <w:pPr>
        <w:spacing w:line="276" w:lineRule="auto"/>
        <w:ind w:left="284" w:right="482"/>
        <w:jc w:val="both"/>
        <w:rPr>
          <w:sz w:val="20"/>
          <w:szCs w:val="20"/>
        </w:rPr>
      </w:pPr>
    </w:p>
    <w:p w14:paraId="08C568BE" w14:textId="779E1B16" w:rsidR="0026528F" w:rsidRDefault="0026528F" w:rsidP="00FF3A42">
      <w:pPr>
        <w:spacing w:line="276" w:lineRule="auto"/>
        <w:ind w:right="482"/>
        <w:jc w:val="both"/>
        <w:rPr>
          <w:lang w:val="en-GB"/>
        </w:rPr>
      </w:pPr>
    </w:p>
    <w:p w14:paraId="2041132F" w14:textId="5A11F552" w:rsidR="00D003AD" w:rsidRPr="00364276" w:rsidRDefault="0A4261CD"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19</w:t>
      </w:r>
      <w:r w:rsidRPr="006213C4">
        <w:rPr>
          <w:color w:val="4F81BC"/>
          <w:shd w:val="clear" w:color="auto" w:fill="DBE4F0"/>
          <w:lang w:val="en-GB"/>
        </w:rPr>
        <w:t xml:space="preserve"> - </w:t>
      </w:r>
      <w:r>
        <w:rPr>
          <w:color w:val="4F81BC"/>
          <w:shd w:val="clear" w:color="auto" w:fill="DBE4F0"/>
          <w:lang w:val="en-GB"/>
        </w:rPr>
        <w:t>measures to inform the public - description of public participation</w:t>
      </w:r>
      <w:r w:rsidR="00D003AD" w:rsidRPr="00364276">
        <w:rPr>
          <w:color w:val="4F81BC"/>
          <w:shd w:val="clear" w:color="auto" w:fill="DBE4F0"/>
          <w:lang w:val="en-GB"/>
        </w:rPr>
        <w:tab/>
      </w:r>
    </w:p>
    <w:p w14:paraId="07820193" w14:textId="6980181E" w:rsidR="00D003AD" w:rsidRDefault="00D003AD" w:rsidP="00D003AD">
      <w:pPr>
        <w:spacing w:line="276" w:lineRule="auto"/>
        <w:ind w:right="482"/>
        <w:jc w:val="both"/>
        <w:rPr>
          <w:lang w:val="en-GB"/>
        </w:rPr>
      </w:pPr>
    </w:p>
    <w:p w14:paraId="5F377C42" w14:textId="41B533A3" w:rsidR="00EC64C4" w:rsidRDefault="7569EC88">
      <w:pPr>
        <w:spacing w:line="276" w:lineRule="auto"/>
        <w:ind w:left="284" w:right="481"/>
        <w:jc w:val="both"/>
        <w:rPr>
          <w:sz w:val="20"/>
          <w:szCs w:val="20"/>
          <w:lang w:val="en-GB"/>
        </w:rPr>
      </w:pPr>
      <w:r w:rsidRPr="4F60AD1F">
        <w:rPr>
          <w:sz w:val="20"/>
          <w:szCs w:val="20"/>
          <w:lang w:val="en-GB"/>
        </w:rPr>
        <w:t>— Provide a description of how the process of public participation regard</w:t>
      </w:r>
      <w:r w:rsidR="042388C9" w:rsidRPr="4F60AD1F">
        <w:rPr>
          <w:sz w:val="20"/>
          <w:szCs w:val="20"/>
          <w:lang w:val="en-GB"/>
        </w:rPr>
        <w:t>ing</w:t>
      </w:r>
      <w:r w:rsidRPr="4F60AD1F">
        <w:rPr>
          <w:sz w:val="20"/>
          <w:szCs w:val="20"/>
          <w:lang w:val="en-GB"/>
        </w:rPr>
        <w:t xml:space="preserve"> to action plan(s) and management measures (</w:t>
      </w:r>
      <w:r w:rsidR="0D00C1B9" w:rsidRPr="4F60AD1F">
        <w:rPr>
          <w:sz w:val="20"/>
          <w:szCs w:val="20"/>
          <w:lang w:val="en-GB"/>
        </w:rPr>
        <w:t>per</w:t>
      </w:r>
      <w:r w:rsidRPr="4F60AD1F">
        <w:rPr>
          <w:sz w:val="20"/>
          <w:szCs w:val="20"/>
          <w:lang w:val="en-GB"/>
        </w:rPr>
        <w:t xml:space="preserve"> Art. 26) has been </w:t>
      </w:r>
      <w:r w:rsidR="001007ED" w:rsidRPr="4F60AD1F">
        <w:rPr>
          <w:sz w:val="20"/>
          <w:szCs w:val="20"/>
          <w:lang w:val="en-GB"/>
        </w:rPr>
        <w:t>established</w:t>
      </w:r>
      <w:r w:rsidR="4024E94D" w:rsidRPr="4F60AD1F">
        <w:rPr>
          <w:sz w:val="20"/>
          <w:szCs w:val="20"/>
          <w:lang w:val="en-GB"/>
        </w:rPr>
        <w:t xml:space="preserve">. Specifically, detail </w:t>
      </w:r>
      <w:r w:rsidRPr="4F60AD1F">
        <w:rPr>
          <w:sz w:val="20"/>
          <w:szCs w:val="20"/>
          <w:lang w:val="en-GB"/>
        </w:rPr>
        <w:t xml:space="preserve">how the public </w:t>
      </w:r>
      <w:r w:rsidR="19C57E5F" w:rsidRPr="4F60AD1F">
        <w:rPr>
          <w:sz w:val="20"/>
          <w:szCs w:val="20"/>
          <w:lang w:val="en-GB"/>
        </w:rPr>
        <w:t>was</w:t>
      </w:r>
      <w:r w:rsidRPr="4F60AD1F">
        <w:rPr>
          <w:sz w:val="20"/>
          <w:szCs w:val="20"/>
          <w:lang w:val="en-GB"/>
        </w:rPr>
        <w:t xml:space="preserve"> given opportunities to participate in the preparation, modification or review of action plan(s) </w:t>
      </w:r>
      <w:r w:rsidR="2D90C441" w:rsidRPr="4F60AD1F">
        <w:rPr>
          <w:sz w:val="20"/>
          <w:szCs w:val="20"/>
          <w:lang w:val="en-GB"/>
        </w:rPr>
        <w:t>under</w:t>
      </w:r>
      <w:r w:rsidRPr="4F60AD1F">
        <w:rPr>
          <w:sz w:val="20"/>
          <w:szCs w:val="20"/>
          <w:lang w:val="en-GB"/>
        </w:rPr>
        <w:t xml:space="preserve"> Article 13 and management measures </w:t>
      </w:r>
      <w:r w:rsidR="6B4A6F4F" w:rsidRPr="4F60AD1F">
        <w:rPr>
          <w:sz w:val="20"/>
          <w:szCs w:val="20"/>
          <w:lang w:val="en-GB"/>
        </w:rPr>
        <w:t>under</w:t>
      </w:r>
      <w:r w:rsidRPr="4F60AD1F">
        <w:rPr>
          <w:sz w:val="20"/>
          <w:szCs w:val="20"/>
          <w:lang w:val="en-GB"/>
        </w:rPr>
        <w:t xml:space="preserve"> Article 19 of Regulation (EU) No 1143/2014. </w:t>
      </w:r>
      <w:r w:rsidR="0AD1336B" w:rsidRPr="4F60AD1F">
        <w:rPr>
          <w:sz w:val="20"/>
          <w:szCs w:val="20"/>
          <w:lang w:val="en-GB"/>
        </w:rPr>
        <w:t>If</w:t>
      </w:r>
      <w:r w:rsidRPr="4F60AD1F">
        <w:rPr>
          <w:rFonts w:cstheme="minorBidi"/>
          <w:sz w:val="20"/>
          <w:szCs w:val="20"/>
          <w:lang w:val="en-GB"/>
        </w:rPr>
        <w:t xml:space="preserve"> no public participation </w:t>
      </w:r>
      <w:r w:rsidR="070B44DC" w:rsidRPr="4F60AD1F">
        <w:rPr>
          <w:sz w:val="20"/>
          <w:szCs w:val="20"/>
          <w:lang w:val="en-GB"/>
        </w:rPr>
        <w:t>in</w:t>
      </w:r>
      <w:r w:rsidRPr="4F60AD1F">
        <w:rPr>
          <w:rFonts w:cstheme="minorBidi"/>
          <w:sz w:val="20"/>
          <w:szCs w:val="20"/>
          <w:lang w:val="en-GB"/>
        </w:rPr>
        <w:t xml:space="preserve"> action plan(s) and management measures </w:t>
      </w:r>
      <w:r w:rsidR="2B6E2D4F" w:rsidRPr="4F60AD1F">
        <w:rPr>
          <w:sz w:val="20"/>
          <w:szCs w:val="20"/>
          <w:lang w:val="en-GB"/>
        </w:rPr>
        <w:t>was</w:t>
      </w:r>
      <w:r w:rsidRPr="4F60AD1F">
        <w:rPr>
          <w:rFonts w:cstheme="minorBidi"/>
          <w:sz w:val="20"/>
          <w:szCs w:val="20"/>
          <w:lang w:val="en-GB"/>
        </w:rPr>
        <w:t xml:space="preserve"> ensured, provide a justification and el</w:t>
      </w:r>
      <w:r w:rsidRPr="4F60AD1F">
        <w:rPr>
          <w:sz w:val="20"/>
          <w:szCs w:val="20"/>
          <w:lang w:val="en-GB"/>
        </w:rPr>
        <w:t>aborate on the reasons</w:t>
      </w:r>
      <w:r w:rsidR="3F612D3E" w:rsidRPr="4F60AD1F">
        <w:rPr>
          <w:sz w:val="20"/>
          <w:szCs w:val="20"/>
          <w:lang w:val="en-GB"/>
        </w:rPr>
        <w:t xml:space="preserve">. </w:t>
      </w:r>
    </w:p>
    <w:p w14:paraId="080F97EC" w14:textId="28CE1CDA" w:rsidR="00100373" w:rsidRDefault="00EC64C4" w:rsidP="00EC64C4">
      <w:pPr>
        <w:spacing w:line="276" w:lineRule="auto"/>
        <w:ind w:left="284" w:right="481"/>
        <w:jc w:val="both"/>
        <w:rPr>
          <w:sz w:val="20"/>
          <w:lang w:val="en-GB"/>
        </w:rPr>
      </w:pPr>
      <w:r>
        <w:rPr>
          <w:sz w:val="20"/>
          <w:lang w:val="en-GB"/>
        </w:rPr>
        <w:t>A maximum of 300 words</w:t>
      </w:r>
      <w:r w:rsidR="00F7032B">
        <w:rPr>
          <w:sz w:val="20"/>
          <w:lang w:val="en-GB"/>
        </w:rPr>
        <w:t xml:space="preserve"> </w:t>
      </w:r>
      <w:r w:rsidR="00F7032B">
        <w:rPr>
          <w:rFonts w:asciiTheme="minorHAnsi" w:hAnsiTheme="minorHAnsi" w:cstheme="minorBidi"/>
          <w:color w:val="000000" w:themeColor="text1"/>
          <w:sz w:val="20"/>
          <w:szCs w:val="20"/>
          <w:lang w:val="en-GB"/>
        </w:rPr>
        <w:t>(2500 characters)</w:t>
      </w:r>
      <w:r>
        <w:rPr>
          <w:sz w:val="20"/>
          <w:lang w:val="en-GB"/>
        </w:rPr>
        <w:t xml:space="preserve"> is allowed.</w:t>
      </w:r>
    </w:p>
    <w:p w14:paraId="1500A649" w14:textId="731CB3DA" w:rsidR="00EC64C4" w:rsidRDefault="00EC64C4" w:rsidP="00EC64C4">
      <w:pPr>
        <w:spacing w:line="276" w:lineRule="auto"/>
        <w:ind w:left="284" w:right="481"/>
        <w:jc w:val="both"/>
        <w:rPr>
          <w:sz w:val="20"/>
          <w:lang w:val="en-GB"/>
        </w:rPr>
      </w:pPr>
    </w:p>
    <w:p w14:paraId="490D1C39" w14:textId="3ACAD48E" w:rsidR="00EC64C4" w:rsidRPr="00364276" w:rsidRDefault="3F612D3E"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20</w:t>
      </w:r>
      <w:r w:rsidRPr="006213C4">
        <w:rPr>
          <w:color w:val="4F81BC"/>
          <w:shd w:val="clear" w:color="auto" w:fill="DBE4F0"/>
          <w:lang w:val="en-GB"/>
        </w:rPr>
        <w:t xml:space="preserve"> - </w:t>
      </w:r>
      <w:r>
        <w:rPr>
          <w:color w:val="4F81BC"/>
          <w:shd w:val="clear" w:color="auto" w:fill="DBE4F0"/>
          <w:lang w:val="en-GB"/>
        </w:rPr>
        <w:t>measures to inform the public - additional information</w:t>
      </w:r>
      <w:r w:rsidR="00EC64C4" w:rsidRPr="00364276">
        <w:rPr>
          <w:color w:val="4F81BC"/>
          <w:shd w:val="clear" w:color="auto" w:fill="DBE4F0"/>
          <w:lang w:val="en-GB"/>
        </w:rPr>
        <w:tab/>
      </w:r>
    </w:p>
    <w:p w14:paraId="2F2CA74F" w14:textId="6469E5DA" w:rsidR="00EC64C4" w:rsidRDefault="00EC64C4" w:rsidP="00EC64C4">
      <w:pPr>
        <w:spacing w:line="276" w:lineRule="auto"/>
        <w:ind w:left="284" w:right="481"/>
        <w:jc w:val="both"/>
        <w:rPr>
          <w:sz w:val="20"/>
          <w:lang w:val="en-GB"/>
        </w:rPr>
      </w:pPr>
    </w:p>
    <w:p w14:paraId="618B8D76" w14:textId="6C4632CA" w:rsidR="00100373" w:rsidRDefault="7569EC88">
      <w:pPr>
        <w:spacing w:line="276" w:lineRule="auto"/>
        <w:ind w:left="284" w:right="481"/>
        <w:rPr>
          <w:rFonts w:cstheme="minorBidi"/>
          <w:sz w:val="20"/>
          <w:szCs w:val="20"/>
          <w:lang w:val="en-GB"/>
        </w:rPr>
      </w:pPr>
      <w:r w:rsidRPr="4F60AD1F">
        <w:rPr>
          <w:rFonts w:cstheme="minorBidi"/>
          <w:sz w:val="20"/>
          <w:szCs w:val="20"/>
          <w:lang w:val="en-GB"/>
        </w:rPr>
        <w:t xml:space="preserve">— </w:t>
      </w:r>
      <w:r w:rsidRPr="4F60AD1F">
        <w:rPr>
          <w:rFonts w:cstheme="minorBidi"/>
          <w:i/>
          <w:iCs/>
          <w:sz w:val="20"/>
          <w:szCs w:val="20"/>
          <w:lang w:val="en-GB"/>
        </w:rPr>
        <w:t>Optional</w:t>
      </w:r>
      <w:r w:rsidRPr="4F60AD1F">
        <w:rPr>
          <w:rFonts w:cstheme="minorBidi"/>
          <w:sz w:val="20"/>
          <w:szCs w:val="20"/>
          <w:lang w:val="en-GB"/>
        </w:rPr>
        <w:t xml:space="preserve">: Provide any additional information </w:t>
      </w:r>
      <w:r w:rsidR="4B2BC60D" w:rsidRPr="4F60AD1F">
        <w:rPr>
          <w:rFonts w:cstheme="minorBidi"/>
          <w:sz w:val="20"/>
          <w:szCs w:val="20"/>
          <w:lang w:val="en-GB"/>
        </w:rPr>
        <w:t>deemed</w:t>
      </w:r>
      <w:r w:rsidRPr="4F60AD1F">
        <w:rPr>
          <w:rFonts w:cstheme="minorBidi"/>
          <w:sz w:val="20"/>
          <w:szCs w:val="20"/>
          <w:lang w:val="en-GB"/>
        </w:rPr>
        <w:t xml:space="preserve"> necessary to explain the answer to </w:t>
      </w:r>
      <w:r w:rsidR="7E8751DA" w:rsidRPr="4F60AD1F">
        <w:rPr>
          <w:rFonts w:cstheme="minorBidi"/>
          <w:sz w:val="20"/>
          <w:szCs w:val="20"/>
          <w:lang w:val="en-GB"/>
        </w:rPr>
        <w:t>Q</w:t>
      </w:r>
      <w:r w:rsidRPr="4F60AD1F">
        <w:rPr>
          <w:rFonts w:cstheme="minorBidi"/>
          <w:sz w:val="20"/>
          <w:szCs w:val="20"/>
          <w:lang w:val="en-GB"/>
        </w:rPr>
        <w:t xml:space="preserve">uestions </w:t>
      </w:r>
      <w:r w:rsidR="4A60B7BD" w:rsidRPr="4F60AD1F">
        <w:rPr>
          <w:rFonts w:cstheme="minorBidi"/>
          <w:sz w:val="20"/>
          <w:szCs w:val="20"/>
          <w:lang w:val="en-GB"/>
        </w:rPr>
        <w:t xml:space="preserve">17 </w:t>
      </w:r>
      <w:r w:rsidRPr="4F60AD1F">
        <w:rPr>
          <w:rFonts w:cstheme="minorBidi"/>
          <w:sz w:val="20"/>
          <w:szCs w:val="20"/>
          <w:lang w:val="en-GB"/>
        </w:rPr>
        <w:t xml:space="preserve">to </w:t>
      </w:r>
      <w:r w:rsidR="4A60B7BD" w:rsidRPr="4F60AD1F">
        <w:rPr>
          <w:rFonts w:cstheme="minorBidi"/>
          <w:sz w:val="20"/>
          <w:szCs w:val="20"/>
          <w:lang w:val="en-GB"/>
        </w:rPr>
        <w:t>19</w:t>
      </w:r>
      <w:r w:rsidRPr="4F60AD1F">
        <w:rPr>
          <w:rFonts w:cstheme="minorBidi"/>
          <w:sz w:val="20"/>
          <w:szCs w:val="20"/>
          <w:lang w:val="en-GB"/>
        </w:rPr>
        <w:t xml:space="preserve">. </w:t>
      </w:r>
    </w:p>
    <w:p w14:paraId="6D5A2267" w14:textId="5E2BE5D9" w:rsidR="00E56FD6" w:rsidRDefault="13B48136" w:rsidP="06B1F36E">
      <w:pPr>
        <w:spacing w:line="276" w:lineRule="auto"/>
        <w:ind w:left="284" w:right="482"/>
        <w:rPr>
          <w:rFonts w:cstheme="minorBidi"/>
          <w:sz w:val="20"/>
          <w:szCs w:val="20"/>
          <w:lang w:val="en-GB"/>
        </w:rPr>
      </w:pPr>
      <w:r w:rsidRPr="06B1F36E">
        <w:rPr>
          <w:rFonts w:cstheme="minorBidi"/>
          <w:sz w:val="20"/>
          <w:szCs w:val="20"/>
          <w:lang w:val="en-GB"/>
        </w:rPr>
        <w:t xml:space="preserve">Indicate any difficulties encountered when </w:t>
      </w:r>
      <w:r w:rsidR="408FE1F2" w:rsidRPr="06B1F36E">
        <w:rPr>
          <w:rFonts w:cstheme="minorBidi"/>
          <w:sz w:val="20"/>
          <w:szCs w:val="20"/>
          <w:lang w:val="en-GB"/>
        </w:rPr>
        <w:t xml:space="preserve">preparing or putting in place the measures </w:t>
      </w:r>
      <w:r w:rsidR="6F880A9A" w:rsidRPr="06B1F36E">
        <w:rPr>
          <w:rFonts w:cstheme="minorBidi"/>
          <w:sz w:val="20"/>
          <w:szCs w:val="20"/>
          <w:lang w:val="en-GB"/>
        </w:rPr>
        <w:t>taken</w:t>
      </w:r>
      <w:r w:rsidR="408FE1F2" w:rsidRPr="06B1F36E">
        <w:rPr>
          <w:rFonts w:cstheme="minorBidi"/>
          <w:sz w:val="20"/>
          <w:szCs w:val="20"/>
          <w:lang w:val="en-GB"/>
        </w:rPr>
        <w:t xml:space="preserve"> to inform the public</w:t>
      </w:r>
      <w:r w:rsidR="6F880A9A">
        <w:t xml:space="preserve"> </w:t>
      </w:r>
      <w:r w:rsidR="19DF4D64" w:rsidRPr="06B1F36E">
        <w:rPr>
          <w:rFonts w:cstheme="minorBidi"/>
          <w:sz w:val="20"/>
          <w:szCs w:val="20"/>
          <w:lang w:val="en-GB"/>
        </w:rPr>
        <w:t>about</w:t>
      </w:r>
      <w:r w:rsidR="6F880A9A" w:rsidRPr="06B1F36E">
        <w:rPr>
          <w:rFonts w:cstheme="minorBidi"/>
          <w:sz w:val="20"/>
          <w:szCs w:val="20"/>
          <w:lang w:val="en-GB"/>
        </w:rPr>
        <w:t xml:space="preserve"> invasive alien species and actions required for citizens to </w:t>
      </w:r>
      <w:r w:rsidR="7CB5F1EC" w:rsidRPr="06B1F36E">
        <w:rPr>
          <w:rFonts w:cstheme="minorBidi"/>
          <w:sz w:val="20"/>
          <w:szCs w:val="20"/>
          <w:lang w:val="en-GB"/>
        </w:rPr>
        <w:t>take and</w:t>
      </w:r>
      <w:r w:rsidRPr="06B1F36E">
        <w:rPr>
          <w:rFonts w:cstheme="minorBidi"/>
          <w:sz w:val="20"/>
          <w:szCs w:val="20"/>
          <w:lang w:val="en-GB"/>
        </w:rPr>
        <w:t xml:space="preserve"> highlight possible areas for future improvement. </w:t>
      </w:r>
    </w:p>
    <w:p w14:paraId="1C7FA0F7" w14:textId="5BDF0315" w:rsidR="06B1F36E" w:rsidRDefault="06B1F36E" w:rsidP="06B1F36E">
      <w:pPr>
        <w:spacing w:line="276" w:lineRule="auto"/>
        <w:ind w:left="284" w:right="482"/>
        <w:rPr>
          <w:rFonts w:cstheme="minorBidi"/>
          <w:sz w:val="20"/>
          <w:szCs w:val="20"/>
          <w:lang w:val="en-GB"/>
        </w:rPr>
      </w:pPr>
    </w:p>
    <w:p w14:paraId="0941B469" w14:textId="37E4C234" w:rsidR="3A5EFC24" w:rsidRDefault="3A5EFC24" w:rsidP="261BFF1B">
      <w:pPr>
        <w:spacing w:line="276" w:lineRule="auto"/>
        <w:ind w:left="284" w:right="481"/>
        <w:jc w:val="both"/>
        <w:rPr>
          <w:sz w:val="20"/>
          <w:szCs w:val="20"/>
          <w:lang w:val="en-GB"/>
        </w:rPr>
      </w:pPr>
      <w:r w:rsidRPr="261BFF1B">
        <w:rPr>
          <w:sz w:val="20"/>
          <w:szCs w:val="20"/>
          <w:lang w:val="en-GB"/>
        </w:rPr>
        <w:t>A maximum of 300 words</w:t>
      </w:r>
      <w:r w:rsidR="00F7032B">
        <w:rPr>
          <w:sz w:val="20"/>
          <w:szCs w:val="20"/>
          <w:lang w:val="en-GB"/>
        </w:rPr>
        <w:t xml:space="preserve"> </w:t>
      </w:r>
      <w:r w:rsidR="00F7032B">
        <w:rPr>
          <w:rFonts w:asciiTheme="minorHAnsi" w:hAnsiTheme="minorHAnsi" w:cstheme="minorBidi"/>
          <w:color w:val="000000" w:themeColor="text1"/>
          <w:sz w:val="20"/>
          <w:szCs w:val="20"/>
          <w:lang w:val="en-GB"/>
        </w:rPr>
        <w:t>(2500 characters)</w:t>
      </w:r>
      <w:r w:rsidRPr="261BFF1B">
        <w:rPr>
          <w:sz w:val="20"/>
          <w:szCs w:val="20"/>
          <w:lang w:val="en-GB"/>
        </w:rPr>
        <w:t xml:space="preserve"> is allowed.</w:t>
      </w:r>
    </w:p>
    <w:p w14:paraId="49DB1CDF" w14:textId="57B5879E" w:rsidR="261BFF1B" w:rsidRDefault="261BFF1B" w:rsidP="261BFF1B">
      <w:pPr>
        <w:spacing w:line="276" w:lineRule="auto"/>
        <w:ind w:left="284" w:right="482"/>
        <w:rPr>
          <w:rFonts w:cstheme="minorBidi"/>
          <w:sz w:val="20"/>
          <w:szCs w:val="20"/>
          <w:lang w:val="en-GB"/>
        </w:rPr>
      </w:pPr>
    </w:p>
    <w:p w14:paraId="324CBDBC" w14:textId="77777777" w:rsidR="00EC64C4" w:rsidRDefault="00EC64C4" w:rsidP="00EC64C4">
      <w:pPr>
        <w:spacing w:line="276" w:lineRule="auto"/>
        <w:ind w:right="482"/>
        <w:rPr>
          <w:rFonts w:cstheme="minorHAnsi"/>
          <w:sz w:val="20"/>
          <w:lang w:val="en-GB"/>
        </w:rPr>
      </w:pPr>
    </w:p>
    <w:p w14:paraId="358B495A" w14:textId="5460DB03" w:rsidR="00E56FD6" w:rsidRPr="00364276" w:rsidRDefault="13B48136" w:rsidP="00164CF5">
      <w:pPr>
        <w:pStyle w:val="Heading1"/>
        <w:tabs>
          <w:tab w:val="left" w:pos="9276"/>
        </w:tabs>
        <w:ind w:right="481"/>
        <w:rPr>
          <w:lang w:val="en-GB"/>
        </w:rPr>
      </w:pPr>
      <w:r>
        <w:rPr>
          <w:color w:val="4F81BC"/>
          <w:shd w:val="clear" w:color="auto" w:fill="DBE4F0"/>
          <w:lang w:val="en-GB"/>
        </w:rPr>
        <w:t xml:space="preserve">5) Information on cost of action </w:t>
      </w:r>
      <w:r w:rsidR="00E56FD6" w:rsidRPr="00364276">
        <w:rPr>
          <w:color w:val="4F81BC"/>
          <w:shd w:val="clear" w:color="auto" w:fill="DBE4F0"/>
          <w:lang w:val="en-GB"/>
        </w:rPr>
        <w:tab/>
      </w:r>
    </w:p>
    <w:p w14:paraId="02E1DCBA" w14:textId="285991E3" w:rsidR="00EC64C4" w:rsidRPr="00364276" w:rsidRDefault="3F612D3E"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21</w:t>
      </w:r>
      <w:r w:rsidRPr="006213C4">
        <w:rPr>
          <w:color w:val="4F81BC"/>
          <w:shd w:val="clear" w:color="auto" w:fill="DBE4F0"/>
          <w:lang w:val="en-GB"/>
        </w:rPr>
        <w:t xml:space="preserve"> - </w:t>
      </w:r>
      <w:r w:rsidR="6F880A9A">
        <w:rPr>
          <w:color w:val="4F81BC"/>
          <w:shd w:val="clear" w:color="auto" w:fill="DBE4F0"/>
          <w:lang w:val="en-GB"/>
        </w:rPr>
        <w:t>cost of action</w:t>
      </w:r>
      <w:r>
        <w:rPr>
          <w:color w:val="4F81BC"/>
          <w:shd w:val="clear" w:color="auto" w:fill="DBE4F0"/>
          <w:lang w:val="en-GB"/>
        </w:rPr>
        <w:t xml:space="preserve"> - description</w:t>
      </w:r>
      <w:r w:rsidR="00EC64C4" w:rsidRPr="00364276">
        <w:rPr>
          <w:color w:val="4F81BC"/>
          <w:shd w:val="clear" w:color="auto" w:fill="DBE4F0"/>
          <w:lang w:val="en-GB"/>
        </w:rPr>
        <w:tab/>
      </w:r>
    </w:p>
    <w:p w14:paraId="605BE516" w14:textId="6D1FE87F" w:rsidR="00100373" w:rsidRDefault="7569EC88">
      <w:pPr>
        <w:spacing w:line="276" w:lineRule="auto"/>
        <w:ind w:left="284" w:right="482"/>
        <w:jc w:val="both"/>
        <w:rPr>
          <w:sz w:val="20"/>
          <w:szCs w:val="20"/>
          <w:lang w:val="en-GB"/>
        </w:rPr>
      </w:pPr>
      <w:r w:rsidRPr="4F60AD1F">
        <w:rPr>
          <w:sz w:val="20"/>
          <w:szCs w:val="20"/>
          <w:lang w:val="en-GB"/>
        </w:rPr>
        <w:t>— Describe the cost of action</w:t>
      </w:r>
      <w:r w:rsidR="002C3024">
        <w:rPr>
          <w:sz w:val="20"/>
          <w:szCs w:val="20"/>
          <w:lang w:val="en-GB"/>
        </w:rPr>
        <w:t>s</w:t>
      </w:r>
      <w:r w:rsidRPr="4F60AD1F">
        <w:rPr>
          <w:sz w:val="20"/>
          <w:szCs w:val="20"/>
          <w:lang w:val="en-GB"/>
        </w:rPr>
        <w:t xml:space="preserve"> undertaken to comply with this Regulation, as referred </w:t>
      </w:r>
      <w:r w:rsidR="08559E99" w:rsidRPr="4F60AD1F">
        <w:rPr>
          <w:sz w:val="20"/>
          <w:szCs w:val="20"/>
          <w:lang w:val="en-GB"/>
        </w:rPr>
        <w:t>to</w:t>
      </w:r>
      <w:r w:rsidRPr="4F60AD1F">
        <w:rPr>
          <w:sz w:val="20"/>
          <w:szCs w:val="20"/>
          <w:lang w:val="en-GB"/>
        </w:rPr>
        <w:t xml:space="preserve"> </w:t>
      </w:r>
      <w:r w:rsidR="2DB36468" w:rsidRPr="4F60AD1F">
        <w:rPr>
          <w:sz w:val="20"/>
          <w:szCs w:val="20"/>
          <w:lang w:val="en-GB"/>
        </w:rPr>
        <w:t xml:space="preserve">in </w:t>
      </w:r>
      <w:r w:rsidRPr="4F60AD1F">
        <w:rPr>
          <w:sz w:val="20"/>
          <w:szCs w:val="20"/>
          <w:lang w:val="en-GB"/>
        </w:rPr>
        <w:t>Article 24(1) of Regulation (EU) No 1143/2014, where available.</w:t>
      </w:r>
      <w:r w:rsidR="1D97D545" w:rsidRPr="4F60AD1F">
        <w:rPr>
          <w:sz w:val="20"/>
          <w:szCs w:val="20"/>
          <w:lang w:val="en-GB"/>
        </w:rPr>
        <w:t xml:space="preserve"> </w:t>
      </w:r>
      <w:r w:rsidRPr="4F60AD1F">
        <w:rPr>
          <w:sz w:val="20"/>
          <w:szCs w:val="20"/>
          <w:lang w:val="en-GB"/>
        </w:rPr>
        <w:t>Provide a description of costs (e.g.</w:t>
      </w:r>
      <w:r w:rsidR="7222C16A" w:rsidRPr="4F60AD1F">
        <w:rPr>
          <w:sz w:val="20"/>
          <w:szCs w:val="20"/>
          <w:lang w:val="en-GB"/>
        </w:rPr>
        <w:t>,</w:t>
      </w:r>
      <w:r w:rsidRPr="4F60AD1F">
        <w:rPr>
          <w:sz w:val="20"/>
          <w:szCs w:val="20"/>
          <w:lang w:val="en-GB"/>
        </w:rPr>
        <w:t xml:space="preserve"> financial expenditure) and/or effort (e.g. person days) expended to comply with the Regulation during the current reporting period. </w:t>
      </w:r>
    </w:p>
    <w:p w14:paraId="436482AD" w14:textId="77777777" w:rsidR="00D34F40" w:rsidRPr="00C50557" w:rsidRDefault="00D34F40" w:rsidP="00D34F40">
      <w:pPr>
        <w:spacing w:line="276" w:lineRule="auto"/>
        <w:ind w:left="284" w:right="482"/>
        <w:jc w:val="both"/>
        <w:rPr>
          <w:sz w:val="20"/>
          <w:lang w:val="en-GB"/>
        </w:rPr>
      </w:pPr>
    </w:p>
    <w:p w14:paraId="40706871" w14:textId="7C27319D" w:rsidR="00100373" w:rsidRPr="00C50557" w:rsidRDefault="7569EC88" w:rsidP="450CBAD4">
      <w:pPr>
        <w:spacing w:line="276" w:lineRule="auto"/>
        <w:ind w:left="284" w:right="482"/>
        <w:jc w:val="both"/>
        <w:rPr>
          <w:sz w:val="20"/>
          <w:szCs w:val="20"/>
          <w:lang w:val="en-GB"/>
        </w:rPr>
      </w:pPr>
      <w:r w:rsidRPr="4F60AD1F">
        <w:rPr>
          <w:sz w:val="20"/>
          <w:szCs w:val="20"/>
          <w:lang w:val="en-GB"/>
        </w:rPr>
        <w:t>First, if possible</w:t>
      </w:r>
      <w:r w:rsidR="11AFF720" w:rsidRPr="261BFF1B">
        <w:rPr>
          <w:sz w:val="20"/>
          <w:szCs w:val="20"/>
          <w:lang w:val="en-GB"/>
        </w:rPr>
        <w:t>,</w:t>
      </w:r>
      <w:r w:rsidRPr="4F60AD1F">
        <w:rPr>
          <w:sz w:val="20"/>
          <w:szCs w:val="20"/>
          <w:lang w:val="en-GB"/>
        </w:rPr>
        <w:t xml:space="preserve"> provide the costs and/or effort expended for each category separately. Second, where costs cannot be identified for individual categories separately (e.g.</w:t>
      </w:r>
      <w:r w:rsidR="79B77B49" w:rsidRPr="4F60AD1F">
        <w:rPr>
          <w:sz w:val="20"/>
          <w:szCs w:val="20"/>
          <w:lang w:val="en-GB"/>
        </w:rPr>
        <w:t>,</w:t>
      </w:r>
      <w:r w:rsidRPr="4F60AD1F">
        <w:rPr>
          <w:sz w:val="20"/>
          <w:szCs w:val="20"/>
          <w:lang w:val="en-GB"/>
        </w:rPr>
        <w:t xml:space="preserve"> a budget provided to public body may implement a number of actions across the categories), provide the cost or effort expended and select the relevant categories that the costs or effort contribute to. </w:t>
      </w:r>
    </w:p>
    <w:p w14:paraId="33637CA9" w14:textId="7FF3772B" w:rsidR="00100373" w:rsidRDefault="00100373" w:rsidP="00D34F40">
      <w:pPr>
        <w:spacing w:line="276" w:lineRule="auto"/>
        <w:ind w:left="284" w:right="482"/>
        <w:jc w:val="both"/>
        <w:rPr>
          <w:sz w:val="20"/>
          <w:lang w:val="en-GB"/>
        </w:rPr>
      </w:pPr>
      <w:r w:rsidRPr="00C50557">
        <w:rPr>
          <w:sz w:val="20"/>
          <w:lang w:val="en-GB"/>
        </w:rPr>
        <w:t>Costs and/or effort information can be provided as an estimate, including as a range, with uncertainties highlighted (e.g. in relation to actions undertaken by public bodies as part of the existing capacity, or only partial data collated).</w:t>
      </w:r>
    </w:p>
    <w:p w14:paraId="3A2FB5E4" w14:textId="77777777" w:rsidR="00F8125A" w:rsidRPr="00C50557" w:rsidRDefault="00F8125A" w:rsidP="00D34F40">
      <w:pPr>
        <w:spacing w:line="276" w:lineRule="auto"/>
        <w:ind w:left="284" w:right="482"/>
        <w:jc w:val="both"/>
        <w:rPr>
          <w:sz w:val="20"/>
          <w:lang w:val="en-GB"/>
        </w:rPr>
      </w:pPr>
    </w:p>
    <w:p w14:paraId="0AB22F6C" w14:textId="77777777" w:rsidR="00100373" w:rsidRPr="00C50557" w:rsidRDefault="00100373" w:rsidP="450CBAD4">
      <w:pPr>
        <w:spacing w:line="276" w:lineRule="auto"/>
        <w:ind w:left="284" w:right="482"/>
        <w:jc w:val="both"/>
        <w:rPr>
          <w:sz w:val="20"/>
          <w:szCs w:val="20"/>
          <w:lang w:val="en-GB"/>
        </w:rPr>
      </w:pPr>
      <w:r w:rsidRPr="450CBAD4">
        <w:rPr>
          <w:sz w:val="20"/>
          <w:szCs w:val="20"/>
          <w:lang w:val="en-GB"/>
        </w:rPr>
        <w:t>The categories of costs and/effort are:</w:t>
      </w:r>
    </w:p>
    <w:p w14:paraId="70D1F568" w14:textId="77777777" w:rsidR="00100373" w:rsidRPr="00C50557" w:rsidRDefault="00100373" w:rsidP="00D34F40">
      <w:pPr>
        <w:spacing w:line="276" w:lineRule="auto"/>
        <w:ind w:left="709" w:right="482"/>
        <w:jc w:val="both"/>
        <w:rPr>
          <w:sz w:val="20"/>
          <w:lang w:val="en-GB"/>
        </w:rPr>
      </w:pPr>
      <w:r w:rsidRPr="00C50557">
        <w:rPr>
          <w:sz w:val="20"/>
          <w:lang w:val="en-GB"/>
        </w:rPr>
        <w:t>— Capacity building: for example, costs related to communication activities, training of personnel, or production of guidance material.</w:t>
      </w:r>
    </w:p>
    <w:p w14:paraId="10BEDE55" w14:textId="1591A885" w:rsidR="00394C69" w:rsidRPr="00C50557" w:rsidRDefault="00394C69" w:rsidP="00D34F40">
      <w:pPr>
        <w:spacing w:line="276" w:lineRule="auto"/>
        <w:ind w:left="709" w:right="482"/>
        <w:jc w:val="both"/>
        <w:rPr>
          <w:sz w:val="20"/>
          <w:lang w:val="en-GB"/>
        </w:rPr>
      </w:pPr>
      <w:r w:rsidRPr="00C50557">
        <w:rPr>
          <w:sz w:val="20"/>
          <w:lang w:val="en-GB"/>
        </w:rPr>
        <w:t>— Pathway action plans: for example, costs for</w:t>
      </w:r>
      <w:r w:rsidR="00F8125A">
        <w:rPr>
          <w:sz w:val="20"/>
          <w:lang w:val="en-GB"/>
        </w:rPr>
        <w:t xml:space="preserve"> the development of the pathway</w:t>
      </w:r>
      <w:r w:rsidRPr="00C50557">
        <w:rPr>
          <w:sz w:val="20"/>
          <w:lang w:val="en-GB"/>
        </w:rPr>
        <w:t xml:space="preserve"> action plans, or the implementation of measures foreseen in such action plans (provide clarifications on what exactly the costs refer to)</w:t>
      </w:r>
      <w:r w:rsidR="00F8125A">
        <w:rPr>
          <w:sz w:val="20"/>
          <w:lang w:val="en-GB"/>
        </w:rPr>
        <w:t>.</w:t>
      </w:r>
    </w:p>
    <w:p w14:paraId="41C0994E" w14:textId="77777777" w:rsidR="00100373" w:rsidRPr="00C50557" w:rsidRDefault="00100373" w:rsidP="00D34F40">
      <w:pPr>
        <w:spacing w:line="276" w:lineRule="auto"/>
        <w:ind w:left="709" w:right="482"/>
        <w:jc w:val="both"/>
        <w:rPr>
          <w:sz w:val="20"/>
          <w:lang w:val="en-GB"/>
        </w:rPr>
      </w:pPr>
      <w:r w:rsidRPr="00C50557">
        <w:rPr>
          <w:sz w:val="20"/>
          <w:lang w:val="en-GB"/>
        </w:rPr>
        <w:t xml:space="preserve">— </w:t>
      </w:r>
      <w:r w:rsidRPr="00C50557">
        <w:rPr>
          <w:rFonts w:cstheme="minorHAnsi"/>
          <w:sz w:val="20"/>
          <w:lang w:val="en-GB"/>
        </w:rPr>
        <w:t>Operation of surveillance system:</w:t>
      </w:r>
      <w:r w:rsidRPr="00C50557">
        <w:rPr>
          <w:sz w:val="20"/>
          <w:lang w:val="en-GB"/>
        </w:rPr>
        <w:t xml:space="preserve"> for example, costs related to the establishment of general IAS monitoring systems or of databases/web portals on citizen science, or species-specific surveillance systems. </w:t>
      </w:r>
    </w:p>
    <w:p w14:paraId="14C62F5D" w14:textId="77777777" w:rsidR="00100373" w:rsidRPr="00C50557" w:rsidRDefault="00100373" w:rsidP="00D34F40">
      <w:pPr>
        <w:spacing w:line="276" w:lineRule="auto"/>
        <w:ind w:left="709" w:right="482"/>
        <w:jc w:val="both"/>
        <w:rPr>
          <w:sz w:val="20"/>
          <w:lang w:val="en-GB"/>
        </w:rPr>
      </w:pPr>
      <w:r w:rsidRPr="00C50557">
        <w:rPr>
          <w:sz w:val="20"/>
          <w:lang w:val="en-GB"/>
        </w:rPr>
        <w:t xml:space="preserve">— Operation of official controls: for example, costs related to the implementation of the official controls system, scientific support to inspection services, or additional inspections required on certain categories of goods. </w:t>
      </w:r>
    </w:p>
    <w:p w14:paraId="1213B717" w14:textId="3E4F9AA0" w:rsidR="00100373" w:rsidRPr="00C50557" w:rsidRDefault="00100373" w:rsidP="00D34F40">
      <w:pPr>
        <w:spacing w:line="276" w:lineRule="auto"/>
        <w:ind w:left="709" w:right="482"/>
        <w:jc w:val="both"/>
        <w:rPr>
          <w:sz w:val="20"/>
          <w:lang w:val="en-GB"/>
        </w:rPr>
      </w:pPr>
      <w:r w:rsidRPr="00C50557">
        <w:rPr>
          <w:sz w:val="20"/>
          <w:lang w:val="en-GB"/>
        </w:rPr>
        <w:t>— Implementation of rapid eradication or management measures: for example, costs related to the preparation or implementation of species-specific rapid eradication or management actions.</w:t>
      </w:r>
    </w:p>
    <w:p w14:paraId="19639897" w14:textId="77777777" w:rsidR="00100373" w:rsidRPr="00C50557" w:rsidRDefault="00100373" w:rsidP="00D34F40">
      <w:pPr>
        <w:spacing w:line="276" w:lineRule="auto"/>
        <w:ind w:left="709" w:right="482"/>
        <w:jc w:val="both"/>
        <w:rPr>
          <w:sz w:val="20"/>
          <w:lang w:val="en-GB"/>
        </w:rPr>
      </w:pPr>
      <w:r w:rsidRPr="00C50557">
        <w:rPr>
          <w:sz w:val="20"/>
          <w:lang w:val="en-GB"/>
        </w:rPr>
        <w:t>— Operation of inspections of establishments holding permits: for example, costs related to dislocation of officials to these premises.</w:t>
      </w:r>
    </w:p>
    <w:p w14:paraId="2043B1EF" w14:textId="283B441D" w:rsidR="00394C69" w:rsidRPr="00C50557" w:rsidRDefault="7F7F21D5" w:rsidP="450CBAD4">
      <w:pPr>
        <w:spacing w:line="276" w:lineRule="auto"/>
        <w:ind w:left="709" w:right="482"/>
        <w:jc w:val="both"/>
        <w:rPr>
          <w:sz w:val="20"/>
          <w:szCs w:val="20"/>
          <w:lang w:val="en-GB"/>
        </w:rPr>
      </w:pPr>
      <w:r w:rsidRPr="4F60AD1F">
        <w:rPr>
          <w:sz w:val="20"/>
          <w:szCs w:val="20"/>
          <w:lang w:val="en-GB"/>
        </w:rPr>
        <w:t xml:space="preserve">— Restoration of </w:t>
      </w:r>
      <w:r w:rsidR="00394C69" w:rsidRPr="4F60AD1F">
        <w:rPr>
          <w:sz w:val="20"/>
          <w:szCs w:val="20"/>
          <w:lang w:val="en-GB"/>
        </w:rPr>
        <w:t xml:space="preserve">the </w:t>
      </w:r>
      <w:r w:rsidRPr="4F60AD1F">
        <w:rPr>
          <w:sz w:val="20"/>
          <w:szCs w:val="20"/>
          <w:lang w:val="en-GB"/>
        </w:rPr>
        <w:t xml:space="preserve">damaged ecosystems: for example, any cost incurred for </w:t>
      </w:r>
      <w:r w:rsidR="630BAE2C" w:rsidRPr="4F60AD1F">
        <w:rPr>
          <w:sz w:val="20"/>
          <w:szCs w:val="20"/>
          <w:lang w:val="en-GB"/>
        </w:rPr>
        <w:t xml:space="preserve">measures undertaken to strengthen the ecosystems' resilience towards invasions, to repair the damage caused </w:t>
      </w:r>
      <w:r w:rsidR="1D97D545" w:rsidRPr="4F60AD1F">
        <w:rPr>
          <w:sz w:val="20"/>
          <w:szCs w:val="20"/>
          <w:lang w:val="en-GB"/>
        </w:rPr>
        <w:t xml:space="preserve">by invasive alien species </w:t>
      </w:r>
      <w:r w:rsidR="630BAE2C" w:rsidRPr="4F60AD1F">
        <w:rPr>
          <w:sz w:val="20"/>
          <w:szCs w:val="20"/>
          <w:lang w:val="en-GB"/>
        </w:rPr>
        <w:t>and to enhance the conservation status of species and their habitats in accordance with Directives 92/43/EEC and 2009/147/EC, the ecological status of inland surface waters, transitional waters, coastal waters and groundwater in accordance with Directive 2000/60/EC, and the environmental status of marine waters in accordance with Directive 2008/56/EC (</w:t>
      </w:r>
      <w:r w:rsidR="6ECF73AA" w:rsidRPr="4F60AD1F">
        <w:rPr>
          <w:sz w:val="20"/>
          <w:szCs w:val="20"/>
          <w:lang w:val="en-GB"/>
        </w:rPr>
        <w:t>excluding the costs for</w:t>
      </w:r>
      <w:r w:rsidR="14DBE807" w:rsidRPr="4F60AD1F">
        <w:rPr>
          <w:sz w:val="20"/>
          <w:szCs w:val="20"/>
          <w:lang w:val="en-GB"/>
        </w:rPr>
        <w:t xml:space="preserve"> </w:t>
      </w:r>
      <w:r w:rsidR="630BAE2C" w:rsidRPr="4F60AD1F">
        <w:rPr>
          <w:sz w:val="20"/>
          <w:szCs w:val="20"/>
          <w:lang w:val="en-GB"/>
        </w:rPr>
        <w:t>the</w:t>
      </w:r>
      <w:r w:rsidR="14DBE807" w:rsidRPr="4F60AD1F">
        <w:rPr>
          <w:sz w:val="20"/>
          <w:szCs w:val="20"/>
          <w:lang w:val="en-GB"/>
        </w:rPr>
        <w:t xml:space="preserve"> </w:t>
      </w:r>
      <w:r w:rsidR="73819870" w:rsidRPr="4F60AD1F">
        <w:rPr>
          <w:sz w:val="20"/>
          <w:szCs w:val="20"/>
          <w:lang w:val="en-GB"/>
        </w:rPr>
        <w:t xml:space="preserve">eradication, population control or containment </w:t>
      </w:r>
      <w:r w:rsidR="630BAE2C" w:rsidRPr="4F60AD1F">
        <w:rPr>
          <w:sz w:val="20"/>
          <w:szCs w:val="20"/>
          <w:lang w:val="en-GB"/>
        </w:rPr>
        <w:t xml:space="preserve">of the </w:t>
      </w:r>
      <w:r w:rsidR="09362E0D" w:rsidRPr="4F60AD1F">
        <w:rPr>
          <w:sz w:val="20"/>
          <w:szCs w:val="20"/>
          <w:lang w:val="en-GB"/>
        </w:rPr>
        <w:t>invasive alien species</w:t>
      </w:r>
      <w:r w:rsidR="630BAE2C" w:rsidRPr="4F60AD1F">
        <w:rPr>
          <w:sz w:val="20"/>
          <w:szCs w:val="20"/>
          <w:lang w:val="en-GB"/>
        </w:rPr>
        <w:t xml:space="preserve"> of Union concern that caused the damage)</w:t>
      </w:r>
      <w:r w:rsidRPr="4F60AD1F">
        <w:rPr>
          <w:sz w:val="20"/>
          <w:szCs w:val="20"/>
          <w:lang w:val="en-GB"/>
        </w:rPr>
        <w:t>.</w:t>
      </w:r>
    </w:p>
    <w:p w14:paraId="1CE1AB47" w14:textId="23B697F7" w:rsidR="00100373" w:rsidRDefault="00100373" w:rsidP="450CBAD4">
      <w:pPr>
        <w:spacing w:line="276" w:lineRule="auto"/>
        <w:ind w:left="709" w:right="482"/>
        <w:jc w:val="both"/>
        <w:rPr>
          <w:sz w:val="20"/>
          <w:szCs w:val="20"/>
          <w:lang w:val="en-GB"/>
        </w:rPr>
      </w:pPr>
      <w:r w:rsidRPr="450CBAD4">
        <w:rPr>
          <w:sz w:val="20"/>
          <w:szCs w:val="20"/>
          <w:lang w:val="en-GB"/>
        </w:rPr>
        <w:t xml:space="preserve">— Other costs: any other costs related to the implementation of this Regulation, for example costs related to providing general scientific support. </w:t>
      </w:r>
    </w:p>
    <w:p w14:paraId="4B7CB341" w14:textId="77777777" w:rsidR="00D36FCD" w:rsidRDefault="00D36FCD" w:rsidP="450CBAD4">
      <w:pPr>
        <w:spacing w:line="276" w:lineRule="auto"/>
        <w:ind w:left="709" w:right="482"/>
        <w:jc w:val="both"/>
        <w:rPr>
          <w:sz w:val="20"/>
          <w:szCs w:val="20"/>
          <w:lang w:val="en-GB"/>
        </w:rPr>
      </w:pPr>
    </w:p>
    <w:p w14:paraId="48DBD598" w14:textId="05709C50" w:rsidR="00D36FCD" w:rsidRPr="00C50557" w:rsidRDefault="00D36FCD" w:rsidP="00164CF5">
      <w:pPr>
        <w:spacing w:line="276" w:lineRule="auto"/>
        <w:ind w:left="284" w:right="482"/>
        <w:jc w:val="both"/>
        <w:rPr>
          <w:sz w:val="20"/>
          <w:szCs w:val="20"/>
          <w:lang w:val="en-GB"/>
        </w:rPr>
      </w:pPr>
      <w:r w:rsidRPr="06B1F36E">
        <w:rPr>
          <w:sz w:val="20"/>
          <w:szCs w:val="20"/>
          <w:lang w:val="en-GB"/>
        </w:rPr>
        <w:t xml:space="preserve">Where costs </w:t>
      </w:r>
      <w:r w:rsidR="4A892A41" w:rsidRPr="06B1F36E">
        <w:rPr>
          <w:sz w:val="20"/>
          <w:szCs w:val="20"/>
          <w:lang w:val="en-GB"/>
        </w:rPr>
        <w:t>cannot</w:t>
      </w:r>
      <w:r w:rsidRPr="06B1F36E">
        <w:rPr>
          <w:sz w:val="20"/>
          <w:szCs w:val="20"/>
          <w:lang w:val="en-GB"/>
        </w:rPr>
        <w:t xml:space="preserve"> be identified</w:t>
      </w:r>
      <w:r w:rsidR="002C3024" w:rsidRPr="06B1F36E">
        <w:rPr>
          <w:sz w:val="20"/>
          <w:szCs w:val="20"/>
          <w:lang w:val="en-GB"/>
        </w:rPr>
        <w:t>,</w:t>
      </w:r>
      <w:r w:rsidRPr="06B1F36E">
        <w:rPr>
          <w:sz w:val="20"/>
          <w:szCs w:val="20"/>
          <w:lang w:val="en-GB"/>
        </w:rPr>
        <w:t xml:space="preserve"> </w:t>
      </w:r>
      <w:r w:rsidR="00FF2ED7" w:rsidRPr="06B1F36E">
        <w:rPr>
          <w:sz w:val="20"/>
          <w:szCs w:val="20"/>
          <w:lang w:val="en-GB"/>
        </w:rPr>
        <w:t xml:space="preserve">provide a description of the total costs and </w:t>
      </w:r>
      <w:r w:rsidR="00292950" w:rsidRPr="06B1F36E">
        <w:rPr>
          <w:sz w:val="20"/>
          <w:szCs w:val="20"/>
          <w:lang w:val="en-GB"/>
        </w:rPr>
        <w:t>select from a drop</w:t>
      </w:r>
      <w:r w:rsidR="1681A7E6" w:rsidRPr="06B1F36E">
        <w:rPr>
          <w:sz w:val="20"/>
          <w:szCs w:val="20"/>
          <w:lang w:val="en-GB"/>
        </w:rPr>
        <w:t>-</w:t>
      </w:r>
      <w:r w:rsidR="00292950" w:rsidRPr="06B1F36E">
        <w:rPr>
          <w:sz w:val="20"/>
          <w:szCs w:val="20"/>
          <w:lang w:val="en-GB"/>
        </w:rPr>
        <w:t xml:space="preserve">down one or more categories that the </w:t>
      </w:r>
      <w:r w:rsidR="008941A3" w:rsidRPr="06B1F36E">
        <w:rPr>
          <w:sz w:val="20"/>
          <w:szCs w:val="20"/>
          <w:lang w:val="en-GB"/>
        </w:rPr>
        <w:t>tota</w:t>
      </w:r>
      <w:r w:rsidR="0046509B" w:rsidRPr="06B1F36E">
        <w:rPr>
          <w:sz w:val="20"/>
          <w:szCs w:val="20"/>
          <w:lang w:val="en-GB"/>
        </w:rPr>
        <w:t>l</w:t>
      </w:r>
      <w:r w:rsidR="008941A3" w:rsidRPr="06B1F36E">
        <w:rPr>
          <w:sz w:val="20"/>
          <w:szCs w:val="20"/>
          <w:lang w:val="en-GB"/>
        </w:rPr>
        <w:t xml:space="preserve"> cost</w:t>
      </w:r>
      <w:r w:rsidR="002C3024" w:rsidRPr="06B1F36E">
        <w:rPr>
          <w:sz w:val="20"/>
          <w:szCs w:val="20"/>
          <w:lang w:val="en-GB"/>
        </w:rPr>
        <w:t>s</w:t>
      </w:r>
      <w:r w:rsidR="008941A3" w:rsidRPr="06B1F36E">
        <w:rPr>
          <w:sz w:val="20"/>
          <w:szCs w:val="20"/>
          <w:lang w:val="en-GB"/>
        </w:rPr>
        <w:t xml:space="preserve"> refer to. The </w:t>
      </w:r>
      <w:r w:rsidR="004A3413" w:rsidRPr="06B1F36E">
        <w:rPr>
          <w:sz w:val="20"/>
          <w:szCs w:val="20"/>
          <w:lang w:val="en-GB"/>
        </w:rPr>
        <w:t xml:space="preserve">categories to be selected are: </w:t>
      </w:r>
      <w:r w:rsidR="0057066B" w:rsidRPr="06B1F36E">
        <w:rPr>
          <w:sz w:val="20"/>
          <w:szCs w:val="20"/>
          <w:lang w:val="en-GB"/>
        </w:rPr>
        <w:t xml:space="preserve">Capacity building, </w:t>
      </w:r>
      <w:r w:rsidR="00200444" w:rsidRPr="06B1F36E">
        <w:rPr>
          <w:sz w:val="20"/>
          <w:szCs w:val="20"/>
          <w:lang w:val="en-GB"/>
        </w:rPr>
        <w:t xml:space="preserve">Operation of surveillance system, </w:t>
      </w:r>
      <w:r w:rsidR="00DE5ACC" w:rsidRPr="06B1F36E">
        <w:rPr>
          <w:sz w:val="20"/>
          <w:szCs w:val="20"/>
          <w:lang w:val="en-GB"/>
        </w:rPr>
        <w:t xml:space="preserve">Operation of official controls, </w:t>
      </w:r>
      <w:r w:rsidR="007944C4" w:rsidRPr="06B1F36E">
        <w:rPr>
          <w:sz w:val="20"/>
          <w:szCs w:val="20"/>
          <w:lang w:val="en-GB"/>
        </w:rPr>
        <w:t xml:space="preserve">Implementation of rapid eradication or management measures, </w:t>
      </w:r>
      <w:r w:rsidR="00107E87" w:rsidRPr="06B1F36E">
        <w:rPr>
          <w:sz w:val="20"/>
          <w:szCs w:val="20"/>
          <w:lang w:val="en-GB"/>
        </w:rPr>
        <w:t xml:space="preserve">Operation of inspections of establishments holding permits, </w:t>
      </w:r>
      <w:r w:rsidR="009C30B8" w:rsidRPr="00164CF5">
        <w:rPr>
          <w:color w:val="000000" w:themeColor="text1"/>
          <w:sz w:val="20"/>
          <w:szCs w:val="20"/>
        </w:rPr>
        <w:t>Other costs.</w:t>
      </w:r>
      <w:r w:rsidRPr="06B1F36E">
        <w:rPr>
          <w:sz w:val="20"/>
          <w:szCs w:val="20"/>
          <w:lang w:val="en-GB"/>
        </w:rPr>
        <w:t xml:space="preserve"> </w:t>
      </w:r>
    </w:p>
    <w:p w14:paraId="18749524" w14:textId="27E45FD3" w:rsidR="00100373" w:rsidRDefault="00100373" w:rsidP="00D34F40">
      <w:pPr>
        <w:spacing w:line="276" w:lineRule="auto"/>
        <w:ind w:right="482"/>
        <w:jc w:val="both"/>
        <w:rPr>
          <w:sz w:val="20"/>
          <w:lang w:val="en-GB"/>
        </w:rPr>
      </w:pPr>
    </w:p>
    <w:p w14:paraId="77E800E9" w14:textId="7773B433" w:rsidR="00F8125A" w:rsidRPr="00364276" w:rsidRDefault="1D97D545"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22</w:t>
      </w:r>
      <w:r w:rsidRPr="006213C4">
        <w:rPr>
          <w:color w:val="4F81BC"/>
          <w:shd w:val="clear" w:color="auto" w:fill="DBE4F0"/>
          <w:lang w:val="en-GB"/>
        </w:rPr>
        <w:t xml:space="preserve"> - </w:t>
      </w:r>
      <w:r>
        <w:rPr>
          <w:color w:val="4F81BC"/>
          <w:shd w:val="clear" w:color="auto" w:fill="DBE4F0"/>
          <w:lang w:val="en-GB"/>
        </w:rPr>
        <w:t>cost of action - costs recovery systems in place</w:t>
      </w:r>
      <w:r w:rsidR="00F8125A" w:rsidRPr="00364276">
        <w:rPr>
          <w:color w:val="4F81BC"/>
          <w:shd w:val="clear" w:color="auto" w:fill="DBE4F0"/>
          <w:lang w:val="en-GB"/>
        </w:rPr>
        <w:tab/>
      </w:r>
    </w:p>
    <w:p w14:paraId="446B61AC" w14:textId="77777777" w:rsidR="00F8125A" w:rsidRPr="00C50557" w:rsidRDefault="00F8125A" w:rsidP="00F8125A">
      <w:pPr>
        <w:spacing w:line="276" w:lineRule="auto"/>
        <w:ind w:right="482"/>
        <w:jc w:val="both"/>
        <w:rPr>
          <w:sz w:val="20"/>
          <w:lang w:val="en-GB"/>
        </w:rPr>
      </w:pPr>
    </w:p>
    <w:p w14:paraId="280FF264" w14:textId="41BE6AD5" w:rsidR="00F8125A" w:rsidRDefault="7569EC88" w:rsidP="00F8125A">
      <w:pPr>
        <w:spacing w:line="276" w:lineRule="auto"/>
        <w:ind w:left="284" w:right="481"/>
        <w:jc w:val="both"/>
        <w:rPr>
          <w:sz w:val="20"/>
          <w:lang w:val="en-GB"/>
        </w:rPr>
      </w:pPr>
      <w:r w:rsidRPr="06B1F36E">
        <w:rPr>
          <w:sz w:val="20"/>
          <w:szCs w:val="20"/>
          <w:lang w:val="en-GB"/>
        </w:rPr>
        <w:t xml:space="preserve">— Indicate </w:t>
      </w:r>
      <w:r w:rsidR="011977DC" w:rsidRPr="06B1F36E">
        <w:rPr>
          <w:sz w:val="20"/>
          <w:szCs w:val="20"/>
          <w:lang w:val="en-GB"/>
        </w:rPr>
        <w:t>by selecting ‘</w:t>
      </w:r>
      <w:r w:rsidR="011977DC" w:rsidRPr="06B1F36E">
        <w:rPr>
          <w:b/>
          <w:bCs/>
          <w:sz w:val="20"/>
          <w:szCs w:val="20"/>
          <w:lang w:val="en-GB"/>
        </w:rPr>
        <w:t>Yes’</w:t>
      </w:r>
      <w:r w:rsidR="011977DC" w:rsidRPr="06B1F36E">
        <w:rPr>
          <w:sz w:val="20"/>
          <w:szCs w:val="20"/>
          <w:lang w:val="en-GB"/>
        </w:rPr>
        <w:t xml:space="preserve"> or ‘</w:t>
      </w:r>
      <w:r w:rsidR="011977DC" w:rsidRPr="06B1F36E">
        <w:rPr>
          <w:b/>
          <w:bCs/>
          <w:sz w:val="20"/>
          <w:szCs w:val="20"/>
          <w:lang w:val="en-GB"/>
        </w:rPr>
        <w:t xml:space="preserve">No’ </w:t>
      </w:r>
      <w:r w:rsidRPr="06B1F36E">
        <w:rPr>
          <w:sz w:val="20"/>
          <w:szCs w:val="20"/>
          <w:lang w:val="en-GB"/>
        </w:rPr>
        <w:t>whether costs recovery</w:t>
      </w:r>
      <w:r w:rsidR="169E4710" w:rsidRPr="06B1F36E">
        <w:rPr>
          <w:sz w:val="20"/>
          <w:szCs w:val="20"/>
          <w:lang w:val="en-GB"/>
        </w:rPr>
        <w:t xml:space="preserve"> systems</w:t>
      </w:r>
      <w:r w:rsidRPr="06B1F36E">
        <w:rPr>
          <w:sz w:val="20"/>
          <w:szCs w:val="20"/>
          <w:lang w:val="en-GB"/>
        </w:rPr>
        <w:t xml:space="preserve">, in accordance with the polluter pays principle and without prejudice to Directive 2004/35/EC, </w:t>
      </w:r>
      <w:r w:rsidR="60F7EC25" w:rsidRPr="06B1F36E">
        <w:rPr>
          <w:sz w:val="20"/>
          <w:szCs w:val="20"/>
          <w:lang w:val="en-GB"/>
        </w:rPr>
        <w:t xml:space="preserve">have been </w:t>
      </w:r>
      <w:r w:rsidR="282AF169" w:rsidRPr="06B1F36E">
        <w:rPr>
          <w:sz w:val="20"/>
          <w:szCs w:val="20"/>
          <w:lang w:val="en-GB"/>
        </w:rPr>
        <w:t>put in place</w:t>
      </w:r>
      <w:r w:rsidR="60F7EC25" w:rsidRPr="06B1F36E">
        <w:rPr>
          <w:sz w:val="20"/>
          <w:szCs w:val="20"/>
          <w:lang w:val="en-GB"/>
        </w:rPr>
        <w:t xml:space="preserve"> to </w:t>
      </w:r>
      <w:r w:rsidRPr="06B1F36E">
        <w:rPr>
          <w:sz w:val="20"/>
          <w:szCs w:val="20"/>
          <w:lang w:val="en-GB"/>
        </w:rPr>
        <w:t>recover the costs of the measures needed to prevent, minimise</w:t>
      </w:r>
      <w:r w:rsidR="744025A1" w:rsidRPr="06B1F36E">
        <w:rPr>
          <w:sz w:val="20"/>
          <w:szCs w:val="20"/>
          <w:lang w:val="en-GB"/>
        </w:rPr>
        <w:t>,</w:t>
      </w:r>
      <w:r w:rsidRPr="06B1F36E">
        <w:rPr>
          <w:sz w:val="20"/>
          <w:szCs w:val="20"/>
          <w:lang w:val="en-GB"/>
        </w:rPr>
        <w:t xml:space="preserve"> or mitigate the adverse impact of invasive alien species, including environmental and resource costs</w:t>
      </w:r>
      <w:r w:rsidR="002C3024" w:rsidRPr="06B1F36E">
        <w:rPr>
          <w:sz w:val="20"/>
          <w:szCs w:val="20"/>
          <w:lang w:val="en-GB"/>
        </w:rPr>
        <w:t>,</w:t>
      </w:r>
      <w:r w:rsidRPr="06B1F36E">
        <w:rPr>
          <w:sz w:val="20"/>
          <w:szCs w:val="20"/>
          <w:lang w:val="en-GB"/>
        </w:rPr>
        <w:t xml:space="preserve"> as well as restoration cost</w:t>
      </w:r>
      <w:r w:rsidR="49219DA5" w:rsidRPr="06B1F36E">
        <w:rPr>
          <w:sz w:val="20"/>
          <w:szCs w:val="20"/>
          <w:lang w:val="en-GB"/>
        </w:rPr>
        <w:t>s</w:t>
      </w:r>
      <w:r w:rsidRPr="06B1F36E">
        <w:rPr>
          <w:sz w:val="20"/>
          <w:szCs w:val="20"/>
          <w:lang w:val="en-GB"/>
        </w:rPr>
        <w:t>, as per Article 21 of Regulation (EU) No 1143/2014</w:t>
      </w:r>
      <w:r w:rsidR="51758A3A" w:rsidRPr="06B1F36E">
        <w:rPr>
          <w:sz w:val="20"/>
          <w:szCs w:val="20"/>
          <w:lang w:val="en-GB"/>
        </w:rPr>
        <w:t>.</w:t>
      </w:r>
    </w:p>
    <w:p w14:paraId="1FC15277" w14:textId="226CD57A" w:rsidR="001638CA" w:rsidRPr="00364276" w:rsidRDefault="1BAC27BF"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23</w:t>
      </w:r>
      <w:r w:rsidRPr="006213C4">
        <w:rPr>
          <w:color w:val="4F81BC"/>
          <w:shd w:val="clear" w:color="auto" w:fill="DBE4F0"/>
          <w:lang w:val="en-GB"/>
        </w:rPr>
        <w:t xml:space="preserve"> - </w:t>
      </w:r>
      <w:r>
        <w:rPr>
          <w:color w:val="4F81BC"/>
          <w:shd w:val="clear" w:color="auto" w:fill="DBE4F0"/>
          <w:lang w:val="en-GB"/>
        </w:rPr>
        <w:t>cost of action - additional information</w:t>
      </w:r>
      <w:r w:rsidR="001638CA" w:rsidRPr="00364276">
        <w:rPr>
          <w:color w:val="4F81BC"/>
          <w:shd w:val="clear" w:color="auto" w:fill="DBE4F0"/>
          <w:lang w:val="en-GB"/>
        </w:rPr>
        <w:tab/>
      </w:r>
    </w:p>
    <w:p w14:paraId="7FCBE461" w14:textId="77777777" w:rsidR="001638CA" w:rsidRDefault="001638CA" w:rsidP="001638CA">
      <w:pPr>
        <w:spacing w:line="276" w:lineRule="auto"/>
        <w:ind w:left="284" w:right="481"/>
        <w:rPr>
          <w:rFonts w:cstheme="minorHAnsi"/>
          <w:sz w:val="20"/>
          <w:lang w:val="en-GB"/>
        </w:rPr>
      </w:pPr>
    </w:p>
    <w:p w14:paraId="466A28D5" w14:textId="52CC9340" w:rsidR="00FC13EB" w:rsidRPr="00FC13EB" w:rsidRDefault="7569EC88">
      <w:pPr>
        <w:spacing w:line="276" w:lineRule="auto"/>
        <w:ind w:left="284" w:right="481"/>
        <w:rPr>
          <w:sz w:val="20"/>
          <w:szCs w:val="20"/>
          <w:lang w:val="en-GB"/>
        </w:rPr>
      </w:pPr>
      <w:r w:rsidRPr="4F60AD1F">
        <w:rPr>
          <w:rFonts w:cstheme="minorBidi"/>
          <w:sz w:val="20"/>
          <w:szCs w:val="20"/>
          <w:lang w:val="en-GB"/>
        </w:rPr>
        <w:t xml:space="preserve">— </w:t>
      </w:r>
      <w:r w:rsidRPr="4F60AD1F">
        <w:rPr>
          <w:rFonts w:cstheme="minorBidi"/>
          <w:i/>
          <w:iCs/>
          <w:sz w:val="20"/>
          <w:szCs w:val="20"/>
          <w:lang w:val="en-GB"/>
        </w:rPr>
        <w:t>Optional</w:t>
      </w:r>
      <w:r w:rsidRPr="4F60AD1F">
        <w:rPr>
          <w:rFonts w:cstheme="minorBidi"/>
          <w:sz w:val="20"/>
          <w:szCs w:val="20"/>
          <w:lang w:val="en-GB"/>
        </w:rPr>
        <w:t xml:space="preserve">: Provide any additional information </w:t>
      </w:r>
      <w:r w:rsidR="68506210" w:rsidRPr="4F60AD1F">
        <w:rPr>
          <w:rFonts w:cstheme="minorBidi"/>
          <w:sz w:val="20"/>
          <w:szCs w:val="20"/>
          <w:lang w:val="en-GB"/>
        </w:rPr>
        <w:t>deemed</w:t>
      </w:r>
      <w:r w:rsidRPr="4F60AD1F">
        <w:rPr>
          <w:rFonts w:cstheme="minorBidi"/>
          <w:sz w:val="20"/>
          <w:szCs w:val="20"/>
          <w:lang w:val="en-GB"/>
        </w:rPr>
        <w:t xml:space="preserve"> necessary to explain the answer to </w:t>
      </w:r>
      <w:r w:rsidR="6F31231D" w:rsidRPr="4F60AD1F">
        <w:rPr>
          <w:rFonts w:cstheme="minorBidi"/>
          <w:sz w:val="20"/>
          <w:szCs w:val="20"/>
          <w:lang w:val="en-GB"/>
        </w:rPr>
        <w:t>Q</w:t>
      </w:r>
      <w:r w:rsidRPr="4F60AD1F">
        <w:rPr>
          <w:rFonts w:cstheme="minorBidi"/>
          <w:sz w:val="20"/>
          <w:szCs w:val="20"/>
          <w:lang w:val="en-GB"/>
        </w:rPr>
        <w:t xml:space="preserve">uestions </w:t>
      </w:r>
      <w:r w:rsidR="1D9CD6FD" w:rsidRPr="4F60AD1F">
        <w:rPr>
          <w:rFonts w:cstheme="minorBidi"/>
          <w:sz w:val="20"/>
          <w:szCs w:val="20"/>
          <w:lang w:val="en-GB"/>
        </w:rPr>
        <w:t>21 and 22</w:t>
      </w:r>
      <w:r w:rsidRPr="4F60AD1F">
        <w:rPr>
          <w:rFonts w:cstheme="minorBidi"/>
          <w:sz w:val="20"/>
          <w:szCs w:val="20"/>
          <w:lang w:val="en-GB"/>
        </w:rPr>
        <w:t xml:space="preserve">. </w:t>
      </w:r>
      <w:r w:rsidR="0A596813" w:rsidRPr="01D11310">
        <w:rPr>
          <w:rFonts w:cstheme="minorBidi"/>
          <w:sz w:val="20"/>
          <w:szCs w:val="20"/>
          <w:lang w:val="en-GB"/>
        </w:rPr>
        <w:t xml:space="preserve">In particular, </w:t>
      </w:r>
      <w:r w:rsidR="1B1BE9D7" w:rsidRPr="01D11310">
        <w:rPr>
          <w:rFonts w:cstheme="minorBidi"/>
          <w:sz w:val="20"/>
          <w:szCs w:val="20"/>
          <w:lang w:val="en-GB"/>
        </w:rPr>
        <w:t>e</w:t>
      </w:r>
      <w:r w:rsidR="2D860A73" w:rsidRPr="01D11310">
        <w:rPr>
          <w:sz w:val="20"/>
          <w:szCs w:val="20"/>
          <w:lang w:val="en-GB"/>
        </w:rPr>
        <w:t>laborate</w:t>
      </w:r>
      <w:r w:rsidRPr="4F60AD1F">
        <w:rPr>
          <w:rFonts w:cstheme="minorBidi"/>
          <w:sz w:val="20"/>
          <w:szCs w:val="20"/>
          <w:lang w:val="en-GB"/>
        </w:rPr>
        <w:t xml:space="preserve"> </w:t>
      </w:r>
      <w:r w:rsidR="09ED9512" w:rsidRPr="4F60AD1F">
        <w:rPr>
          <w:rFonts w:cstheme="minorBidi"/>
          <w:sz w:val="20"/>
          <w:szCs w:val="20"/>
          <w:lang w:val="en-GB"/>
        </w:rPr>
        <w:t>if</w:t>
      </w:r>
      <w:r w:rsidRPr="4F60AD1F">
        <w:rPr>
          <w:rFonts w:cstheme="minorBidi"/>
          <w:sz w:val="20"/>
          <w:szCs w:val="20"/>
          <w:lang w:val="en-GB"/>
        </w:rPr>
        <w:t xml:space="preserve"> costs are not</w:t>
      </w:r>
      <w:r w:rsidRPr="4F60AD1F">
        <w:rPr>
          <w:sz w:val="20"/>
          <w:szCs w:val="20"/>
          <w:lang w:val="en-GB"/>
        </w:rPr>
        <w:t xml:space="preserve"> provided</w:t>
      </w:r>
      <w:r w:rsidR="1BAC27BF" w:rsidRPr="4F60AD1F">
        <w:rPr>
          <w:sz w:val="20"/>
          <w:szCs w:val="20"/>
          <w:lang w:val="en-GB"/>
        </w:rPr>
        <w:t xml:space="preserve"> for one or more categories</w:t>
      </w:r>
      <w:r w:rsidR="0A5889C9" w:rsidRPr="4F60AD1F">
        <w:rPr>
          <w:sz w:val="20"/>
          <w:szCs w:val="20"/>
          <w:lang w:val="en-GB"/>
        </w:rPr>
        <w:t>, and the reasoning for this (e.g.</w:t>
      </w:r>
      <w:r w:rsidR="6EC59289" w:rsidRPr="4F60AD1F">
        <w:rPr>
          <w:sz w:val="20"/>
          <w:szCs w:val="20"/>
          <w:lang w:val="en-GB"/>
        </w:rPr>
        <w:t>,</w:t>
      </w:r>
      <w:r w:rsidR="0A5889C9" w:rsidRPr="4F60AD1F">
        <w:rPr>
          <w:sz w:val="20"/>
          <w:szCs w:val="20"/>
          <w:lang w:val="en-GB"/>
        </w:rPr>
        <w:t xml:space="preserve"> </w:t>
      </w:r>
      <w:r w:rsidR="0A5889C9" w:rsidRPr="4F60AD1F">
        <w:rPr>
          <w:rFonts w:cstheme="minorBidi"/>
          <w:sz w:val="20"/>
          <w:szCs w:val="20"/>
          <w:lang w:val="en-GB"/>
        </w:rPr>
        <w:t>implementation activities carried out by public bodies or by many different players at national, regional, and local level).</w:t>
      </w:r>
    </w:p>
    <w:p w14:paraId="4FD7CB83" w14:textId="03344D37" w:rsidR="00E56FD6" w:rsidRPr="00643162" w:rsidRDefault="00E56FD6" w:rsidP="001638CA">
      <w:pPr>
        <w:spacing w:line="276" w:lineRule="auto"/>
        <w:ind w:left="284" w:right="482"/>
        <w:rPr>
          <w:rFonts w:cstheme="minorBidi"/>
          <w:sz w:val="20"/>
          <w:szCs w:val="20"/>
          <w:lang w:val="en-GB"/>
        </w:rPr>
      </w:pPr>
      <w:r w:rsidRPr="08561D41">
        <w:rPr>
          <w:rFonts w:cstheme="minorBidi"/>
          <w:sz w:val="20"/>
          <w:szCs w:val="20"/>
          <w:lang w:val="en-GB"/>
        </w:rPr>
        <w:t xml:space="preserve">Indicate any difficulties encountered </w:t>
      </w:r>
      <w:r w:rsidR="001638CA" w:rsidRPr="08561D41">
        <w:rPr>
          <w:rFonts w:cstheme="minorBidi"/>
          <w:sz w:val="20"/>
          <w:szCs w:val="20"/>
          <w:lang w:val="en-GB"/>
        </w:rPr>
        <w:t xml:space="preserve">regarding costs of actions </w:t>
      </w:r>
      <w:r w:rsidR="4020A999" w:rsidRPr="08561D41">
        <w:rPr>
          <w:rFonts w:cstheme="minorBidi"/>
          <w:sz w:val="20"/>
          <w:szCs w:val="20"/>
          <w:lang w:val="en-GB"/>
        </w:rPr>
        <w:t>undertaken and</w:t>
      </w:r>
      <w:r w:rsidRPr="08561D41">
        <w:rPr>
          <w:rFonts w:cstheme="minorBidi"/>
          <w:sz w:val="20"/>
          <w:szCs w:val="20"/>
          <w:lang w:val="en-GB"/>
        </w:rPr>
        <w:t xml:space="preserve"> highlight possible areas for future improvement. </w:t>
      </w:r>
    </w:p>
    <w:p w14:paraId="4EA5D53A" w14:textId="77F3030A" w:rsidR="00100373" w:rsidRDefault="00100373" w:rsidP="001638CA">
      <w:pPr>
        <w:spacing w:line="276" w:lineRule="auto"/>
        <w:ind w:left="284" w:right="481"/>
        <w:rPr>
          <w:rFonts w:cstheme="minorHAnsi"/>
          <w:lang w:val="en-GB"/>
        </w:rPr>
      </w:pPr>
    </w:p>
    <w:p w14:paraId="40C88C0C" w14:textId="77777777" w:rsidR="000F34DE" w:rsidRDefault="000F34DE" w:rsidP="001638CA">
      <w:pPr>
        <w:spacing w:line="276" w:lineRule="auto"/>
        <w:ind w:left="284" w:right="481"/>
        <w:rPr>
          <w:rFonts w:cstheme="minorHAnsi"/>
          <w:lang w:val="en-GB"/>
        </w:rPr>
      </w:pPr>
    </w:p>
    <w:p w14:paraId="04164E4D" w14:textId="5ABDD056" w:rsidR="001638CA" w:rsidRPr="00364276" w:rsidRDefault="1BAC27BF" w:rsidP="00164CF5">
      <w:pPr>
        <w:pStyle w:val="Heading1"/>
        <w:tabs>
          <w:tab w:val="left" w:pos="9276"/>
        </w:tabs>
        <w:ind w:right="594"/>
        <w:rPr>
          <w:lang w:val="en-GB"/>
        </w:rPr>
      </w:pPr>
      <w:r w:rsidRPr="006213C4">
        <w:rPr>
          <w:color w:val="4F81BC"/>
          <w:shd w:val="clear" w:color="auto" w:fill="DBE4F0"/>
          <w:lang w:val="en-GB"/>
        </w:rPr>
        <w:t xml:space="preserve">Question </w:t>
      </w:r>
      <w:r>
        <w:rPr>
          <w:color w:val="4F81BC"/>
          <w:shd w:val="clear" w:color="auto" w:fill="DBE4F0"/>
          <w:lang w:val="en-GB"/>
        </w:rPr>
        <w:t>24</w:t>
      </w:r>
      <w:r w:rsidRPr="006213C4">
        <w:rPr>
          <w:color w:val="4F81BC"/>
          <w:shd w:val="clear" w:color="auto" w:fill="DBE4F0"/>
          <w:lang w:val="en-GB"/>
        </w:rPr>
        <w:t xml:space="preserve"> - </w:t>
      </w:r>
      <w:r>
        <w:rPr>
          <w:color w:val="4F81BC"/>
          <w:shd w:val="clear" w:color="auto" w:fill="DBE4F0"/>
          <w:lang w:val="en-GB"/>
        </w:rPr>
        <w:t>additional information - general</w:t>
      </w:r>
      <w:r w:rsidR="001638CA" w:rsidRPr="00364276">
        <w:rPr>
          <w:color w:val="4F81BC"/>
          <w:shd w:val="clear" w:color="auto" w:fill="DBE4F0"/>
          <w:lang w:val="en-GB"/>
        </w:rPr>
        <w:tab/>
      </w:r>
    </w:p>
    <w:p w14:paraId="70A7CC3F" w14:textId="77777777" w:rsidR="001638CA" w:rsidRPr="00364276" w:rsidRDefault="001638CA" w:rsidP="001638CA">
      <w:pPr>
        <w:spacing w:line="276" w:lineRule="auto"/>
        <w:ind w:left="284" w:right="482"/>
        <w:rPr>
          <w:rFonts w:cstheme="minorHAnsi"/>
          <w:lang w:val="en-GB"/>
        </w:rPr>
      </w:pPr>
    </w:p>
    <w:p w14:paraId="416CD23B" w14:textId="727A0ABC" w:rsidR="003D337F" w:rsidRPr="00C50557" w:rsidRDefault="30A27F75" w:rsidP="4F60AD1F">
      <w:pPr>
        <w:spacing w:line="276" w:lineRule="auto"/>
        <w:ind w:left="284" w:right="482"/>
        <w:rPr>
          <w:rFonts w:cstheme="minorBidi"/>
          <w:sz w:val="20"/>
          <w:szCs w:val="20"/>
          <w:lang w:val="en-GB"/>
        </w:rPr>
      </w:pPr>
      <w:r w:rsidRPr="261BFF1B">
        <w:rPr>
          <w:rFonts w:cstheme="minorBidi"/>
          <w:sz w:val="20"/>
          <w:szCs w:val="20"/>
          <w:lang w:val="en-GB"/>
        </w:rPr>
        <w:t xml:space="preserve">— </w:t>
      </w:r>
      <w:r w:rsidRPr="261BFF1B">
        <w:rPr>
          <w:rFonts w:cstheme="minorBidi"/>
          <w:i/>
          <w:iCs/>
          <w:sz w:val="20"/>
          <w:szCs w:val="20"/>
          <w:lang w:val="en-GB"/>
        </w:rPr>
        <w:t>Optional</w:t>
      </w:r>
      <w:r w:rsidRPr="261BFF1B">
        <w:rPr>
          <w:rFonts w:cstheme="minorBidi"/>
          <w:sz w:val="20"/>
          <w:szCs w:val="20"/>
          <w:lang w:val="en-GB"/>
        </w:rPr>
        <w:t>: Submit</w:t>
      </w:r>
      <w:r w:rsidR="4A6F3C34" w:rsidRPr="261BFF1B">
        <w:rPr>
          <w:rFonts w:cstheme="minorBidi"/>
          <w:sz w:val="20"/>
          <w:szCs w:val="20"/>
          <w:lang w:val="en-GB"/>
        </w:rPr>
        <w:t xml:space="preserve"> any other relevant information the Member State wishes to add concerning the </w:t>
      </w:r>
      <w:r w:rsidR="6BBF2222" w:rsidRPr="4F60AD1F">
        <w:rPr>
          <w:rFonts w:cstheme="minorBidi"/>
          <w:sz w:val="20"/>
          <w:szCs w:val="20"/>
          <w:lang w:val="en-GB"/>
        </w:rPr>
        <w:t>implementation of Regulation (E</w:t>
      </w:r>
      <w:r w:rsidR="7AA93458" w:rsidRPr="4F60AD1F">
        <w:rPr>
          <w:rFonts w:cstheme="minorBidi"/>
          <w:sz w:val="20"/>
          <w:szCs w:val="20"/>
          <w:lang w:val="en-GB"/>
        </w:rPr>
        <w:t>U) 1143/2014</w:t>
      </w:r>
      <w:r w:rsidR="1BF47C5C" w:rsidRPr="261BFF1B">
        <w:rPr>
          <w:rFonts w:cstheme="minorBidi"/>
          <w:sz w:val="20"/>
          <w:szCs w:val="20"/>
          <w:lang w:val="en-GB"/>
        </w:rPr>
        <w:t>. This can include text, a document, or a web link to such a document, text, or any relevant data/material, beyond</w:t>
      </w:r>
      <w:r w:rsidR="7AA93458" w:rsidRPr="4F60AD1F">
        <w:rPr>
          <w:rFonts w:cstheme="minorBidi"/>
          <w:sz w:val="20"/>
          <w:szCs w:val="20"/>
          <w:lang w:val="en-GB"/>
        </w:rPr>
        <w:t xml:space="preserve"> what is </w:t>
      </w:r>
      <w:r w:rsidR="6BBF2222" w:rsidRPr="4F60AD1F">
        <w:rPr>
          <w:rFonts w:cstheme="minorBidi"/>
          <w:sz w:val="20"/>
          <w:szCs w:val="20"/>
          <w:lang w:val="en-GB"/>
        </w:rPr>
        <w:t xml:space="preserve">requested in this </w:t>
      </w:r>
      <w:r w:rsidR="16AF9FCE" w:rsidRPr="4F60AD1F">
        <w:rPr>
          <w:rFonts w:cstheme="minorBidi"/>
          <w:sz w:val="20"/>
          <w:szCs w:val="20"/>
          <w:lang w:val="en-GB"/>
        </w:rPr>
        <w:t>reporting format</w:t>
      </w:r>
      <w:r w:rsidR="6BBF2222" w:rsidRPr="4F60AD1F">
        <w:rPr>
          <w:rFonts w:cstheme="minorBidi"/>
          <w:sz w:val="20"/>
          <w:szCs w:val="20"/>
          <w:lang w:val="en-GB"/>
        </w:rPr>
        <w:t>.</w:t>
      </w:r>
    </w:p>
    <w:p w14:paraId="51D1F884" w14:textId="326177CA" w:rsidR="00100373" w:rsidRPr="00364276" w:rsidRDefault="00100373" w:rsidP="00945459">
      <w:pPr>
        <w:spacing w:before="120" w:after="120"/>
        <w:ind w:right="481"/>
        <w:rPr>
          <w:sz w:val="20"/>
          <w:szCs w:val="20"/>
          <w:lang w:val="en-GB"/>
        </w:rPr>
      </w:pPr>
    </w:p>
    <w:sectPr w:rsidR="00100373" w:rsidRPr="00364276" w:rsidSect="006C2E14">
      <w:headerReference w:type="default" r:id="rId19"/>
      <w:footerReference w:type="default" r:id="rId20"/>
      <w:pgSz w:w="11910" w:h="16840"/>
      <w:pgMar w:top="1340" w:right="1137" w:bottom="860" w:left="1418"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4387" w14:textId="77777777" w:rsidR="00AD4482" w:rsidRDefault="00AD4482">
      <w:r>
        <w:separator/>
      </w:r>
    </w:p>
  </w:endnote>
  <w:endnote w:type="continuationSeparator" w:id="0">
    <w:p w14:paraId="33CF6EA5" w14:textId="77777777" w:rsidR="00AD4482" w:rsidRDefault="00AD4482">
      <w:r>
        <w:continuationSeparator/>
      </w:r>
    </w:p>
  </w:endnote>
  <w:endnote w:type="continuationNotice" w:id="1">
    <w:p w14:paraId="6F073737" w14:textId="77777777" w:rsidR="00AD4482" w:rsidRDefault="00AD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1D8E" w14:textId="345FBC9C" w:rsidR="756750A1" w:rsidRDefault="756750A1" w:rsidP="00453D54">
    <w:pPr>
      <w:pStyle w:val="Footer"/>
      <w:jc w:val="right"/>
    </w:pPr>
    <w:r>
      <w:fldChar w:fldCharType="begin"/>
    </w:r>
    <w:r>
      <w:instrText>PAGE</w:instrText>
    </w:r>
    <w:r>
      <w:fldChar w:fldCharType="separate"/>
    </w:r>
    <w:r w:rsidR="001857EA">
      <w:rPr>
        <w:noProof/>
      </w:rPr>
      <w:t>1</w:t>
    </w:r>
    <w:r>
      <w:fldChar w:fldCharType="end"/>
    </w:r>
  </w:p>
  <w:p w14:paraId="4718821A" w14:textId="54B905BC" w:rsidR="00647BDC" w:rsidRDefault="00647BD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114E" w14:textId="77777777" w:rsidR="00AD4482" w:rsidRDefault="00AD4482">
      <w:r>
        <w:separator/>
      </w:r>
    </w:p>
  </w:footnote>
  <w:footnote w:type="continuationSeparator" w:id="0">
    <w:p w14:paraId="5CA12512" w14:textId="77777777" w:rsidR="00AD4482" w:rsidRDefault="00AD4482">
      <w:r>
        <w:continuationSeparator/>
      </w:r>
    </w:p>
  </w:footnote>
  <w:footnote w:type="continuationNotice" w:id="1">
    <w:p w14:paraId="0FC17CFC" w14:textId="77777777" w:rsidR="00AD4482" w:rsidRDefault="00AD4482"/>
  </w:footnote>
  <w:footnote w:id="2">
    <w:p w14:paraId="4A965B57" w14:textId="1724AD38" w:rsidR="00647BDC" w:rsidRPr="007C05E3" w:rsidRDefault="00647BDC" w:rsidP="00261A10">
      <w:pPr>
        <w:spacing w:before="67" w:line="249" w:lineRule="auto"/>
        <w:ind w:left="220" w:right="696"/>
        <w:rPr>
          <w:sz w:val="16"/>
          <w:lang w:val="en-GB"/>
        </w:rPr>
      </w:pPr>
      <w:r>
        <w:rPr>
          <w:rStyle w:val="FootnoteReference"/>
        </w:rPr>
        <w:footnoteRef/>
      </w:r>
      <w:r w:rsidRPr="007C05E3">
        <w:rPr>
          <w:position w:val="7"/>
          <w:sz w:val="13"/>
          <w:lang w:val="en-GB"/>
        </w:rPr>
        <w:t xml:space="preserve"> </w:t>
      </w:r>
      <w:r w:rsidRPr="007C05E3">
        <w:rPr>
          <w:sz w:val="16"/>
          <w:lang w:val="en-GB"/>
        </w:rPr>
        <w:t>Outermost regions: Guadeloupe, French Guiana, Réunion, Martinique, Mayotte and Saint-Martin (France), the Azores and Madeira</w:t>
      </w:r>
      <w:r w:rsidRPr="007C05E3">
        <w:rPr>
          <w:spacing w:val="-34"/>
          <w:sz w:val="16"/>
          <w:lang w:val="en-GB"/>
        </w:rPr>
        <w:t xml:space="preserve"> </w:t>
      </w:r>
      <w:r w:rsidRPr="007C05E3">
        <w:rPr>
          <w:sz w:val="16"/>
          <w:lang w:val="en-GB"/>
        </w:rPr>
        <w:t>(Portugal),</w:t>
      </w:r>
      <w:r w:rsidRPr="007C05E3">
        <w:rPr>
          <w:spacing w:val="-1"/>
          <w:sz w:val="16"/>
          <w:lang w:val="en-GB"/>
        </w:rPr>
        <w:t xml:space="preserve"> </w:t>
      </w:r>
      <w:r w:rsidRPr="007C05E3">
        <w:rPr>
          <w:sz w:val="16"/>
          <w:lang w:val="en-GB"/>
        </w:rPr>
        <w:t>and</w:t>
      </w:r>
      <w:r w:rsidRPr="007C05E3">
        <w:rPr>
          <w:spacing w:val="-1"/>
          <w:sz w:val="16"/>
          <w:lang w:val="en-GB"/>
        </w:rPr>
        <w:t xml:space="preserve"> </w:t>
      </w:r>
      <w:r w:rsidRPr="007C05E3">
        <w:rPr>
          <w:sz w:val="16"/>
          <w:lang w:val="en-GB"/>
        </w:rPr>
        <w:t>the</w:t>
      </w:r>
      <w:r w:rsidRPr="007C05E3">
        <w:rPr>
          <w:spacing w:val="-2"/>
          <w:sz w:val="16"/>
          <w:lang w:val="en-GB"/>
        </w:rPr>
        <w:t xml:space="preserve"> </w:t>
      </w:r>
      <w:r w:rsidRPr="007C05E3">
        <w:rPr>
          <w:sz w:val="16"/>
          <w:lang w:val="en-GB"/>
        </w:rPr>
        <w:t>Canary</w:t>
      </w:r>
      <w:r w:rsidRPr="007C05E3">
        <w:rPr>
          <w:spacing w:val="-1"/>
          <w:sz w:val="16"/>
          <w:lang w:val="en-GB"/>
        </w:rPr>
        <w:t xml:space="preserve"> </w:t>
      </w:r>
      <w:r w:rsidRPr="007C05E3">
        <w:rPr>
          <w:sz w:val="16"/>
          <w:lang w:val="en-GB"/>
        </w:rPr>
        <w:t>Islands</w:t>
      </w:r>
      <w:r w:rsidRPr="007C05E3">
        <w:rPr>
          <w:spacing w:val="-1"/>
          <w:sz w:val="16"/>
          <w:lang w:val="en-GB"/>
        </w:rPr>
        <w:t xml:space="preserve"> </w:t>
      </w:r>
      <w:r w:rsidRPr="007C05E3">
        <w:rPr>
          <w:sz w:val="16"/>
          <w:lang w:val="en-GB"/>
        </w:rPr>
        <w:t>(Spain)</w:t>
      </w:r>
    </w:p>
    <w:p w14:paraId="1E065FAA" w14:textId="4AABE0A2" w:rsidR="00647BDC" w:rsidRPr="00261A10" w:rsidRDefault="00647BDC">
      <w:pPr>
        <w:pStyle w:val="FootnoteText"/>
        <w:rPr>
          <w:lang w:val="en-GB"/>
        </w:rPr>
      </w:pPr>
    </w:p>
  </w:footnote>
  <w:footnote w:id="3">
    <w:p w14:paraId="716D6415" w14:textId="6DA34BF7" w:rsidR="00647BDC" w:rsidRPr="004926E2" w:rsidRDefault="00647BDC" w:rsidP="004926E2">
      <w:pPr>
        <w:pStyle w:val="ListParagraph"/>
        <w:tabs>
          <w:tab w:val="left" w:pos="0"/>
        </w:tabs>
        <w:spacing w:before="70" w:line="249" w:lineRule="auto"/>
        <w:ind w:left="0" w:right="759" w:firstLine="0"/>
        <w:rPr>
          <w:sz w:val="16"/>
          <w:lang w:val="en-GB"/>
        </w:rPr>
      </w:pPr>
      <w:r>
        <w:rPr>
          <w:rStyle w:val="FootnoteReference"/>
        </w:rPr>
        <w:footnoteRef/>
      </w:r>
      <w:r>
        <w:t xml:space="preserve"> </w:t>
      </w:r>
      <w:r w:rsidRPr="004926E2">
        <w:rPr>
          <w:sz w:val="16"/>
          <w:lang w:val="en-GB"/>
        </w:rPr>
        <w:t>Directive 2000/60/EC of the European Parliament and of the Council of 23 October 2000 establishing a framework for Community action</w:t>
      </w:r>
      <w:r w:rsidRPr="004926E2">
        <w:rPr>
          <w:spacing w:val="-35"/>
          <w:sz w:val="16"/>
          <w:lang w:val="en-GB"/>
        </w:rPr>
        <w:t xml:space="preserve"> </w:t>
      </w:r>
      <w:r w:rsidRPr="004926E2">
        <w:rPr>
          <w:sz w:val="16"/>
          <w:lang w:val="en-GB"/>
        </w:rPr>
        <w:t>in</w:t>
      </w:r>
      <w:r w:rsidRPr="004926E2">
        <w:rPr>
          <w:spacing w:val="-2"/>
          <w:sz w:val="16"/>
          <w:lang w:val="en-GB"/>
        </w:rPr>
        <w:t xml:space="preserve"> </w:t>
      </w:r>
      <w:r w:rsidRPr="004926E2">
        <w:rPr>
          <w:sz w:val="16"/>
          <w:lang w:val="en-GB"/>
        </w:rPr>
        <w:t>the</w:t>
      </w:r>
      <w:r w:rsidRPr="004926E2">
        <w:rPr>
          <w:spacing w:val="-3"/>
          <w:sz w:val="16"/>
          <w:lang w:val="en-GB"/>
        </w:rPr>
        <w:t xml:space="preserve"> </w:t>
      </w:r>
      <w:r w:rsidRPr="004926E2">
        <w:rPr>
          <w:sz w:val="16"/>
          <w:lang w:val="en-GB"/>
        </w:rPr>
        <w:t>field</w:t>
      </w:r>
      <w:r w:rsidRPr="004926E2">
        <w:rPr>
          <w:spacing w:val="-1"/>
          <w:sz w:val="16"/>
          <w:lang w:val="en-GB"/>
        </w:rPr>
        <w:t xml:space="preserve"> </w:t>
      </w:r>
      <w:r w:rsidRPr="004926E2">
        <w:rPr>
          <w:sz w:val="16"/>
          <w:lang w:val="en-GB"/>
        </w:rPr>
        <w:t>of</w:t>
      </w:r>
      <w:r w:rsidRPr="004926E2">
        <w:rPr>
          <w:spacing w:val="-2"/>
          <w:sz w:val="16"/>
          <w:lang w:val="en-GB"/>
        </w:rPr>
        <w:t xml:space="preserve"> </w:t>
      </w:r>
      <w:r w:rsidRPr="004926E2">
        <w:rPr>
          <w:sz w:val="16"/>
          <w:lang w:val="en-GB"/>
        </w:rPr>
        <w:t>water</w:t>
      </w:r>
      <w:r w:rsidRPr="004926E2">
        <w:rPr>
          <w:spacing w:val="-1"/>
          <w:sz w:val="16"/>
          <w:lang w:val="en-GB"/>
        </w:rPr>
        <w:t xml:space="preserve"> </w:t>
      </w:r>
      <w:r w:rsidRPr="004926E2">
        <w:rPr>
          <w:sz w:val="16"/>
          <w:lang w:val="en-GB"/>
        </w:rPr>
        <w:t xml:space="preserve">policy </w:t>
      </w:r>
      <w:r w:rsidRPr="004926E2">
        <w:rPr>
          <w:color w:val="0000FF"/>
          <w:sz w:val="16"/>
          <w:lang w:val="en-GB"/>
        </w:rPr>
        <w:t xml:space="preserve"> </w:t>
      </w:r>
      <w:hyperlink r:id="rId1">
        <w:r w:rsidRPr="004926E2">
          <w:rPr>
            <w:color w:val="0000FF"/>
            <w:sz w:val="16"/>
            <w:u w:val="single" w:color="0000FF"/>
            <w:lang w:val="en-GB"/>
          </w:rPr>
          <w:t>http://eur-lex.europa.eu/legal-content/EN/TXT/?uri=celex:32000L0060</w:t>
        </w:r>
      </w:hyperlink>
    </w:p>
    <w:p w14:paraId="5BCEF0F8" w14:textId="54E2B038" w:rsidR="00647BDC" w:rsidRPr="004926E2" w:rsidRDefault="00647BDC" w:rsidP="004926E2">
      <w:pPr>
        <w:pStyle w:val="FootnoteText"/>
        <w:tabs>
          <w:tab w:val="left" w:pos="0"/>
        </w:tabs>
        <w:rPr>
          <w:lang w:val="en-GB"/>
        </w:rPr>
      </w:pPr>
    </w:p>
  </w:footnote>
  <w:footnote w:id="4">
    <w:p w14:paraId="2B64CF93" w14:textId="40A04AC5" w:rsidR="00647BDC" w:rsidRPr="004926E2" w:rsidRDefault="00647BDC">
      <w:pPr>
        <w:pStyle w:val="FootnoteText"/>
        <w:rPr>
          <w:lang w:val="en-GB"/>
        </w:rPr>
      </w:pPr>
      <w:r>
        <w:rPr>
          <w:rStyle w:val="FootnoteReference"/>
        </w:rPr>
        <w:footnoteRef/>
      </w:r>
      <w:r>
        <w:rPr>
          <w:sz w:val="16"/>
          <w:lang w:val="en-GB"/>
        </w:rPr>
        <w:t xml:space="preserve"> </w:t>
      </w:r>
      <w:r w:rsidRPr="004926E2">
        <w:rPr>
          <w:sz w:val="16"/>
          <w:lang w:val="en-GB"/>
        </w:rPr>
        <w:t>DIRECTIVE 2008/56/EC OF THE EUROPEAN PARLIAMENT AND OF THE COUNCIL of 17 June 2008 establishing a framework for community action in the field of marine environmental policy (Marine Strategy Framework Directive) http://eur- lex.europa.eu/LexUriServ/LexUriServ.do?uri=OJ:L:2008:164:0019:0040:EN:PDF</w:t>
      </w:r>
    </w:p>
  </w:footnote>
  <w:footnote w:id="5">
    <w:p w14:paraId="20353242" w14:textId="617C170D" w:rsidR="00647BDC" w:rsidRPr="00CF37BC" w:rsidRDefault="00647BDC" w:rsidP="00CF37BC">
      <w:pPr>
        <w:tabs>
          <w:tab w:val="left" w:pos="322"/>
        </w:tabs>
        <w:spacing w:before="70" w:line="249" w:lineRule="auto"/>
        <w:ind w:right="755"/>
        <w:rPr>
          <w:lang w:val="en-GB"/>
        </w:rPr>
      </w:pPr>
      <w:r>
        <w:rPr>
          <w:rStyle w:val="FootnoteReference"/>
        </w:rPr>
        <w:footnoteRef/>
      </w:r>
      <w:r>
        <w:t xml:space="preserve"> </w:t>
      </w:r>
      <w:r w:rsidRPr="00CF37BC">
        <w:rPr>
          <w:sz w:val="16"/>
          <w:lang w:val="en-GB"/>
        </w:rPr>
        <w:t>Directive 2000/60/EC of the European Parliament and of the Council of 23 October 2000 establishing a framework for Community action</w:t>
      </w:r>
      <w:r w:rsidRPr="00CF37BC">
        <w:rPr>
          <w:spacing w:val="-34"/>
          <w:sz w:val="16"/>
          <w:lang w:val="en-GB"/>
        </w:rPr>
        <w:t xml:space="preserve"> </w:t>
      </w:r>
      <w:r w:rsidRPr="00CF37BC">
        <w:rPr>
          <w:sz w:val="16"/>
          <w:lang w:val="en-GB"/>
        </w:rPr>
        <w:t>in</w:t>
      </w:r>
      <w:r w:rsidRPr="00CF37BC">
        <w:rPr>
          <w:spacing w:val="-2"/>
          <w:sz w:val="16"/>
          <w:lang w:val="en-GB"/>
        </w:rPr>
        <w:t xml:space="preserve"> </w:t>
      </w:r>
      <w:r w:rsidRPr="00CF37BC">
        <w:rPr>
          <w:sz w:val="16"/>
          <w:lang w:val="en-GB"/>
        </w:rPr>
        <w:t>the</w:t>
      </w:r>
      <w:r w:rsidRPr="00CF37BC">
        <w:rPr>
          <w:spacing w:val="-3"/>
          <w:sz w:val="16"/>
          <w:lang w:val="en-GB"/>
        </w:rPr>
        <w:t xml:space="preserve"> </w:t>
      </w:r>
      <w:r w:rsidRPr="00CF37BC">
        <w:rPr>
          <w:sz w:val="16"/>
          <w:lang w:val="en-GB"/>
        </w:rPr>
        <w:t>field</w:t>
      </w:r>
      <w:r w:rsidRPr="00CF37BC">
        <w:rPr>
          <w:spacing w:val="-1"/>
          <w:sz w:val="16"/>
          <w:lang w:val="en-GB"/>
        </w:rPr>
        <w:t xml:space="preserve"> </w:t>
      </w:r>
      <w:r w:rsidRPr="00CF37BC">
        <w:rPr>
          <w:sz w:val="16"/>
          <w:lang w:val="en-GB"/>
        </w:rPr>
        <w:t>of</w:t>
      </w:r>
      <w:r w:rsidRPr="00CF37BC">
        <w:rPr>
          <w:spacing w:val="-2"/>
          <w:sz w:val="16"/>
          <w:lang w:val="en-GB"/>
        </w:rPr>
        <w:t xml:space="preserve"> </w:t>
      </w:r>
      <w:r w:rsidRPr="00CF37BC">
        <w:rPr>
          <w:sz w:val="16"/>
          <w:lang w:val="en-GB"/>
        </w:rPr>
        <w:t>water</w:t>
      </w:r>
      <w:r w:rsidRPr="00CF37BC">
        <w:rPr>
          <w:spacing w:val="-1"/>
          <w:sz w:val="16"/>
          <w:lang w:val="en-GB"/>
        </w:rPr>
        <w:t xml:space="preserve"> </w:t>
      </w:r>
      <w:r w:rsidRPr="00CF37BC">
        <w:rPr>
          <w:sz w:val="16"/>
          <w:lang w:val="en-GB"/>
        </w:rPr>
        <w:t xml:space="preserve">policy </w:t>
      </w:r>
      <w:r w:rsidRPr="00CF37BC">
        <w:rPr>
          <w:color w:val="0000FF"/>
          <w:sz w:val="16"/>
          <w:lang w:val="en-GB"/>
        </w:rPr>
        <w:t xml:space="preserve"> </w:t>
      </w:r>
      <w:hyperlink r:id="rId2">
        <w:r w:rsidRPr="00CF37BC">
          <w:rPr>
            <w:color w:val="0000FF"/>
            <w:sz w:val="16"/>
            <w:u w:val="single" w:color="0000FF"/>
            <w:lang w:val="en-GB"/>
          </w:rPr>
          <w:t>http://eur-lex.europa.eu/legal-content/EN/TXT/?uri=celex:32000L0060</w:t>
        </w:r>
      </w:hyperlink>
    </w:p>
  </w:footnote>
  <w:footnote w:id="6">
    <w:p w14:paraId="113656EB" w14:textId="0D8CEA23" w:rsidR="00647BDC" w:rsidRPr="00CF37BC" w:rsidRDefault="00647BDC" w:rsidP="00CF37BC">
      <w:pPr>
        <w:tabs>
          <w:tab w:val="left" w:pos="331"/>
        </w:tabs>
        <w:spacing w:before="73" w:line="247" w:lineRule="auto"/>
        <w:ind w:right="762"/>
        <w:rPr>
          <w:sz w:val="16"/>
          <w:lang w:val="en-GB"/>
        </w:rPr>
      </w:pPr>
      <w:r>
        <w:rPr>
          <w:rStyle w:val="FootnoteReference"/>
        </w:rPr>
        <w:footnoteRef/>
      </w:r>
      <w:r>
        <w:t xml:space="preserve"> </w:t>
      </w:r>
      <w:r w:rsidRPr="00CF37BC">
        <w:rPr>
          <w:sz w:val="16"/>
          <w:szCs w:val="16"/>
        </w:rPr>
        <w:t>D</w:t>
      </w:r>
      <w:r w:rsidRPr="00CF37BC">
        <w:rPr>
          <w:sz w:val="16"/>
          <w:szCs w:val="16"/>
          <w:lang w:val="en-GB"/>
        </w:rPr>
        <w:t>IRECTIV</w:t>
      </w:r>
      <w:r w:rsidRPr="00CF37BC">
        <w:rPr>
          <w:sz w:val="16"/>
          <w:lang w:val="en-GB"/>
        </w:rPr>
        <w:t>E 2008/56/EC OF THE EUROPEAN PARLIAMENT AND OF THE COUNCIL of 17 June 2008 establishing a framework for community</w:t>
      </w:r>
      <w:r w:rsidRPr="00CF37BC">
        <w:rPr>
          <w:spacing w:val="-35"/>
          <w:sz w:val="16"/>
          <w:lang w:val="en-GB"/>
        </w:rPr>
        <w:t xml:space="preserve"> </w:t>
      </w:r>
      <w:r w:rsidRPr="00CF37BC">
        <w:rPr>
          <w:sz w:val="16"/>
          <w:lang w:val="en-GB"/>
        </w:rPr>
        <w:t>action in the field of marine environmental policy (Marine Strategy Framework Directive)</w:t>
      </w:r>
      <w:r w:rsidRPr="00CF37BC">
        <w:rPr>
          <w:color w:val="0000FF"/>
          <w:sz w:val="16"/>
          <w:lang w:val="en-GB"/>
        </w:rPr>
        <w:t xml:space="preserve"> </w:t>
      </w:r>
      <w:hyperlink r:id="rId3">
        <w:r w:rsidRPr="00CF37BC">
          <w:rPr>
            <w:color w:val="0000FF"/>
            <w:sz w:val="16"/>
            <w:u w:val="single" w:color="0000FF"/>
            <w:lang w:val="en-GB"/>
          </w:rPr>
          <w:t>http://eur-</w:t>
        </w:r>
      </w:hyperlink>
      <w:r w:rsidRPr="00CF37BC">
        <w:rPr>
          <w:color w:val="0000FF"/>
          <w:spacing w:val="1"/>
          <w:sz w:val="16"/>
          <w:lang w:val="en-GB"/>
        </w:rPr>
        <w:t xml:space="preserve"> </w:t>
      </w:r>
      <w:hyperlink r:id="rId4">
        <w:r w:rsidRPr="00CF37BC">
          <w:rPr>
            <w:color w:val="0000FF"/>
            <w:sz w:val="16"/>
            <w:lang w:val="en-GB"/>
          </w:rPr>
          <w:t>lex.europa.eu/LexUriServ/LexUriServ.do?uri=OJ:L:2008:164:0019:0040:EN:PDF</w:t>
        </w:r>
      </w:hyperlink>
    </w:p>
    <w:p w14:paraId="7029FF26" w14:textId="093E0DF6" w:rsidR="00647BDC" w:rsidRPr="00CF37BC" w:rsidRDefault="00647BD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08561D41" w14:paraId="63398B9F" w14:textId="77777777" w:rsidTr="00453D54">
      <w:trPr>
        <w:trHeight w:val="300"/>
      </w:trPr>
      <w:tc>
        <w:tcPr>
          <w:tcW w:w="3180" w:type="dxa"/>
        </w:tcPr>
        <w:p w14:paraId="587621A0" w14:textId="44B47E00" w:rsidR="08561D41" w:rsidRDefault="08561D41" w:rsidP="00453D54">
          <w:pPr>
            <w:pStyle w:val="Header"/>
            <w:ind w:left="-115"/>
          </w:pPr>
        </w:p>
      </w:tc>
      <w:tc>
        <w:tcPr>
          <w:tcW w:w="3180" w:type="dxa"/>
        </w:tcPr>
        <w:p w14:paraId="317DF239" w14:textId="7EE2984C" w:rsidR="08561D41" w:rsidRDefault="08561D41" w:rsidP="00453D54">
          <w:pPr>
            <w:pStyle w:val="Header"/>
            <w:jc w:val="center"/>
          </w:pPr>
        </w:p>
      </w:tc>
      <w:tc>
        <w:tcPr>
          <w:tcW w:w="3180" w:type="dxa"/>
        </w:tcPr>
        <w:p w14:paraId="28B44726" w14:textId="2F32BD37" w:rsidR="08561D41" w:rsidRDefault="08561D41" w:rsidP="00453D54">
          <w:pPr>
            <w:pStyle w:val="Header"/>
            <w:ind w:right="-115"/>
            <w:jc w:val="right"/>
          </w:pPr>
        </w:p>
      </w:tc>
    </w:tr>
  </w:tbl>
  <w:p w14:paraId="7E32F773" w14:textId="1FBD6A13" w:rsidR="009F070B" w:rsidRDefault="009F070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t7Q0oz6" int2:invalidationBookmarkName="" int2:hashCode="Jsf9bednS/2gU9" int2:id="zNjLWAS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BD4"/>
    <w:multiLevelType w:val="hybridMultilevel"/>
    <w:tmpl w:val="73BC94A4"/>
    <w:lvl w:ilvl="0" w:tplc="08090003">
      <w:start w:val="1"/>
      <w:numFmt w:val="bullet"/>
      <w:lvlText w:val="o"/>
      <w:lvlJc w:val="left"/>
      <w:pPr>
        <w:ind w:left="253" w:hanging="360"/>
      </w:pPr>
      <w:rPr>
        <w:rFonts w:ascii="Courier New" w:hAnsi="Courier New" w:cs="Courier New" w:hint="default"/>
      </w:rPr>
    </w:lvl>
    <w:lvl w:ilvl="1" w:tplc="08090003" w:tentative="1">
      <w:start w:val="1"/>
      <w:numFmt w:val="bullet"/>
      <w:lvlText w:val="o"/>
      <w:lvlJc w:val="left"/>
      <w:pPr>
        <w:ind w:left="973" w:hanging="360"/>
      </w:pPr>
      <w:rPr>
        <w:rFonts w:ascii="Courier New" w:hAnsi="Courier New" w:cs="Courier New" w:hint="default"/>
      </w:rPr>
    </w:lvl>
    <w:lvl w:ilvl="2" w:tplc="08090005" w:tentative="1">
      <w:start w:val="1"/>
      <w:numFmt w:val="bullet"/>
      <w:lvlText w:val=""/>
      <w:lvlJc w:val="left"/>
      <w:pPr>
        <w:ind w:left="1693" w:hanging="360"/>
      </w:pPr>
      <w:rPr>
        <w:rFonts w:ascii="Wingdings" w:hAnsi="Wingdings" w:hint="default"/>
      </w:rPr>
    </w:lvl>
    <w:lvl w:ilvl="3" w:tplc="08090001" w:tentative="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cs="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cs="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1" w15:restartNumberingAfterBreak="0">
    <w:nsid w:val="039474B4"/>
    <w:multiLevelType w:val="hybridMultilevel"/>
    <w:tmpl w:val="6E423914"/>
    <w:lvl w:ilvl="0" w:tplc="FD16D7E4">
      <w:start w:val="3"/>
      <w:numFmt w:val="decimal"/>
      <w:lvlText w:val="%1"/>
      <w:lvlJc w:val="left"/>
      <w:pPr>
        <w:ind w:left="220" w:hanging="101"/>
      </w:pPr>
      <w:rPr>
        <w:rFonts w:ascii="Calibri" w:eastAsia="Calibri" w:hAnsi="Calibri" w:cs="Calibri" w:hint="default"/>
        <w:w w:val="99"/>
        <w:position w:val="7"/>
        <w:sz w:val="13"/>
        <w:szCs w:val="13"/>
        <w:lang w:val="en-US" w:eastAsia="en-US" w:bidi="ar-SA"/>
      </w:rPr>
    </w:lvl>
    <w:lvl w:ilvl="1" w:tplc="F342E4DE">
      <w:numFmt w:val="bullet"/>
      <w:lvlText w:val="o"/>
      <w:lvlJc w:val="left"/>
      <w:pPr>
        <w:ind w:left="1300" w:hanging="360"/>
      </w:pPr>
      <w:rPr>
        <w:rFonts w:ascii="Courier New" w:eastAsia="Courier New" w:hAnsi="Courier New" w:cs="Courier New" w:hint="default"/>
        <w:w w:val="99"/>
        <w:sz w:val="20"/>
        <w:szCs w:val="20"/>
        <w:lang w:val="en-US" w:eastAsia="en-US" w:bidi="ar-SA"/>
      </w:rPr>
    </w:lvl>
    <w:lvl w:ilvl="2" w:tplc="B22AA32A">
      <w:numFmt w:val="bullet"/>
      <w:lvlText w:val="•"/>
      <w:lvlJc w:val="left"/>
      <w:pPr>
        <w:ind w:left="2260" w:hanging="360"/>
      </w:pPr>
      <w:rPr>
        <w:rFonts w:hint="default"/>
        <w:lang w:val="en-US" w:eastAsia="en-US" w:bidi="ar-SA"/>
      </w:rPr>
    </w:lvl>
    <w:lvl w:ilvl="3" w:tplc="0EDEB94C">
      <w:numFmt w:val="bullet"/>
      <w:lvlText w:val="•"/>
      <w:lvlJc w:val="left"/>
      <w:pPr>
        <w:ind w:left="3221" w:hanging="360"/>
      </w:pPr>
      <w:rPr>
        <w:rFonts w:hint="default"/>
        <w:lang w:val="en-US" w:eastAsia="en-US" w:bidi="ar-SA"/>
      </w:rPr>
    </w:lvl>
    <w:lvl w:ilvl="4" w:tplc="388A8E0C">
      <w:numFmt w:val="bullet"/>
      <w:lvlText w:val="•"/>
      <w:lvlJc w:val="left"/>
      <w:pPr>
        <w:ind w:left="4182" w:hanging="360"/>
      </w:pPr>
      <w:rPr>
        <w:rFonts w:hint="default"/>
        <w:lang w:val="en-US" w:eastAsia="en-US" w:bidi="ar-SA"/>
      </w:rPr>
    </w:lvl>
    <w:lvl w:ilvl="5" w:tplc="D6F87154">
      <w:numFmt w:val="bullet"/>
      <w:lvlText w:val="•"/>
      <w:lvlJc w:val="left"/>
      <w:pPr>
        <w:ind w:left="5142" w:hanging="360"/>
      </w:pPr>
      <w:rPr>
        <w:rFonts w:hint="default"/>
        <w:lang w:val="en-US" w:eastAsia="en-US" w:bidi="ar-SA"/>
      </w:rPr>
    </w:lvl>
    <w:lvl w:ilvl="6" w:tplc="341440A4">
      <w:numFmt w:val="bullet"/>
      <w:lvlText w:val="•"/>
      <w:lvlJc w:val="left"/>
      <w:pPr>
        <w:ind w:left="6103" w:hanging="360"/>
      </w:pPr>
      <w:rPr>
        <w:rFonts w:hint="default"/>
        <w:lang w:val="en-US" w:eastAsia="en-US" w:bidi="ar-SA"/>
      </w:rPr>
    </w:lvl>
    <w:lvl w:ilvl="7" w:tplc="642A3EC2">
      <w:numFmt w:val="bullet"/>
      <w:lvlText w:val="•"/>
      <w:lvlJc w:val="left"/>
      <w:pPr>
        <w:ind w:left="7064" w:hanging="360"/>
      </w:pPr>
      <w:rPr>
        <w:rFonts w:hint="default"/>
        <w:lang w:val="en-US" w:eastAsia="en-US" w:bidi="ar-SA"/>
      </w:rPr>
    </w:lvl>
    <w:lvl w:ilvl="8" w:tplc="E2D4A54C">
      <w:numFmt w:val="bullet"/>
      <w:lvlText w:val="•"/>
      <w:lvlJc w:val="left"/>
      <w:pPr>
        <w:ind w:left="8024" w:hanging="360"/>
      </w:pPr>
      <w:rPr>
        <w:rFonts w:hint="default"/>
        <w:lang w:val="en-US" w:eastAsia="en-US" w:bidi="ar-SA"/>
      </w:rPr>
    </w:lvl>
  </w:abstractNum>
  <w:abstractNum w:abstractNumId="2" w15:restartNumberingAfterBreak="0">
    <w:nsid w:val="06213F18"/>
    <w:multiLevelType w:val="hybridMultilevel"/>
    <w:tmpl w:val="5F304A88"/>
    <w:lvl w:ilvl="0" w:tplc="F386F7C8">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F4A98"/>
    <w:multiLevelType w:val="hybridMultilevel"/>
    <w:tmpl w:val="E61A11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C07AA"/>
    <w:multiLevelType w:val="hybridMultilevel"/>
    <w:tmpl w:val="F328CE0E"/>
    <w:lvl w:ilvl="0" w:tplc="B6A2082C">
      <w:start w:val="1"/>
      <w:numFmt w:val="low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2532AB7"/>
    <w:multiLevelType w:val="hybridMultilevel"/>
    <w:tmpl w:val="B6626358"/>
    <w:lvl w:ilvl="0" w:tplc="3A6ED9A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103D"/>
    <w:multiLevelType w:val="hybridMultilevel"/>
    <w:tmpl w:val="32E62C34"/>
    <w:lvl w:ilvl="0" w:tplc="EC04D248">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72DD5"/>
    <w:multiLevelType w:val="hybridMultilevel"/>
    <w:tmpl w:val="BEC072DA"/>
    <w:lvl w:ilvl="0" w:tplc="A50E908A">
      <w:start w:val="1"/>
      <w:numFmt w:val="bullet"/>
      <w:lvlText w:val="—"/>
      <w:lvlJc w:val="left"/>
      <w:pPr>
        <w:ind w:left="226" w:hanging="226"/>
      </w:pPr>
      <w:rPr>
        <w:rFonts w:ascii="Calibri" w:hAnsi="Calibri" w:hint="default"/>
        <w:w w:val="99"/>
        <w:sz w:val="20"/>
        <w:szCs w:val="20"/>
        <w:lang w:val="en-US" w:eastAsia="en-US" w:bidi="ar-SA"/>
      </w:rPr>
    </w:lvl>
    <w:lvl w:ilvl="1" w:tplc="6B7A846A">
      <w:numFmt w:val="bullet"/>
      <w:lvlText w:val=""/>
      <w:lvlJc w:val="left"/>
      <w:pPr>
        <w:ind w:left="986" w:hanging="360"/>
      </w:pPr>
      <w:rPr>
        <w:rFonts w:ascii="Symbol" w:eastAsia="Symbol" w:hAnsi="Symbol" w:cs="Symbol" w:hint="default"/>
        <w:w w:val="99"/>
        <w:sz w:val="20"/>
        <w:szCs w:val="20"/>
        <w:lang w:val="en-US" w:eastAsia="en-US" w:bidi="ar-SA"/>
      </w:rPr>
    </w:lvl>
    <w:lvl w:ilvl="2" w:tplc="4DA6327A">
      <w:numFmt w:val="bullet"/>
      <w:lvlText w:val="•"/>
      <w:lvlJc w:val="left"/>
      <w:pPr>
        <w:ind w:left="980" w:hanging="360"/>
      </w:pPr>
      <w:rPr>
        <w:rFonts w:hint="default"/>
        <w:lang w:val="en-US" w:eastAsia="en-US" w:bidi="ar-SA"/>
      </w:rPr>
    </w:lvl>
    <w:lvl w:ilvl="3" w:tplc="BE80E71E">
      <w:numFmt w:val="bullet"/>
      <w:lvlText w:val="•"/>
      <w:lvlJc w:val="left"/>
      <w:pPr>
        <w:ind w:left="2100" w:hanging="360"/>
      </w:pPr>
      <w:rPr>
        <w:rFonts w:hint="default"/>
        <w:lang w:val="en-US" w:eastAsia="en-US" w:bidi="ar-SA"/>
      </w:rPr>
    </w:lvl>
    <w:lvl w:ilvl="4" w:tplc="01BCF900">
      <w:numFmt w:val="bullet"/>
      <w:lvlText w:val="•"/>
      <w:lvlJc w:val="left"/>
      <w:pPr>
        <w:ind w:left="3221" w:hanging="360"/>
      </w:pPr>
      <w:rPr>
        <w:rFonts w:hint="default"/>
        <w:lang w:val="en-US" w:eastAsia="en-US" w:bidi="ar-SA"/>
      </w:rPr>
    </w:lvl>
    <w:lvl w:ilvl="5" w:tplc="F718E142">
      <w:numFmt w:val="bullet"/>
      <w:lvlText w:val="•"/>
      <w:lvlJc w:val="left"/>
      <w:pPr>
        <w:ind w:left="4342" w:hanging="360"/>
      </w:pPr>
      <w:rPr>
        <w:rFonts w:hint="default"/>
        <w:lang w:val="en-US" w:eastAsia="en-US" w:bidi="ar-SA"/>
      </w:rPr>
    </w:lvl>
    <w:lvl w:ilvl="6" w:tplc="4EB62540">
      <w:numFmt w:val="bullet"/>
      <w:lvlText w:val="•"/>
      <w:lvlJc w:val="left"/>
      <w:pPr>
        <w:ind w:left="5463" w:hanging="360"/>
      </w:pPr>
      <w:rPr>
        <w:rFonts w:hint="default"/>
        <w:lang w:val="en-US" w:eastAsia="en-US" w:bidi="ar-SA"/>
      </w:rPr>
    </w:lvl>
    <w:lvl w:ilvl="7" w:tplc="6AC47614">
      <w:numFmt w:val="bullet"/>
      <w:lvlText w:val="•"/>
      <w:lvlJc w:val="left"/>
      <w:pPr>
        <w:ind w:left="6584" w:hanging="360"/>
      </w:pPr>
      <w:rPr>
        <w:rFonts w:hint="default"/>
        <w:lang w:val="en-US" w:eastAsia="en-US" w:bidi="ar-SA"/>
      </w:rPr>
    </w:lvl>
    <w:lvl w:ilvl="8" w:tplc="78D26F28">
      <w:numFmt w:val="bullet"/>
      <w:lvlText w:val="•"/>
      <w:lvlJc w:val="left"/>
      <w:pPr>
        <w:ind w:left="7704" w:hanging="360"/>
      </w:pPr>
      <w:rPr>
        <w:rFonts w:hint="default"/>
        <w:lang w:val="en-US" w:eastAsia="en-US" w:bidi="ar-SA"/>
      </w:rPr>
    </w:lvl>
  </w:abstractNum>
  <w:abstractNum w:abstractNumId="8" w15:restartNumberingAfterBreak="0">
    <w:nsid w:val="19A87C18"/>
    <w:multiLevelType w:val="hybridMultilevel"/>
    <w:tmpl w:val="D512C060"/>
    <w:lvl w:ilvl="0" w:tplc="BB4CE6A0">
      <w:numFmt w:val="bullet"/>
      <w:lvlText w:val=""/>
      <w:lvlJc w:val="left"/>
      <w:pPr>
        <w:ind w:left="940" w:hanging="360"/>
      </w:pPr>
      <w:rPr>
        <w:rFonts w:ascii="Symbol" w:eastAsia="Symbol" w:hAnsi="Symbol" w:cs="Symbol" w:hint="default"/>
        <w:w w:val="99"/>
        <w:sz w:val="20"/>
        <w:szCs w:val="20"/>
        <w:lang w:val="en-US" w:eastAsia="en-US" w:bidi="ar-SA"/>
      </w:rPr>
    </w:lvl>
    <w:lvl w:ilvl="1" w:tplc="08F4FAD8">
      <w:numFmt w:val="bullet"/>
      <w:lvlText w:val="•"/>
      <w:lvlJc w:val="left"/>
      <w:pPr>
        <w:ind w:left="1840" w:hanging="360"/>
      </w:pPr>
      <w:rPr>
        <w:rFonts w:hint="default"/>
        <w:lang w:val="en-US" w:eastAsia="en-US" w:bidi="ar-SA"/>
      </w:rPr>
    </w:lvl>
    <w:lvl w:ilvl="2" w:tplc="E3A86A3E">
      <w:numFmt w:val="bullet"/>
      <w:lvlText w:val="•"/>
      <w:lvlJc w:val="left"/>
      <w:pPr>
        <w:ind w:left="2741" w:hanging="360"/>
      </w:pPr>
      <w:rPr>
        <w:rFonts w:hint="default"/>
        <w:lang w:val="en-US" w:eastAsia="en-US" w:bidi="ar-SA"/>
      </w:rPr>
    </w:lvl>
    <w:lvl w:ilvl="3" w:tplc="55E8040C">
      <w:numFmt w:val="bullet"/>
      <w:lvlText w:val="•"/>
      <w:lvlJc w:val="left"/>
      <w:pPr>
        <w:ind w:left="3641" w:hanging="360"/>
      </w:pPr>
      <w:rPr>
        <w:rFonts w:hint="default"/>
        <w:lang w:val="en-US" w:eastAsia="en-US" w:bidi="ar-SA"/>
      </w:rPr>
    </w:lvl>
    <w:lvl w:ilvl="4" w:tplc="A3906E2A">
      <w:numFmt w:val="bullet"/>
      <w:lvlText w:val="•"/>
      <w:lvlJc w:val="left"/>
      <w:pPr>
        <w:ind w:left="4542" w:hanging="360"/>
      </w:pPr>
      <w:rPr>
        <w:rFonts w:hint="default"/>
        <w:lang w:val="en-US" w:eastAsia="en-US" w:bidi="ar-SA"/>
      </w:rPr>
    </w:lvl>
    <w:lvl w:ilvl="5" w:tplc="B08C68CC">
      <w:numFmt w:val="bullet"/>
      <w:lvlText w:val="•"/>
      <w:lvlJc w:val="left"/>
      <w:pPr>
        <w:ind w:left="5443" w:hanging="360"/>
      </w:pPr>
      <w:rPr>
        <w:rFonts w:hint="default"/>
        <w:lang w:val="en-US" w:eastAsia="en-US" w:bidi="ar-SA"/>
      </w:rPr>
    </w:lvl>
    <w:lvl w:ilvl="6" w:tplc="D05A874C">
      <w:numFmt w:val="bullet"/>
      <w:lvlText w:val="•"/>
      <w:lvlJc w:val="left"/>
      <w:pPr>
        <w:ind w:left="6343" w:hanging="360"/>
      </w:pPr>
      <w:rPr>
        <w:rFonts w:hint="default"/>
        <w:lang w:val="en-US" w:eastAsia="en-US" w:bidi="ar-SA"/>
      </w:rPr>
    </w:lvl>
    <w:lvl w:ilvl="7" w:tplc="19BA4D78">
      <w:numFmt w:val="bullet"/>
      <w:lvlText w:val="•"/>
      <w:lvlJc w:val="left"/>
      <w:pPr>
        <w:ind w:left="7244" w:hanging="360"/>
      </w:pPr>
      <w:rPr>
        <w:rFonts w:hint="default"/>
        <w:lang w:val="en-US" w:eastAsia="en-US" w:bidi="ar-SA"/>
      </w:rPr>
    </w:lvl>
    <w:lvl w:ilvl="8" w:tplc="50D69E8C">
      <w:numFmt w:val="bullet"/>
      <w:lvlText w:val="•"/>
      <w:lvlJc w:val="left"/>
      <w:pPr>
        <w:ind w:left="8145" w:hanging="360"/>
      </w:pPr>
      <w:rPr>
        <w:rFonts w:hint="default"/>
        <w:lang w:val="en-US" w:eastAsia="en-US" w:bidi="ar-SA"/>
      </w:rPr>
    </w:lvl>
  </w:abstractNum>
  <w:abstractNum w:abstractNumId="9" w15:restartNumberingAfterBreak="0">
    <w:nsid w:val="1BF539B4"/>
    <w:multiLevelType w:val="hybridMultilevel"/>
    <w:tmpl w:val="6652C176"/>
    <w:lvl w:ilvl="0" w:tplc="0344A1E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662FC"/>
    <w:multiLevelType w:val="hybridMultilevel"/>
    <w:tmpl w:val="CA0A8F6A"/>
    <w:lvl w:ilvl="0" w:tplc="701A0FF2">
      <w:start w:val="1"/>
      <w:numFmt w:val="decimal"/>
      <w:lvlText w:val="%1."/>
      <w:lvlJc w:val="left"/>
      <w:pPr>
        <w:ind w:left="940" w:hanging="360"/>
      </w:pPr>
      <w:rPr>
        <w:rFonts w:ascii="Calibri" w:eastAsia="Calibri" w:hAnsi="Calibri" w:cs="Calibri" w:hint="default"/>
        <w:spacing w:val="-1"/>
        <w:w w:val="99"/>
        <w:sz w:val="20"/>
        <w:szCs w:val="20"/>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741" w:hanging="360"/>
      </w:pPr>
      <w:rPr>
        <w:rFonts w:hint="default"/>
        <w:lang w:val="en-US" w:eastAsia="en-US" w:bidi="ar-SA"/>
      </w:rPr>
    </w:lvl>
    <w:lvl w:ilvl="3" w:tplc="FFFFFFFF">
      <w:numFmt w:val="bullet"/>
      <w:lvlText w:val="•"/>
      <w:lvlJc w:val="left"/>
      <w:pPr>
        <w:ind w:left="3641" w:hanging="360"/>
      </w:pPr>
      <w:rPr>
        <w:rFonts w:hint="default"/>
        <w:lang w:val="en-US" w:eastAsia="en-US" w:bidi="ar-SA"/>
      </w:rPr>
    </w:lvl>
    <w:lvl w:ilvl="4" w:tplc="FFFFFFFF">
      <w:numFmt w:val="bullet"/>
      <w:lvlText w:val="•"/>
      <w:lvlJc w:val="left"/>
      <w:pPr>
        <w:ind w:left="4542" w:hanging="360"/>
      </w:pPr>
      <w:rPr>
        <w:rFonts w:hint="default"/>
        <w:lang w:val="en-US" w:eastAsia="en-US" w:bidi="ar-SA"/>
      </w:rPr>
    </w:lvl>
    <w:lvl w:ilvl="5" w:tplc="FFFFFFFF">
      <w:numFmt w:val="bullet"/>
      <w:lvlText w:val="•"/>
      <w:lvlJc w:val="left"/>
      <w:pPr>
        <w:ind w:left="5443" w:hanging="360"/>
      </w:pPr>
      <w:rPr>
        <w:rFonts w:hint="default"/>
        <w:lang w:val="en-US" w:eastAsia="en-US" w:bidi="ar-SA"/>
      </w:rPr>
    </w:lvl>
    <w:lvl w:ilvl="6" w:tplc="FFFFFFFF">
      <w:numFmt w:val="bullet"/>
      <w:lvlText w:val="•"/>
      <w:lvlJc w:val="left"/>
      <w:pPr>
        <w:ind w:left="6343" w:hanging="360"/>
      </w:pPr>
      <w:rPr>
        <w:rFonts w:hint="default"/>
        <w:lang w:val="en-US" w:eastAsia="en-US" w:bidi="ar-SA"/>
      </w:rPr>
    </w:lvl>
    <w:lvl w:ilvl="7" w:tplc="FFFFFFFF">
      <w:numFmt w:val="bullet"/>
      <w:lvlText w:val="•"/>
      <w:lvlJc w:val="left"/>
      <w:pPr>
        <w:ind w:left="7244" w:hanging="360"/>
      </w:pPr>
      <w:rPr>
        <w:rFonts w:hint="default"/>
        <w:lang w:val="en-US" w:eastAsia="en-US" w:bidi="ar-SA"/>
      </w:rPr>
    </w:lvl>
    <w:lvl w:ilvl="8" w:tplc="FFFFFFFF">
      <w:numFmt w:val="bullet"/>
      <w:lvlText w:val="•"/>
      <w:lvlJc w:val="left"/>
      <w:pPr>
        <w:ind w:left="8145" w:hanging="360"/>
      </w:pPr>
      <w:rPr>
        <w:rFonts w:hint="default"/>
        <w:lang w:val="en-US" w:eastAsia="en-US" w:bidi="ar-SA"/>
      </w:rPr>
    </w:lvl>
  </w:abstractNum>
  <w:abstractNum w:abstractNumId="11" w15:restartNumberingAfterBreak="0">
    <w:nsid w:val="1F0D2F1E"/>
    <w:multiLevelType w:val="hybridMultilevel"/>
    <w:tmpl w:val="2C422E26"/>
    <w:lvl w:ilvl="0" w:tplc="BD969B74">
      <w:start w:val="1"/>
      <w:numFmt w:val="bullet"/>
      <w:lvlText w:val="—"/>
      <w:lvlJc w:val="left"/>
      <w:pPr>
        <w:ind w:left="720" w:hanging="360"/>
      </w:pPr>
      <w:rPr>
        <w:rFonts w:ascii="Calibri" w:hAnsi="Calibri" w:hint="default"/>
      </w:rPr>
    </w:lvl>
    <w:lvl w:ilvl="1" w:tplc="619E7E0C">
      <w:start w:val="1"/>
      <w:numFmt w:val="bullet"/>
      <w:lvlText w:val="o"/>
      <w:lvlJc w:val="left"/>
      <w:pPr>
        <w:ind w:left="1440" w:hanging="360"/>
      </w:pPr>
      <w:rPr>
        <w:rFonts w:ascii="Courier New" w:hAnsi="Courier New" w:hint="default"/>
      </w:rPr>
    </w:lvl>
    <w:lvl w:ilvl="2" w:tplc="F9C48BA0">
      <w:start w:val="1"/>
      <w:numFmt w:val="bullet"/>
      <w:lvlText w:val=""/>
      <w:lvlJc w:val="left"/>
      <w:pPr>
        <w:ind w:left="2160" w:hanging="360"/>
      </w:pPr>
      <w:rPr>
        <w:rFonts w:ascii="Wingdings" w:hAnsi="Wingdings" w:hint="default"/>
      </w:rPr>
    </w:lvl>
    <w:lvl w:ilvl="3" w:tplc="EE4C9952">
      <w:start w:val="1"/>
      <w:numFmt w:val="bullet"/>
      <w:lvlText w:val=""/>
      <w:lvlJc w:val="left"/>
      <w:pPr>
        <w:ind w:left="2880" w:hanging="360"/>
      </w:pPr>
      <w:rPr>
        <w:rFonts w:ascii="Symbol" w:hAnsi="Symbol" w:hint="default"/>
      </w:rPr>
    </w:lvl>
    <w:lvl w:ilvl="4" w:tplc="65FABC7E">
      <w:start w:val="1"/>
      <w:numFmt w:val="bullet"/>
      <w:lvlText w:val="o"/>
      <w:lvlJc w:val="left"/>
      <w:pPr>
        <w:ind w:left="3600" w:hanging="360"/>
      </w:pPr>
      <w:rPr>
        <w:rFonts w:ascii="Courier New" w:hAnsi="Courier New" w:hint="default"/>
      </w:rPr>
    </w:lvl>
    <w:lvl w:ilvl="5" w:tplc="CDBC5C84">
      <w:start w:val="1"/>
      <w:numFmt w:val="bullet"/>
      <w:lvlText w:val=""/>
      <w:lvlJc w:val="left"/>
      <w:pPr>
        <w:ind w:left="4320" w:hanging="360"/>
      </w:pPr>
      <w:rPr>
        <w:rFonts w:ascii="Wingdings" w:hAnsi="Wingdings" w:hint="default"/>
      </w:rPr>
    </w:lvl>
    <w:lvl w:ilvl="6" w:tplc="C7C694FA">
      <w:start w:val="1"/>
      <w:numFmt w:val="bullet"/>
      <w:lvlText w:val=""/>
      <w:lvlJc w:val="left"/>
      <w:pPr>
        <w:ind w:left="5040" w:hanging="360"/>
      </w:pPr>
      <w:rPr>
        <w:rFonts w:ascii="Symbol" w:hAnsi="Symbol" w:hint="default"/>
      </w:rPr>
    </w:lvl>
    <w:lvl w:ilvl="7" w:tplc="A948B9D0">
      <w:start w:val="1"/>
      <w:numFmt w:val="bullet"/>
      <w:lvlText w:val="o"/>
      <w:lvlJc w:val="left"/>
      <w:pPr>
        <w:ind w:left="5760" w:hanging="360"/>
      </w:pPr>
      <w:rPr>
        <w:rFonts w:ascii="Courier New" w:hAnsi="Courier New" w:hint="default"/>
      </w:rPr>
    </w:lvl>
    <w:lvl w:ilvl="8" w:tplc="13C0F43C">
      <w:start w:val="1"/>
      <w:numFmt w:val="bullet"/>
      <w:lvlText w:val=""/>
      <w:lvlJc w:val="left"/>
      <w:pPr>
        <w:ind w:left="6480" w:hanging="360"/>
      </w:pPr>
      <w:rPr>
        <w:rFonts w:ascii="Wingdings" w:hAnsi="Wingdings" w:hint="default"/>
      </w:rPr>
    </w:lvl>
  </w:abstractNum>
  <w:abstractNum w:abstractNumId="12" w15:restartNumberingAfterBreak="0">
    <w:nsid w:val="1F10556A"/>
    <w:multiLevelType w:val="hybridMultilevel"/>
    <w:tmpl w:val="2ED28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100A54"/>
    <w:multiLevelType w:val="hybridMultilevel"/>
    <w:tmpl w:val="0D024760"/>
    <w:lvl w:ilvl="0" w:tplc="7F7092DC">
      <w:start w:val="1"/>
      <w:numFmt w:val="lowerLetter"/>
      <w:lvlText w:val="%1)"/>
      <w:lvlJc w:val="left"/>
      <w:pPr>
        <w:ind w:left="1141" w:hanging="202"/>
      </w:pPr>
      <w:rPr>
        <w:rFonts w:ascii="Calibri" w:eastAsia="Calibri" w:hAnsi="Calibri" w:cs="Calibri" w:hint="default"/>
        <w:w w:val="99"/>
        <w:sz w:val="20"/>
        <w:szCs w:val="20"/>
        <w:lang w:val="en-US" w:eastAsia="en-US" w:bidi="ar-SA"/>
      </w:rPr>
    </w:lvl>
    <w:lvl w:ilvl="1" w:tplc="9D568282">
      <w:numFmt w:val="bullet"/>
      <w:lvlText w:val="•"/>
      <w:lvlJc w:val="left"/>
      <w:pPr>
        <w:ind w:left="2020" w:hanging="202"/>
      </w:pPr>
      <w:rPr>
        <w:rFonts w:hint="default"/>
        <w:lang w:val="en-US" w:eastAsia="en-US" w:bidi="ar-SA"/>
      </w:rPr>
    </w:lvl>
    <w:lvl w:ilvl="2" w:tplc="1AB01CD6">
      <w:numFmt w:val="bullet"/>
      <w:lvlText w:val="•"/>
      <w:lvlJc w:val="left"/>
      <w:pPr>
        <w:ind w:left="2901" w:hanging="202"/>
      </w:pPr>
      <w:rPr>
        <w:rFonts w:hint="default"/>
        <w:lang w:val="en-US" w:eastAsia="en-US" w:bidi="ar-SA"/>
      </w:rPr>
    </w:lvl>
    <w:lvl w:ilvl="3" w:tplc="B02ADD3E">
      <w:numFmt w:val="bullet"/>
      <w:lvlText w:val="•"/>
      <w:lvlJc w:val="left"/>
      <w:pPr>
        <w:ind w:left="3781" w:hanging="202"/>
      </w:pPr>
      <w:rPr>
        <w:rFonts w:hint="default"/>
        <w:lang w:val="en-US" w:eastAsia="en-US" w:bidi="ar-SA"/>
      </w:rPr>
    </w:lvl>
    <w:lvl w:ilvl="4" w:tplc="21EE1F50">
      <w:numFmt w:val="bullet"/>
      <w:lvlText w:val="•"/>
      <w:lvlJc w:val="left"/>
      <w:pPr>
        <w:ind w:left="4662" w:hanging="202"/>
      </w:pPr>
      <w:rPr>
        <w:rFonts w:hint="default"/>
        <w:lang w:val="en-US" w:eastAsia="en-US" w:bidi="ar-SA"/>
      </w:rPr>
    </w:lvl>
    <w:lvl w:ilvl="5" w:tplc="8FCE5936">
      <w:numFmt w:val="bullet"/>
      <w:lvlText w:val="•"/>
      <w:lvlJc w:val="left"/>
      <w:pPr>
        <w:ind w:left="5543" w:hanging="202"/>
      </w:pPr>
      <w:rPr>
        <w:rFonts w:hint="default"/>
        <w:lang w:val="en-US" w:eastAsia="en-US" w:bidi="ar-SA"/>
      </w:rPr>
    </w:lvl>
    <w:lvl w:ilvl="6" w:tplc="D7DE1368">
      <w:numFmt w:val="bullet"/>
      <w:lvlText w:val="•"/>
      <w:lvlJc w:val="left"/>
      <w:pPr>
        <w:ind w:left="6423" w:hanging="202"/>
      </w:pPr>
      <w:rPr>
        <w:rFonts w:hint="default"/>
        <w:lang w:val="en-US" w:eastAsia="en-US" w:bidi="ar-SA"/>
      </w:rPr>
    </w:lvl>
    <w:lvl w:ilvl="7" w:tplc="C360AFE8">
      <w:numFmt w:val="bullet"/>
      <w:lvlText w:val="•"/>
      <w:lvlJc w:val="left"/>
      <w:pPr>
        <w:ind w:left="7304" w:hanging="202"/>
      </w:pPr>
      <w:rPr>
        <w:rFonts w:hint="default"/>
        <w:lang w:val="en-US" w:eastAsia="en-US" w:bidi="ar-SA"/>
      </w:rPr>
    </w:lvl>
    <w:lvl w:ilvl="8" w:tplc="0804EA24">
      <w:numFmt w:val="bullet"/>
      <w:lvlText w:val="•"/>
      <w:lvlJc w:val="left"/>
      <w:pPr>
        <w:ind w:left="8185" w:hanging="202"/>
      </w:pPr>
      <w:rPr>
        <w:rFonts w:hint="default"/>
        <w:lang w:val="en-US" w:eastAsia="en-US" w:bidi="ar-SA"/>
      </w:rPr>
    </w:lvl>
  </w:abstractNum>
  <w:abstractNum w:abstractNumId="14" w15:restartNumberingAfterBreak="0">
    <w:nsid w:val="231517A0"/>
    <w:multiLevelType w:val="hybridMultilevel"/>
    <w:tmpl w:val="832A6978"/>
    <w:lvl w:ilvl="0" w:tplc="752EE818">
      <w:start w:val="4"/>
      <w:numFmt w:val="bullet"/>
      <w:lvlText w:val="–"/>
      <w:lvlJc w:val="left"/>
      <w:pPr>
        <w:ind w:left="720" w:hanging="360"/>
      </w:pPr>
      <w:rPr>
        <w:rFonts w:ascii="Calibri" w:eastAsia="Calibr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405F7"/>
    <w:multiLevelType w:val="hybridMultilevel"/>
    <w:tmpl w:val="19D0B76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15:restartNumberingAfterBreak="0">
    <w:nsid w:val="28946529"/>
    <w:multiLevelType w:val="hybridMultilevel"/>
    <w:tmpl w:val="859AFF62"/>
    <w:lvl w:ilvl="0" w:tplc="FC723B58">
      <w:start w:val="1"/>
      <w:numFmt w:val="lowerLetter"/>
      <w:lvlText w:val="%1)"/>
      <w:lvlJc w:val="left"/>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2F020B65"/>
    <w:multiLevelType w:val="hybridMultilevel"/>
    <w:tmpl w:val="3072FBD8"/>
    <w:lvl w:ilvl="0" w:tplc="62E8CDF8">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0450CD7"/>
    <w:multiLevelType w:val="hybridMultilevel"/>
    <w:tmpl w:val="7C86A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5E427C"/>
    <w:multiLevelType w:val="hybridMultilevel"/>
    <w:tmpl w:val="BF327722"/>
    <w:lvl w:ilvl="0" w:tplc="20000001">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0" w15:restartNumberingAfterBreak="0">
    <w:nsid w:val="3DA050A5"/>
    <w:multiLevelType w:val="hybridMultilevel"/>
    <w:tmpl w:val="0A863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B51491"/>
    <w:multiLevelType w:val="multilevel"/>
    <w:tmpl w:val="79F04926"/>
    <w:lvl w:ilvl="0">
      <w:numFmt w:val="decimal"/>
      <w:lvlText w:val="%1"/>
      <w:lvlJc w:val="left"/>
      <w:pPr>
        <w:ind w:left="587" w:hanging="396"/>
      </w:pPr>
      <w:rPr>
        <w:rFonts w:hint="default"/>
        <w:lang w:val="en-US" w:eastAsia="en-US" w:bidi="ar-SA"/>
      </w:rPr>
    </w:lvl>
    <w:lvl w:ilvl="1">
      <w:start w:val="1"/>
      <w:numFmt w:val="decimal"/>
      <w:lvlText w:val="%1.%2"/>
      <w:lvlJc w:val="left"/>
      <w:pPr>
        <w:ind w:left="587" w:hanging="396"/>
      </w:pPr>
      <w:rPr>
        <w:rFonts w:ascii="Cambria" w:eastAsia="Cambria" w:hAnsi="Cambria" w:cs="Cambria" w:hint="default"/>
        <w:color w:val="4F81BC"/>
        <w:spacing w:val="-1"/>
        <w:w w:val="100"/>
        <w:sz w:val="24"/>
        <w:szCs w:val="24"/>
        <w:shd w:val="clear" w:color="auto" w:fill="DBE4F0"/>
        <w:lang w:val="en-US" w:eastAsia="en-US" w:bidi="ar-SA"/>
      </w:rPr>
    </w:lvl>
    <w:lvl w:ilvl="2">
      <w:numFmt w:val="bullet"/>
      <w:lvlText w:val="•"/>
      <w:lvlJc w:val="left"/>
      <w:pPr>
        <w:ind w:left="2453" w:hanging="396"/>
      </w:pPr>
      <w:rPr>
        <w:rFonts w:hint="default"/>
        <w:lang w:val="en-US" w:eastAsia="en-US" w:bidi="ar-SA"/>
      </w:rPr>
    </w:lvl>
    <w:lvl w:ilvl="3">
      <w:numFmt w:val="bullet"/>
      <w:lvlText w:val="•"/>
      <w:lvlJc w:val="left"/>
      <w:pPr>
        <w:ind w:left="3389" w:hanging="396"/>
      </w:pPr>
      <w:rPr>
        <w:rFonts w:hint="default"/>
        <w:lang w:val="en-US" w:eastAsia="en-US" w:bidi="ar-SA"/>
      </w:rPr>
    </w:lvl>
    <w:lvl w:ilvl="4">
      <w:numFmt w:val="bullet"/>
      <w:lvlText w:val="•"/>
      <w:lvlJc w:val="left"/>
      <w:pPr>
        <w:ind w:left="4326" w:hanging="396"/>
      </w:pPr>
      <w:rPr>
        <w:rFonts w:hint="default"/>
        <w:lang w:val="en-US" w:eastAsia="en-US" w:bidi="ar-SA"/>
      </w:rPr>
    </w:lvl>
    <w:lvl w:ilvl="5">
      <w:numFmt w:val="bullet"/>
      <w:lvlText w:val="•"/>
      <w:lvlJc w:val="left"/>
      <w:pPr>
        <w:ind w:left="5263" w:hanging="396"/>
      </w:pPr>
      <w:rPr>
        <w:rFonts w:hint="default"/>
        <w:lang w:val="en-US" w:eastAsia="en-US" w:bidi="ar-SA"/>
      </w:rPr>
    </w:lvl>
    <w:lvl w:ilvl="6">
      <w:numFmt w:val="bullet"/>
      <w:lvlText w:val="•"/>
      <w:lvlJc w:val="left"/>
      <w:pPr>
        <w:ind w:left="6199" w:hanging="396"/>
      </w:pPr>
      <w:rPr>
        <w:rFonts w:hint="default"/>
        <w:lang w:val="en-US" w:eastAsia="en-US" w:bidi="ar-SA"/>
      </w:rPr>
    </w:lvl>
    <w:lvl w:ilvl="7">
      <w:numFmt w:val="bullet"/>
      <w:lvlText w:val="•"/>
      <w:lvlJc w:val="left"/>
      <w:pPr>
        <w:ind w:left="7136" w:hanging="396"/>
      </w:pPr>
      <w:rPr>
        <w:rFonts w:hint="default"/>
        <w:lang w:val="en-US" w:eastAsia="en-US" w:bidi="ar-SA"/>
      </w:rPr>
    </w:lvl>
    <w:lvl w:ilvl="8">
      <w:numFmt w:val="bullet"/>
      <w:lvlText w:val="•"/>
      <w:lvlJc w:val="left"/>
      <w:pPr>
        <w:ind w:left="8073" w:hanging="396"/>
      </w:pPr>
      <w:rPr>
        <w:rFonts w:hint="default"/>
        <w:lang w:val="en-US" w:eastAsia="en-US" w:bidi="ar-SA"/>
      </w:rPr>
    </w:lvl>
  </w:abstractNum>
  <w:abstractNum w:abstractNumId="22" w15:restartNumberingAfterBreak="0">
    <w:nsid w:val="41033DC0"/>
    <w:multiLevelType w:val="hybridMultilevel"/>
    <w:tmpl w:val="08E0E39A"/>
    <w:lvl w:ilvl="0" w:tplc="34ECB478">
      <w:start w:val="1"/>
      <w:numFmt w:val="decimal"/>
      <w:lvlText w:val="%1."/>
      <w:lvlJc w:val="left"/>
      <w:pPr>
        <w:ind w:left="720" w:hanging="360"/>
      </w:pPr>
    </w:lvl>
    <w:lvl w:ilvl="1" w:tplc="E536FB54">
      <w:start w:val="1"/>
      <w:numFmt w:val="lowerLetter"/>
      <w:lvlText w:val="%2."/>
      <w:lvlJc w:val="left"/>
      <w:pPr>
        <w:ind w:left="1440" w:hanging="360"/>
      </w:pPr>
    </w:lvl>
    <w:lvl w:ilvl="2" w:tplc="6F048D54">
      <w:start w:val="1"/>
      <w:numFmt w:val="lowerRoman"/>
      <w:lvlText w:val="%3."/>
      <w:lvlJc w:val="right"/>
      <w:pPr>
        <w:ind w:left="2160" w:hanging="180"/>
      </w:pPr>
    </w:lvl>
    <w:lvl w:ilvl="3" w:tplc="54F8160C">
      <w:start w:val="1"/>
      <w:numFmt w:val="decimal"/>
      <w:lvlText w:val="%4."/>
      <w:lvlJc w:val="left"/>
      <w:pPr>
        <w:ind w:left="2880" w:hanging="360"/>
      </w:pPr>
    </w:lvl>
    <w:lvl w:ilvl="4" w:tplc="0E6C9F98">
      <w:start w:val="1"/>
      <w:numFmt w:val="lowerLetter"/>
      <w:lvlText w:val="%5."/>
      <w:lvlJc w:val="left"/>
      <w:pPr>
        <w:ind w:left="3600" w:hanging="360"/>
      </w:pPr>
    </w:lvl>
    <w:lvl w:ilvl="5" w:tplc="FF1C734E">
      <w:start w:val="1"/>
      <w:numFmt w:val="lowerRoman"/>
      <w:lvlText w:val="%6."/>
      <w:lvlJc w:val="right"/>
      <w:pPr>
        <w:ind w:left="4320" w:hanging="180"/>
      </w:pPr>
    </w:lvl>
    <w:lvl w:ilvl="6" w:tplc="D9681584">
      <w:start w:val="1"/>
      <w:numFmt w:val="decimal"/>
      <w:lvlText w:val="%7."/>
      <w:lvlJc w:val="left"/>
      <w:pPr>
        <w:ind w:left="5040" w:hanging="360"/>
      </w:pPr>
    </w:lvl>
    <w:lvl w:ilvl="7" w:tplc="DF4CF596">
      <w:start w:val="1"/>
      <w:numFmt w:val="lowerLetter"/>
      <w:lvlText w:val="%8."/>
      <w:lvlJc w:val="left"/>
      <w:pPr>
        <w:ind w:left="5760" w:hanging="360"/>
      </w:pPr>
    </w:lvl>
    <w:lvl w:ilvl="8" w:tplc="11CC2732">
      <w:start w:val="1"/>
      <w:numFmt w:val="lowerRoman"/>
      <w:lvlText w:val="%9."/>
      <w:lvlJc w:val="right"/>
      <w:pPr>
        <w:ind w:left="6480" w:hanging="180"/>
      </w:pPr>
    </w:lvl>
  </w:abstractNum>
  <w:abstractNum w:abstractNumId="23" w15:restartNumberingAfterBreak="0">
    <w:nsid w:val="41FB6B98"/>
    <w:multiLevelType w:val="hybridMultilevel"/>
    <w:tmpl w:val="2280EA38"/>
    <w:lvl w:ilvl="0" w:tplc="5FC43DD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666C7"/>
    <w:multiLevelType w:val="hybridMultilevel"/>
    <w:tmpl w:val="D09A40B6"/>
    <w:lvl w:ilvl="0" w:tplc="F8AC8D4A">
      <w:start w:val="1"/>
      <w:numFmt w:val="bullet"/>
      <w:lvlText w:val=""/>
      <w:lvlJc w:val="left"/>
      <w:pPr>
        <w:ind w:left="720" w:hanging="360"/>
      </w:pPr>
      <w:rPr>
        <w:rFonts w:ascii="Symbol" w:hAnsi="Symbol" w:hint="default"/>
      </w:rPr>
    </w:lvl>
    <w:lvl w:ilvl="1" w:tplc="CAB4CFF6">
      <w:start w:val="1"/>
      <w:numFmt w:val="bullet"/>
      <w:lvlText w:val=""/>
      <w:lvlJc w:val="left"/>
      <w:pPr>
        <w:ind w:left="1440" w:hanging="360"/>
      </w:pPr>
      <w:rPr>
        <w:rFonts w:ascii="Symbol" w:hAnsi="Symbol" w:hint="default"/>
      </w:rPr>
    </w:lvl>
    <w:lvl w:ilvl="2" w:tplc="87E27BDA">
      <w:start w:val="1"/>
      <w:numFmt w:val="bullet"/>
      <w:lvlText w:val=""/>
      <w:lvlJc w:val="left"/>
      <w:pPr>
        <w:ind w:left="2160" w:hanging="360"/>
      </w:pPr>
      <w:rPr>
        <w:rFonts w:ascii="Wingdings" w:hAnsi="Wingdings" w:hint="default"/>
      </w:rPr>
    </w:lvl>
    <w:lvl w:ilvl="3" w:tplc="DE8895AE">
      <w:start w:val="1"/>
      <w:numFmt w:val="bullet"/>
      <w:lvlText w:val=""/>
      <w:lvlJc w:val="left"/>
      <w:pPr>
        <w:ind w:left="2880" w:hanging="360"/>
      </w:pPr>
      <w:rPr>
        <w:rFonts w:ascii="Symbol" w:hAnsi="Symbol" w:hint="default"/>
      </w:rPr>
    </w:lvl>
    <w:lvl w:ilvl="4" w:tplc="DE52761A">
      <w:start w:val="1"/>
      <w:numFmt w:val="bullet"/>
      <w:lvlText w:val="o"/>
      <w:lvlJc w:val="left"/>
      <w:pPr>
        <w:ind w:left="3600" w:hanging="360"/>
      </w:pPr>
      <w:rPr>
        <w:rFonts w:ascii="Courier New" w:hAnsi="Courier New" w:hint="default"/>
      </w:rPr>
    </w:lvl>
    <w:lvl w:ilvl="5" w:tplc="46909564">
      <w:start w:val="1"/>
      <w:numFmt w:val="bullet"/>
      <w:lvlText w:val=""/>
      <w:lvlJc w:val="left"/>
      <w:pPr>
        <w:ind w:left="4320" w:hanging="360"/>
      </w:pPr>
      <w:rPr>
        <w:rFonts w:ascii="Wingdings" w:hAnsi="Wingdings" w:hint="default"/>
      </w:rPr>
    </w:lvl>
    <w:lvl w:ilvl="6" w:tplc="8604CC88">
      <w:start w:val="1"/>
      <w:numFmt w:val="bullet"/>
      <w:lvlText w:val=""/>
      <w:lvlJc w:val="left"/>
      <w:pPr>
        <w:ind w:left="5040" w:hanging="360"/>
      </w:pPr>
      <w:rPr>
        <w:rFonts w:ascii="Symbol" w:hAnsi="Symbol" w:hint="default"/>
      </w:rPr>
    </w:lvl>
    <w:lvl w:ilvl="7" w:tplc="3B06CCB0">
      <w:start w:val="1"/>
      <w:numFmt w:val="bullet"/>
      <w:lvlText w:val="o"/>
      <w:lvlJc w:val="left"/>
      <w:pPr>
        <w:ind w:left="5760" w:hanging="360"/>
      </w:pPr>
      <w:rPr>
        <w:rFonts w:ascii="Courier New" w:hAnsi="Courier New" w:hint="default"/>
      </w:rPr>
    </w:lvl>
    <w:lvl w:ilvl="8" w:tplc="2728B1BE">
      <w:start w:val="1"/>
      <w:numFmt w:val="bullet"/>
      <w:lvlText w:val=""/>
      <w:lvlJc w:val="left"/>
      <w:pPr>
        <w:ind w:left="6480" w:hanging="360"/>
      </w:pPr>
      <w:rPr>
        <w:rFonts w:ascii="Wingdings" w:hAnsi="Wingdings" w:hint="default"/>
      </w:rPr>
    </w:lvl>
  </w:abstractNum>
  <w:abstractNum w:abstractNumId="25" w15:restartNumberingAfterBreak="0">
    <w:nsid w:val="46906195"/>
    <w:multiLevelType w:val="hybridMultilevel"/>
    <w:tmpl w:val="44366180"/>
    <w:lvl w:ilvl="0" w:tplc="CFD600BA">
      <w:start w:val="1"/>
      <w:numFmt w:val="decimal"/>
      <w:lvlText w:val="%1."/>
      <w:lvlJc w:val="left"/>
      <w:pPr>
        <w:ind w:left="940" w:hanging="360"/>
      </w:pPr>
      <w:rPr>
        <w:rFonts w:ascii="Calibri" w:eastAsia="Calibri" w:hAnsi="Calibri" w:cs="Calibri" w:hint="default"/>
        <w:spacing w:val="-1"/>
        <w:w w:val="99"/>
        <w:sz w:val="20"/>
        <w:szCs w:val="20"/>
        <w:lang w:val="en-US" w:eastAsia="en-US" w:bidi="ar-SA"/>
      </w:rPr>
    </w:lvl>
    <w:lvl w:ilvl="1" w:tplc="22020936">
      <w:numFmt w:val="bullet"/>
      <w:lvlText w:val="•"/>
      <w:lvlJc w:val="left"/>
      <w:pPr>
        <w:ind w:left="1840" w:hanging="360"/>
      </w:pPr>
      <w:rPr>
        <w:rFonts w:hint="default"/>
        <w:lang w:val="en-US" w:eastAsia="en-US" w:bidi="ar-SA"/>
      </w:rPr>
    </w:lvl>
    <w:lvl w:ilvl="2" w:tplc="E0CC6DE0">
      <w:numFmt w:val="bullet"/>
      <w:lvlText w:val="•"/>
      <w:lvlJc w:val="left"/>
      <w:pPr>
        <w:ind w:left="2741" w:hanging="360"/>
      </w:pPr>
      <w:rPr>
        <w:rFonts w:hint="default"/>
        <w:lang w:val="en-US" w:eastAsia="en-US" w:bidi="ar-SA"/>
      </w:rPr>
    </w:lvl>
    <w:lvl w:ilvl="3" w:tplc="BED0B9E2">
      <w:numFmt w:val="bullet"/>
      <w:lvlText w:val="•"/>
      <w:lvlJc w:val="left"/>
      <w:pPr>
        <w:ind w:left="3641" w:hanging="360"/>
      </w:pPr>
      <w:rPr>
        <w:rFonts w:hint="default"/>
        <w:lang w:val="en-US" w:eastAsia="en-US" w:bidi="ar-SA"/>
      </w:rPr>
    </w:lvl>
    <w:lvl w:ilvl="4" w:tplc="8BEEA1B2">
      <w:numFmt w:val="bullet"/>
      <w:lvlText w:val="•"/>
      <w:lvlJc w:val="left"/>
      <w:pPr>
        <w:ind w:left="4542" w:hanging="360"/>
      </w:pPr>
      <w:rPr>
        <w:rFonts w:hint="default"/>
        <w:lang w:val="en-US" w:eastAsia="en-US" w:bidi="ar-SA"/>
      </w:rPr>
    </w:lvl>
    <w:lvl w:ilvl="5" w:tplc="9190B61A">
      <w:numFmt w:val="bullet"/>
      <w:lvlText w:val="•"/>
      <w:lvlJc w:val="left"/>
      <w:pPr>
        <w:ind w:left="5443" w:hanging="360"/>
      </w:pPr>
      <w:rPr>
        <w:rFonts w:hint="default"/>
        <w:lang w:val="en-US" w:eastAsia="en-US" w:bidi="ar-SA"/>
      </w:rPr>
    </w:lvl>
    <w:lvl w:ilvl="6" w:tplc="BC9C280E">
      <w:numFmt w:val="bullet"/>
      <w:lvlText w:val="•"/>
      <w:lvlJc w:val="left"/>
      <w:pPr>
        <w:ind w:left="6343" w:hanging="360"/>
      </w:pPr>
      <w:rPr>
        <w:rFonts w:hint="default"/>
        <w:lang w:val="en-US" w:eastAsia="en-US" w:bidi="ar-SA"/>
      </w:rPr>
    </w:lvl>
    <w:lvl w:ilvl="7" w:tplc="FE107A54">
      <w:numFmt w:val="bullet"/>
      <w:lvlText w:val="•"/>
      <w:lvlJc w:val="left"/>
      <w:pPr>
        <w:ind w:left="7244" w:hanging="360"/>
      </w:pPr>
      <w:rPr>
        <w:rFonts w:hint="default"/>
        <w:lang w:val="en-US" w:eastAsia="en-US" w:bidi="ar-SA"/>
      </w:rPr>
    </w:lvl>
    <w:lvl w:ilvl="8" w:tplc="756A00A8">
      <w:numFmt w:val="bullet"/>
      <w:lvlText w:val="•"/>
      <w:lvlJc w:val="left"/>
      <w:pPr>
        <w:ind w:left="8145" w:hanging="360"/>
      </w:pPr>
      <w:rPr>
        <w:rFonts w:hint="default"/>
        <w:lang w:val="en-US" w:eastAsia="en-US" w:bidi="ar-SA"/>
      </w:rPr>
    </w:lvl>
  </w:abstractNum>
  <w:abstractNum w:abstractNumId="26" w15:restartNumberingAfterBreak="0">
    <w:nsid w:val="49872D18"/>
    <w:multiLevelType w:val="hybridMultilevel"/>
    <w:tmpl w:val="F8940574"/>
    <w:lvl w:ilvl="0" w:tplc="79CE68D4">
      <w:start w:val="1"/>
      <w:numFmt w:val="lowerLetter"/>
      <w:lvlText w:val="%1)"/>
      <w:lvlJc w:val="left"/>
      <w:pPr>
        <w:ind w:left="1142" w:hanging="202"/>
      </w:pPr>
      <w:rPr>
        <w:rFonts w:ascii="Calibri" w:hAnsi="Calibri" w:hint="default"/>
        <w:w w:val="99"/>
        <w:sz w:val="20"/>
        <w:szCs w:val="20"/>
        <w:lang w:val="en-US" w:eastAsia="en-US" w:bidi="ar-SA"/>
      </w:rPr>
    </w:lvl>
    <w:lvl w:ilvl="1" w:tplc="2C123378">
      <w:numFmt w:val="bullet"/>
      <w:lvlText w:val="•"/>
      <w:lvlJc w:val="left"/>
      <w:pPr>
        <w:ind w:left="2020" w:hanging="202"/>
      </w:pPr>
      <w:rPr>
        <w:rFonts w:hint="default"/>
        <w:lang w:val="en-US" w:eastAsia="en-US" w:bidi="ar-SA"/>
      </w:rPr>
    </w:lvl>
    <w:lvl w:ilvl="2" w:tplc="14404BB2">
      <w:numFmt w:val="bullet"/>
      <w:lvlText w:val="•"/>
      <w:lvlJc w:val="left"/>
      <w:pPr>
        <w:ind w:left="2901" w:hanging="202"/>
      </w:pPr>
      <w:rPr>
        <w:rFonts w:hint="default"/>
        <w:lang w:val="en-US" w:eastAsia="en-US" w:bidi="ar-SA"/>
      </w:rPr>
    </w:lvl>
    <w:lvl w:ilvl="3" w:tplc="4712C9EE">
      <w:numFmt w:val="bullet"/>
      <w:lvlText w:val="•"/>
      <w:lvlJc w:val="left"/>
      <w:pPr>
        <w:ind w:left="3781" w:hanging="202"/>
      </w:pPr>
      <w:rPr>
        <w:rFonts w:hint="default"/>
        <w:lang w:val="en-US" w:eastAsia="en-US" w:bidi="ar-SA"/>
      </w:rPr>
    </w:lvl>
    <w:lvl w:ilvl="4" w:tplc="4DCC0E30">
      <w:numFmt w:val="bullet"/>
      <w:lvlText w:val="•"/>
      <w:lvlJc w:val="left"/>
      <w:pPr>
        <w:ind w:left="4662" w:hanging="202"/>
      </w:pPr>
      <w:rPr>
        <w:rFonts w:hint="default"/>
        <w:lang w:val="en-US" w:eastAsia="en-US" w:bidi="ar-SA"/>
      </w:rPr>
    </w:lvl>
    <w:lvl w:ilvl="5" w:tplc="92C4D16E">
      <w:numFmt w:val="bullet"/>
      <w:lvlText w:val="•"/>
      <w:lvlJc w:val="left"/>
      <w:pPr>
        <w:ind w:left="5543" w:hanging="202"/>
      </w:pPr>
      <w:rPr>
        <w:rFonts w:hint="default"/>
        <w:lang w:val="en-US" w:eastAsia="en-US" w:bidi="ar-SA"/>
      </w:rPr>
    </w:lvl>
    <w:lvl w:ilvl="6" w:tplc="052A9208">
      <w:numFmt w:val="bullet"/>
      <w:lvlText w:val="•"/>
      <w:lvlJc w:val="left"/>
      <w:pPr>
        <w:ind w:left="6423" w:hanging="202"/>
      </w:pPr>
      <w:rPr>
        <w:rFonts w:hint="default"/>
        <w:lang w:val="en-US" w:eastAsia="en-US" w:bidi="ar-SA"/>
      </w:rPr>
    </w:lvl>
    <w:lvl w:ilvl="7" w:tplc="D4A20B6A">
      <w:numFmt w:val="bullet"/>
      <w:lvlText w:val="•"/>
      <w:lvlJc w:val="left"/>
      <w:pPr>
        <w:ind w:left="7304" w:hanging="202"/>
      </w:pPr>
      <w:rPr>
        <w:rFonts w:hint="default"/>
        <w:lang w:val="en-US" w:eastAsia="en-US" w:bidi="ar-SA"/>
      </w:rPr>
    </w:lvl>
    <w:lvl w:ilvl="8" w:tplc="38405A2C">
      <w:numFmt w:val="bullet"/>
      <w:lvlText w:val="•"/>
      <w:lvlJc w:val="left"/>
      <w:pPr>
        <w:ind w:left="8185" w:hanging="202"/>
      </w:pPr>
      <w:rPr>
        <w:rFonts w:hint="default"/>
        <w:lang w:val="en-US" w:eastAsia="en-US" w:bidi="ar-SA"/>
      </w:rPr>
    </w:lvl>
  </w:abstractNum>
  <w:abstractNum w:abstractNumId="27" w15:restartNumberingAfterBreak="0">
    <w:nsid w:val="4D2B2B65"/>
    <w:multiLevelType w:val="hybridMultilevel"/>
    <w:tmpl w:val="D71E1F2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4DF0F780"/>
    <w:multiLevelType w:val="hybridMultilevel"/>
    <w:tmpl w:val="739CBE20"/>
    <w:lvl w:ilvl="0" w:tplc="7564F260">
      <w:numFmt w:val="bullet"/>
      <w:lvlText w:val="-"/>
      <w:lvlJc w:val="left"/>
      <w:pPr>
        <w:ind w:left="580" w:hanging="360"/>
      </w:pPr>
      <w:rPr>
        <w:rFonts w:ascii="Courier New" w:eastAsia="Courier New" w:hAnsi="Courier New" w:cs="Courier New" w:hint="default"/>
        <w:w w:val="99"/>
        <w:sz w:val="20"/>
        <w:szCs w:val="20"/>
        <w:lang w:val="en-US" w:eastAsia="en-US" w:bidi="ar-SA"/>
      </w:rPr>
    </w:lvl>
    <w:lvl w:ilvl="1" w:tplc="14C87B78">
      <w:numFmt w:val="bullet"/>
      <w:lvlText w:val="o"/>
      <w:lvlJc w:val="left"/>
      <w:pPr>
        <w:ind w:left="1300" w:hanging="360"/>
      </w:pPr>
      <w:rPr>
        <w:rFonts w:ascii="Courier New" w:hAnsi="Courier New" w:hint="default"/>
        <w:w w:val="99"/>
        <w:sz w:val="20"/>
        <w:szCs w:val="20"/>
        <w:lang w:val="en-US" w:eastAsia="en-US" w:bidi="ar-SA"/>
      </w:rPr>
    </w:lvl>
    <w:lvl w:ilvl="2" w:tplc="4D5E6680">
      <w:numFmt w:val="bullet"/>
      <w:lvlText w:val="•"/>
      <w:lvlJc w:val="left"/>
      <w:pPr>
        <w:ind w:left="2260" w:hanging="360"/>
      </w:pPr>
      <w:rPr>
        <w:rFonts w:hint="default"/>
        <w:lang w:val="en-US" w:eastAsia="en-US" w:bidi="ar-SA"/>
      </w:rPr>
    </w:lvl>
    <w:lvl w:ilvl="3" w:tplc="A41422A4">
      <w:numFmt w:val="bullet"/>
      <w:lvlText w:val="•"/>
      <w:lvlJc w:val="left"/>
      <w:pPr>
        <w:ind w:left="3221" w:hanging="360"/>
      </w:pPr>
      <w:rPr>
        <w:rFonts w:hint="default"/>
        <w:lang w:val="en-US" w:eastAsia="en-US" w:bidi="ar-SA"/>
      </w:rPr>
    </w:lvl>
    <w:lvl w:ilvl="4" w:tplc="707CD62C">
      <w:numFmt w:val="bullet"/>
      <w:lvlText w:val="•"/>
      <w:lvlJc w:val="left"/>
      <w:pPr>
        <w:ind w:left="4182" w:hanging="360"/>
      </w:pPr>
      <w:rPr>
        <w:rFonts w:hint="default"/>
        <w:lang w:val="en-US" w:eastAsia="en-US" w:bidi="ar-SA"/>
      </w:rPr>
    </w:lvl>
    <w:lvl w:ilvl="5" w:tplc="E6A00B4C">
      <w:numFmt w:val="bullet"/>
      <w:lvlText w:val="•"/>
      <w:lvlJc w:val="left"/>
      <w:pPr>
        <w:ind w:left="5142" w:hanging="360"/>
      </w:pPr>
      <w:rPr>
        <w:rFonts w:hint="default"/>
        <w:lang w:val="en-US" w:eastAsia="en-US" w:bidi="ar-SA"/>
      </w:rPr>
    </w:lvl>
    <w:lvl w:ilvl="6" w:tplc="E132E74E">
      <w:numFmt w:val="bullet"/>
      <w:lvlText w:val="•"/>
      <w:lvlJc w:val="left"/>
      <w:pPr>
        <w:ind w:left="6103" w:hanging="360"/>
      </w:pPr>
      <w:rPr>
        <w:rFonts w:hint="default"/>
        <w:lang w:val="en-US" w:eastAsia="en-US" w:bidi="ar-SA"/>
      </w:rPr>
    </w:lvl>
    <w:lvl w:ilvl="7" w:tplc="2B6A0FEA">
      <w:numFmt w:val="bullet"/>
      <w:lvlText w:val="•"/>
      <w:lvlJc w:val="left"/>
      <w:pPr>
        <w:ind w:left="7064" w:hanging="360"/>
      </w:pPr>
      <w:rPr>
        <w:rFonts w:hint="default"/>
        <w:lang w:val="en-US" w:eastAsia="en-US" w:bidi="ar-SA"/>
      </w:rPr>
    </w:lvl>
    <w:lvl w:ilvl="8" w:tplc="FA702FF8">
      <w:numFmt w:val="bullet"/>
      <w:lvlText w:val="•"/>
      <w:lvlJc w:val="left"/>
      <w:pPr>
        <w:ind w:left="8024" w:hanging="360"/>
      </w:pPr>
      <w:rPr>
        <w:rFonts w:hint="default"/>
        <w:lang w:val="en-US" w:eastAsia="en-US" w:bidi="ar-SA"/>
      </w:rPr>
    </w:lvl>
  </w:abstractNum>
  <w:abstractNum w:abstractNumId="29" w15:restartNumberingAfterBreak="0">
    <w:nsid w:val="4EE44163"/>
    <w:multiLevelType w:val="hybridMultilevel"/>
    <w:tmpl w:val="9DFA2E38"/>
    <w:lvl w:ilvl="0" w:tplc="19D0C636">
      <w:start w:val="1"/>
      <w:numFmt w:val="upp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0D9D4D2"/>
    <w:multiLevelType w:val="hybridMultilevel"/>
    <w:tmpl w:val="B806385C"/>
    <w:lvl w:ilvl="0" w:tplc="9D123C72">
      <w:start w:val="1"/>
      <w:numFmt w:val="bullet"/>
      <w:lvlText w:val=""/>
      <w:lvlJc w:val="left"/>
      <w:pPr>
        <w:ind w:left="720" w:hanging="360"/>
      </w:pPr>
      <w:rPr>
        <w:rFonts w:ascii="Symbol" w:hAnsi="Symbol" w:hint="default"/>
      </w:rPr>
    </w:lvl>
    <w:lvl w:ilvl="1" w:tplc="63D417C8">
      <w:start w:val="1"/>
      <w:numFmt w:val="bullet"/>
      <w:lvlText w:val="o"/>
      <w:lvlJc w:val="left"/>
      <w:pPr>
        <w:ind w:left="1440" w:hanging="360"/>
      </w:pPr>
      <w:rPr>
        <w:rFonts w:ascii="Courier New" w:hAnsi="Courier New" w:hint="default"/>
      </w:rPr>
    </w:lvl>
    <w:lvl w:ilvl="2" w:tplc="CC5EA8C4">
      <w:start w:val="1"/>
      <w:numFmt w:val="bullet"/>
      <w:lvlText w:val=""/>
      <w:lvlJc w:val="left"/>
      <w:pPr>
        <w:ind w:left="2160" w:hanging="360"/>
      </w:pPr>
      <w:rPr>
        <w:rFonts w:ascii="Wingdings" w:hAnsi="Wingdings" w:hint="default"/>
      </w:rPr>
    </w:lvl>
    <w:lvl w:ilvl="3" w:tplc="D3088D6C">
      <w:start w:val="1"/>
      <w:numFmt w:val="bullet"/>
      <w:lvlText w:val=""/>
      <w:lvlJc w:val="left"/>
      <w:pPr>
        <w:ind w:left="2880" w:hanging="360"/>
      </w:pPr>
      <w:rPr>
        <w:rFonts w:ascii="Symbol" w:hAnsi="Symbol" w:hint="default"/>
      </w:rPr>
    </w:lvl>
    <w:lvl w:ilvl="4" w:tplc="FDFAFA4C">
      <w:start w:val="1"/>
      <w:numFmt w:val="bullet"/>
      <w:lvlText w:val="o"/>
      <w:lvlJc w:val="left"/>
      <w:pPr>
        <w:ind w:left="3600" w:hanging="360"/>
      </w:pPr>
      <w:rPr>
        <w:rFonts w:ascii="Courier New" w:hAnsi="Courier New" w:hint="default"/>
      </w:rPr>
    </w:lvl>
    <w:lvl w:ilvl="5" w:tplc="E61424FE">
      <w:start w:val="1"/>
      <w:numFmt w:val="bullet"/>
      <w:lvlText w:val=""/>
      <w:lvlJc w:val="left"/>
      <w:pPr>
        <w:ind w:left="4320" w:hanging="360"/>
      </w:pPr>
      <w:rPr>
        <w:rFonts w:ascii="Wingdings" w:hAnsi="Wingdings" w:hint="default"/>
      </w:rPr>
    </w:lvl>
    <w:lvl w:ilvl="6" w:tplc="8C6A63D8">
      <w:start w:val="1"/>
      <w:numFmt w:val="bullet"/>
      <w:lvlText w:val=""/>
      <w:lvlJc w:val="left"/>
      <w:pPr>
        <w:ind w:left="5040" w:hanging="360"/>
      </w:pPr>
      <w:rPr>
        <w:rFonts w:ascii="Symbol" w:hAnsi="Symbol" w:hint="default"/>
      </w:rPr>
    </w:lvl>
    <w:lvl w:ilvl="7" w:tplc="BA68A7C0">
      <w:start w:val="1"/>
      <w:numFmt w:val="bullet"/>
      <w:lvlText w:val="o"/>
      <w:lvlJc w:val="left"/>
      <w:pPr>
        <w:ind w:left="5760" w:hanging="360"/>
      </w:pPr>
      <w:rPr>
        <w:rFonts w:ascii="Courier New" w:hAnsi="Courier New" w:hint="default"/>
      </w:rPr>
    </w:lvl>
    <w:lvl w:ilvl="8" w:tplc="E8C2147E">
      <w:start w:val="1"/>
      <w:numFmt w:val="bullet"/>
      <w:lvlText w:val=""/>
      <w:lvlJc w:val="left"/>
      <w:pPr>
        <w:ind w:left="6480" w:hanging="360"/>
      </w:pPr>
      <w:rPr>
        <w:rFonts w:ascii="Wingdings" w:hAnsi="Wingdings" w:hint="default"/>
      </w:rPr>
    </w:lvl>
  </w:abstractNum>
  <w:abstractNum w:abstractNumId="31" w15:restartNumberingAfterBreak="0">
    <w:nsid w:val="54EFE818"/>
    <w:multiLevelType w:val="hybridMultilevel"/>
    <w:tmpl w:val="AB9C1768"/>
    <w:lvl w:ilvl="0" w:tplc="680C216A">
      <w:numFmt w:val="bullet"/>
      <w:lvlText w:val="-"/>
      <w:lvlJc w:val="left"/>
      <w:pPr>
        <w:ind w:left="940" w:hanging="360"/>
      </w:pPr>
      <w:rPr>
        <w:rFonts w:ascii="Calibri" w:eastAsia="Calibri" w:hAnsi="Calibri" w:cs="Calibri" w:hint="default"/>
        <w:w w:val="99"/>
        <w:sz w:val="19"/>
        <w:szCs w:val="19"/>
        <w:lang w:val="en-US" w:eastAsia="en-US" w:bidi="ar-SA"/>
      </w:rPr>
    </w:lvl>
    <w:lvl w:ilvl="1" w:tplc="3C562B72">
      <w:numFmt w:val="bullet"/>
      <w:lvlText w:val="•"/>
      <w:lvlJc w:val="left"/>
      <w:pPr>
        <w:ind w:left="1840" w:hanging="360"/>
      </w:pPr>
      <w:rPr>
        <w:rFonts w:hint="default"/>
        <w:lang w:val="en-US" w:eastAsia="en-US" w:bidi="ar-SA"/>
      </w:rPr>
    </w:lvl>
    <w:lvl w:ilvl="2" w:tplc="095C82E4">
      <w:numFmt w:val="bullet"/>
      <w:lvlText w:val="•"/>
      <w:lvlJc w:val="left"/>
      <w:pPr>
        <w:ind w:left="2741" w:hanging="360"/>
      </w:pPr>
      <w:rPr>
        <w:rFonts w:hint="default"/>
        <w:lang w:val="en-US" w:eastAsia="en-US" w:bidi="ar-SA"/>
      </w:rPr>
    </w:lvl>
    <w:lvl w:ilvl="3" w:tplc="DC8A448E">
      <w:numFmt w:val="bullet"/>
      <w:lvlText w:val="•"/>
      <w:lvlJc w:val="left"/>
      <w:pPr>
        <w:ind w:left="3641" w:hanging="360"/>
      </w:pPr>
      <w:rPr>
        <w:rFonts w:hint="default"/>
        <w:lang w:val="en-US" w:eastAsia="en-US" w:bidi="ar-SA"/>
      </w:rPr>
    </w:lvl>
    <w:lvl w:ilvl="4" w:tplc="68586AA0">
      <w:numFmt w:val="bullet"/>
      <w:lvlText w:val="•"/>
      <w:lvlJc w:val="left"/>
      <w:pPr>
        <w:ind w:left="4542" w:hanging="360"/>
      </w:pPr>
      <w:rPr>
        <w:rFonts w:hint="default"/>
        <w:lang w:val="en-US" w:eastAsia="en-US" w:bidi="ar-SA"/>
      </w:rPr>
    </w:lvl>
    <w:lvl w:ilvl="5" w:tplc="D3C6FF6E">
      <w:numFmt w:val="bullet"/>
      <w:lvlText w:val="•"/>
      <w:lvlJc w:val="left"/>
      <w:pPr>
        <w:ind w:left="5443" w:hanging="360"/>
      </w:pPr>
      <w:rPr>
        <w:rFonts w:hint="default"/>
        <w:lang w:val="en-US" w:eastAsia="en-US" w:bidi="ar-SA"/>
      </w:rPr>
    </w:lvl>
    <w:lvl w:ilvl="6" w:tplc="CA163C08">
      <w:numFmt w:val="bullet"/>
      <w:lvlText w:val="•"/>
      <w:lvlJc w:val="left"/>
      <w:pPr>
        <w:ind w:left="6343" w:hanging="360"/>
      </w:pPr>
      <w:rPr>
        <w:rFonts w:hint="default"/>
        <w:lang w:val="en-US" w:eastAsia="en-US" w:bidi="ar-SA"/>
      </w:rPr>
    </w:lvl>
    <w:lvl w:ilvl="7" w:tplc="6ACA3EAC">
      <w:numFmt w:val="bullet"/>
      <w:lvlText w:val="•"/>
      <w:lvlJc w:val="left"/>
      <w:pPr>
        <w:ind w:left="7244" w:hanging="360"/>
      </w:pPr>
      <w:rPr>
        <w:rFonts w:hint="default"/>
        <w:lang w:val="en-US" w:eastAsia="en-US" w:bidi="ar-SA"/>
      </w:rPr>
    </w:lvl>
    <w:lvl w:ilvl="8" w:tplc="9744B07A">
      <w:numFmt w:val="bullet"/>
      <w:lvlText w:val="•"/>
      <w:lvlJc w:val="left"/>
      <w:pPr>
        <w:ind w:left="8145" w:hanging="360"/>
      </w:pPr>
      <w:rPr>
        <w:rFonts w:hint="default"/>
        <w:lang w:val="en-US" w:eastAsia="en-US" w:bidi="ar-SA"/>
      </w:rPr>
    </w:lvl>
  </w:abstractNum>
  <w:abstractNum w:abstractNumId="32" w15:restartNumberingAfterBreak="0">
    <w:nsid w:val="57DF4090"/>
    <w:multiLevelType w:val="hybridMultilevel"/>
    <w:tmpl w:val="4EE8A078"/>
    <w:lvl w:ilvl="0" w:tplc="64D0152A">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594617FB"/>
    <w:multiLevelType w:val="hybridMultilevel"/>
    <w:tmpl w:val="F7C6EEF0"/>
    <w:lvl w:ilvl="0" w:tplc="FA787BE8">
      <w:start w:val="1"/>
      <w:numFmt w:val="bullet"/>
      <w:lvlText w:val="—"/>
      <w:lvlJc w:val="left"/>
      <w:pPr>
        <w:ind w:left="720" w:hanging="360"/>
      </w:pPr>
      <w:rPr>
        <w:rFonts w:ascii="Calibri" w:hAnsi="Calibri" w:hint="default"/>
      </w:rPr>
    </w:lvl>
    <w:lvl w:ilvl="1" w:tplc="0B5C3988">
      <w:start w:val="1"/>
      <w:numFmt w:val="bullet"/>
      <w:lvlText w:val="o"/>
      <w:lvlJc w:val="left"/>
      <w:pPr>
        <w:ind w:left="1440" w:hanging="360"/>
      </w:pPr>
      <w:rPr>
        <w:rFonts w:ascii="Courier New" w:hAnsi="Courier New" w:hint="default"/>
      </w:rPr>
    </w:lvl>
    <w:lvl w:ilvl="2" w:tplc="65AE4568">
      <w:start w:val="1"/>
      <w:numFmt w:val="bullet"/>
      <w:lvlText w:val=""/>
      <w:lvlJc w:val="left"/>
      <w:pPr>
        <w:ind w:left="2160" w:hanging="360"/>
      </w:pPr>
      <w:rPr>
        <w:rFonts w:ascii="Wingdings" w:hAnsi="Wingdings" w:hint="default"/>
      </w:rPr>
    </w:lvl>
    <w:lvl w:ilvl="3" w:tplc="3E0EEB0A">
      <w:start w:val="1"/>
      <w:numFmt w:val="bullet"/>
      <w:lvlText w:val=""/>
      <w:lvlJc w:val="left"/>
      <w:pPr>
        <w:ind w:left="2880" w:hanging="360"/>
      </w:pPr>
      <w:rPr>
        <w:rFonts w:ascii="Symbol" w:hAnsi="Symbol" w:hint="default"/>
      </w:rPr>
    </w:lvl>
    <w:lvl w:ilvl="4" w:tplc="835034E8">
      <w:start w:val="1"/>
      <w:numFmt w:val="bullet"/>
      <w:lvlText w:val="o"/>
      <w:lvlJc w:val="left"/>
      <w:pPr>
        <w:ind w:left="3600" w:hanging="360"/>
      </w:pPr>
      <w:rPr>
        <w:rFonts w:ascii="Courier New" w:hAnsi="Courier New" w:hint="default"/>
      </w:rPr>
    </w:lvl>
    <w:lvl w:ilvl="5" w:tplc="02C450DE">
      <w:start w:val="1"/>
      <w:numFmt w:val="bullet"/>
      <w:lvlText w:val=""/>
      <w:lvlJc w:val="left"/>
      <w:pPr>
        <w:ind w:left="4320" w:hanging="360"/>
      </w:pPr>
      <w:rPr>
        <w:rFonts w:ascii="Wingdings" w:hAnsi="Wingdings" w:hint="default"/>
      </w:rPr>
    </w:lvl>
    <w:lvl w:ilvl="6" w:tplc="C3B4708E">
      <w:start w:val="1"/>
      <w:numFmt w:val="bullet"/>
      <w:lvlText w:val=""/>
      <w:lvlJc w:val="left"/>
      <w:pPr>
        <w:ind w:left="5040" w:hanging="360"/>
      </w:pPr>
      <w:rPr>
        <w:rFonts w:ascii="Symbol" w:hAnsi="Symbol" w:hint="default"/>
      </w:rPr>
    </w:lvl>
    <w:lvl w:ilvl="7" w:tplc="5EDC8A40">
      <w:start w:val="1"/>
      <w:numFmt w:val="bullet"/>
      <w:lvlText w:val="o"/>
      <w:lvlJc w:val="left"/>
      <w:pPr>
        <w:ind w:left="5760" w:hanging="360"/>
      </w:pPr>
      <w:rPr>
        <w:rFonts w:ascii="Courier New" w:hAnsi="Courier New" w:hint="default"/>
      </w:rPr>
    </w:lvl>
    <w:lvl w:ilvl="8" w:tplc="44002966">
      <w:start w:val="1"/>
      <w:numFmt w:val="bullet"/>
      <w:lvlText w:val=""/>
      <w:lvlJc w:val="left"/>
      <w:pPr>
        <w:ind w:left="6480" w:hanging="360"/>
      </w:pPr>
      <w:rPr>
        <w:rFonts w:ascii="Wingdings" w:hAnsi="Wingdings" w:hint="default"/>
      </w:rPr>
    </w:lvl>
  </w:abstractNum>
  <w:abstractNum w:abstractNumId="34" w15:restartNumberingAfterBreak="0">
    <w:nsid w:val="59A86BF4"/>
    <w:multiLevelType w:val="hybridMultilevel"/>
    <w:tmpl w:val="9D649A9A"/>
    <w:lvl w:ilvl="0" w:tplc="B2D29AD2">
      <w:start w:val="1"/>
      <w:numFmt w:val="bullet"/>
      <w:lvlText w:val=""/>
      <w:lvlJc w:val="left"/>
      <w:pPr>
        <w:ind w:left="720" w:hanging="360"/>
      </w:pPr>
      <w:rPr>
        <w:rFonts w:ascii="Symbol" w:hAnsi="Symbol" w:hint="default"/>
      </w:rPr>
    </w:lvl>
    <w:lvl w:ilvl="1" w:tplc="0E9A993A">
      <w:start w:val="1"/>
      <w:numFmt w:val="bullet"/>
      <w:lvlText w:val="o"/>
      <w:lvlJc w:val="left"/>
      <w:pPr>
        <w:ind w:left="1440" w:hanging="360"/>
      </w:pPr>
      <w:rPr>
        <w:rFonts w:ascii="Courier New" w:hAnsi="Courier New" w:hint="default"/>
      </w:rPr>
    </w:lvl>
    <w:lvl w:ilvl="2" w:tplc="CF72FF60">
      <w:start w:val="1"/>
      <w:numFmt w:val="bullet"/>
      <w:lvlText w:val=""/>
      <w:lvlJc w:val="left"/>
      <w:pPr>
        <w:ind w:left="2160" w:hanging="360"/>
      </w:pPr>
      <w:rPr>
        <w:rFonts w:ascii="Wingdings" w:hAnsi="Wingdings" w:hint="default"/>
      </w:rPr>
    </w:lvl>
    <w:lvl w:ilvl="3" w:tplc="AB98588E">
      <w:start w:val="1"/>
      <w:numFmt w:val="bullet"/>
      <w:lvlText w:val=""/>
      <w:lvlJc w:val="left"/>
      <w:pPr>
        <w:ind w:left="2880" w:hanging="360"/>
      </w:pPr>
      <w:rPr>
        <w:rFonts w:ascii="Symbol" w:hAnsi="Symbol" w:hint="default"/>
      </w:rPr>
    </w:lvl>
    <w:lvl w:ilvl="4" w:tplc="B5F4C0C2">
      <w:start w:val="1"/>
      <w:numFmt w:val="bullet"/>
      <w:lvlText w:val="o"/>
      <w:lvlJc w:val="left"/>
      <w:pPr>
        <w:ind w:left="3600" w:hanging="360"/>
      </w:pPr>
      <w:rPr>
        <w:rFonts w:ascii="Courier New" w:hAnsi="Courier New" w:hint="default"/>
      </w:rPr>
    </w:lvl>
    <w:lvl w:ilvl="5" w:tplc="4EFC7356">
      <w:start w:val="1"/>
      <w:numFmt w:val="bullet"/>
      <w:lvlText w:val=""/>
      <w:lvlJc w:val="left"/>
      <w:pPr>
        <w:ind w:left="4320" w:hanging="360"/>
      </w:pPr>
      <w:rPr>
        <w:rFonts w:ascii="Wingdings" w:hAnsi="Wingdings" w:hint="default"/>
      </w:rPr>
    </w:lvl>
    <w:lvl w:ilvl="6" w:tplc="07DE490A">
      <w:start w:val="1"/>
      <w:numFmt w:val="bullet"/>
      <w:lvlText w:val=""/>
      <w:lvlJc w:val="left"/>
      <w:pPr>
        <w:ind w:left="5040" w:hanging="360"/>
      </w:pPr>
      <w:rPr>
        <w:rFonts w:ascii="Symbol" w:hAnsi="Symbol" w:hint="default"/>
      </w:rPr>
    </w:lvl>
    <w:lvl w:ilvl="7" w:tplc="5A7A88BA">
      <w:start w:val="1"/>
      <w:numFmt w:val="bullet"/>
      <w:lvlText w:val="o"/>
      <w:lvlJc w:val="left"/>
      <w:pPr>
        <w:ind w:left="5760" w:hanging="360"/>
      </w:pPr>
      <w:rPr>
        <w:rFonts w:ascii="Courier New" w:hAnsi="Courier New" w:hint="default"/>
      </w:rPr>
    </w:lvl>
    <w:lvl w:ilvl="8" w:tplc="B9B031A8">
      <w:start w:val="1"/>
      <w:numFmt w:val="bullet"/>
      <w:lvlText w:val=""/>
      <w:lvlJc w:val="left"/>
      <w:pPr>
        <w:ind w:left="6480" w:hanging="360"/>
      </w:pPr>
      <w:rPr>
        <w:rFonts w:ascii="Wingdings" w:hAnsi="Wingdings" w:hint="default"/>
      </w:rPr>
    </w:lvl>
  </w:abstractNum>
  <w:abstractNum w:abstractNumId="35" w15:restartNumberingAfterBreak="0">
    <w:nsid w:val="5ADAA441"/>
    <w:multiLevelType w:val="hybridMultilevel"/>
    <w:tmpl w:val="0D024760"/>
    <w:lvl w:ilvl="0" w:tplc="7F7092DC">
      <w:start w:val="1"/>
      <w:numFmt w:val="lowerLetter"/>
      <w:lvlText w:val="%1)"/>
      <w:lvlJc w:val="left"/>
      <w:pPr>
        <w:ind w:left="1141" w:hanging="202"/>
      </w:pPr>
      <w:rPr>
        <w:rFonts w:ascii="Calibri" w:eastAsia="Calibri" w:hAnsi="Calibri" w:cs="Calibri" w:hint="default"/>
        <w:w w:val="99"/>
        <w:sz w:val="20"/>
        <w:szCs w:val="20"/>
        <w:lang w:val="en-US" w:eastAsia="en-US" w:bidi="ar-SA"/>
      </w:rPr>
    </w:lvl>
    <w:lvl w:ilvl="1" w:tplc="9D568282">
      <w:numFmt w:val="bullet"/>
      <w:lvlText w:val="•"/>
      <w:lvlJc w:val="left"/>
      <w:pPr>
        <w:ind w:left="2020" w:hanging="202"/>
      </w:pPr>
      <w:rPr>
        <w:rFonts w:hint="default"/>
        <w:lang w:val="en-US" w:eastAsia="en-US" w:bidi="ar-SA"/>
      </w:rPr>
    </w:lvl>
    <w:lvl w:ilvl="2" w:tplc="1AB01CD6">
      <w:numFmt w:val="bullet"/>
      <w:lvlText w:val="•"/>
      <w:lvlJc w:val="left"/>
      <w:pPr>
        <w:ind w:left="2901" w:hanging="202"/>
      </w:pPr>
      <w:rPr>
        <w:rFonts w:hint="default"/>
        <w:lang w:val="en-US" w:eastAsia="en-US" w:bidi="ar-SA"/>
      </w:rPr>
    </w:lvl>
    <w:lvl w:ilvl="3" w:tplc="B02ADD3E">
      <w:numFmt w:val="bullet"/>
      <w:lvlText w:val="•"/>
      <w:lvlJc w:val="left"/>
      <w:pPr>
        <w:ind w:left="3781" w:hanging="202"/>
      </w:pPr>
      <w:rPr>
        <w:rFonts w:hint="default"/>
        <w:lang w:val="en-US" w:eastAsia="en-US" w:bidi="ar-SA"/>
      </w:rPr>
    </w:lvl>
    <w:lvl w:ilvl="4" w:tplc="21EE1F50">
      <w:numFmt w:val="bullet"/>
      <w:lvlText w:val="•"/>
      <w:lvlJc w:val="left"/>
      <w:pPr>
        <w:ind w:left="4662" w:hanging="202"/>
      </w:pPr>
      <w:rPr>
        <w:rFonts w:hint="default"/>
        <w:lang w:val="en-US" w:eastAsia="en-US" w:bidi="ar-SA"/>
      </w:rPr>
    </w:lvl>
    <w:lvl w:ilvl="5" w:tplc="8FCE5936">
      <w:numFmt w:val="bullet"/>
      <w:lvlText w:val="•"/>
      <w:lvlJc w:val="left"/>
      <w:pPr>
        <w:ind w:left="5543" w:hanging="202"/>
      </w:pPr>
      <w:rPr>
        <w:rFonts w:hint="default"/>
        <w:lang w:val="en-US" w:eastAsia="en-US" w:bidi="ar-SA"/>
      </w:rPr>
    </w:lvl>
    <w:lvl w:ilvl="6" w:tplc="D7DE1368">
      <w:numFmt w:val="bullet"/>
      <w:lvlText w:val="•"/>
      <w:lvlJc w:val="left"/>
      <w:pPr>
        <w:ind w:left="6423" w:hanging="202"/>
      </w:pPr>
      <w:rPr>
        <w:rFonts w:hint="default"/>
        <w:lang w:val="en-US" w:eastAsia="en-US" w:bidi="ar-SA"/>
      </w:rPr>
    </w:lvl>
    <w:lvl w:ilvl="7" w:tplc="C360AFE8">
      <w:numFmt w:val="bullet"/>
      <w:lvlText w:val="•"/>
      <w:lvlJc w:val="left"/>
      <w:pPr>
        <w:ind w:left="7304" w:hanging="202"/>
      </w:pPr>
      <w:rPr>
        <w:rFonts w:hint="default"/>
        <w:lang w:val="en-US" w:eastAsia="en-US" w:bidi="ar-SA"/>
      </w:rPr>
    </w:lvl>
    <w:lvl w:ilvl="8" w:tplc="0804EA24">
      <w:numFmt w:val="bullet"/>
      <w:lvlText w:val="•"/>
      <w:lvlJc w:val="left"/>
      <w:pPr>
        <w:ind w:left="8185" w:hanging="202"/>
      </w:pPr>
      <w:rPr>
        <w:rFonts w:hint="default"/>
        <w:lang w:val="en-US" w:eastAsia="en-US" w:bidi="ar-SA"/>
      </w:rPr>
    </w:lvl>
  </w:abstractNum>
  <w:abstractNum w:abstractNumId="36" w15:restartNumberingAfterBreak="0">
    <w:nsid w:val="5B6738E3"/>
    <w:multiLevelType w:val="hybridMultilevel"/>
    <w:tmpl w:val="956611C6"/>
    <w:lvl w:ilvl="0" w:tplc="28C8DDC6">
      <w:start w:val="1"/>
      <w:numFmt w:val="lowerLetter"/>
      <w:lvlText w:val="%1)"/>
      <w:lvlJc w:val="left"/>
      <w:pPr>
        <w:ind w:left="220" w:hanging="252"/>
      </w:pPr>
      <w:rPr>
        <w:rFonts w:ascii="Calibri" w:eastAsia="Calibri" w:hAnsi="Calibri" w:cs="Calibri" w:hint="default"/>
        <w:w w:val="99"/>
        <w:sz w:val="20"/>
        <w:szCs w:val="20"/>
        <w:lang w:val="en-US" w:eastAsia="en-US" w:bidi="ar-SA"/>
      </w:rPr>
    </w:lvl>
    <w:lvl w:ilvl="1" w:tplc="A61E7D9C">
      <w:numFmt w:val="bullet"/>
      <w:lvlText w:val="•"/>
      <w:lvlJc w:val="left"/>
      <w:pPr>
        <w:ind w:left="1192" w:hanging="252"/>
      </w:pPr>
      <w:rPr>
        <w:rFonts w:hint="default"/>
        <w:lang w:val="en-US" w:eastAsia="en-US" w:bidi="ar-SA"/>
      </w:rPr>
    </w:lvl>
    <w:lvl w:ilvl="2" w:tplc="6368F0FC">
      <w:numFmt w:val="bullet"/>
      <w:lvlText w:val="•"/>
      <w:lvlJc w:val="left"/>
      <w:pPr>
        <w:ind w:left="2165" w:hanging="252"/>
      </w:pPr>
      <w:rPr>
        <w:rFonts w:hint="default"/>
        <w:lang w:val="en-US" w:eastAsia="en-US" w:bidi="ar-SA"/>
      </w:rPr>
    </w:lvl>
    <w:lvl w:ilvl="3" w:tplc="A30A6264">
      <w:numFmt w:val="bullet"/>
      <w:lvlText w:val="•"/>
      <w:lvlJc w:val="left"/>
      <w:pPr>
        <w:ind w:left="3137" w:hanging="252"/>
      </w:pPr>
      <w:rPr>
        <w:rFonts w:hint="default"/>
        <w:lang w:val="en-US" w:eastAsia="en-US" w:bidi="ar-SA"/>
      </w:rPr>
    </w:lvl>
    <w:lvl w:ilvl="4" w:tplc="0BCA89AE">
      <w:numFmt w:val="bullet"/>
      <w:lvlText w:val="•"/>
      <w:lvlJc w:val="left"/>
      <w:pPr>
        <w:ind w:left="4110" w:hanging="252"/>
      </w:pPr>
      <w:rPr>
        <w:rFonts w:hint="default"/>
        <w:lang w:val="en-US" w:eastAsia="en-US" w:bidi="ar-SA"/>
      </w:rPr>
    </w:lvl>
    <w:lvl w:ilvl="5" w:tplc="3A58B650">
      <w:numFmt w:val="bullet"/>
      <w:lvlText w:val="•"/>
      <w:lvlJc w:val="left"/>
      <w:pPr>
        <w:ind w:left="5083" w:hanging="252"/>
      </w:pPr>
      <w:rPr>
        <w:rFonts w:hint="default"/>
        <w:lang w:val="en-US" w:eastAsia="en-US" w:bidi="ar-SA"/>
      </w:rPr>
    </w:lvl>
    <w:lvl w:ilvl="6" w:tplc="BAE0B7D6">
      <w:numFmt w:val="bullet"/>
      <w:lvlText w:val="•"/>
      <w:lvlJc w:val="left"/>
      <w:pPr>
        <w:ind w:left="6055" w:hanging="252"/>
      </w:pPr>
      <w:rPr>
        <w:rFonts w:hint="default"/>
        <w:lang w:val="en-US" w:eastAsia="en-US" w:bidi="ar-SA"/>
      </w:rPr>
    </w:lvl>
    <w:lvl w:ilvl="7" w:tplc="43268456">
      <w:numFmt w:val="bullet"/>
      <w:lvlText w:val="•"/>
      <w:lvlJc w:val="left"/>
      <w:pPr>
        <w:ind w:left="7028" w:hanging="252"/>
      </w:pPr>
      <w:rPr>
        <w:rFonts w:hint="default"/>
        <w:lang w:val="en-US" w:eastAsia="en-US" w:bidi="ar-SA"/>
      </w:rPr>
    </w:lvl>
    <w:lvl w:ilvl="8" w:tplc="791EE4EA">
      <w:numFmt w:val="bullet"/>
      <w:lvlText w:val="•"/>
      <w:lvlJc w:val="left"/>
      <w:pPr>
        <w:ind w:left="8001" w:hanging="252"/>
      </w:pPr>
      <w:rPr>
        <w:rFonts w:hint="default"/>
        <w:lang w:val="en-US" w:eastAsia="en-US" w:bidi="ar-SA"/>
      </w:rPr>
    </w:lvl>
  </w:abstractNum>
  <w:abstractNum w:abstractNumId="37" w15:restartNumberingAfterBreak="0">
    <w:nsid w:val="5D880865"/>
    <w:multiLevelType w:val="hybridMultilevel"/>
    <w:tmpl w:val="26421A68"/>
    <w:lvl w:ilvl="0" w:tplc="48CC2094">
      <w:start w:val="1"/>
      <w:numFmt w:val="lowerLetter"/>
      <w:lvlText w:val="%1)"/>
      <w:lvlJc w:val="left"/>
      <w:pPr>
        <w:ind w:left="220" w:hanging="334"/>
      </w:pPr>
      <w:rPr>
        <w:rFonts w:ascii="Calibri" w:eastAsia="Calibri" w:hAnsi="Calibri" w:cs="Calibri" w:hint="default"/>
        <w:w w:val="99"/>
        <w:sz w:val="20"/>
        <w:szCs w:val="20"/>
        <w:lang w:val="en-US" w:eastAsia="en-US" w:bidi="ar-SA"/>
      </w:rPr>
    </w:lvl>
    <w:lvl w:ilvl="1" w:tplc="2EC6DBF8">
      <w:numFmt w:val="bullet"/>
      <w:lvlText w:val="•"/>
      <w:lvlJc w:val="left"/>
      <w:pPr>
        <w:ind w:left="1192" w:hanging="334"/>
      </w:pPr>
      <w:rPr>
        <w:rFonts w:hint="default"/>
        <w:lang w:val="en-US" w:eastAsia="en-US" w:bidi="ar-SA"/>
      </w:rPr>
    </w:lvl>
    <w:lvl w:ilvl="2" w:tplc="35A42934">
      <w:numFmt w:val="bullet"/>
      <w:lvlText w:val="•"/>
      <w:lvlJc w:val="left"/>
      <w:pPr>
        <w:ind w:left="2165" w:hanging="334"/>
      </w:pPr>
      <w:rPr>
        <w:rFonts w:hint="default"/>
        <w:lang w:val="en-US" w:eastAsia="en-US" w:bidi="ar-SA"/>
      </w:rPr>
    </w:lvl>
    <w:lvl w:ilvl="3" w:tplc="02E45464">
      <w:numFmt w:val="bullet"/>
      <w:lvlText w:val="•"/>
      <w:lvlJc w:val="left"/>
      <w:pPr>
        <w:ind w:left="3137" w:hanging="334"/>
      </w:pPr>
      <w:rPr>
        <w:rFonts w:hint="default"/>
        <w:lang w:val="en-US" w:eastAsia="en-US" w:bidi="ar-SA"/>
      </w:rPr>
    </w:lvl>
    <w:lvl w:ilvl="4" w:tplc="EF148666">
      <w:numFmt w:val="bullet"/>
      <w:lvlText w:val="•"/>
      <w:lvlJc w:val="left"/>
      <w:pPr>
        <w:ind w:left="4110" w:hanging="334"/>
      </w:pPr>
      <w:rPr>
        <w:rFonts w:hint="default"/>
        <w:lang w:val="en-US" w:eastAsia="en-US" w:bidi="ar-SA"/>
      </w:rPr>
    </w:lvl>
    <w:lvl w:ilvl="5" w:tplc="8D7AF126">
      <w:numFmt w:val="bullet"/>
      <w:lvlText w:val="•"/>
      <w:lvlJc w:val="left"/>
      <w:pPr>
        <w:ind w:left="5083" w:hanging="334"/>
      </w:pPr>
      <w:rPr>
        <w:rFonts w:hint="default"/>
        <w:lang w:val="en-US" w:eastAsia="en-US" w:bidi="ar-SA"/>
      </w:rPr>
    </w:lvl>
    <w:lvl w:ilvl="6" w:tplc="D62CF90C">
      <w:numFmt w:val="bullet"/>
      <w:lvlText w:val="•"/>
      <w:lvlJc w:val="left"/>
      <w:pPr>
        <w:ind w:left="6055" w:hanging="334"/>
      </w:pPr>
      <w:rPr>
        <w:rFonts w:hint="default"/>
        <w:lang w:val="en-US" w:eastAsia="en-US" w:bidi="ar-SA"/>
      </w:rPr>
    </w:lvl>
    <w:lvl w:ilvl="7" w:tplc="C5BA11C0">
      <w:numFmt w:val="bullet"/>
      <w:lvlText w:val="•"/>
      <w:lvlJc w:val="left"/>
      <w:pPr>
        <w:ind w:left="7028" w:hanging="334"/>
      </w:pPr>
      <w:rPr>
        <w:rFonts w:hint="default"/>
        <w:lang w:val="en-US" w:eastAsia="en-US" w:bidi="ar-SA"/>
      </w:rPr>
    </w:lvl>
    <w:lvl w:ilvl="8" w:tplc="5D447810">
      <w:numFmt w:val="bullet"/>
      <w:lvlText w:val="•"/>
      <w:lvlJc w:val="left"/>
      <w:pPr>
        <w:ind w:left="8001" w:hanging="334"/>
      </w:pPr>
      <w:rPr>
        <w:rFonts w:hint="default"/>
        <w:lang w:val="en-US" w:eastAsia="en-US" w:bidi="ar-SA"/>
      </w:rPr>
    </w:lvl>
  </w:abstractNum>
  <w:abstractNum w:abstractNumId="38" w15:restartNumberingAfterBreak="0">
    <w:nsid w:val="5DD75E05"/>
    <w:multiLevelType w:val="hybridMultilevel"/>
    <w:tmpl w:val="11CE6B6E"/>
    <w:lvl w:ilvl="0" w:tplc="345AD99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56638"/>
    <w:multiLevelType w:val="hybridMultilevel"/>
    <w:tmpl w:val="00CE1616"/>
    <w:lvl w:ilvl="0" w:tplc="97A286E6">
      <w:start w:val="1"/>
      <w:numFmt w:val="bullet"/>
      <w:lvlText w:val=""/>
      <w:lvlJc w:val="left"/>
      <w:pPr>
        <w:ind w:left="720" w:hanging="360"/>
      </w:pPr>
      <w:rPr>
        <w:rFonts w:ascii="Symbol" w:hAnsi="Symbol" w:hint="default"/>
      </w:rPr>
    </w:lvl>
    <w:lvl w:ilvl="1" w:tplc="AD481F2A">
      <w:start w:val="1"/>
      <w:numFmt w:val="bullet"/>
      <w:lvlText w:val="o"/>
      <w:lvlJc w:val="left"/>
      <w:pPr>
        <w:ind w:left="1440" w:hanging="360"/>
      </w:pPr>
      <w:rPr>
        <w:rFonts w:ascii="Courier New" w:hAnsi="Courier New" w:hint="default"/>
      </w:rPr>
    </w:lvl>
    <w:lvl w:ilvl="2" w:tplc="0E7AE052">
      <w:start w:val="1"/>
      <w:numFmt w:val="bullet"/>
      <w:lvlText w:val=""/>
      <w:lvlJc w:val="left"/>
      <w:pPr>
        <w:ind w:left="2160" w:hanging="360"/>
      </w:pPr>
      <w:rPr>
        <w:rFonts w:ascii="Wingdings" w:hAnsi="Wingdings" w:hint="default"/>
      </w:rPr>
    </w:lvl>
    <w:lvl w:ilvl="3" w:tplc="40C63FDE">
      <w:start w:val="1"/>
      <w:numFmt w:val="bullet"/>
      <w:lvlText w:val=""/>
      <w:lvlJc w:val="left"/>
      <w:pPr>
        <w:ind w:left="2880" w:hanging="360"/>
      </w:pPr>
      <w:rPr>
        <w:rFonts w:ascii="Symbol" w:hAnsi="Symbol" w:hint="default"/>
      </w:rPr>
    </w:lvl>
    <w:lvl w:ilvl="4" w:tplc="840E76F8">
      <w:start w:val="1"/>
      <w:numFmt w:val="bullet"/>
      <w:lvlText w:val="o"/>
      <w:lvlJc w:val="left"/>
      <w:pPr>
        <w:ind w:left="3600" w:hanging="360"/>
      </w:pPr>
      <w:rPr>
        <w:rFonts w:ascii="Courier New" w:hAnsi="Courier New" w:hint="default"/>
      </w:rPr>
    </w:lvl>
    <w:lvl w:ilvl="5" w:tplc="8C483906">
      <w:start w:val="1"/>
      <w:numFmt w:val="bullet"/>
      <w:lvlText w:val=""/>
      <w:lvlJc w:val="left"/>
      <w:pPr>
        <w:ind w:left="4320" w:hanging="360"/>
      </w:pPr>
      <w:rPr>
        <w:rFonts w:ascii="Wingdings" w:hAnsi="Wingdings" w:hint="default"/>
      </w:rPr>
    </w:lvl>
    <w:lvl w:ilvl="6" w:tplc="23F82D02">
      <w:start w:val="1"/>
      <w:numFmt w:val="bullet"/>
      <w:lvlText w:val=""/>
      <w:lvlJc w:val="left"/>
      <w:pPr>
        <w:ind w:left="5040" w:hanging="360"/>
      </w:pPr>
      <w:rPr>
        <w:rFonts w:ascii="Symbol" w:hAnsi="Symbol" w:hint="default"/>
      </w:rPr>
    </w:lvl>
    <w:lvl w:ilvl="7" w:tplc="1A2C8B60">
      <w:start w:val="1"/>
      <w:numFmt w:val="bullet"/>
      <w:lvlText w:val="o"/>
      <w:lvlJc w:val="left"/>
      <w:pPr>
        <w:ind w:left="5760" w:hanging="360"/>
      </w:pPr>
      <w:rPr>
        <w:rFonts w:ascii="Courier New" w:hAnsi="Courier New" w:hint="default"/>
      </w:rPr>
    </w:lvl>
    <w:lvl w:ilvl="8" w:tplc="594C4CCE">
      <w:start w:val="1"/>
      <w:numFmt w:val="bullet"/>
      <w:lvlText w:val=""/>
      <w:lvlJc w:val="left"/>
      <w:pPr>
        <w:ind w:left="6480" w:hanging="360"/>
      </w:pPr>
      <w:rPr>
        <w:rFonts w:ascii="Wingdings" w:hAnsi="Wingdings" w:hint="default"/>
      </w:rPr>
    </w:lvl>
  </w:abstractNum>
  <w:abstractNum w:abstractNumId="40" w15:restartNumberingAfterBreak="0">
    <w:nsid w:val="636BAC4E"/>
    <w:multiLevelType w:val="hybridMultilevel"/>
    <w:tmpl w:val="A98E324A"/>
    <w:lvl w:ilvl="0" w:tplc="9806C3C4">
      <w:start w:val="1"/>
      <w:numFmt w:val="bullet"/>
      <w:lvlText w:val="-"/>
      <w:lvlJc w:val="left"/>
      <w:pPr>
        <w:ind w:left="720" w:hanging="360"/>
      </w:pPr>
      <w:rPr>
        <w:rFonts w:ascii="Calibri" w:hAnsi="Calibri" w:hint="default"/>
      </w:rPr>
    </w:lvl>
    <w:lvl w:ilvl="1" w:tplc="CBDE873A">
      <w:start w:val="1"/>
      <w:numFmt w:val="bullet"/>
      <w:lvlText w:val="o"/>
      <w:lvlJc w:val="left"/>
      <w:pPr>
        <w:ind w:left="1440" w:hanging="360"/>
      </w:pPr>
      <w:rPr>
        <w:rFonts w:ascii="Courier New" w:hAnsi="Courier New" w:hint="default"/>
      </w:rPr>
    </w:lvl>
    <w:lvl w:ilvl="2" w:tplc="21C04D00">
      <w:start w:val="1"/>
      <w:numFmt w:val="bullet"/>
      <w:lvlText w:val=""/>
      <w:lvlJc w:val="left"/>
      <w:pPr>
        <w:ind w:left="2160" w:hanging="360"/>
      </w:pPr>
      <w:rPr>
        <w:rFonts w:ascii="Wingdings" w:hAnsi="Wingdings" w:hint="default"/>
      </w:rPr>
    </w:lvl>
    <w:lvl w:ilvl="3" w:tplc="918E6094">
      <w:start w:val="1"/>
      <w:numFmt w:val="bullet"/>
      <w:lvlText w:val=""/>
      <w:lvlJc w:val="left"/>
      <w:pPr>
        <w:ind w:left="2880" w:hanging="360"/>
      </w:pPr>
      <w:rPr>
        <w:rFonts w:ascii="Symbol" w:hAnsi="Symbol" w:hint="default"/>
      </w:rPr>
    </w:lvl>
    <w:lvl w:ilvl="4" w:tplc="9314CF66">
      <w:start w:val="1"/>
      <w:numFmt w:val="bullet"/>
      <w:lvlText w:val="o"/>
      <w:lvlJc w:val="left"/>
      <w:pPr>
        <w:ind w:left="3600" w:hanging="360"/>
      </w:pPr>
      <w:rPr>
        <w:rFonts w:ascii="Courier New" w:hAnsi="Courier New" w:hint="default"/>
      </w:rPr>
    </w:lvl>
    <w:lvl w:ilvl="5" w:tplc="FCD298E2">
      <w:start w:val="1"/>
      <w:numFmt w:val="bullet"/>
      <w:lvlText w:val=""/>
      <w:lvlJc w:val="left"/>
      <w:pPr>
        <w:ind w:left="4320" w:hanging="360"/>
      </w:pPr>
      <w:rPr>
        <w:rFonts w:ascii="Wingdings" w:hAnsi="Wingdings" w:hint="default"/>
      </w:rPr>
    </w:lvl>
    <w:lvl w:ilvl="6" w:tplc="AE02F254">
      <w:start w:val="1"/>
      <w:numFmt w:val="bullet"/>
      <w:lvlText w:val=""/>
      <w:lvlJc w:val="left"/>
      <w:pPr>
        <w:ind w:left="5040" w:hanging="360"/>
      </w:pPr>
      <w:rPr>
        <w:rFonts w:ascii="Symbol" w:hAnsi="Symbol" w:hint="default"/>
      </w:rPr>
    </w:lvl>
    <w:lvl w:ilvl="7" w:tplc="1CF40E60">
      <w:start w:val="1"/>
      <w:numFmt w:val="bullet"/>
      <w:lvlText w:val="o"/>
      <w:lvlJc w:val="left"/>
      <w:pPr>
        <w:ind w:left="5760" w:hanging="360"/>
      </w:pPr>
      <w:rPr>
        <w:rFonts w:ascii="Courier New" w:hAnsi="Courier New" w:hint="default"/>
      </w:rPr>
    </w:lvl>
    <w:lvl w:ilvl="8" w:tplc="E30CF3E4">
      <w:start w:val="1"/>
      <w:numFmt w:val="bullet"/>
      <w:lvlText w:val=""/>
      <w:lvlJc w:val="left"/>
      <w:pPr>
        <w:ind w:left="6480" w:hanging="360"/>
      </w:pPr>
      <w:rPr>
        <w:rFonts w:ascii="Wingdings" w:hAnsi="Wingdings" w:hint="default"/>
      </w:rPr>
    </w:lvl>
  </w:abstractNum>
  <w:abstractNum w:abstractNumId="41" w15:restartNumberingAfterBreak="0">
    <w:nsid w:val="65605724"/>
    <w:multiLevelType w:val="hybridMultilevel"/>
    <w:tmpl w:val="BA549A96"/>
    <w:lvl w:ilvl="0" w:tplc="EC04D24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C1E3F"/>
    <w:multiLevelType w:val="hybridMultilevel"/>
    <w:tmpl w:val="EC7AB344"/>
    <w:lvl w:ilvl="0" w:tplc="00D8CD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557C2"/>
    <w:multiLevelType w:val="hybridMultilevel"/>
    <w:tmpl w:val="2A485428"/>
    <w:lvl w:ilvl="0" w:tplc="A80C5D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71B1647C"/>
    <w:multiLevelType w:val="hybridMultilevel"/>
    <w:tmpl w:val="18ACF7D8"/>
    <w:lvl w:ilvl="0" w:tplc="080617FA">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A1F92"/>
    <w:multiLevelType w:val="hybridMultilevel"/>
    <w:tmpl w:val="19D66CEE"/>
    <w:lvl w:ilvl="0" w:tplc="4B4E4134">
      <w:start w:val="1"/>
      <w:numFmt w:val="lowerLetter"/>
      <w:lvlText w:val="%1)"/>
      <w:lvlJc w:val="left"/>
      <w:pPr>
        <w:ind w:left="1141" w:hanging="202"/>
      </w:pPr>
      <w:rPr>
        <w:rFonts w:ascii="Calibri" w:eastAsia="Calibri" w:hAnsi="Calibri" w:cs="Calibri" w:hint="default"/>
        <w:w w:val="99"/>
        <w:sz w:val="20"/>
        <w:szCs w:val="20"/>
        <w:lang w:val="en-GB" w:eastAsia="en-US" w:bidi="ar-SA"/>
      </w:rPr>
    </w:lvl>
    <w:lvl w:ilvl="1" w:tplc="FFFFFFFF">
      <w:numFmt w:val="bullet"/>
      <w:lvlText w:val="•"/>
      <w:lvlJc w:val="left"/>
      <w:pPr>
        <w:ind w:left="2020" w:hanging="202"/>
      </w:pPr>
      <w:rPr>
        <w:rFonts w:hint="default"/>
        <w:lang w:val="en-US" w:eastAsia="en-US" w:bidi="ar-SA"/>
      </w:rPr>
    </w:lvl>
    <w:lvl w:ilvl="2" w:tplc="FFFFFFFF">
      <w:numFmt w:val="bullet"/>
      <w:lvlText w:val="•"/>
      <w:lvlJc w:val="left"/>
      <w:pPr>
        <w:ind w:left="2901" w:hanging="202"/>
      </w:pPr>
      <w:rPr>
        <w:rFonts w:hint="default"/>
        <w:lang w:val="en-US" w:eastAsia="en-US" w:bidi="ar-SA"/>
      </w:rPr>
    </w:lvl>
    <w:lvl w:ilvl="3" w:tplc="FFFFFFFF">
      <w:numFmt w:val="bullet"/>
      <w:lvlText w:val="•"/>
      <w:lvlJc w:val="left"/>
      <w:pPr>
        <w:ind w:left="3781" w:hanging="202"/>
      </w:pPr>
      <w:rPr>
        <w:rFonts w:hint="default"/>
        <w:lang w:val="en-US" w:eastAsia="en-US" w:bidi="ar-SA"/>
      </w:rPr>
    </w:lvl>
    <w:lvl w:ilvl="4" w:tplc="FFFFFFFF">
      <w:numFmt w:val="bullet"/>
      <w:lvlText w:val="•"/>
      <w:lvlJc w:val="left"/>
      <w:pPr>
        <w:ind w:left="4662" w:hanging="202"/>
      </w:pPr>
      <w:rPr>
        <w:rFonts w:hint="default"/>
        <w:lang w:val="en-US" w:eastAsia="en-US" w:bidi="ar-SA"/>
      </w:rPr>
    </w:lvl>
    <w:lvl w:ilvl="5" w:tplc="FFFFFFFF">
      <w:numFmt w:val="bullet"/>
      <w:lvlText w:val="•"/>
      <w:lvlJc w:val="left"/>
      <w:pPr>
        <w:ind w:left="5543" w:hanging="202"/>
      </w:pPr>
      <w:rPr>
        <w:rFonts w:hint="default"/>
        <w:lang w:val="en-US" w:eastAsia="en-US" w:bidi="ar-SA"/>
      </w:rPr>
    </w:lvl>
    <w:lvl w:ilvl="6" w:tplc="FFFFFFFF">
      <w:numFmt w:val="bullet"/>
      <w:lvlText w:val="•"/>
      <w:lvlJc w:val="left"/>
      <w:pPr>
        <w:ind w:left="6423" w:hanging="202"/>
      </w:pPr>
      <w:rPr>
        <w:rFonts w:hint="default"/>
        <w:lang w:val="en-US" w:eastAsia="en-US" w:bidi="ar-SA"/>
      </w:rPr>
    </w:lvl>
    <w:lvl w:ilvl="7" w:tplc="FFFFFFFF">
      <w:numFmt w:val="bullet"/>
      <w:lvlText w:val="•"/>
      <w:lvlJc w:val="left"/>
      <w:pPr>
        <w:ind w:left="7304" w:hanging="202"/>
      </w:pPr>
      <w:rPr>
        <w:rFonts w:hint="default"/>
        <w:lang w:val="en-US" w:eastAsia="en-US" w:bidi="ar-SA"/>
      </w:rPr>
    </w:lvl>
    <w:lvl w:ilvl="8" w:tplc="FFFFFFFF">
      <w:numFmt w:val="bullet"/>
      <w:lvlText w:val="•"/>
      <w:lvlJc w:val="left"/>
      <w:pPr>
        <w:ind w:left="8185" w:hanging="202"/>
      </w:pPr>
      <w:rPr>
        <w:rFonts w:hint="default"/>
        <w:lang w:val="en-US" w:eastAsia="en-US" w:bidi="ar-SA"/>
      </w:rPr>
    </w:lvl>
  </w:abstractNum>
  <w:abstractNum w:abstractNumId="46" w15:restartNumberingAfterBreak="0">
    <w:nsid w:val="754640CB"/>
    <w:multiLevelType w:val="hybridMultilevel"/>
    <w:tmpl w:val="5C8A81AA"/>
    <w:lvl w:ilvl="0" w:tplc="5CB4E41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4B3A8C"/>
    <w:multiLevelType w:val="hybridMultilevel"/>
    <w:tmpl w:val="95486460"/>
    <w:lvl w:ilvl="0" w:tplc="345AD99E">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2B28F4"/>
    <w:multiLevelType w:val="multilevel"/>
    <w:tmpl w:val="80782028"/>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38349A"/>
    <w:multiLevelType w:val="hybridMultilevel"/>
    <w:tmpl w:val="4D3C4488"/>
    <w:lvl w:ilvl="0" w:tplc="49C209DA">
      <w:numFmt w:val="bullet"/>
      <w:lvlText w:val="-"/>
      <w:lvlJc w:val="left"/>
      <w:pPr>
        <w:ind w:left="580" w:hanging="360"/>
      </w:pPr>
      <w:rPr>
        <w:rFonts w:ascii="Calibri" w:eastAsia="Calibri" w:hAnsi="Calibri" w:cs="Calibri"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50" w15:restartNumberingAfterBreak="0">
    <w:nsid w:val="7AC35B70"/>
    <w:multiLevelType w:val="multilevel"/>
    <w:tmpl w:val="65361F08"/>
    <w:lvl w:ilvl="0">
      <w:numFmt w:val="bullet"/>
      <w:lvlText w:val="—"/>
      <w:lvlJc w:val="left"/>
      <w:pPr>
        <w:ind w:left="627" w:hanging="282"/>
      </w:pPr>
      <w:rPr>
        <w:rFonts w:ascii="Cambria" w:eastAsia="Cambria" w:hAnsi="Cambria" w:cs="Cambria"/>
        <w:sz w:val="19"/>
        <w:szCs w:val="19"/>
      </w:rPr>
    </w:lvl>
    <w:lvl w:ilvl="1">
      <w:numFmt w:val="bullet"/>
      <w:lvlText w:val="—"/>
      <w:lvlJc w:val="left"/>
      <w:pPr>
        <w:ind w:left="1188" w:hanging="281"/>
      </w:pPr>
      <w:rPr>
        <w:rFonts w:ascii="Cambria" w:eastAsia="Cambria" w:hAnsi="Cambria" w:cs="Cambria"/>
        <w:sz w:val="19"/>
        <w:szCs w:val="19"/>
      </w:rPr>
    </w:lvl>
    <w:lvl w:ilvl="2">
      <w:numFmt w:val="bullet"/>
      <w:lvlText w:val="•"/>
      <w:lvlJc w:val="left"/>
      <w:pPr>
        <w:ind w:left="2211" w:hanging="281"/>
      </w:pPr>
    </w:lvl>
    <w:lvl w:ilvl="3">
      <w:numFmt w:val="bullet"/>
      <w:lvlText w:val="•"/>
      <w:lvlJc w:val="left"/>
      <w:pPr>
        <w:ind w:left="3243" w:hanging="281"/>
      </w:pPr>
    </w:lvl>
    <w:lvl w:ilvl="4">
      <w:numFmt w:val="bullet"/>
      <w:lvlText w:val="•"/>
      <w:lvlJc w:val="left"/>
      <w:pPr>
        <w:ind w:left="4275" w:hanging="281"/>
      </w:pPr>
    </w:lvl>
    <w:lvl w:ilvl="5">
      <w:numFmt w:val="bullet"/>
      <w:lvlText w:val="•"/>
      <w:lvlJc w:val="left"/>
      <w:pPr>
        <w:ind w:left="5306" w:hanging="281"/>
      </w:pPr>
    </w:lvl>
    <w:lvl w:ilvl="6">
      <w:numFmt w:val="bullet"/>
      <w:lvlText w:val="•"/>
      <w:lvlJc w:val="left"/>
      <w:pPr>
        <w:ind w:left="6338" w:hanging="281"/>
      </w:pPr>
    </w:lvl>
    <w:lvl w:ilvl="7">
      <w:numFmt w:val="bullet"/>
      <w:lvlText w:val="•"/>
      <w:lvlJc w:val="left"/>
      <w:pPr>
        <w:ind w:left="7370" w:hanging="281"/>
      </w:pPr>
    </w:lvl>
    <w:lvl w:ilvl="8">
      <w:numFmt w:val="bullet"/>
      <w:lvlText w:val="•"/>
      <w:lvlJc w:val="left"/>
      <w:pPr>
        <w:ind w:left="8402" w:hanging="281"/>
      </w:pPr>
    </w:lvl>
  </w:abstractNum>
  <w:abstractNum w:abstractNumId="51" w15:restartNumberingAfterBreak="0">
    <w:nsid w:val="7D410AF4"/>
    <w:multiLevelType w:val="hybridMultilevel"/>
    <w:tmpl w:val="CD7E1616"/>
    <w:lvl w:ilvl="0" w:tplc="04100001">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52" w15:restartNumberingAfterBreak="0">
    <w:nsid w:val="7FFD409F"/>
    <w:multiLevelType w:val="hybridMultilevel"/>
    <w:tmpl w:val="75A833C6"/>
    <w:lvl w:ilvl="0" w:tplc="9992ED50">
      <w:start w:val="1"/>
      <w:numFmt w:val="bullet"/>
      <w:lvlText w:val=""/>
      <w:lvlJc w:val="left"/>
      <w:pPr>
        <w:ind w:left="720" w:hanging="360"/>
      </w:pPr>
      <w:rPr>
        <w:rFonts w:ascii="Symbol" w:hAnsi="Symbol" w:hint="default"/>
      </w:rPr>
    </w:lvl>
    <w:lvl w:ilvl="1" w:tplc="D550EC5A">
      <w:start w:val="1"/>
      <w:numFmt w:val="bullet"/>
      <w:lvlText w:val="o"/>
      <w:lvlJc w:val="left"/>
      <w:pPr>
        <w:ind w:left="1440" w:hanging="360"/>
      </w:pPr>
      <w:rPr>
        <w:rFonts w:ascii="Courier New" w:hAnsi="Courier New" w:hint="default"/>
      </w:rPr>
    </w:lvl>
    <w:lvl w:ilvl="2" w:tplc="F776ECF0">
      <w:start w:val="1"/>
      <w:numFmt w:val="bullet"/>
      <w:lvlText w:val=""/>
      <w:lvlJc w:val="left"/>
      <w:pPr>
        <w:ind w:left="2160" w:hanging="360"/>
      </w:pPr>
      <w:rPr>
        <w:rFonts w:ascii="Wingdings" w:hAnsi="Wingdings" w:hint="default"/>
      </w:rPr>
    </w:lvl>
    <w:lvl w:ilvl="3" w:tplc="431C12A4">
      <w:start w:val="1"/>
      <w:numFmt w:val="bullet"/>
      <w:lvlText w:val=""/>
      <w:lvlJc w:val="left"/>
      <w:pPr>
        <w:ind w:left="2880" w:hanging="360"/>
      </w:pPr>
      <w:rPr>
        <w:rFonts w:ascii="Symbol" w:hAnsi="Symbol" w:hint="default"/>
      </w:rPr>
    </w:lvl>
    <w:lvl w:ilvl="4" w:tplc="77B4A0AE">
      <w:start w:val="1"/>
      <w:numFmt w:val="bullet"/>
      <w:lvlText w:val="o"/>
      <w:lvlJc w:val="left"/>
      <w:pPr>
        <w:ind w:left="3600" w:hanging="360"/>
      </w:pPr>
      <w:rPr>
        <w:rFonts w:ascii="Courier New" w:hAnsi="Courier New" w:hint="default"/>
      </w:rPr>
    </w:lvl>
    <w:lvl w:ilvl="5" w:tplc="D8E2F3B8">
      <w:start w:val="1"/>
      <w:numFmt w:val="bullet"/>
      <w:lvlText w:val=""/>
      <w:lvlJc w:val="left"/>
      <w:pPr>
        <w:ind w:left="4320" w:hanging="360"/>
      </w:pPr>
      <w:rPr>
        <w:rFonts w:ascii="Wingdings" w:hAnsi="Wingdings" w:hint="default"/>
      </w:rPr>
    </w:lvl>
    <w:lvl w:ilvl="6" w:tplc="93E64AE2">
      <w:start w:val="1"/>
      <w:numFmt w:val="bullet"/>
      <w:lvlText w:val=""/>
      <w:lvlJc w:val="left"/>
      <w:pPr>
        <w:ind w:left="5040" w:hanging="360"/>
      </w:pPr>
      <w:rPr>
        <w:rFonts w:ascii="Symbol" w:hAnsi="Symbol" w:hint="default"/>
      </w:rPr>
    </w:lvl>
    <w:lvl w:ilvl="7" w:tplc="0FB4C19C">
      <w:start w:val="1"/>
      <w:numFmt w:val="bullet"/>
      <w:lvlText w:val="o"/>
      <w:lvlJc w:val="left"/>
      <w:pPr>
        <w:ind w:left="5760" w:hanging="360"/>
      </w:pPr>
      <w:rPr>
        <w:rFonts w:ascii="Courier New" w:hAnsi="Courier New" w:hint="default"/>
      </w:rPr>
    </w:lvl>
    <w:lvl w:ilvl="8" w:tplc="1E563EBC">
      <w:start w:val="1"/>
      <w:numFmt w:val="bullet"/>
      <w:lvlText w:val=""/>
      <w:lvlJc w:val="left"/>
      <w:pPr>
        <w:ind w:left="6480" w:hanging="360"/>
      </w:pPr>
      <w:rPr>
        <w:rFonts w:ascii="Wingdings" w:hAnsi="Wingdings" w:hint="default"/>
      </w:rPr>
    </w:lvl>
  </w:abstractNum>
  <w:num w:numId="1" w16cid:durableId="963732343">
    <w:abstractNumId w:val="22"/>
  </w:num>
  <w:num w:numId="2" w16cid:durableId="558827903">
    <w:abstractNumId w:val="33"/>
  </w:num>
  <w:num w:numId="3" w16cid:durableId="127940735">
    <w:abstractNumId w:val="40"/>
  </w:num>
  <w:num w:numId="4" w16cid:durableId="1418332859">
    <w:abstractNumId w:val="11"/>
  </w:num>
  <w:num w:numId="5" w16cid:durableId="1424758338">
    <w:abstractNumId w:val="39"/>
  </w:num>
  <w:num w:numId="6" w16cid:durableId="1486971524">
    <w:abstractNumId w:val="52"/>
  </w:num>
  <w:num w:numId="7" w16cid:durableId="1323044871">
    <w:abstractNumId w:val="26"/>
  </w:num>
  <w:num w:numId="8" w16cid:durableId="794372917">
    <w:abstractNumId w:val="25"/>
  </w:num>
  <w:num w:numId="9" w16cid:durableId="2133205789">
    <w:abstractNumId w:val="37"/>
  </w:num>
  <w:num w:numId="10" w16cid:durableId="96341087">
    <w:abstractNumId w:val="1"/>
  </w:num>
  <w:num w:numId="11" w16cid:durableId="680861456">
    <w:abstractNumId w:val="28"/>
  </w:num>
  <w:num w:numId="12" w16cid:durableId="1784493480">
    <w:abstractNumId w:val="36"/>
  </w:num>
  <w:num w:numId="13" w16cid:durableId="615140408">
    <w:abstractNumId w:val="31"/>
  </w:num>
  <w:num w:numId="14" w16cid:durableId="1519198805">
    <w:abstractNumId w:val="7"/>
  </w:num>
  <w:num w:numId="15" w16cid:durableId="769274418">
    <w:abstractNumId w:val="35"/>
  </w:num>
  <w:num w:numId="16" w16cid:durableId="2039430191">
    <w:abstractNumId w:val="21"/>
  </w:num>
  <w:num w:numId="17" w16cid:durableId="332419892">
    <w:abstractNumId w:val="8"/>
  </w:num>
  <w:num w:numId="18" w16cid:durableId="1430588177">
    <w:abstractNumId w:val="51"/>
  </w:num>
  <w:num w:numId="19" w16cid:durableId="1105731811">
    <w:abstractNumId w:val="20"/>
  </w:num>
  <w:num w:numId="20" w16cid:durableId="315839557">
    <w:abstractNumId w:val="15"/>
  </w:num>
  <w:num w:numId="21" w16cid:durableId="1621260187">
    <w:abstractNumId w:val="27"/>
  </w:num>
  <w:num w:numId="22" w16cid:durableId="991058366">
    <w:abstractNumId w:val="3"/>
  </w:num>
  <w:num w:numId="23" w16cid:durableId="1780828834">
    <w:abstractNumId w:val="12"/>
  </w:num>
  <w:num w:numId="24" w16cid:durableId="631059262">
    <w:abstractNumId w:val="14"/>
  </w:num>
  <w:num w:numId="25" w16cid:durableId="1237399432">
    <w:abstractNumId w:val="13"/>
  </w:num>
  <w:num w:numId="26" w16cid:durableId="1687949680">
    <w:abstractNumId w:val="14"/>
  </w:num>
  <w:num w:numId="27" w16cid:durableId="832528376">
    <w:abstractNumId w:val="49"/>
  </w:num>
  <w:num w:numId="28" w16cid:durableId="458768929">
    <w:abstractNumId w:val="42"/>
  </w:num>
  <w:num w:numId="29" w16cid:durableId="1106921933">
    <w:abstractNumId w:val="38"/>
  </w:num>
  <w:num w:numId="30" w16cid:durableId="1848788205">
    <w:abstractNumId w:val="46"/>
  </w:num>
  <w:num w:numId="31" w16cid:durableId="1885675790">
    <w:abstractNumId w:val="2"/>
  </w:num>
  <w:num w:numId="32" w16cid:durableId="635456712">
    <w:abstractNumId w:val="41"/>
  </w:num>
  <w:num w:numId="33" w16cid:durableId="1174883798">
    <w:abstractNumId w:val="23"/>
  </w:num>
  <w:num w:numId="34" w16cid:durableId="73164912">
    <w:abstractNumId w:val="17"/>
  </w:num>
  <w:num w:numId="35" w16cid:durableId="1279336926">
    <w:abstractNumId w:val="43"/>
  </w:num>
  <w:num w:numId="36" w16cid:durableId="1128278931">
    <w:abstractNumId w:val="32"/>
  </w:num>
  <w:num w:numId="37" w16cid:durableId="223182482">
    <w:abstractNumId w:val="44"/>
  </w:num>
  <w:num w:numId="38" w16cid:durableId="1299988718">
    <w:abstractNumId w:val="9"/>
  </w:num>
  <w:num w:numId="39" w16cid:durableId="84307275">
    <w:abstractNumId w:val="0"/>
  </w:num>
  <w:num w:numId="40" w16cid:durableId="1823424038">
    <w:abstractNumId w:val="5"/>
  </w:num>
  <w:num w:numId="41" w16cid:durableId="181088874">
    <w:abstractNumId w:val="18"/>
  </w:num>
  <w:num w:numId="42" w16cid:durableId="1656838774">
    <w:abstractNumId w:val="47"/>
  </w:num>
  <w:num w:numId="43" w16cid:durableId="1460567649">
    <w:abstractNumId w:val="6"/>
  </w:num>
  <w:num w:numId="44" w16cid:durableId="728653176">
    <w:abstractNumId w:val="48"/>
  </w:num>
  <w:num w:numId="45" w16cid:durableId="1014310040">
    <w:abstractNumId w:val="50"/>
  </w:num>
  <w:num w:numId="46" w16cid:durableId="1371371098">
    <w:abstractNumId w:val="24"/>
  </w:num>
  <w:num w:numId="47" w16cid:durableId="410275555">
    <w:abstractNumId w:val="19"/>
  </w:num>
  <w:num w:numId="48" w16cid:durableId="1250040533">
    <w:abstractNumId w:val="29"/>
  </w:num>
  <w:num w:numId="49" w16cid:durableId="977610626">
    <w:abstractNumId w:val="4"/>
  </w:num>
  <w:num w:numId="50" w16cid:durableId="170337216">
    <w:abstractNumId w:val="16"/>
  </w:num>
  <w:num w:numId="51" w16cid:durableId="814639810">
    <w:abstractNumId w:val="10"/>
  </w:num>
  <w:num w:numId="52" w16cid:durableId="812868764">
    <w:abstractNumId w:val="34"/>
  </w:num>
  <w:num w:numId="53" w16cid:durableId="687758691">
    <w:abstractNumId w:val="30"/>
  </w:num>
  <w:num w:numId="54" w16cid:durableId="127035747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12625"/>
    <w:rsid w:val="000008B8"/>
    <w:rsid w:val="000010E9"/>
    <w:rsid w:val="00001410"/>
    <w:rsid w:val="00003077"/>
    <w:rsid w:val="00003331"/>
    <w:rsid w:val="00003420"/>
    <w:rsid w:val="00004639"/>
    <w:rsid w:val="000058FE"/>
    <w:rsid w:val="00007799"/>
    <w:rsid w:val="00007DF6"/>
    <w:rsid w:val="00010143"/>
    <w:rsid w:val="00010A4E"/>
    <w:rsid w:val="00010EA2"/>
    <w:rsid w:val="000123DA"/>
    <w:rsid w:val="00014265"/>
    <w:rsid w:val="00016741"/>
    <w:rsid w:val="00020D02"/>
    <w:rsid w:val="00020F9C"/>
    <w:rsid w:val="000216B2"/>
    <w:rsid w:val="00021F0B"/>
    <w:rsid w:val="00021FAB"/>
    <w:rsid w:val="00022A51"/>
    <w:rsid w:val="0002472A"/>
    <w:rsid w:val="000248A5"/>
    <w:rsid w:val="000259EF"/>
    <w:rsid w:val="00026DDF"/>
    <w:rsid w:val="0002708B"/>
    <w:rsid w:val="00027432"/>
    <w:rsid w:val="00027B1B"/>
    <w:rsid w:val="00031039"/>
    <w:rsid w:val="000316B7"/>
    <w:rsid w:val="00031E6C"/>
    <w:rsid w:val="0003283E"/>
    <w:rsid w:val="00033A4A"/>
    <w:rsid w:val="00034666"/>
    <w:rsid w:val="000346C4"/>
    <w:rsid w:val="00034899"/>
    <w:rsid w:val="00036024"/>
    <w:rsid w:val="000361E5"/>
    <w:rsid w:val="0003742F"/>
    <w:rsid w:val="00037657"/>
    <w:rsid w:val="00037859"/>
    <w:rsid w:val="0004073C"/>
    <w:rsid w:val="00040851"/>
    <w:rsid w:val="000410E9"/>
    <w:rsid w:val="00041373"/>
    <w:rsid w:val="00041458"/>
    <w:rsid w:val="000428EC"/>
    <w:rsid w:val="00042B9F"/>
    <w:rsid w:val="00042EBD"/>
    <w:rsid w:val="00046FF3"/>
    <w:rsid w:val="00050353"/>
    <w:rsid w:val="00050DF2"/>
    <w:rsid w:val="00052A27"/>
    <w:rsid w:val="00053185"/>
    <w:rsid w:val="000539C8"/>
    <w:rsid w:val="00054A1F"/>
    <w:rsid w:val="00056B57"/>
    <w:rsid w:val="00056C1B"/>
    <w:rsid w:val="0005CD0E"/>
    <w:rsid w:val="00060331"/>
    <w:rsid w:val="000605D7"/>
    <w:rsid w:val="00060E3C"/>
    <w:rsid w:val="00061BB4"/>
    <w:rsid w:val="000627DF"/>
    <w:rsid w:val="00062E3E"/>
    <w:rsid w:val="00063AA9"/>
    <w:rsid w:val="0006676B"/>
    <w:rsid w:val="00067E0B"/>
    <w:rsid w:val="00067F9B"/>
    <w:rsid w:val="00070257"/>
    <w:rsid w:val="00070FF5"/>
    <w:rsid w:val="0007131B"/>
    <w:rsid w:val="0007151D"/>
    <w:rsid w:val="00071F10"/>
    <w:rsid w:val="00074750"/>
    <w:rsid w:val="000801C4"/>
    <w:rsid w:val="00080734"/>
    <w:rsid w:val="00081961"/>
    <w:rsid w:val="00083CAB"/>
    <w:rsid w:val="000845B7"/>
    <w:rsid w:val="00084B70"/>
    <w:rsid w:val="0008596D"/>
    <w:rsid w:val="000863F3"/>
    <w:rsid w:val="00087535"/>
    <w:rsid w:val="00091A5D"/>
    <w:rsid w:val="00091ABC"/>
    <w:rsid w:val="00092009"/>
    <w:rsid w:val="00092E43"/>
    <w:rsid w:val="00093F65"/>
    <w:rsid w:val="0009440A"/>
    <w:rsid w:val="00095811"/>
    <w:rsid w:val="00095965"/>
    <w:rsid w:val="000969D0"/>
    <w:rsid w:val="00097CA7"/>
    <w:rsid w:val="00097E25"/>
    <w:rsid w:val="000A00D5"/>
    <w:rsid w:val="000A03C6"/>
    <w:rsid w:val="000A11E4"/>
    <w:rsid w:val="000A1E67"/>
    <w:rsid w:val="000A4D21"/>
    <w:rsid w:val="000A4E29"/>
    <w:rsid w:val="000A544F"/>
    <w:rsid w:val="000B05C7"/>
    <w:rsid w:val="000B3147"/>
    <w:rsid w:val="000B36B4"/>
    <w:rsid w:val="000B4483"/>
    <w:rsid w:val="000B50AE"/>
    <w:rsid w:val="000B5D67"/>
    <w:rsid w:val="000B6096"/>
    <w:rsid w:val="000B6995"/>
    <w:rsid w:val="000B70BE"/>
    <w:rsid w:val="000B78DD"/>
    <w:rsid w:val="000B7B9F"/>
    <w:rsid w:val="000B7DD0"/>
    <w:rsid w:val="000C036E"/>
    <w:rsid w:val="000C1A36"/>
    <w:rsid w:val="000C2D2C"/>
    <w:rsid w:val="000C30B7"/>
    <w:rsid w:val="000C33D0"/>
    <w:rsid w:val="000C3A98"/>
    <w:rsid w:val="000C5124"/>
    <w:rsid w:val="000C55C5"/>
    <w:rsid w:val="000C5C1A"/>
    <w:rsid w:val="000C7284"/>
    <w:rsid w:val="000C73E3"/>
    <w:rsid w:val="000D08FA"/>
    <w:rsid w:val="000D20EE"/>
    <w:rsid w:val="000D22F2"/>
    <w:rsid w:val="000D281F"/>
    <w:rsid w:val="000D32E3"/>
    <w:rsid w:val="000D3802"/>
    <w:rsid w:val="000D3C5E"/>
    <w:rsid w:val="000D444A"/>
    <w:rsid w:val="000D53D8"/>
    <w:rsid w:val="000D585B"/>
    <w:rsid w:val="000E1574"/>
    <w:rsid w:val="000E1C5B"/>
    <w:rsid w:val="000E1D7C"/>
    <w:rsid w:val="000E2942"/>
    <w:rsid w:val="000E29D4"/>
    <w:rsid w:val="000E4488"/>
    <w:rsid w:val="000E44CA"/>
    <w:rsid w:val="000E48E5"/>
    <w:rsid w:val="000E507A"/>
    <w:rsid w:val="000E5FD5"/>
    <w:rsid w:val="000E735E"/>
    <w:rsid w:val="000E749D"/>
    <w:rsid w:val="000E7CD0"/>
    <w:rsid w:val="000F019B"/>
    <w:rsid w:val="000F04CC"/>
    <w:rsid w:val="000F34DE"/>
    <w:rsid w:val="000F5CBF"/>
    <w:rsid w:val="000F5ED1"/>
    <w:rsid w:val="000F60FB"/>
    <w:rsid w:val="000F63C9"/>
    <w:rsid w:val="000F6CC6"/>
    <w:rsid w:val="000F726F"/>
    <w:rsid w:val="000F7B05"/>
    <w:rsid w:val="000FA0D9"/>
    <w:rsid w:val="00100373"/>
    <w:rsid w:val="001007ED"/>
    <w:rsid w:val="001014FA"/>
    <w:rsid w:val="0010181D"/>
    <w:rsid w:val="00101EF5"/>
    <w:rsid w:val="00102D38"/>
    <w:rsid w:val="001035F5"/>
    <w:rsid w:val="001042B8"/>
    <w:rsid w:val="001050E6"/>
    <w:rsid w:val="0010527C"/>
    <w:rsid w:val="0010603D"/>
    <w:rsid w:val="0010628A"/>
    <w:rsid w:val="001065B9"/>
    <w:rsid w:val="001065E6"/>
    <w:rsid w:val="00106F02"/>
    <w:rsid w:val="00107E87"/>
    <w:rsid w:val="001100C4"/>
    <w:rsid w:val="001106A1"/>
    <w:rsid w:val="00110867"/>
    <w:rsid w:val="00111116"/>
    <w:rsid w:val="0011328E"/>
    <w:rsid w:val="0011415A"/>
    <w:rsid w:val="00114B3A"/>
    <w:rsid w:val="00114E7B"/>
    <w:rsid w:val="001167BE"/>
    <w:rsid w:val="00120A24"/>
    <w:rsid w:val="001219BE"/>
    <w:rsid w:val="00121B59"/>
    <w:rsid w:val="00122616"/>
    <w:rsid w:val="001226BF"/>
    <w:rsid w:val="0012598A"/>
    <w:rsid w:val="001261B4"/>
    <w:rsid w:val="001274FA"/>
    <w:rsid w:val="00130D21"/>
    <w:rsid w:val="00133100"/>
    <w:rsid w:val="0013311D"/>
    <w:rsid w:val="00133242"/>
    <w:rsid w:val="00134925"/>
    <w:rsid w:val="001359C2"/>
    <w:rsid w:val="001369B5"/>
    <w:rsid w:val="00137CA3"/>
    <w:rsid w:val="00140175"/>
    <w:rsid w:val="001402AD"/>
    <w:rsid w:val="001404C1"/>
    <w:rsid w:val="00141748"/>
    <w:rsid w:val="0014275A"/>
    <w:rsid w:val="00142A79"/>
    <w:rsid w:val="00144457"/>
    <w:rsid w:val="00144F5F"/>
    <w:rsid w:val="00146B70"/>
    <w:rsid w:val="001472E7"/>
    <w:rsid w:val="00147B5D"/>
    <w:rsid w:val="00147FA8"/>
    <w:rsid w:val="0014D7DD"/>
    <w:rsid w:val="001504B8"/>
    <w:rsid w:val="00150867"/>
    <w:rsid w:val="00151991"/>
    <w:rsid w:val="001524AC"/>
    <w:rsid w:val="001527F6"/>
    <w:rsid w:val="00155107"/>
    <w:rsid w:val="00156194"/>
    <w:rsid w:val="00157638"/>
    <w:rsid w:val="001601E7"/>
    <w:rsid w:val="0016190B"/>
    <w:rsid w:val="001625C9"/>
    <w:rsid w:val="0016321A"/>
    <w:rsid w:val="001633FB"/>
    <w:rsid w:val="00163584"/>
    <w:rsid w:val="001638CA"/>
    <w:rsid w:val="00164218"/>
    <w:rsid w:val="001642D1"/>
    <w:rsid w:val="00164B83"/>
    <w:rsid w:val="00164CF5"/>
    <w:rsid w:val="00165922"/>
    <w:rsid w:val="00166310"/>
    <w:rsid w:val="00166446"/>
    <w:rsid w:val="001664AD"/>
    <w:rsid w:val="001667F2"/>
    <w:rsid w:val="00167677"/>
    <w:rsid w:val="00167EAF"/>
    <w:rsid w:val="0017006E"/>
    <w:rsid w:val="001703BB"/>
    <w:rsid w:val="001719A3"/>
    <w:rsid w:val="0017357A"/>
    <w:rsid w:val="00173E57"/>
    <w:rsid w:val="00173FD9"/>
    <w:rsid w:val="00175989"/>
    <w:rsid w:val="00175D54"/>
    <w:rsid w:val="0017718D"/>
    <w:rsid w:val="001778D0"/>
    <w:rsid w:val="0018026A"/>
    <w:rsid w:val="001806B1"/>
    <w:rsid w:val="0018264F"/>
    <w:rsid w:val="00182B16"/>
    <w:rsid w:val="001836C8"/>
    <w:rsid w:val="001838A5"/>
    <w:rsid w:val="00183E3A"/>
    <w:rsid w:val="00184C4F"/>
    <w:rsid w:val="00185627"/>
    <w:rsid w:val="001857EA"/>
    <w:rsid w:val="00185D8F"/>
    <w:rsid w:val="001870DE"/>
    <w:rsid w:val="00187467"/>
    <w:rsid w:val="0018792A"/>
    <w:rsid w:val="00191DFA"/>
    <w:rsid w:val="00193288"/>
    <w:rsid w:val="00193A69"/>
    <w:rsid w:val="00197144"/>
    <w:rsid w:val="00197C1D"/>
    <w:rsid w:val="001A01E4"/>
    <w:rsid w:val="001A1BAB"/>
    <w:rsid w:val="001A1D05"/>
    <w:rsid w:val="001A2AC9"/>
    <w:rsid w:val="001A6F25"/>
    <w:rsid w:val="001A70F6"/>
    <w:rsid w:val="001B1003"/>
    <w:rsid w:val="001B13D1"/>
    <w:rsid w:val="001B3061"/>
    <w:rsid w:val="001B4340"/>
    <w:rsid w:val="001B4730"/>
    <w:rsid w:val="001B504B"/>
    <w:rsid w:val="001B5576"/>
    <w:rsid w:val="001B5778"/>
    <w:rsid w:val="001B6336"/>
    <w:rsid w:val="001B7898"/>
    <w:rsid w:val="001C00A6"/>
    <w:rsid w:val="001C0C2C"/>
    <w:rsid w:val="001C4459"/>
    <w:rsid w:val="001C48B8"/>
    <w:rsid w:val="001C5327"/>
    <w:rsid w:val="001C595B"/>
    <w:rsid w:val="001C658F"/>
    <w:rsid w:val="001C7365"/>
    <w:rsid w:val="001C79F0"/>
    <w:rsid w:val="001D118F"/>
    <w:rsid w:val="001D1669"/>
    <w:rsid w:val="001D2A87"/>
    <w:rsid w:val="001D5E65"/>
    <w:rsid w:val="001D63A0"/>
    <w:rsid w:val="001D68A2"/>
    <w:rsid w:val="001D730C"/>
    <w:rsid w:val="001E07BC"/>
    <w:rsid w:val="001E2614"/>
    <w:rsid w:val="001E4BCF"/>
    <w:rsid w:val="001E4D8C"/>
    <w:rsid w:val="001E5E42"/>
    <w:rsid w:val="001E6314"/>
    <w:rsid w:val="001E6474"/>
    <w:rsid w:val="001E7A59"/>
    <w:rsid w:val="001F03AB"/>
    <w:rsid w:val="001F0847"/>
    <w:rsid w:val="001F1779"/>
    <w:rsid w:val="001F1CE4"/>
    <w:rsid w:val="001F1D6E"/>
    <w:rsid w:val="001F252C"/>
    <w:rsid w:val="001F3176"/>
    <w:rsid w:val="001F3ACF"/>
    <w:rsid w:val="001F3FEA"/>
    <w:rsid w:val="001F63A4"/>
    <w:rsid w:val="00200444"/>
    <w:rsid w:val="002008EA"/>
    <w:rsid w:val="00201233"/>
    <w:rsid w:val="00202584"/>
    <w:rsid w:val="00202DD6"/>
    <w:rsid w:val="002044E0"/>
    <w:rsid w:val="00205201"/>
    <w:rsid w:val="00205DA2"/>
    <w:rsid w:val="00205F29"/>
    <w:rsid w:val="00206C81"/>
    <w:rsid w:val="00207D4A"/>
    <w:rsid w:val="002104DD"/>
    <w:rsid w:val="00210FB7"/>
    <w:rsid w:val="00211228"/>
    <w:rsid w:val="00211EA9"/>
    <w:rsid w:val="002121B0"/>
    <w:rsid w:val="00212762"/>
    <w:rsid w:val="002141E9"/>
    <w:rsid w:val="00214D5E"/>
    <w:rsid w:val="0021542E"/>
    <w:rsid w:val="00215A48"/>
    <w:rsid w:val="0021694F"/>
    <w:rsid w:val="002172C2"/>
    <w:rsid w:val="002212E5"/>
    <w:rsid w:val="0022198E"/>
    <w:rsid w:val="00222388"/>
    <w:rsid w:val="00222B6C"/>
    <w:rsid w:val="0022320A"/>
    <w:rsid w:val="002238A1"/>
    <w:rsid w:val="0022392D"/>
    <w:rsid w:val="00224A2C"/>
    <w:rsid w:val="00224BB3"/>
    <w:rsid w:val="002262CB"/>
    <w:rsid w:val="00231BB0"/>
    <w:rsid w:val="00231BD2"/>
    <w:rsid w:val="002332D8"/>
    <w:rsid w:val="00233DD2"/>
    <w:rsid w:val="00235D79"/>
    <w:rsid w:val="0023954F"/>
    <w:rsid w:val="00240A85"/>
    <w:rsid w:val="002411A9"/>
    <w:rsid w:val="00241E8C"/>
    <w:rsid w:val="00241F2A"/>
    <w:rsid w:val="00242CC7"/>
    <w:rsid w:val="00242DCE"/>
    <w:rsid w:val="002433D8"/>
    <w:rsid w:val="002437AC"/>
    <w:rsid w:val="0024435E"/>
    <w:rsid w:val="00244A99"/>
    <w:rsid w:val="00244BE0"/>
    <w:rsid w:val="00244F9A"/>
    <w:rsid w:val="0024522C"/>
    <w:rsid w:val="002456A4"/>
    <w:rsid w:val="00246E14"/>
    <w:rsid w:val="00246FF6"/>
    <w:rsid w:val="002472E0"/>
    <w:rsid w:val="00247998"/>
    <w:rsid w:val="00250441"/>
    <w:rsid w:val="0025382B"/>
    <w:rsid w:val="00253B3F"/>
    <w:rsid w:val="00254D61"/>
    <w:rsid w:val="002568D8"/>
    <w:rsid w:val="002568D9"/>
    <w:rsid w:val="00256F37"/>
    <w:rsid w:val="0026093B"/>
    <w:rsid w:val="00261A10"/>
    <w:rsid w:val="0026214B"/>
    <w:rsid w:val="0026279F"/>
    <w:rsid w:val="00262DCB"/>
    <w:rsid w:val="00264F2C"/>
    <w:rsid w:val="0026528F"/>
    <w:rsid w:val="00267619"/>
    <w:rsid w:val="00270CE7"/>
    <w:rsid w:val="00270DFD"/>
    <w:rsid w:val="00270EA8"/>
    <w:rsid w:val="00272B81"/>
    <w:rsid w:val="00274C93"/>
    <w:rsid w:val="00275CCF"/>
    <w:rsid w:val="0027615D"/>
    <w:rsid w:val="002779EB"/>
    <w:rsid w:val="00277C21"/>
    <w:rsid w:val="00281422"/>
    <w:rsid w:val="00281EF4"/>
    <w:rsid w:val="00282222"/>
    <w:rsid w:val="00283B78"/>
    <w:rsid w:val="002849B4"/>
    <w:rsid w:val="00284A45"/>
    <w:rsid w:val="00284B47"/>
    <w:rsid w:val="00286687"/>
    <w:rsid w:val="00286B5F"/>
    <w:rsid w:val="002872E9"/>
    <w:rsid w:val="00287312"/>
    <w:rsid w:val="00287442"/>
    <w:rsid w:val="0029077A"/>
    <w:rsid w:val="00292832"/>
    <w:rsid w:val="00292844"/>
    <w:rsid w:val="00292950"/>
    <w:rsid w:val="00292E57"/>
    <w:rsid w:val="002935FA"/>
    <w:rsid w:val="002938B5"/>
    <w:rsid w:val="00294256"/>
    <w:rsid w:val="00294C33"/>
    <w:rsid w:val="00295A92"/>
    <w:rsid w:val="00296722"/>
    <w:rsid w:val="0029739D"/>
    <w:rsid w:val="002977F6"/>
    <w:rsid w:val="002A0F7E"/>
    <w:rsid w:val="002A0FF4"/>
    <w:rsid w:val="002A11C5"/>
    <w:rsid w:val="002A290F"/>
    <w:rsid w:val="002A2A0A"/>
    <w:rsid w:val="002A30A6"/>
    <w:rsid w:val="002A32ED"/>
    <w:rsid w:val="002A36E2"/>
    <w:rsid w:val="002A3D65"/>
    <w:rsid w:val="002A4959"/>
    <w:rsid w:val="002A73F9"/>
    <w:rsid w:val="002B1693"/>
    <w:rsid w:val="002B3BF4"/>
    <w:rsid w:val="002B4582"/>
    <w:rsid w:val="002B76A8"/>
    <w:rsid w:val="002B7907"/>
    <w:rsid w:val="002C3024"/>
    <w:rsid w:val="002C41EE"/>
    <w:rsid w:val="002C44A9"/>
    <w:rsid w:val="002C4F41"/>
    <w:rsid w:val="002C565E"/>
    <w:rsid w:val="002C692F"/>
    <w:rsid w:val="002C75FA"/>
    <w:rsid w:val="002C7F5C"/>
    <w:rsid w:val="002D0AE8"/>
    <w:rsid w:val="002D1903"/>
    <w:rsid w:val="002D19E7"/>
    <w:rsid w:val="002D1FEF"/>
    <w:rsid w:val="002D3609"/>
    <w:rsid w:val="002D37CE"/>
    <w:rsid w:val="002D4C62"/>
    <w:rsid w:val="002D56C7"/>
    <w:rsid w:val="002D6914"/>
    <w:rsid w:val="002D938A"/>
    <w:rsid w:val="002E1194"/>
    <w:rsid w:val="002E24A2"/>
    <w:rsid w:val="002E2634"/>
    <w:rsid w:val="002E2B45"/>
    <w:rsid w:val="002E305A"/>
    <w:rsid w:val="002E561A"/>
    <w:rsid w:val="002E7544"/>
    <w:rsid w:val="002EC9B0"/>
    <w:rsid w:val="002F0093"/>
    <w:rsid w:val="002F011C"/>
    <w:rsid w:val="002F0F33"/>
    <w:rsid w:val="002F1019"/>
    <w:rsid w:val="002F28C2"/>
    <w:rsid w:val="002F3B67"/>
    <w:rsid w:val="002F68D8"/>
    <w:rsid w:val="00300381"/>
    <w:rsid w:val="00301157"/>
    <w:rsid w:val="00301FF8"/>
    <w:rsid w:val="00303203"/>
    <w:rsid w:val="00303442"/>
    <w:rsid w:val="00303A60"/>
    <w:rsid w:val="0030462B"/>
    <w:rsid w:val="00305218"/>
    <w:rsid w:val="003052EB"/>
    <w:rsid w:val="003066B3"/>
    <w:rsid w:val="00307C8D"/>
    <w:rsid w:val="00310588"/>
    <w:rsid w:val="00310D57"/>
    <w:rsid w:val="00311093"/>
    <w:rsid w:val="00311A6B"/>
    <w:rsid w:val="003133D5"/>
    <w:rsid w:val="003142E0"/>
    <w:rsid w:val="00314560"/>
    <w:rsid w:val="0031484E"/>
    <w:rsid w:val="003149C1"/>
    <w:rsid w:val="00314B38"/>
    <w:rsid w:val="00315719"/>
    <w:rsid w:val="00316A28"/>
    <w:rsid w:val="003173A5"/>
    <w:rsid w:val="00317E63"/>
    <w:rsid w:val="00320FEA"/>
    <w:rsid w:val="0032170C"/>
    <w:rsid w:val="00324086"/>
    <w:rsid w:val="003240EE"/>
    <w:rsid w:val="0032449B"/>
    <w:rsid w:val="00324F42"/>
    <w:rsid w:val="00324F7F"/>
    <w:rsid w:val="003253B0"/>
    <w:rsid w:val="003276BB"/>
    <w:rsid w:val="00327D04"/>
    <w:rsid w:val="00330FC7"/>
    <w:rsid w:val="003317FA"/>
    <w:rsid w:val="00332D65"/>
    <w:rsid w:val="003331F4"/>
    <w:rsid w:val="0033377E"/>
    <w:rsid w:val="00334042"/>
    <w:rsid w:val="003340C0"/>
    <w:rsid w:val="00335637"/>
    <w:rsid w:val="00335E71"/>
    <w:rsid w:val="003377DC"/>
    <w:rsid w:val="0033795E"/>
    <w:rsid w:val="00337B9B"/>
    <w:rsid w:val="00340BB6"/>
    <w:rsid w:val="0034121B"/>
    <w:rsid w:val="003449D0"/>
    <w:rsid w:val="00345C96"/>
    <w:rsid w:val="00346803"/>
    <w:rsid w:val="00347584"/>
    <w:rsid w:val="00347BC2"/>
    <w:rsid w:val="00350023"/>
    <w:rsid w:val="00350CCE"/>
    <w:rsid w:val="003526C7"/>
    <w:rsid w:val="00352704"/>
    <w:rsid w:val="00353CD6"/>
    <w:rsid w:val="00355311"/>
    <w:rsid w:val="00355BC6"/>
    <w:rsid w:val="00356138"/>
    <w:rsid w:val="00356691"/>
    <w:rsid w:val="0035679E"/>
    <w:rsid w:val="00356DBD"/>
    <w:rsid w:val="00357AEF"/>
    <w:rsid w:val="00362593"/>
    <w:rsid w:val="00362943"/>
    <w:rsid w:val="0036308F"/>
    <w:rsid w:val="003636F4"/>
    <w:rsid w:val="00363899"/>
    <w:rsid w:val="00364276"/>
    <w:rsid w:val="0036617D"/>
    <w:rsid w:val="003665CA"/>
    <w:rsid w:val="00366D42"/>
    <w:rsid w:val="003703F6"/>
    <w:rsid w:val="00370928"/>
    <w:rsid w:val="003724F3"/>
    <w:rsid w:val="003726C3"/>
    <w:rsid w:val="003730A7"/>
    <w:rsid w:val="003730E8"/>
    <w:rsid w:val="00373887"/>
    <w:rsid w:val="00374859"/>
    <w:rsid w:val="00376A89"/>
    <w:rsid w:val="00377D58"/>
    <w:rsid w:val="0037A6DB"/>
    <w:rsid w:val="0038032C"/>
    <w:rsid w:val="0038046A"/>
    <w:rsid w:val="00380F18"/>
    <w:rsid w:val="0038103F"/>
    <w:rsid w:val="00381E9A"/>
    <w:rsid w:val="00384E6F"/>
    <w:rsid w:val="003850E3"/>
    <w:rsid w:val="00385B92"/>
    <w:rsid w:val="00386F0D"/>
    <w:rsid w:val="0038725B"/>
    <w:rsid w:val="00388E5C"/>
    <w:rsid w:val="00390CC8"/>
    <w:rsid w:val="0039156A"/>
    <w:rsid w:val="003915F8"/>
    <w:rsid w:val="00391A6A"/>
    <w:rsid w:val="0039283F"/>
    <w:rsid w:val="003936AB"/>
    <w:rsid w:val="00393896"/>
    <w:rsid w:val="00394C69"/>
    <w:rsid w:val="003952E6"/>
    <w:rsid w:val="0039534E"/>
    <w:rsid w:val="0039578E"/>
    <w:rsid w:val="003959E2"/>
    <w:rsid w:val="00395F17"/>
    <w:rsid w:val="00397D0D"/>
    <w:rsid w:val="00397DBE"/>
    <w:rsid w:val="003A01CC"/>
    <w:rsid w:val="003A07E3"/>
    <w:rsid w:val="003A22FD"/>
    <w:rsid w:val="003A2803"/>
    <w:rsid w:val="003A3881"/>
    <w:rsid w:val="003A40E3"/>
    <w:rsid w:val="003A4505"/>
    <w:rsid w:val="003A5A17"/>
    <w:rsid w:val="003A641D"/>
    <w:rsid w:val="003A7879"/>
    <w:rsid w:val="003B0F40"/>
    <w:rsid w:val="003B129F"/>
    <w:rsid w:val="003B1F73"/>
    <w:rsid w:val="003B27FA"/>
    <w:rsid w:val="003B407E"/>
    <w:rsid w:val="003B4730"/>
    <w:rsid w:val="003B4CC3"/>
    <w:rsid w:val="003C00B7"/>
    <w:rsid w:val="003C068C"/>
    <w:rsid w:val="003C0699"/>
    <w:rsid w:val="003C17F4"/>
    <w:rsid w:val="003C1ECF"/>
    <w:rsid w:val="003C254A"/>
    <w:rsid w:val="003C25BD"/>
    <w:rsid w:val="003C368A"/>
    <w:rsid w:val="003C36FA"/>
    <w:rsid w:val="003C3F64"/>
    <w:rsid w:val="003C65EE"/>
    <w:rsid w:val="003C693A"/>
    <w:rsid w:val="003C6DE8"/>
    <w:rsid w:val="003C7D5E"/>
    <w:rsid w:val="003D0F6D"/>
    <w:rsid w:val="003D11C6"/>
    <w:rsid w:val="003D1493"/>
    <w:rsid w:val="003D190F"/>
    <w:rsid w:val="003D1AD4"/>
    <w:rsid w:val="003D1E0D"/>
    <w:rsid w:val="003D2688"/>
    <w:rsid w:val="003D337F"/>
    <w:rsid w:val="003D42AF"/>
    <w:rsid w:val="003D47A1"/>
    <w:rsid w:val="003D4F5B"/>
    <w:rsid w:val="003D6354"/>
    <w:rsid w:val="003D670B"/>
    <w:rsid w:val="003D7776"/>
    <w:rsid w:val="003D7D86"/>
    <w:rsid w:val="003E0303"/>
    <w:rsid w:val="003E05F0"/>
    <w:rsid w:val="003E0B39"/>
    <w:rsid w:val="003E1299"/>
    <w:rsid w:val="003E16CF"/>
    <w:rsid w:val="003E2BE0"/>
    <w:rsid w:val="003E2C4E"/>
    <w:rsid w:val="003E2E46"/>
    <w:rsid w:val="003E2FE3"/>
    <w:rsid w:val="003E6835"/>
    <w:rsid w:val="003E8A91"/>
    <w:rsid w:val="003F19E5"/>
    <w:rsid w:val="003F22E8"/>
    <w:rsid w:val="003F26BD"/>
    <w:rsid w:val="003F2907"/>
    <w:rsid w:val="003F34C7"/>
    <w:rsid w:val="003F3FC2"/>
    <w:rsid w:val="003F49BC"/>
    <w:rsid w:val="003F4A2D"/>
    <w:rsid w:val="003F4E90"/>
    <w:rsid w:val="003F5712"/>
    <w:rsid w:val="003F5C87"/>
    <w:rsid w:val="003F5EC4"/>
    <w:rsid w:val="003F62AF"/>
    <w:rsid w:val="003F64B7"/>
    <w:rsid w:val="003F6BDD"/>
    <w:rsid w:val="003F88CB"/>
    <w:rsid w:val="00402912"/>
    <w:rsid w:val="00402C7E"/>
    <w:rsid w:val="004030B0"/>
    <w:rsid w:val="00404BB0"/>
    <w:rsid w:val="0040596C"/>
    <w:rsid w:val="004062C8"/>
    <w:rsid w:val="004106B5"/>
    <w:rsid w:val="00411487"/>
    <w:rsid w:val="0041150F"/>
    <w:rsid w:val="0041177A"/>
    <w:rsid w:val="00411B2E"/>
    <w:rsid w:val="00412A9C"/>
    <w:rsid w:val="00412D54"/>
    <w:rsid w:val="0041370D"/>
    <w:rsid w:val="00413F55"/>
    <w:rsid w:val="00414835"/>
    <w:rsid w:val="00415B10"/>
    <w:rsid w:val="00415B8B"/>
    <w:rsid w:val="004162C4"/>
    <w:rsid w:val="0041682D"/>
    <w:rsid w:val="0041756C"/>
    <w:rsid w:val="00420E26"/>
    <w:rsid w:val="004215EB"/>
    <w:rsid w:val="004223FC"/>
    <w:rsid w:val="00423050"/>
    <w:rsid w:val="00425593"/>
    <w:rsid w:val="004264A2"/>
    <w:rsid w:val="0042798E"/>
    <w:rsid w:val="004314DD"/>
    <w:rsid w:val="00435CEB"/>
    <w:rsid w:val="0043729F"/>
    <w:rsid w:val="00441781"/>
    <w:rsid w:val="00443455"/>
    <w:rsid w:val="00443745"/>
    <w:rsid w:val="00444838"/>
    <w:rsid w:val="00445F95"/>
    <w:rsid w:val="00446B66"/>
    <w:rsid w:val="004471A3"/>
    <w:rsid w:val="00447F84"/>
    <w:rsid w:val="004512AD"/>
    <w:rsid w:val="004514C8"/>
    <w:rsid w:val="00451CB2"/>
    <w:rsid w:val="0045233C"/>
    <w:rsid w:val="00453473"/>
    <w:rsid w:val="00453D54"/>
    <w:rsid w:val="004555D7"/>
    <w:rsid w:val="00455AB1"/>
    <w:rsid w:val="004566EA"/>
    <w:rsid w:val="004574FD"/>
    <w:rsid w:val="00457529"/>
    <w:rsid w:val="00460516"/>
    <w:rsid w:val="00461F8A"/>
    <w:rsid w:val="004627B4"/>
    <w:rsid w:val="00462FEC"/>
    <w:rsid w:val="0046509B"/>
    <w:rsid w:val="004659D9"/>
    <w:rsid w:val="004664FE"/>
    <w:rsid w:val="00466CBD"/>
    <w:rsid w:val="004729E3"/>
    <w:rsid w:val="00472F71"/>
    <w:rsid w:val="00473491"/>
    <w:rsid w:val="00473C00"/>
    <w:rsid w:val="004742E9"/>
    <w:rsid w:val="00474ABF"/>
    <w:rsid w:val="00474FED"/>
    <w:rsid w:val="00476322"/>
    <w:rsid w:val="00476F71"/>
    <w:rsid w:val="0047719A"/>
    <w:rsid w:val="00480238"/>
    <w:rsid w:val="00480B04"/>
    <w:rsid w:val="004810B1"/>
    <w:rsid w:val="0048572E"/>
    <w:rsid w:val="004869C3"/>
    <w:rsid w:val="00487304"/>
    <w:rsid w:val="0048759D"/>
    <w:rsid w:val="00490086"/>
    <w:rsid w:val="004903AC"/>
    <w:rsid w:val="004926E2"/>
    <w:rsid w:val="00493F21"/>
    <w:rsid w:val="00494004"/>
    <w:rsid w:val="00495867"/>
    <w:rsid w:val="00495C93"/>
    <w:rsid w:val="00496EF9"/>
    <w:rsid w:val="00497F5E"/>
    <w:rsid w:val="004A0324"/>
    <w:rsid w:val="004A115B"/>
    <w:rsid w:val="004A136C"/>
    <w:rsid w:val="004A1E04"/>
    <w:rsid w:val="004A2893"/>
    <w:rsid w:val="004A3413"/>
    <w:rsid w:val="004A38A7"/>
    <w:rsid w:val="004A38D0"/>
    <w:rsid w:val="004A3C3F"/>
    <w:rsid w:val="004A3ED5"/>
    <w:rsid w:val="004A43DC"/>
    <w:rsid w:val="004A4744"/>
    <w:rsid w:val="004A5AED"/>
    <w:rsid w:val="004A5B25"/>
    <w:rsid w:val="004A5B8A"/>
    <w:rsid w:val="004A6096"/>
    <w:rsid w:val="004A66B3"/>
    <w:rsid w:val="004B1807"/>
    <w:rsid w:val="004B528B"/>
    <w:rsid w:val="004B5CCB"/>
    <w:rsid w:val="004B6DF1"/>
    <w:rsid w:val="004B7B78"/>
    <w:rsid w:val="004B7DED"/>
    <w:rsid w:val="004C1F32"/>
    <w:rsid w:val="004C2906"/>
    <w:rsid w:val="004C3411"/>
    <w:rsid w:val="004C3412"/>
    <w:rsid w:val="004C38A5"/>
    <w:rsid w:val="004C38FB"/>
    <w:rsid w:val="004C3A36"/>
    <w:rsid w:val="004C3D5D"/>
    <w:rsid w:val="004C3E9B"/>
    <w:rsid w:val="004C54A2"/>
    <w:rsid w:val="004C590F"/>
    <w:rsid w:val="004C5F7A"/>
    <w:rsid w:val="004C6FEF"/>
    <w:rsid w:val="004C702E"/>
    <w:rsid w:val="004C7168"/>
    <w:rsid w:val="004D01D3"/>
    <w:rsid w:val="004D376B"/>
    <w:rsid w:val="004D38EB"/>
    <w:rsid w:val="004D4014"/>
    <w:rsid w:val="004D4C8B"/>
    <w:rsid w:val="004D4D2F"/>
    <w:rsid w:val="004D575C"/>
    <w:rsid w:val="004D5B44"/>
    <w:rsid w:val="004D5D83"/>
    <w:rsid w:val="004D7241"/>
    <w:rsid w:val="004D73ED"/>
    <w:rsid w:val="004D7BFE"/>
    <w:rsid w:val="004E080E"/>
    <w:rsid w:val="004E0B1B"/>
    <w:rsid w:val="004E110E"/>
    <w:rsid w:val="004E1D39"/>
    <w:rsid w:val="004E2C30"/>
    <w:rsid w:val="004E2C99"/>
    <w:rsid w:val="004E3199"/>
    <w:rsid w:val="004E3B88"/>
    <w:rsid w:val="004E41C6"/>
    <w:rsid w:val="004E4242"/>
    <w:rsid w:val="004E487F"/>
    <w:rsid w:val="004E56C5"/>
    <w:rsid w:val="004E575A"/>
    <w:rsid w:val="004E57C1"/>
    <w:rsid w:val="004E5A9F"/>
    <w:rsid w:val="004E5BE5"/>
    <w:rsid w:val="004F01CC"/>
    <w:rsid w:val="004F11C8"/>
    <w:rsid w:val="004F203C"/>
    <w:rsid w:val="004F24F6"/>
    <w:rsid w:val="004F2D1D"/>
    <w:rsid w:val="004F3388"/>
    <w:rsid w:val="004F3FF8"/>
    <w:rsid w:val="004F44F2"/>
    <w:rsid w:val="004F559C"/>
    <w:rsid w:val="004F58D6"/>
    <w:rsid w:val="004F6520"/>
    <w:rsid w:val="00506060"/>
    <w:rsid w:val="00511A02"/>
    <w:rsid w:val="005122CE"/>
    <w:rsid w:val="00512C54"/>
    <w:rsid w:val="00513C32"/>
    <w:rsid w:val="00514241"/>
    <w:rsid w:val="00515A61"/>
    <w:rsid w:val="00515DB4"/>
    <w:rsid w:val="00516243"/>
    <w:rsid w:val="005164F2"/>
    <w:rsid w:val="00516878"/>
    <w:rsid w:val="00516CB3"/>
    <w:rsid w:val="00516EAE"/>
    <w:rsid w:val="00516F14"/>
    <w:rsid w:val="00520A58"/>
    <w:rsid w:val="005215C0"/>
    <w:rsid w:val="0052172D"/>
    <w:rsid w:val="00521F8E"/>
    <w:rsid w:val="00524BE5"/>
    <w:rsid w:val="00525011"/>
    <w:rsid w:val="00525101"/>
    <w:rsid w:val="005263B6"/>
    <w:rsid w:val="0052687D"/>
    <w:rsid w:val="00526DEC"/>
    <w:rsid w:val="00527F81"/>
    <w:rsid w:val="005316C7"/>
    <w:rsid w:val="00531985"/>
    <w:rsid w:val="00531D6A"/>
    <w:rsid w:val="00531E6D"/>
    <w:rsid w:val="00532861"/>
    <w:rsid w:val="00534180"/>
    <w:rsid w:val="00534514"/>
    <w:rsid w:val="00534C51"/>
    <w:rsid w:val="00535632"/>
    <w:rsid w:val="00536FD7"/>
    <w:rsid w:val="0053763F"/>
    <w:rsid w:val="005413B7"/>
    <w:rsid w:val="00541C69"/>
    <w:rsid w:val="00543F5B"/>
    <w:rsid w:val="00544151"/>
    <w:rsid w:val="00544461"/>
    <w:rsid w:val="0054458D"/>
    <w:rsid w:val="00545B86"/>
    <w:rsid w:val="005462E9"/>
    <w:rsid w:val="0054737D"/>
    <w:rsid w:val="00547716"/>
    <w:rsid w:val="00547C06"/>
    <w:rsid w:val="00547D06"/>
    <w:rsid w:val="005504B8"/>
    <w:rsid w:val="00551419"/>
    <w:rsid w:val="005521E0"/>
    <w:rsid w:val="00552399"/>
    <w:rsid w:val="005549F3"/>
    <w:rsid w:val="005554EE"/>
    <w:rsid w:val="005557CD"/>
    <w:rsid w:val="00556F90"/>
    <w:rsid w:val="0055740A"/>
    <w:rsid w:val="005605D2"/>
    <w:rsid w:val="00560F51"/>
    <w:rsid w:val="00562C89"/>
    <w:rsid w:val="00562DCC"/>
    <w:rsid w:val="00563A85"/>
    <w:rsid w:val="005664A9"/>
    <w:rsid w:val="00566F28"/>
    <w:rsid w:val="0057066B"/>
    <w:rsid w:val="005738EF"/>
    <w:rsid w:val="005739EE"/>
    <w:rsid w:val="00574BEF"/>
    <w:rsid w:val="00576262"/>
    <w:rsid w:val="005769CB"/>
    <w:rsid w:val="005775D3"/>
    <w:rsid w:val="0057784A"/>
    <w:rsid w:val="00580F77"/>
    <w:rsid w:val="00581957"/>
    <w:rsid w:val="00581BEA"/>
    <w:rsid w:val="005820E5"/>
    <w:rsid w:val="0058330B"/>
    <w:rsid w:val="00583A77"/>
    <w:rsid w:val="0058490B"/>
    <w:rsid w:val="00584AC2"/>
    <w:rsid w:val="00585562"/>
    <w:rsid w:val="00587FD6"/>
    <w:rsid w:val="00590106"/>
    <w:rsid w:val="0059056B"/>
    <w:rsid w:val="0059088A"/>
    <w:rsid w:val="005910C1"/>
    <w:rsid w:val="00591DF8"/>
    <w:rsid w:val="00592ADA"/>
    <w:rsid w:val="0059390B"/>
    <w:rsid w:val="00593D63"/>
    <w:rsid w:val="005946B9"/>
    <w:rsid w:val="00594F30"/>
    <w:rsid w:val="00596ADC"/>
    <w:rsid w:val="005979DC"/>
    <w:rsid w:val="005A100F"/>
    <w:rsid w:val="005A2F2D"/>
    <w:rsid w:val="005A2FB0"/>
    <w:rsid w:val="005A3A3D"/>
    <w:rsid w:val="005A443A"/>
    <w:rsid w:val="005A5807"/>
    <w:rsid w:val="005B17F7"/>
    <w:rsid w:val="005B2D1E"/>
    <w:rsid w:val="005B8296"/>
    <w:rsid w:val="005C2FEB"/>
    <w:rsid w:val="005C3371"/>
    <w:rsid w:val="005C4966"/>
    <w:rsid w:val="005C5525"/>
    <w:rsid w:val="005C6C5A"/>
    <w:rsid w:val="005D0B22"/>
    <w:rsid w:val="005D1285"/>
    <w:rsid w:val="005D25BA"/>
    <w:rsid w:val="005D3421"/>
    <w:rsid w:val="005D43DF"/>
    <w:rsid w:val="005D45D6"/>
    <w:rsid w:val="005D584E"/>
    <w:rsid w:val="005D5D35"/>
    <w:rsid w:val="005E0146"/>
    <w:rsid w:val="005E078B"/>
    <w:rsid w:val="005E0B4F"/>
    <w:rsid w:val="005E0B71"/>
    <w:rsid w:val="005E1215"/>
    <w:rsid w:val="005E132E"/>
    <w:rsid w:val="005E1671"/>
    <w:rsid w:val="005E3510"/>
    <w:rsid w:val="005E3BBA"/>
    <w:rsid w:val="005E425B"/>
    <w:rsid w:val="005E43A4"/>
    <w:rsid w:val="005E4963"/>
    <w:rsid w:val="005E5C9B"/>
    <w:rsid w:val="005E6A85"/>
    <w:rsid w:val="005E734F"/>
    <w:rsid w:val="005E76F3"/>
    <w:rsid w:val="005F12B9"/>
    <w:rsid w:val="005F1831"/>
    <w:rsid w:val="005F20F9"/>
    <w:rsid w:val="005F39FF"/>
    <w:rsid w:val="005F4526"/>
    <w:rsid w:val="005F502E"/>
    <w:rsid w:val="005F5918"/>
    <w:rsid w:val="005F5DC7"/>
    <w:rsid w:val="005F60FC"/>
    <w:rsid w:val="005F6370"/>
    <w:rsid w:val="005F66E3"/>
    <w:rsid w:val="005F68A1"/>
    <w:rsid w:val="005F6A17"/>
    <w:rsid w:val="005F7121"/>
    <w:rsid w:val="00601E39"/>
    <w:rsid w:val="00602F86"/>
    <w:rsid w:val="006033E2"/>
    <w:rsid w:val="00603D19"/>
    <w:rsid w:val="00604AF3"/>
    <w:rsid w:val="0060528F"/>
    <w:rsid w:val="006073C3"/>
    <w:rsid w:val="006076CA"/>
    <w:rsid w:val="00607793"/>
    <w:rsid w:val="0061070D"/>
    <w:rsid w:val="00610F63"/>
    <w:rsid w:val="006129BC"/>
    <w:rsid w:val="006145AE"/>
    <w:rsid w:val="0061472E"/>
    <w:rsid w:val="00614A20"/>
    <w:rsid w:val="0061547B"/>
    <w:rsid w:val="00615B9C"/>
    <w:rsid w:val="00616589"/>
    <w:rsid w:val="00616679"/>
    <w:rsid w:val="0061798C"/>
    <w:rsid w:val="006203C5"/>
    <w:rsid w:val="0062103A"/>
    <w:rsid w:val="006212BA"/>
    <w:rsid w:val="006213C4"/>
    <w:rsid w:val="00621A16"/>
    <w:rsid w:val="00621FD0"/>
    <w:rsid w:val="00622E12"/>
    <w:rsid w:val="00622FD3"/>
    <w:rsid w:val="00623AEC"/>
    <w:rsid w:val="00623C81"/>
    <w:rsid w:val="00624D43"/>
    <w:rsid w:val="00625201"/>
    <w:rsid w:val="00626C76"/>
    <w:rsid w:val="006270FB"/>
    <w:rsid w:val="00627232"/>
    <w:rsid w:val="0062755D"/>
    <w:rsid w:val="006275B4"/>
    <w:rsid w:val="006286A2"/>
    <w:rsid w:val="006309D9"/>
    <w:rsid w:val="00630CC4"/>
    <w:rsid w:val="00631728"/>
    <w:rsid w:val="00631D48"/>
    <w:rsid w:val="00631EBF"/>
    <w:rsid w:val="00632E69"/>
    <w:rsid w:val="00633473"/>
    <w:rsid w:val="00633DDB"/>
    <w:rsid w:val="006345C4"/>
    <w:rsid w:val="00634B0B"/>
    <w:rsid w:val="00634E7C"/>
    <w:rsid w:val="006358A1"/>
    <w:rsid w:val="00636975"/>
    <w:rsid w:val="0064003B"/>
    <w:rsid w:val="00640BE2"/>
    <w:rsid w:val="00640C38"/>
    <w:rsid w:val="0064168D"/>
    <w:rsid w:val="0064299F"/>
    <w:rsid w:val="00643162"/>
    <w:rsid w:val="0064377C"/>
    <w:rsid w:val="006450EB"/>
    <w:rsid w:val="00645B79"/>
    <w:rsid w:val="00645EE1"/>
    <w:rsid w:val="00647658"/>
    <w:rsid w:val="00647BDC"/>
    <w:rsid w:val="006534BA"/>
    <w:rsid w:val="00653F51"/>
    <w:rsid w:val="00654431"/>
    <w:rsid w:val="00654E06"/>
    <w:rsid w:val="00655B9D"/>
    <w:rsid w:val="00656A76"/>
    <w:rsid w:val="0066018D"/>
    <w:rsid w:val="006610F1"/>
    <w:rsid w:val="00661F3C"/>
    <w:rsid w:val="0066206D"/>
    <w:rsid w:val="006628DA"/>
    <w:rsid w:val="006637C9"/>
    <w:rsid w:val="006650EB"/>
    <w:rsid w:val="00665B1D"/>
    <w:rsid w:val="006662E0"/>
    <w:rsid w:val="0066670D"/>
    <w:rsid w:val="00671407"/>
    <w:rsid w:val="00672B2C"/>
    <w:rsid w:val="00674A2C"/>
    <w:rsid w:val="00675583"/>
    <w:rsid w:val="00675584"/>
    <w:rsid w:val="00676370"/>
    <w:rsid w:val="0067713C"/>
    <w:rsid w:val="00677A26"/>
    <w:rsid w:val="00677CC4"/>
    <w:rsid w:val="00681E24"/>
    <w:rsid w:val="00681F96"/>
    <w:rsid w:val="00682DE8"/>
    <w:rsid w:val="00683F4B"/>
    <w:rsid w:val="00684908"/>
    <w:rsid w:val="006862F7"/>
    <w:rsid w:val="00686A5B"/>
    <w:rsid w:val="00686D45"/>
    <w:rsid w:val="00686DF7"/>
    <w:rsid w:val="00686F99"/>
    <w:rsid w:val="0068727D"/>
    <w:rsid w:val="00693587"/>
    <w:rsid w:val="0069399D"/>
    <w:rsid w:val="006949FC"/>
    <w:rsid w:val="00694C4D"/>
    <w:rsid w:val="00694D9B"/>
    <w:rsid w:val="00695A5E"/>
    <w:rsid w:val="006963B9"/>
    <w:rsid w:val="006A0555"/>
    <w:rsid w:val="006A0BFE"/>
    <w:rsid w:val="006A0E45"/>
    <w:rsid w:val="006A15BB"/>
    <w:rsid w:val="006A2C28"/>
    <w:rsid w:val="006A44CB"/>
    <w:rsid w:val="006A51DC"/>
    <w:rsid w:val="006A5A51"/>
    <w:rsid w:val="006A5BCD"/>
    <w:rsid w:val="006A7464"/>
    <w:rsid w:val="006B0ABA"/>
    <w:rsid w:val="006B224D"/>
    <w:rsid w:val="006B3217"/>
    <w:rsid w:val="006B3D88"/>
    <w:rsid w:val="006B4859"/>
    <w:rsid w:val="006B4ADB"/>
    <w:rsid w:val="006B4FBD"/>
    <w:rsid w:val="006B503D"/>
    <w:rsid w:val="006B5F63"/>
    <w:rsid w:val="006B677B"/>
    <w:rsid w:val="006B7266"/>
    <w:rsid w:val="006B7B91"/>
    <w:rsid w:val="006B7BAA"/>
    <w:rsid w:val="006C1CBD"/>
    <w:rsid w:val="006C23DA"/>
    <w:rsid w:val="006C2E14"/>
    <w:rsid w:val="006C334B"/>
    <w:rsid w:val="006C42AD"/>
    <w:rsid w:val="006C440A"/>
    <w:rsid w:val="006C4EA5"/>
    <w:rsid w:val="006C5ECC"/>
    <w:rsid w:val="006C69EE"/>
    <w:rsid w:val="006D06CE"/>
    <w:rsid w:val="006D1687"/>
    <w:rsid w:val="006D1C4A"/>
    <w:rsid w:val="006D2935"/>
    <w:rsid w:val="006D3985"/>
    <w:rsid w:val="006D3E03"/>
    <w:rsid w:val="006D40AF"/>
    <w:rsid w:val="006D5A1A"/>
    <w:rsid w:val="006D6465"/>
    <w:rsid w:val="006D6F09"/>
    <w:rsid w:val="006D71C8"/>
    <w:rsid w:val="006D7901"/>
    <w:rsid w:val="006E0192"/>
    <w:rsid w:val="006E0729"/>
    <w:rsid w:val="006E0DEE"/>
    <w:rsid w:val="006E15C2"/>
    <w:rsid w:val="006E198E"/>
    <w:rsid w:val="006E2EFC"/>
    <w:rsid w:val="006E528D"/>
    <w:rsid w:val="006E5C7F"/>
    <w:rsid w:val="006E640F"/>
    <w:rsid w:val="006E70AB"/>
    <w:rsid w:val="006F029E"/>
    <w:rsid w:val="006F05F3"/>
    <w:rsid w:val="006F0716"/>
    <w:rsid w:val="006F1A44"/>
    <w:rsid w:val="006F2044"/>
    <w:rsid w:val="006F3653"/>
    <w:rsid w:val="006F4B84"/>
    <w:rsid w:val="006F4EA8"/>
    <w:rsid w:val="006F5941"/>
    <w:rsid w:val="006F718C"/>
    <w:rsid w:val="00700DA8"/>
    <w:rsid w:val="0070276D"/>
    <w:rsid w:val="007044AF"/>
    <w:rsid w:val="00705012"/>
    <w:rsid w:val="00705A29"/>
    <w:rsid w:val="0070747D"/>
    <w:rsid w:val="007078F0"/>
    <w:rsid w:val="0070BEE1"/>
    <w:rsid w:val="007107E4"/>
    <w:rsid w:val="007108A3"/>
    <w:rsid w:val="007121A4"/>
    <w:rsid w:val="007157C8"/>
    <w:rsid w:val="00716092"/>
    <w:rsid w:val="0072004A"/>
    <w:rsid w:val="00721565"/>
    <w:rsid w:val="00722006"/>
    <w:rsid w:val="007221CA"/>
    <w:rsid w:val="00722972"/>
    <w:rsid w:val="0072350C"/>
    <w:rsid w:val="00723E4E"/>
    <w:rsid w:val="007247DF"/>
    <w:rsid w:val="00725743"/>
    <w:rsid w:val="007263A0"/>
    <w:rsid w:val="00726419"/>
    <w:rsid w:val="0072671E"/>
    <w:rsid w:val="00726875"/>
    <w:rsid w:val="007269A4"/>
    <w:rsid w:val="00730278"/>
    <w:rsid w:val="00732226"/>
    <w:rsid w:val="00733ED8"/>
    <w:rsid w:val="0073417C"/>
    <w:rsid w:val="007342B1"/>
    <w:rsid w:val="00734A37"/>
    <w:rsid w:val="00734F44"/>
    <w:rsid w:val="00737178"/>
    <w:rsid w:val="00740D54"/>
    <w:rsid w:val="00742492"/>
    <w:rsid w:val="00743E91"/>
    <w:rsid w:val="0074516A"/>
    <w:rsid w:val="00746C7E"/>
    <w:rsid w:val="00746EE7"/>
    <w:rsid w:val="0075161C"/>
    <w:rsid w:val="00751B28"/>
    <w:rsid w:val="007522DB"/>
    <w:rsid w:val="00752854"/>
    <w:rsid w:val="007528D2"/>
    <w:rsid w:val="00753946"/>
    <w:rsid w:val="00753BFB"/>
    <w:rsid w:val="00753E3D"/>
    <w:rsid w:val="00754101"/>
    <w:rsid w:val="00754D37"/>
    <w:rsid w:val="00755541"/>
    <w:rsid w:val="00756A6F"/>
    <w:rsid w:val="00756A8D"/>
    <w:rsid w:val="0076086D"/>
    <w:rsid w:val="0076130E"/>
    <w:rsid w:val="00763854"/>
    <w:rsid w:val="00763CA3"/>
    <w:rsid w:val="0076574C"/>
    <w:rsid w:val="007666BC"/>
    <w:rsid w:val="00767DAC"/>
    <w:rsid w:val="00771944"/>
    <w:rsid w:val="007730A4"/>
    <w:rsid w:val="00774FEE"/>
    <w:rsid w:val="007753D2"/>
    <w:rsid w:val="00775CF3"/>
    <w:rsid w:val="0077647E"/>
    <w:rsid w:val="007767AF"/>
    <w:rsid w:val="0077783A"/>
    <w:rsid w:val="00780665"/>
    <w:rsid w:val="00780EAE"/>
    <w:rsid w:val="00781AB2"/>
    <w:rsid w:val="00783596"/>
    <w:rsid w:val="00784DB6"/>
    <w:rsid w:val="0078A22C"/>
    <w:rsid w:val="00790297"/>
    <w:rsid w:val="00790AAA"/>
    <w:rsid w:val="00791ADB"/>
    <w:rsid w:val="00791BD0"/>
    <w:rsid w:val="00791D5C"/>
    <w:rsid w:val="00792B9A"/>
    <w:rsid w:val="007931AA"/>
    <w:rsid w:val="007944C4"/>
    <w:rsid w:val="007946F6"/>
    <w:rsid w:val="007956BE"/>
    <w:rsid w:val="00795A93"/>
    <w:rsid w:val="007A1094"/>
    <w:rsid w:val="007A10F1"/>
    <w:rsid w:val="007A1AA9"/>
    <w:rsid w:val="007A32CE"/>
    <w:rsid w:val="007A359D"/>
    <w:rsid w:val="007A3A8B"/>
    <w:rsid w:val="007A3D85"/>
    <w:rsid w:val="007A45BA"/>
    <w:rsid w:val="007A788F"/>
    <w:rsid w:val="007A7B42"/>
    <w:rsid w:val="007B102D"/>
    <w:rsid w:val="007B1D68"/>
    <w:rsid w:val="007B27D9"/>
    <w:rsid w:val="007B35E5"/>
    <w:rsid w:val="007B3D88"/>
    <w:rsid w:val="007B4A46"/>
    <w:rsid w:val="007B4BAF"/>
    <w:rsid w:val="007B6A4F"/>
    <w:rsid w:val="007B6D57"/>
    <w:rsid w:val="007B6F2C"/>
    <w:rsid w:val="007C05E3"/>
    <w:rsid w:val="007C26DD"/>
    <w:rsid w:val="007C2F38"/>
    <w:rsid w:val="007C3581"/>
    <w:rsid w:val="007C3639"/>
    <w:rsid w:val="007C574C"/>
    <w:rsid w:val="007C6F19"/>
    <w:rsid w:val="007C7242"/>
    <w:rsid w:val="007C74D8"/>
    <w:rsid w:val="007D0885"/>
    <w:rsid w:val="007D08E2"/>
    <w:rsid w:val="007D0ADE"/>
    <w:rsid w:val="007D1938"/>
    <w:rsid w:val="007D3E31"/>
    <w:rsid w:val="007D3EDC"/>
    <w:rsid w:val="007D4186"/>
    <w:rsid w:val="007D42AC"/>
    <w:rsid w:val="007D4AAF"/>
    <w:rsid w:val="007D57AC"/>
    <w:rsid w:val="007D613A"/>
    <w:rsid w:val="007D6229"/>
    <w:rsid w:val="007E0615"/>
    <w:rsid w:val="007E27D5"/>
    <w:rsid w:val="007E3E6D"/>
    <w:rsid w:val="007E4795"/>
    <w:rsid w:val="007E5076"/>
    <w:rsid w:val="007E54E6"/>
    <w:rsid w:val="007E558A"/>
    <w:rsid w:val="007E5804"/>
    <w:rsid w:val="007E6801"/>
    <w:rsid w:val="007E6DCD"/>
    <w:rsid w:val="007E7AE9"/>
    <w:rsid w:val="007E7DCB"/>
    <w:rsid w:val="007F0154"/>
    <w:rsid w:val="007F1033"/>
    <w:rsid w:val="007F1402"/>
    <w:rsid w:val="007F2013"/>
    <w:rsid w:val="007F2388"/>
    <w:rsid w:val="007F33A2"/>
    <w:rsid w:val="007F39AC"/>
    <w:rsid w:val="007F3E05"/>
    <w:rsid w:val="007F572C"/>
    <w:rsid w:val="007F72E3"/>
    <w:rsid w:val="00800AC7"/>
    <w:rsid w:val="008010A1"/>
    <w:rsid w:val="008040D3"/>
    <w:rsid w:val="00804D2B"/>
    <w:rsid w:val="0081041F"/>
    <w:rsid w:val="00810494"/>
    <w:rsid w:val="0081068B"/>
    <w:rsid w:val="00811C04"/>
    <w:rsid w:val="00812E83"/>
    <w:rsid w:val="00812EE5"/>
    <w:rsid w:val="008134E7"/>
    <w:rsid w:val="00813CD5"/>
    <w:rsid w:val="00814E40"/>
    <w:rsid w:val="008152A6"/>
    <w:rsid w:val="008173D9"/>
    <w:rsid w:val="00820838"/>
    <w:rsid w:val="00821600"/>
    <w:rsid w:val="008229C7"/>
    <w:rsid w:val="00822D0A"/>
    <w:rsid w:val="00822DA3"/>
    <w:rsid w:val="0082348C"/>
    <w:rsid w:val="00826BF4"/>
    <w:rsid w:val="00826F26"/>
    <w:rsid w:val="00826F86"/>
    <w:rsid w:val="0082707F"/>
    <w:rsid w:val="008278A4"/>
    <w:rsid w:val="00827BDC"/>
    <w:rsid w:val="00830C85"/>
    <w:rsid w:val="00831938"/>
    <w:rsid w:val="00831D0B"/>
    <w:rsid w:val="00832B2D"/>
    <w:rsid w:val="008345E5"/>
    <w:rsid w:val="00834DEA"/>
    <w:rsid w:val="00835002"/>
    <w:rsid w:val="008358EC"/>
    <w:rsid w:val="00835B9E"/>
    <w:rsid w:val="00835D91"/>
    <w:rsid w:val="00836249"/>
    <w:rsid w:val="00836987"/>
    <w:rsid w:val="00837057"/>
    <w:rsid w:val="0083DD66"/>
    <w:rsid w:val="0083EAF6"/>
    <w:rsid w:val="0084035E"/>
    <w:rsid w:val="00840713"/>
    <w:rsid w:val="008418C8"/>
    <w:rsid w:val="008434F7"/>
    <w:rsid w:val="00843C34"/>
    <w:rsid w:val="00845153"/>
    <w:rsid w:val="00845BD1"/>
    <w:rsid w:val="0084609F"/>
    <w:rsid w:val="00846880"/>
    <w:rsid w:val="0084796A"/>
    <w:rsid w:val="00847E3F"/>
    <w:rsid w:val="008504D9"/>
    <w:rsid w:val="0085252E"/>
    <w:rsid w:val="00852987"/>
    <w:rsid w:val="00852B14"/>
    <w:rsid w:val="00854EED"/>
    <w:rsid w:val="008555CF"/>
    <w:rsid w:val="00855A18"/>
    <w:rsid w:val="00855EEA"/>
    <w:rsid w:val="008561F0"/>
    <w:rsid w:val="00856561"/>
    <w:rsid w:val="00856C18"/>
    <w:rsid w:val="00861E51"/>
    <w:rsid w:val="0086276C"/>
    <w:rsid w:val="00862A17"/>
    <w:rsid w:val="00866463"/>
    <w:rsid w:val="0086719E"/>
    <w:rsid w:val="00867ABC"/>
    <w:rsid w:val="008716C9"/>
    <w:rsid w:val="00872772"/>
    <w:rsid w:val="00873DC0"/>
    <w:rsid w:val="0087474F"/>
    <w:rsid w:val="00874CA2"/>
    <w:rsid w:val="008756A3"/>
    <w:rsid w:val="008757C2"/>
    <w:rsid w:val="0087600B"/>
    <w:rsid w:val="008771AC"/>
    <w:rsid w:val="008777E5"/>
    <w:rsid w:val="00880B59"/>
    <w:rsid w:val="00880F11"/>
    <w:rsid w:val="008813FF"/>
    <w:rsid w:val="00881656"/>
    <w:rsid w:val="00881829"/>
    <w:rsid w:val="0088287E"/>
    <w:rsid w:val="00882F25"/>
    <w:rsid w:val="008832AC"/>
    <w:rsid w:val="008833D6"/>
    <w:rsid w:val="008852B9"/>
    <w:rsid w:val="00885ED5"/>
    <w:rsid w:val="00890CDA"/>
    <w:rsid w:val="00891E4C"/>
    <w:rsid w:val="00891F3E"/>
    <w:rsid w:val="00893DA3"/>
    <w:rsid w:val="0089415D"/>
    <w:rsid w:val="008941A3"/>
    <w:rsid w:val="008959C4"/>
    <w:rsid w:val="00895AFC"/>
    <w:rsid w:val="00895FC5"/>
    <w:rsid w:val="00896AE3"/>
    <w:rsid w:val="008979B9"/>
    <w:rsid w:val="00897B40"/>
    <w:rsid w:val="008A0EE8"/>
    <w:rsid w:val="008A1236"/>
    <w:rsid w:val="008A232A"/>
    <w:rsid w:val="008A3627"/>
    <w:rsid w:val="008A36A0"/>
    <w:rsid w:val="008A3D08"/>
    <w:rsid w:val="008A7FF5"/>
    <w:rsid w:val="008B131D"/>
    <w:rsid w:val="008B1657"/>
    <w:rsid w:val="008B2412"/>
    <w:rsid w:val="008B32DA"/>
    <w:rsid w:val="008B34C3"/>
    <w:rsid w:val="008B3C7D"/>
    <w:rsid w:val="008B5346"/>
    <w:rsid w:val="008B5387"/>
    <w:rsid w:val="008B59BA"/>
    <w:rsid w:val="008C0BEB"/>
    <w:rsid w:val="008C0E49"/>
    <w:rsid w:val="008C2790"/>
    <w:rsid w:val="008C2E21"/>
    <w:rsid w:val="008C4026"/>
    <w:rsid w:val="008C4BFF"/>
    <w:rsid w:val="008C524B"/>
    <w:rsid w:val="008C654F"/>
    <w:rsid w:val="008C6C7A"/>
    <w:rsid w:val="008C6D29"/>
    <w:rsid w:val="008C7162"/>
    <w:rsid w:val="008D01AC"/>
    <w:rsid w:val="008D0334"/>
    <w:rsid w:val="008D1C0C"/>
    <w:rsid w:val="008D1FC1"/>
    <w:rsid w:val="008D32A8"/>
    <w:rsid w:val="008D3599"/>
    <w:rsid w:val="008D35AB"/>
    <w:rsid w:val="008D36BD"/>
    <w:rsid w:val="008D3CDA"/>
    <w:rsid w:val="008D4526"/>
    <w:rsid w:val="008D4C25"/>
    <w:rsid w:val="008D4CBD"/>
    <w:rsid w:val="008D62B7"/>
    <w:rsid w:val="008D70FC"/>
    <w:rsid w:val="008E05CB"/>
    <w:rsid w:val="008E251A"/>
    <w:rsid w:val="008E38BD"/>
    <w:rsid w:val="008E3A6E"/>
    <w:rsid w:val="008E3E52"/>
    <w:rsid w:val="008E5795"/>
    <w:rsid w:val="008E65F4"/>
    <w:rsid w:val="008E67C6"/>
    <w:rsid w:val="008E74F1"/>
    <w:rsid w:val="008E7909"/>
    <w:rsid w:val="008F070D"/>
    <w:rsid w:val="008F1002"/>
    <w:rsid w:val="008F1F9F"/>
    <w:rsid w:val="008F20D5"/>
    <w:rsid w:val="008F38FB"/>
    <w:rsid w:val="008F4016"/>
    <w:rsid w:val="008F4A97"/>
    <w:rsid w:val="008F4CD0"/>
    <w:rsid w:val="008F6C9B"/>
    <w:rsid w:val="00901501"/>
    <w:rsid w:val="0090176A"/>
    <w:rsid w:val="009022A7"/>
    <w:rsid w:val="00902ABC"/>
    <w:rsid w:val="00902AF8"/>
    <w:rsid w:val="00902B4F"/>
    <w:rsid w:val="00904A69"/>
    <w:rsid w:val="00904D5C"/>
    <w:rsid w:val="009060D2"/>
    <w:rsid w:val="009065D0"/>
    <w:rsid w:val="00906EEA"/>
    <w:rsid w:val="009075F7"/>
    <w:rsid w:val="00910C58"/>
    <w:rsid w:val="009131BC"/>
    <w:rsid w:val="00914D51"/>
    <w:rsid w:val="009150CB"/>
    <w:rsid w:val="0091582B"/>
    <w:rsid w:val="00916089"/>
    <w:rsid w:val="009167AA"/>
    <w:rsid w:val="00916D17"/>
    <w:rsid w:val="00917A93"/>
    <w:rsid w:val="00920A88"/>
    <w:rsid w:val="00921925"/>
    <w:rsid w:val="00922979"/>
    <w:rsid w:val="00922DC5"/>
    <w:rsid w:val="009230BA"/>
    <w:rsid w:val="009232DC"/>
    <w:rsid w:val="00923451"/>
    <w:rsid w:val="0092446D"/>
    <w:rsid w:val="00924978"/>
    <w:rsid w:val="00924F3B"/>
    <w:rsid w:val="00925AAC"/>
    <w:rsid w:val="00926481"/>
    <w:rsid w:val="009278E5"/>
    <w:rsid w:val="009310C3"/>
    <w:rsid w:val="00937AC2"/>
    <w:rsid w:val="00937D0A"/>
    <w:rsid w:val="0093DAB5"/>
    <w:rsid w:val="00940341"/>
    <w:rsid w:val="00940968"/>
    <w:rsid w:val="009423F9"/>
    <w:rsid w:val="00942590"/>
    <w:rsid w:val="009430A0"/>
    <w:rsid w:val="00943154"/>
    <w:rsid w:val="00943EDF"/>
    <w:rsid w:val="00944478"/>
    <w:rsid w:val="009449C0"/>
    <w:rsid w:val="00945459"/>
    <w:rsid w:val="009458D6"/>
    <w:rsid w:val="0094682C"/>
    <w:rsid w:val="009468A8"/>
    <w:rsid w:val="00946F5E"/>
    <w:rsid w:val="009510BF"/>
    <w:rsid w:val="009517D4"/>
    <w:rsid w:val="00952540"/>
    <w:rsid w:val="0095272F"/>
    <w:rsid w:val="00952D58"/>
    <w:rsid w:val="00953BCA"/>
    <w:rsid w:val="00954CFE"/>
    <w:rsid w:val="00955AF7"/>
    <w:rsid w:val="0095679D"/>
    <w:rsid w:val="00961A91"/>
    <w:rsid w:val="009623E6"/>
    <w:rsid w:val="009625C4"/>
    <w:rsid w:val="00962648"/>
    <w:rsid w:val="00963E60"/>
    <w:rsid w:val="0096558A"/>
    <w:rsid w:val="00966657"/>
    <w:rsid w:val="00966F3C"/>
    <w:rsid w:val="009673CA"/>
    <w:rsid w:val="00967CD2"/>
    <w:rsid w:val="009703A0"/>
    <w:rsid w:val="0097116D"/>
    <w:rsid w:val="0097130B"/>
    <w:rsid w:val="009718F4"/>
    <w:rsid w:val="00971941"/>
    <w:rsid w:val="00971F30"/>
    <w:rsid w:val="00972E7F"/>
    <w:rsid w:val="00973AEB"/>
    <w:rsid w:val="00975F99"/>
    <w:rsid w:val="00977B04"/>
    <w:rsid w:val="00981BF6"/>
    <w:rsid w:val="00981D60"/>
    <w:rsid w:val="00981D76"/>
    <w:rsid w:val="00982A07"/>
    <w:rsid w:val="00983509"/>
    <w:rsid w:val="00983728"/>
    <w:rsid w:val="00983D1C"/>
    <w:rsid w:val="00983D92"/>
    <w:rsid w:val="00984C1C"/>
    <w:rsid w:val="00985365"/>
    <w:rsid w:val="00986F21"/>
    <w:rsid w:val="00987185"/>
    <w:rsid w:val="0099081A"/>
    <w:rsid w:val="00990915"/>
    <w:rsid w:val="009911B6"/>
    <w:rsid w:val="009912B1"/>
    <w:rsid w:val="009921E1"/>
    <w:rsid w:val="00993707"/>
    <w:rsid w:val="00996869"/>
    <w:rsid w:val="009A0415"/>
    <w:rsid w:val="009A27D0"/>
    <w:rsid w:val="009A294A"/>
    <w:rsid w:val="009A4DD1"/>
    <w:rsid w:val="009A5224"/>
    <w:rsid w:val="009A6AD3"/>
    <w:rsid w:val="009B1A52"/>
    <w:rsid w:val="009B1E23"/>
    <w:rsid w:val="009B4801"/>
    <w:rsid w:val="009B49AD"/>
    <w:rsid w:val="009B4A5D"/>
    <w:rsid w:val="009B59D6"/>
    <w:rsid w:val="009B5F17"/>
    <w:rsid w:val="009B634E"/>
    <w:rsid w:val="009B68D7"/>
    <w:rsid w:val="009B6BFF"/>
    <w:rsid w:val="009B6F31"/>
    <w:rsid w:val="009C081E"/>
    <w:rsid w:val="009C1DBE"/>
    <w:rsid w:val="009C1FFA"/>
    <w:rsid w:val="009C25EC"/>
    <w:rsid w:val="009C30B8"/>
    <w:rsid w:val="009C328E"/>
    <w:rsid w:val="009D0AF4"/>
    <w:rsid w:val="009D0D7D"/>
    <w:rsid w:val="009D3DAB"/>
    <w:rsid w:val="009D5052"/>
    <w:rsid w:val="009D558F"/>
    <w:rsid w:val="009D711B"/>
    <w:rsid w:val="009D769B"/>
    <w:rsid w:val="009E1928"/>
    <w:rsid w:val="009E241A"/>
    <w:rsid w:val="009E3523"/>
    <w:rsid w:val="009E6DEA"/>
    <w:rsid w:val="009E7A1E"/>
    <w:rsid w:val="009F0652"/>
    <w:rsid w:val="009F070B"/>
    <w:rsid w:val="009F070D"/>
    <w:rsid w:val="009F0AC6"/>
    <w:rsid w:val="009F0B7E"/>
    <w:rsid w:val="009F0F8A"/>
    <w:rsid w:val="009F117C"/>
    <w:rsid w:val="009F181B"/>
    <w:rsid w:val="009F188E"/>
    <w:rsid w:val="009F370D"/>
    <w:rsid w:val="009F4AB5"/>
    <w:rsid w:val="009F4B51"/>
    <w:rsid w:val="009F6637"/>
    <w:rsid w:val="009F6E91"/>
    <w:rsid w:val="009F73D3"/>
    <w:rsid w:val="00A000AC"/>
    <w:rsid w:val="00A003D2"/>
    <w:rsid w:val="00A0128D"/>
    <w:rsid w:val="00A01336"/>
    <w:rsid w:val="00A02980"/>
    <w:rsid w:val="00A050F1"/>
    <w:rsid w:val="00A05335"/>
    <w:rsid w:val="00A053EC"/>
    <w:rsid w:val="00A056D3"/>
    <w:rsid w:val="00A071C1"/>
    <w:rsid w:val="00A076F8"/>
    <w:rsid w:val="00A07F4B"/>
    <w:rsid w:val="00A07F72"/>
    <w:rsid w:val="00A0DD81"/>
    <w:rsid w:val="00A1150C"/>
    <w:rsid w:val="00A1164F"/>
    <w:rsid w:val="00A1174C"/>
    <w:rsid w:val="00A12423"/>
    <w:rsid w:val="00A130EB"/>
    <w:rsid w:val="00A13A50"/>
    <w:rsid w:val="00A13FEC"/>
    <w:rsid w:val="00A15916"/>
    <w:rsid w:val="00A166DC"/>
    <w:rsid w:val="00A16D58"/>
    <w:rsid w:val="00A17788"/>
    <w:rsid w:val="00A206C5"/>
    <w:rsid w:val="00A232EE"/>
    <w:rsid w:val="00A24AF2"/>
    <w:rsid w:val="00A24DA1"/>
    <w:rsid w:val="00A25EB7"/>
    <w:rsid w:val="00A26520"/>
    <w:rsid w:val="00A30308"/>
    <w:rsid w:val="00A3112B"/>
    <w:rsid w:val="00A31BCC"/>
    <w:rsid w:val="00A32403"/>
    <w:rsid w:val="00A34572"/>
    <w:rsid w:val="00A3531C"/>
    <w:rsid w:val="00A3582D"/>
    <w:rsid w:val="00A38E69"/>
    <w:rsid w:val="00A40102"/>
    <w:rsid w:val="00A402B1"/>
    <w:rsid w:val="00A40511"/>
    <w:rsid w:val="00A41FD9"/>
    <w:rsid w:val="00A43090"/>
    <w:rsid w:val="00A43289"/>
    <w:rsid w:val="00A455E5"/>
    <w:rsid w:val="00A4612C"/>
    <w:rsid w:val="00A467A9"/>
    <w:rsid w:val="00A46A31"/>
    <w:rsid w:val="00A504F9"/>
    <w:rsid w:val="00A51391"/>
    <w:rsid w:val="00A5356F"/>
    <w:rsid w:val="00A53C31"/>
    <w:rsid w:val="00A54CDD"/>
    <w:rsid w:val="00A55181"/>
    <w:rsid w:val="00A554C4"/>
    <w:rsid w:val="00A5613A"/>
    <w:rsid w:val="00A56A90"/>
    <w:rsid w:val="00A572CD"/>
    <w:rsid w:val="00A57E60"/>
    <w:rsid w:val="00A57F23"/>
    <w:rsid w:val="00A60B2C"/>
    <w:rsid w:val="00A60DDB"/>
    <w:rsid w:val="00A61180"/>
    <w:rsid w:val="00A6212F"/>
    <w:rsid w:val="00A62E16"/>
    <w:rsid w:val="00A62FA1"/>
    <w:rsid w:val="00A63163"/>
    <w:rsid w:val="00A6354B"/>
    <w:rsid w:val="00A63F50"/>
    <w:rsid w:val="00A64569"/>
    <w:rsid w:val="00A66219"/>
    <w:rsid w:val="00A66F1E"/>
    <w:rsid w:val="00A7004B"/>
    <w:rsid w:val="00A703D7"/>
    <w:rsid w:val="00A70E59"/>
    <w:rsid w:val="00A736E4"/>
    <w:rsid w:val="00A73C84"/>
    <w:rsid w:val="00A73E4B"/>
    <w:rsid w:val="00A7498F"/>
    <w:rsid w:val="00A74E3A"/>
    <w:rsid w:val="00A765DF"/>
    <w:rsid w:val="00A776B5"/>
    <w:rsid w:val="00A77EB2"/>
    <w:rsid w:val="00A8092C"/>
    <w:rsid w:val="00A80E45"/>
    <w:rsid w:val="00A81722"/>
    <w:rsid w:val="00A817CE"/>
    <w:rsid w:val="00A82140"/>
    <w:rsid w:val="00A8308E"/>
    <w:rsid w:val="00A838AA"/>
    <w:rsid w:val="00A83EC8"/>
    <w:rsid w:val="00A83F7B"/>
    <w:rsid w:val="00A84718"/>
    <w:rsid w:val="00A84754"/>
    <w:rsid w:val="00A85A4D"/>
    <w:rsid w:val="00A85F7B"/>
    <w:rsid w:val="00A86779"/>
    <w:rsid w:val="00A86D0A"/>
    <w:rsid w:val="00A872FB"/>
    <w:rsid w:val="00A87771"/>
    <w:rsid w:val="00A87B02"/>
    <w:rsid w:val="00A87F14"/>
    <w:rsid w:val="00A92639"/>
    <w:rsid w:val="00A92AAD"/>
    <w:rsid w:val="00A93D29"/>
    <w:rsid w:val="00A9405B"/>
    <w:rsid w:val="00A944BE"/>
    <w:rsid w:val="00A948DB"/>
    <w:rsid w:val="00A948F3"/>
    <w:rsid w:val="00A95127"/>
    <w:rsid w:val="00A966D2"/>
    <w:rsid w:val="00A9695A"/>
    <w:rsid w:val="00A96AFE"/>
    <w:rsid w:val="00A9767F"/>
    <w:rsid w:val="00A97F50"/>
    <w:rsid w:val="00AA17F7"/>
    <w:rsid w:val="00AA2581"/>
    <w:rsid w:val="00AA274E"/>
    <w:rsid w:val="00AA4510"/>
    <w:rsid w:val="00AA4DEC"/>
    <w:rsid w:val="00AA5009"/>
    <w:rsid w:val="00AA520F"/>
    <w:rsid w:val="00AA5768"/>
    <w:rsid w:val="00AA6361"/>
    <w:rsid w:val="00AA6647"/>
    <w:rsid w:val="00AA7945"/>
    <w:rsid w:val="00AA7DAC"/>
    <w:rsid w:val="00AA7F3F"/>
    <w:rsid w:val="00AB026C"/>
    <w:rsid w:val="00AB11E6"/>
    <w:rsid w:val="00AB37B3"/>
    <w:rsid w:val="00AB3863"/>
    <w:rsid w:val="00AB4783"/>
    <w:rsid w:val="00AB4EF5"/>
    <w:rsid w:val="00AB5719"/>
    <w:rsid w:val="00AB64FA"/>
    <w:rsid w:val="00AC1245"/>
    <w:rsid w:val="00AC14BD"/>
    <w:rsid w:val="00AC2039"/>
    <w:rsid w:val="00AC3F51"/>
    <w:rsid w:val="00AC4E65"/>
    <w:rsid w:val="00AC5F54"/>
    <w:rsid w:val="00AC728B"/>
    <w:rsid w:val="00AD14CD"/>
    <w:rsid w:val="00AD15B3"/>
    <w:rsid w:val="00AD2010"/>
    <w:rsid w:val="00AD3FEA"/>
    <w:rsid w:val="00AD4482"/>
    <w:rsid w:val="00AD4DE2"/>
    <w:rsid w:val="00AD59D9"/>
    <w:rsid w:val="00AD5F67"/>
    <w:rsid w:val="00AD6175"/>
    <w:rsid w:val="00AD65DC"/>
    <w:rsid w:val="00AD6E4D"/>
    <w:rsid w:val="00AD7BD8"/>
    <w:rsid w:val="00AE08D0"/>
    <w:rsid w:val="00AE0DF5"/>
    <w:rsid w:val="00AE15EF"/>
    <w:rsid w:val="00AE198C"/>
    <w:rsid w:val="00AE1ECA"/>
    <w:rsid w:val="00AE4B34"/>
    <w:rsid w:val="00AE532C"/>
    <w:rsid w:val="00AE5E1C"/>
    <w:rsid w:val="00AF0DEA"/>
    <w:rsid w:val="00AF1230"/>
    <w:rsid w:val="00AF47CB"/>
    <w:rsid w:val="00AF5ACB"/>
    <w:rsid w:val="00AF6FD1"/>
    <w:rsid w:val="00B00442"/>
    <w:rsid w:val="00B0152A"/>
    <w:rsid w:val="00B0170A"/>
    <w:rsid w:val="00B020DE"/>
    <w:rsid w:val="00B02584"/>
    <w:rsid w:val="00B02937"/>
    <w:rsid w:val="00B02B71"/>
    <w:rsid w:val="00B02F32"/>
    <w:rsid w:val="00B034B7"/>
    <w:rsid w:val="00B0366D"/>
    <w:rsid w:val="00B037F7"/>
    <w:rsid w:val="00B048F3"/>
    <w:rsid w:val="00B04FC6"/>
    <w:rsid w:val="00B05067"/>
    <w:rsid w:val="00B05819"/>
    <w:rsid w:val="00B05D53"/>
    <w:rsid w:val="00B05FD4"/>
    <w:rsid w:val="00B060A6"/>
    <w:rsid w:val="00B0677D"/>
    <w:rsid w:val="00B06984"/>
    <w:rsid w:val="00B06C69"/>
    <w:rsid w:val="00B093BA"/>
    <w:rsid w:val="00B10080"/>
    <w:rsid w:val="00B10867"/>
    <w:rsid w:val="00B10ADE"/>
    <w:rsid w:val="00B11963"/>
    <w:rsid w:val="00B11C7B"/>
    <w:rsid w:val="00B121D7"/>
    <w:rsid w:val="00B1449D"/>
    <w:rsid w:val="00B14792"/>
    <w:rsid w:val="00B14B5C"/>
    <w:rsid w:val="00B14E36"/>
    <w:rsid w:val="00B15E49"/>
    <w:rsid w:val="00B1651E"/>
    <w:rsid w:val="00B2152F"/>
    <w:rsid w:val="00B22908"/>
    <w:rsid w:val="00B22AF7"/>
    <w:rsid w:val="00B2349A"/>
    <w:rsid w:val="00B23779"/>
    <w:rsid w:val="00B23D0C"/>
    <w:rsid w:val="00B2458D"/>
    <w:rsid w:val="00B25394"/>
    <w:rsid w:val="00B25740"/>
    <w:rsid w:val="00B258DC"/>
    <w:rsid w:val="00B2591F"/>
    <w:rsid w:val="00B263BB"/>
    <w:rsid w:val="00B30B92"/>
    <w:rsid w:val="00B31CB4"/>
    <w:rsid w:val="00B33140"/>
    <w:rsid w:val="00B33CA3"/>
    <w:rsid w:val="00B34340"/>
    <w:rsid w:val="00B34943"/>
    <w:rsid w:val="00B357AA"/>
    <w:rsid w:val="00B35F88"/>
    <w:rsid w:val="00B36050"/>
    <w:rsid w:val="00B36345"/>
    <w:rsid w:val="00B37607"/>
    <w:rsid w:val="00B37CC5"/>
    <w:rsid w:val="00B37F59"/>
    <w:rsid w:val="00B4092D"/>
    <w:rsid w:val="00B40BEF"/>
    <w:rsid w:val="00B42CC7"/>
    <w:rsid w:val="00B45C68"/>
    <w:rsid w:val="00B45E98"/>
    <w:rsid w:val="00B47737"/>
    <w:rsid w:val="00B47975"/>
    <w:rsid w:val="00B47EE0"/>
    <w:rsid w:val="00B51A5A"/>
    <w:rsid w:val="00B51DD1"/>
    <w:rsid w:val="00B52AAA"/>
    <w:rsid w:val="00B52AE3"/>
    <w:rsid w:val="00B54F07"/>
    <w:rsid w:val="00B551E2"/>
    <w:rsid w:val="00B558EC"/>
    <w:rsid w:val="00B55EA3"/>
    <w:rsid w:val="00B57C75"/>
    <w:rsid w:val="00B57F1A"/>
    <w:rsid w:val="00B6034A"/>
    <w:rsid w:val="00B608A1"/>
    <w:rsid w:val="00B6532A"/>
    <w:rsid w:val="00B65785"/>
    <w:rsid w:val="00B6652A"/>
    <w:rsid w:val="00B66969"/>
    <w:rsid w:val="00B66B4D"/>
    <w:rsid w:val="00B66B6B"/>
    <w:rsid w:val="00B66FAD"/>
    <w:rsid w:val="00B6A6A3"/>
    <w:rsid w:val="00B71043"/>
    <w:rsid w:val="00B732F5"/>
    <w:rsid w:val="00B738A0"/>
    <w:rsid w:val="00B74D5E"/>
    <w:rsid w:val="00B76927"/>
    <w:rsid w:val="00B76F66"/>
    <w:rsid w:val="00B777B3"/>
    <w:rsid w:val="00B80FEA"/>
    <w:rsid w:val="00B82BC1"/>
    <w:rsid w:val="00B83FB0"/>
    <w:rsid w:val="00B844A9"/>
    <w:rsid w:val="00B86443"/>
    <w:rsid w:val="00B87FF5"/>
    <w:rsid w:val="00B91DEA"/>
    <w:rsid w:val="00B92876"/>
    <w:rsid w:val="00B93E45"/>
    <w:rsid w:val="00B94D8E"/>
    <w:rsid w:val="00B95340"/>
    <w:rsid w:val="00B96550"/>
    <w:rsid w:val="00B975FE"/>
    <w:rsid w:val="00B97C59"/>
    <w:rsid w:val="00BA1697"/>
    <w:rsid w:val="00BA26DD"/>
    <w:rsid w:val="00BA2A4E"/>
    <w:rsid w:val="00BA2AD7"/>
    <w:rsid w:val="00BA2E44"/>
    <w:rsid w:val="00BA30EB"/>
    <w:rsid w:val="00BA420D"/>
    <w:rsid w:val="00BA44DF"/>
    <w:rsid w:val="00BA4BAA"/>
    <w:rsid w:val="00BA4FEE"/>
    <w:rsid w:val="00BA5A36"/>
    <w:rsid w:val="00BA5A6B"/>
    <w:rsid w:val="00BA5CE1"/>
    <w:rsid w:val="00BA7EAC"/>
    <w:rsid w:val="00BB1CC6"/>
    <w:rsid w:val="00BB27DA"/>
    <w:rsid w:val="00BB4232"/>
    <w:rsid w:val="00BB432C"/>
    <w:rsid w:val="00BB4758"/>
    <w:rsid w:val="00BB7FDC"/>
    <w:rsid w:val="00BBE23B"/>
    <w:rsid w:val="00BBF05E"/>
    <w:rsid w:val="00BC0A00"/>
    <w:rsid w:val="00BC197D"/>
    <w:rsid w:val="00BC257A"/>
    <w:rsid w:val="00BC25C1"/>
    <w:rsid w:val="00BC3FF0"/>
    <w:rsid w:val="00BC46EC"/>
    <w:rsid w:val="00BC61E7"/>
    <w:rsid w:val="00BC7A2C"/>
    <w:rsid w:val="00BD0017"/>
    <w:rsid w:val="00BD0070"/>
    <w:rsid w:val="00BD0E46"/>
    <w:rsid w:val="00BD10BA"/>
    <w:rsid w:val="00BD1AEC"/>
    <w:rsid w:val="00BD27BB"/>
    <w:rsid w:val="00BD2E50"/>
    <w:rsid w:val="00BD4874"/>
    <w:rsid w:val="00BD527C"/>
    <w:rsid w:val="00BD5426"/>
    <w:rsid w:val="00BD699A"/>
    <w:rsid w:val="00BD7D9C"/>
    <w:rsid w:val="00BE0D06"/>
    <w:rsid w:val="00BE10D2"/>
    <w:rsid w:val="00BE210B"/>
    <w:rsid w:val="00BE2B5B"/>
    <w:rsid w:val="00BE32A3"/>
    <w:rsid w:val="00BE36DC"/>
    <w:rsid w:val="00BE54DB"/>
    <w:rsid w:val="00BE600B"/>
    <w:rsid w:val="00BE716C"/>
    <w:rsid w:val="00BF011F"/>
    <w:rsid w:val="00BF25DF"/>
    <w:rsid w:val="00BF281B"/>
    <w:rsid w:val="00BF2D8C"/>
    <w:rsid w:val="00BF2DD8"/>
    <w:rsid w:val="00BF36F2"/>
    <w:rsid w:val="00BF534A"/>
    <w:rsid w:val="00BF5C57"/>
    <w:rsid w:val="00BF60C3"/>
    <w:rsid w:val="00BF6F69"/>
    <w:rsid w:val="00BF7615"/>
    <w:rsid w:val="00C00BB7"/>
    <w:rsid w:val="00C019F8"/>
    <w:rsid w:val="00C01CDE"/>
    <w:rsid w:val="00C01FF6"/>
    <w:rsid w:val="00C02488"/>
    <w:rsid w:val="00C02E29"/>
    <w:rsid w:val="00C03463"/>
    <w:rsid w:val="00C040C4"/>
    <w:rsid w:val="00C04608"/>
    <w:rsid w:val="00C04B0A"/>
    <w:rsid w:val="00C06343"/>
    <w:rsid w:val="00C0642E"/>
    <w:rsid w:val="00C068ED"/>
    <w:rsid w:val="00C06F9B"/>
    <w:rsid w:val="00C07E98"/>
    <w:rsid w:val="00C10592"/>
    <w:rsid w:val="00C109D0"/>
    <w:rsid w:val="00C11B5E"/>
    <w:rsid w:val="00C139FE"/>
    <w:rsid w:val="00C13F3D"/>
    <w:rsid w:val="00C154ED"/>
    <w:rsid w:val="00C165EC"/>
    <w:rsid w:val="00C16832"/>
    <w:rsid w:val="00C20856"/>
    <w:rsid w:val="00C21890"/>
    <w:rsid w:val="00C2461D"/>
    <w:rsid w:val="00C255C7"/>
    <w:rsid w:val="00C25D5A"/>
    <w:rsid w:val="00C30867"/>
    <w:rsid w:val="00C31E5C"/>
    <w:rsid w:val="00C33BB6"/>
    <w:rsid w:val="00C34A21"/>
    <w:rsid w:val="00C362CD"/>
    <w:rsid w:val="00C36662"/>
    <w:rsid w:val="00C36A23"/>
    <w:rsid w:val="00C36FE6"/>
    <w:rsid w:val="00C3703B"/>
    <w:rsid w:val="00C37A83"/>
    <w:rsid w:val="00C40654"/>
    <w:rsid w:val="00C40F3C"/>
    <w:rsid w:val="00C4188C"/>
    <w:rsid w:val="00C41E50"/>
    <w:rsid w:val="00C420C6"/>
    <w:rsid w:val="00C44EE3"/>
    <w:rsid w:val="00C45CC1"/>
    <w:rsid w:val="00C45EAA"/>
    <w:rsid w:val="00C461F0"/>
    <w:rsid w:val="00C466BB"/>
    <w:rsid w:val="00C4686F"/>
    <w:rsid w:val="00C50557"/>
    <w:rsid w:val="00C50CA6"/>
    <w:rsid w:val="00C50D34"/>
    <w:rsid w:val="00C51BA1"/>
    <w:rsid w:val="00C529E3"/>
    <w:rsid w:val="00C54B62"/>
    <w:rsid w:val="00C55A50"/>
    <w:rsid w:val="00C55A96"/>
    <w:rsid w:val="00C56A73"/>
    <w:rsid w:val="00C56CA5"/>
    <w:rsid w:val="00C57D3E"/>
    <w:rsid w:val="00C60EB8"/>
    <w:rsid w:val="00C61C4C"/>
    <w:rsid w:val="00C62358"/>
    <w:rsid w:val="00C64307"/>
    <w:rsid w:val="00C64487"/>
    <w:rsid w:val="00C65B31"/>
    <w:rsid w:val="00C66755"/>
    <w:rsid w:val="00C66C43"/>
    <w:rsid w:val="00C6792F"/>
    <w:rsid w:val="00C70A7F"/>
    <w:rsid w:val="00C71254"/>
    <w:rsid w:val="00C715A6"/>
    <w:rsid w:val="00C73BD1"/>
    <w:rsid w:val="00C74593"/>
    <w:rsid w:val="00C745C6"/>
    <w:rsid w:val="00C75042"/>
    <w:rsid w:val="00C7541B"/>
    <w:rsid w:val="00C758F2"/>
    <w:rsid w:val="00C75EE4"/>
    <w:rsid w:val="00C765EE"/>
    <w:rsid w:val="00C76F56"/>
    <w:rsid w:val="00C800E0"/>
    <w:rsid w:val="00C82628"/>
    <w:rsid w:val="00C83231"/>
    <w:rsid w:val="00C837DC"/>
    <w:rsid w:val="00C8497B"/>
    <w:rsid w:val="00C85672"/>
    <w:rsid w:val="00C901E1"/>
    <w:rsid w:val="00C90942"/>
    <w:rsid w:val="00C90976"/>
    <w:rsid w:val="00C90F8A"/>
    <w:rsid w:val="00C919D9"/>
    <w:rsid w:val="00C91C4E"/>
    <w:rsid w:val="00C91FEB"/>
    <w:rsid w:val="00C92FFF"/>
    <w:rsid w:val="00C95B54"/>
    <w:rsid w:val="00C95CE3"/>
    <w:rsid w:val="00C9616D"/>
    <w:rsid w:val="00CA00ED"/>
    <w:rsid w:val="00CA2909"/>
    <w:rsid w:val="00CA2D12"/>
    <w:rsid w:val="00CA360D"/>
    <w:rsid w:val="00CA3895"/>
    <w:rsid w:val="00CA4099"/>
    <w:rsid w:val="00CA5EDA"/>
    <w:rsid w:val="00CA6C64"/>
    <w:rsid w:val="00CA717B"/>
    <w:rsid w:val="00CA7C41"/>
    <w:rsid w:val="00CB05FC"/>
    <w:rsid w:val="00CB10F2"/>
    <w:rsid w:val="00CB1F05"/>
    <w:rsid w:val="00CB20DE"/>
    <w:rsid w:val="00CB220B"/>
    <w:rsid w:val="00CB2473"/>
    <w:rsid w:val="00CB334F"/>
    <w:rsid w:val="00CB4112"/>
    <w:rsid w:val="00CB48F8"/>
    <w:rsid w:val="00CB4C94"/>
    <w:rsid w:val="00CB5946"/>
    <w:rsid w:val="00CB6FDB"/>
    <w:rsid w:val="00CB7770"/>
    <w:rsid w:val="00CC03D8"/>
    <w:rsid w:val="00CC174F"/>
    <w:rsid w:val="00CC3FAB"/>
    <w:rsid w:val="00CC6921"/>
    <w:rsid w:val="00CC7663"/>
    <w:rsid w:val="00CC7F4E"/>
    <w:rsid w:val="00CD07F4"/>
    <w:rsid w:val="00CD0A6A"/>
    <w:rsid w:val="00CD1C52"/>
    <w:rsid w:val="00CD2214"/>
    <w:rsid w:val="00CD233B"/>
    <w:rsid w:val="00CD3ACC"/>
    <w:rsid w:val="00CD3C79"/>
    <w:rsid w:val="00CD3E30"/>
    <w:rsid w:val="00CD4C1A"/>
    <w:rsid w:val="00CD5ED1"/>
    <w:rsid w:val="00CD6F3F"/>
    <w:rsid w:val="00CE0942"/>
    <w:rsid w:val="00CE1654"/>
    <w:rsid w:val="00CE26FB"/>
    <w:rsid w:val="00CE2986"/>
    <w:rsid w:val="00CE2A52"/>
    <w:rsid w:val="00CE31F6"/>
    <w:rsid w:val="00CE32AB"/>
    <w:rsid w:val="00CE3460"/>
    <w:rsid w:val="00CE359D"/>
    <w:rsid w:val="00CE401C"/>
    <w:rsid w:val="00CE4106"/>
    <w:rsid w:val="00CE50D2"/>
    <w:rsid w:val="00CE5102"/>
    <w:rsid w:val="00CE52C6"/>
    <w:rsid w:val="00CE5643"/>
    <w:rsid w:val="00CE6808"/>
    <w:rsid w:val="00CE6BEA"/>
    <w:rsid w:val="00CE72B9"/>
    <w:rsid w:val="00CE7BB5"/>
    <w:rsid w:val="00CF07BD"/>
    <w:rsid w:val="00CF0A95"/>
    <w:rsid w:val="00CF0E53"/>
    <w:rsid w:val="00CF147F"/>
    <w:rsid w:val="00CF1B9E"/>
    <w:rsid w:val="00CF37BC"/>
    <w:rsid w:val="00CF4127"/>
    <w:rsid w:val="00CF4338"/>
    <w:rsid w:val="00CF48D1"/>
    <w:rsid w:val="00CF5154"/>
    <w:rsid w:val="00CF599D"/>
    <w:rsid w:val="00CF5AF4"/>
    <w:rsid w:val="00CF6F3D"/>
    <w:rsid w:val="00D003AD"/>
    <w:rsid w:val="00D0313F"/>
    <w:rsid w:val="00D03926"/>
    <w:rsid w:val="00D11429"/>
    <w:rsid w:val="00D119D8"/>
    <w:rsid w:val="00D11E67"/>
    <w:rsid w:val="00D13642"/>
    <w:rsid w:val="00D1404B"/>
    <w:rsid w:val="00D14E9B"/>
    <w:rsid w:val="00D15255"/>
    <w:rsid w:val="00D152D2"/>
    <w:rsid w:val="00D20190"/>
    <w:rsid w:val="00D207AF"/>
    <w:rsid w:val="00D20A6B"/>
    <w:rsid w:val="00D229E7"/>
    <w:rsid w:val="00D23E84"/>
    <w:rsid w:val="00D24801"/>
    <w:rsid w:val="00D258FB"/>
    <w:rsid w:val="00D2618F"/>
    <w:rsid w:val="00D26196"/>
    <w:rsid w:val="00D264F3"/>
    <w:rsid w:val="00D267D5"/>
    <w:rsid w:val="00D268D0"/>
    <w:rsid w:val="00D278FA"/>
    <w:rsid w:val="00D2F96D"/>
    <w:rsid w:val="00D3009F"/>
    <w:rsid w:val="00D31352"/>
    <w:rsid w:val="00D317FC"/>
    <w:rsid w:val="00D31C8E"/>
    <w:rsid w:val="00D326C3"/>
    <w:rsid w:val="00D333C0"/>
    <w:rsid w:val="00D347F9"/>
    <w:rsid w:val="00D34F40"/>
    <w:rsid w:val="00D35BA1"/>
    <w:rsid w:val="00D36A31"/>
    <w:rsid w:val="00D36E88"/>
    <w:rsid w:val="00D36ED8"/>
    <w:rsid w:val="00D36FCD"/>
    <w:rsid w:val="00D370B4"/>
    <w:rsid w:val="00D40C15"/>
    <w:rsid w:val="00D4190D"/>
    <w:rsid w:val="00D4249C"/>
    <w:rsid w:val="00D424EF"/>
    <w:rsid w:val="00D42792"/>
    <w:rsid w:val="00D45A1F"/>
    <w:rsid w:val="00D45E82"/>
    <w:rsid w:val="00D45FBE"/>
    <w:rsid w:val="00D46E0E"/>
    <w:rsid w:val="00D474DE"/>
    <w:rsid w:val="00D518F4"/>
    <w:rsid w:val="00D53884"/>
    <w:rsid w:val="00D5468A"/>
    <w:rsid w:val="00D54A2E"/>
    <w:rsid w:val="00D54B6B"/>
    <w:rsid w:val="00D54F67"/>
    <w:rsid w:val="00D553AF"/>
    <w:rsid w:val="00D55EDD"/>
    <w:rsid w:val="00D57CAF"/>
    <w:rsid w:val="00D6016B"/>
    <w:rsid w:val="00D612A2"/>
    <w:rsid w:val="00D62E3B"/>
    <w:rsid w:val="00D6328C"/>
    <w:rsid w:val="00D637BD"/>
    <w:rsid w:val="00D63B94"/>
    <w:rsid w:val="00D63BF9"/>
    <w:rsid w:val="00D64891"/>
    <w:rsid w:val="00D652CD"/>
    <w:rsid w:val="00D65AC3"/>
    <w:rsid w:val="00D66C55"/>
    <w:rsid w:val="00D70A67"/>
    <w:rsid w:val="00D71610"/>
    <w:rsid w:val="00D72489"/>
    <w:rsid w:val="00D73EE4"/>
    <w:rsid w:val="00D758E8"/>
    <w:rsid w:val="00D75951"/>
    <w:rsid w:val="00D80086"/>
    <w:rsid w:val="00D80A4B"/>
    <w:rsid w:val="00D818DF"/>
    <w:rsid w:val="00D82631"/>
    <w:rsid w:val="00D83808"/>
    <w:rsid w:val="00D8433B"/>
    <w:rsid w:val="00D84E9D"/>
    <w:rsid w:val="00D85121"/>
    <w:rsid w:val="00D85FCC"/>
    <w:rsid w:val="00D86BF3"/>
    <w:rsid w:val="00D87189"/>
    <w:rsid w:val="00D87846"/>
    <w:rsid w:val="00D92364"/>
    <w:rsid w:val="00D93D33"/>
    <w:rsid w:val="00D94301"/>
    <w:rsid w:val="00D947C3"/>
    <w:rsid w:val="00D9551D"/>
    <w:rsid w:val="00D955E4"/>
    <w:rsid w:val="00D95A06"/>
    <w:rsid w:val="00D95B71"/>
    <w:rsid w:val="00D95DB5"/>
    <w:rsid w:val="00D99EE5"/>
    <w:rsid w:val="00DA05A3"/>
    <w:rsid w:val="00DA0AD0"/>
    <w:rsid w:val="00DA0FFA"/>
    <w:rsid w:val="00DA12A7"/>
    <w:rsid w:val="00DA27A8"/>
    <w:rsid w:val="00DA543F"/>
    <w:rsid w:val="00DA5AD8"/>
    <w:rsid w:val="00DA5C63"/>
    <w:rsid w:val="00DA6208"/>
    <w:rsid w:val="00DA62C8"/>
    <w:rsid w:val="00DB05A6"/>
    <w:rsid w:val="00DB10AA"/>
    <w:rsid w:val="00DB1B7E"/>
    <w:rsid w:val="00DB1D84"/>
    <w:rsid w:val="00DB1F5B"/>
    <w:rsid w:val="00DB309A"/>
    <w:rsid w:val="00DB357F"/>
    <w:rsid w:val="00DB3784"/>
    <w:rsid w:val="00DB4855"/>
    <w:rsid w:val="00DB69AE"/>
    <w:rsid w:val="00DB7072"/>
    <w:rsid w:val="00DB757D"/>
    <w:rsid w:val="00DC064F"/>
    <w:rsid w:val="00DC4AC3"/>
    <w:rsid w:val="00DC55A1"/>
    <w:rsid w:val="00DC5DF0"/>
    <w:rsid w:val="00DC5F65"/>
    <w:rsid w:val="00DC64FA"/>
    <w:rsid w:val="00DC6FB9"/>
    <w:rsid w:val="00DC7394"/>
    <w:rsid w:val="00DD031C"/>
    <w:rsid w:val="00DD034D"/>
    <w:rsid w:val="00DD1041"/>
    <w:rsid w:val="00DD10EE"/>
    <w:rsid w:val="00DD131A"/>
    <w:rsid w:val="00DD1C03"/>
    <w:rsid w:val="00DD1DF9"/>
    <w:rsid w:val="00DD2B4E"/>
    <w:rsid w:val="00DD2E50"/>
    <w:rsid w:val="00DD317A"/>
    <w:rsid w:val="00DD318F"/>
    <w:rsid w:val="00DD3FD3"/>
    <w:rsid w:val="00DD64E5"/>
    <w:rsid w:val="00DD6BE7"/>
    <w:rsid w:val="00DD7012"/>
    <w:rsid w:val="00DE120A"/>
    <w:rsid w:val="00DE130B"/>
    <w:rsid w:val="00DE1E11"/>
    <w:rsid w:val="00DE2D00"/>
    <w:rsid w:val="00DE315D"/>
    <w:rsid w:val="00DE3B3E"/>
    <w:rsid w:val="00DE5ACC"/>
    <w:rsid w:val="00DE6AE6"/>
    <w:rsid w:val="00DE7A9C"/>
    <w:rsid w:val="00DF1E72"/>
    <w:rsid w:val="00DF28FA"/>
    <w:rsid w:val="00DF52AF"/>
    <w:rsid w:val="00DF71A5"/>
    <w:rsid w:val="00DF75ED"/>
    <w:rsid w:val="00DF789D"/>
    <w:rsid w:val="00E002C9"/>
    <w:rsid w:val="00E005B9"/>
    <w:rsid w:val="00E00EFB"/>
    <w:rsid w:val="00E01299"/>
    <w:rsid w:val="00E01B19"/>
    <w:rsid w:val="00E01DE6"/>
    <w:rsid w:val="00E02AA5"/>
    <w:rsid w:val="00E03AD2"/>
    <w:rsid w:val="00E049C5"/>
    <w:rsid w:val="00E05BA0"/>
    <w:rsid w:val="00E05EEF"/>
    <w:rsid w:val="00E061BB"/>
    <w:rsid w:val="00E063BA"/>
    <w:rsid w:val="00E073BD"/>
    <w:rsid w:val="00E077D2"/>
    <w:rsid w:val="00E07EB2"/>
    <w:rsid w:val="00E10A61"/>
    <w:rsid w:val="00E110F6"/>
    <w:rsid w:val="00E11AC8"/>
    <w:rsid w:val="00E13090"/>
    <w:rsid w:val="00E13671"/>
    <w:rsid w:val="00E141D4"/>
    <w:rsid w:val="00E14518"/>
    <w:rsid w:val="00E14B6A"/>
    <w:rsid w:val="00E15011"/>
    <w:rsid w:val="00E15A3F"/>
    <w:rsid w:val="00E17186"/>
    <w:rsid w:val="00E17889"/>
    <w:rsid w:val="00E2071F"/>
    <w:rsid w:val="00E21BC7"/>
    <w:rsid w:val="00E231D6"/>
    <w:rsid w:val="00E236CA"/>
    <w:rsid w:val="00E237AF"/>
    <w:rsid w:val="00E2398A"/>
    <w:rsid w:val="00E2515C"/>
    <w:rsid w:val="00E266A3"/>
    <w:rsid w:val="00E26F66"/>
    <w:rsid w:val="00E3067A"/>
    <w:rsid w:val="00E315E1"/>
    <w:rsid w:val="00E317B9"/>
    <w:rsid w:val="00E33B4B"/>
    <w:rsid w:val="00E3495B"/>
    <w:rsid w:val="00E3613A"/>
    <w:rsid w:val="00E36450"/>
    <w:rsid w:val="00E365AB"/>
    <w:rsid w:val="00E369CE"/>
    <w:rsid w:val="00E379E1"/>
    <w:rsid w:val="00E37CF7"/>
    <w:rsid w:val="00E37E6F"/>
    <w:rsid w:val="00E40252"/>
    <w:rsid w:val="00E411E2"/>
    <w:rsid w:val="00E41318"/>
    <w:rsid w:val="00E41532"/>
    <w:rsid w:val="00E41C76"/>
    <w:rsid w:val="00E41FA0"/>
    <w:rsid w:val="00E42B0D"/>
    <w:rsid w:val="00E43639"/>
    <w:rsid w:val="00E45290"/>
    <w:rsid w:val="00E46ED3"/>
    <w:rsid w:val="00E472F4"/>
    <w:rsid w:val="00E5033D"/>
    <w:rsid w:val="00E503F8"/>
    <w:rsid w:val="00E5205F"/>
    <w:rsid w:val="00E52D63"/>
    <w:rsid w:val="00E540BB"/>
    <w:rsid w:val="00E543D7"/>
    <w:rsid w:val="00E55B71"/>
    <w:rsid w:val="00E564F6"/>
    <w:rsid w:val="00E56FD6"/>
    <w:rsid w:val="00E5727F"/>
    <w:rsid w:val="00E60BC6"/>
    <w:rsid w:val="00E610B9"/>
    <w:rsid w:val="00E61231"/>
    <w:rsid w:val="00E62075"/>
    <w:rsid w:val="00E62792"/>
    <w:rsid w:val="00E6388F"/>
    <w:rsid w:val="00E64A3E"/>
    <w:rsid w:val="00E704E1"/>
    <w:rsid w:val="00E72B96"/>
    <w:rsid w:val="00E73503"/>
    <w:rsid w:val="00E742B9"/>
    <w:rsid w:val="00E746B5"/>
    <w:rsid w:val="00E74D99"/>
    <w:rsid w:val="00E74DDA"/>
    <w:rsid w:val="00E8061B"/>
    <w:rsid w:val="00E809EC"/>
    <w:rsid w:val="00E81066"/>
    <w:rsid w:val="00E849F2"/>
    <w:rsid w:val="00E84DF8"/>
    <w:rsid w:val="00E85DFE"/>
    <w:rsid w:val="00E8660C"/>
    <w:rsid w:val="00E870F5"/>
    <w:rsid w:val="00E878A7"/>
    <w:rsid w:val="00E90788"/>
    <w:rsid w:val="00E90797"/>
    <w:rsid w:val="00E908F9"/>
    <w:rsid w:val="00E91749"/>
    <w:rsid w:val="00E91B1A"/>
    <w:rsid w:val="00E93474"/>
    <w:rsid w:val="00E938DF"/>
    <w:rsid w:val="00E95015"/>
    <w:rsid w:val="00E951A9"/>
    <w:rsid w:val="00E95378"/>
    <w:rsid w:val="00E9539C"/>
    <w:rsid w:val="00E970E3"/>
    <w:rsid w:val="00EA0313"/>
    <w:rsid w:val="00EA0432"/>
    <w:rsid w:val="00EA04C9"/>
    <w:rsid w:val="00EA1EE9"/>
    <w:rsid w:val="00EA43FA"/>
    <w:rsid w:val="00EA4C8E"/>
    <w:rsid w:val="00EA5086"/>
    <w:rsid w:val="00EA57BC"/>
    <w:rsid w:val="00EA5916"/>
    <w:rsid w:val="00EB0A73"/>
    <w:rsid w:val="00EB0AB4"/>
    <w:rsid w:val="00EB21D5"/>
    <w:rsid w:val="00EB24C8"/>
    <w:rsid w:val="00EB365D"/>
    <w:rsid w:val="00EB3A9F"/>
    <w:rsid w:val="00EB417A"/>
    <w:rsid w:val="00EB4924"/>
    <w:rsid w:val="00EB571E"/>
    <w:rsid w:val="00EB5AED"/>
    <w:rsid w:val="00EB6B6C"/>
    <w:rsid w:val="00EB76BA"/>
    <w:rsid w:val="00EB7C32"/>
    <w:rsid w:val="00EC151D"/>
    <w:rsid w:val="00EC1FC7"/>
    <w:rsid w:val="00EC3A53"/>
    <w:rsid w:val="00EC4CA3"/>
    <w:rsid w:val="00EC518E"/>
    <w:rsid w:val="00EC64C4"/>
    <w:rsid w:val="00EC741B"/>
    <w:rsid w:val="00EC784E"/>
    <w:rsid w:val="00EC7BE6"/>
    <w:rsid w:val="00ED2806"/>
    <w:rsid w:val="00ED3592"/>
    <w:rsid w:val="00ED37A9"/>
    <w:rsid w:val="00ED5969"/>
    <w:rsid w:val="00ED627E"/>
    <w:rsid w:val="00ED63BB"/>
    <w:rsid w:val="00ED692D"/>
    <w:rsid w:val="00ED737F"/>
    <w:rsid w:val="00EE05C7"/>
    <w:rsid w:val="00EE0BD1"/>
    <w:rsid w:val="00EE1168"/>
    <w:rsid w:val="00EE2191"/>
    <w:rsid w:val="00EE254B"/>
    <w:rsid w:val="00EE2695"/>
    <w:rsid w:val="00EE3379"/>
    <w:rsid w:val="00EE446B"/>
    <w:rsid w:val="00EE5F25"/>
    <w:rsid w:val="00EE7046"/>
    <w:rsid w:val="00EF001B"/>
    <w:rsid w:val="00EF1D96"/>
    <w:rsid w:val="00EF265F"/>
    <w:rsid w:val="00EF2724"/>
    <w:rsid w:val="00EF30AF"/>
    <w:rsid w:val="00EF3AEE"/>
    <w:rsid w:val="00EF69DD"/>
    <w:rsid w:val="00EF6F25"/>
    <w:rsid w:val="00EF6FD4"/>
    <w:rsid w:val="00F003B0"/>
    <w:rsid w:val="00F0149B"/>
    <w:rsid w:val="00F028B9"/>
    <w:rsid w:val="00F03DAA"/>
    <w:rsid w:val="00F0431C"/>
    <w:rsid w:val="00F048D6"/>
    <w:rsid w:val="00F04B96"/>
    <w:rsid w:val="00F04E9C"/>
    <w:rsid w:val="00F055D9"/>
    <w:rsid w:val="00F06994"/>
    <w:rsid w:val="00F06E33"/>
    <w:rsid w:val="00F077AA"/>
    <w:rsid w:val="00F11D3D"/>
    <w:rsid w:val="00F13C76"/>
    <w:rsid w:val="00F16C97"/>
    <w:rsid w:val="00F17AF1"/>
    <w:rsid w:val="00F20BC4"/>
    <w:rsid w:val="00F24AF0"/>
    <w:rsid w:val="00F25377"/>
    <w:rsid w:val="00F269C8"/>
    <w:rsid w:val="00F275C7"/>
    <w:rsid w:val="00F277E5"/>
    <w:rsid w:val="00F2BD67"/>
    <w:rsid w:val="00F314B6"/>
    <w:rsid w:val="00F31A3D"/>
    <w:rsid w:val="00F32082"/>
    <w:rsid w:val="00F3232D"/>
    <w:rsid w:val="00F32E65"/>
    <w:rsid w:val="00F338FB"/>
    <w:rsid w:val="00F35093"/>
    <w:rsid w:val="00F352BC"/>
    <w:rsid w:val="00F35874"/>
    <w:rsid w:val="00F35C14"/>
    <w:rsid w:val="00F35E95"/>
    <w:rsid w:val="00F364F2"/>
    <w:rsid w:val="00F3739A"/>
    <w:rsid w:val="00F37B97"/>
    <w:rsid w:val="00F37DB4"/>
    <w:rsid w:val="00F3B962"/>
    <w:rsid w:val="00F4040E"/>
    <w:rsid w:val="00F409A3"/>
    <w:rsid w:val="00F41BBA"/>
    <w:rsid w:val="00F41FDD"/>
    <w:rsid w:val="00F42A6B"/>
    <w:rsid w:val="00F4326D"/>
    <w:rsid w:val="00F444E7"/>
    <w:rsid w:val="00F45C20"/>
    <w:rsid w:val="00F466A5"/>
    <w:rsid w:val="00F478C6"/>
    <w:rsid w:val="00F50DFA"/>
    <w:rsid w:val="00F5304D"/>
    <w:rsid w:val="00F53AEB"/>
    <w:rsid w:val="00F544BB"/>
    <w:rsid w:val="00F575B2"/>
    <w:rsid w:val="00F57E30"/>
    <w:rsid w:val="00F57F4A"/>
    <w:rsid w:val="00F6054A"/>
    <w:rsid w:val="00F60A26"/>
    <w:rsid w:val="00F61203"/>
    <w:rsid w:val="00F63046"/>
    <w:rsid w:val="00F63F7F"/>
    <w:rsid w:val="00F640D6"/>
    <w:rsid w:val="00F6531C"/>
    <w:rsid w:val="00F65B38"/>
    <w:rsid w:val="00F65D53"/>
    <w:rsid w:val="00F664B9"/>
    <w:rsid w:val="00F66849"/>
    <w:rsid w:val="00F67016"/>
    <w:rsid w:val="00F67640"/>
    <w:rsid w:val="00F69780"/>
    <w:rsid w:val="00F700B5"/>
    <w:rsid w:val="00F7032B"/>
    <w:rsid w:val="00F720B9"/>
    <w:rsid w:val="00F7349C"/>
    <w:rsid w:val="00F74015"/>
    <w:rsid w:val="00F75CF0"/>
    <w:rsid w:val="00F76C6A"/>
    <w:rsid w:val="00F77752"/>
    <w:rsid w:val="00F78FCB"/>
    <w:rsid w:val="00F8125A"/>
    <w:rsid w:val="00F81C86"/>
    <w:rsid w:val="00F83F72"/>
    <w:rsid w:val="00F8445A"/>
    <w:rsid w:val="00F85034"/>
    <w:rsid w:val="00F85965"/>
    <w:rsid w:val="00F85AA2"/>
    <w:rsid w:val="00F91AC8"/>
    <w:rsid w:val="00F951E9"/>
    <w:rsid w:val="00F95732"/>
    <w:rsid w:val="00F959B6"/>
    <w:rsid w:val="00F972A5"/>
    <w:rsid w:val="00F975FD"/>
    <w:rsid w:val="00F97F23"/>
    <w:rsid w:val="00FA01DA"/>
    <w:rsid w:val="00FA24DF"/>
    <w:rsid w:val="00FA29A5"/>
    <w:rsid w:val="00FA2CFA"/>
    <w:rsid w:val="00FA5186"/>
    <w:rsid w:val="00FA7A16"/>
    <w:rsid w:val="00FB0C69"/>
    <w:rsid w:val="00FB3119"/>
    <w:rsid w:val="00FB406A"/>
    <w:rsid w:val="00FB4D7E"/>
    <w:rsid w:val="00FC04DE"/>
    <w:rsid w:val="00FC05E5"/>
    <w:rsid w:val="00FC0620"/>
    <w:rsid w:val="00FC0CBA"/>
    <w:rsid w:val="00FC0CE0"/>
    <w:rsid w:val="00FC13EB"/>
    <w:rsid w:val="00FC22C6"/>
    <w:rsid w:val="00FC22FA"/>
    <w:rsid w:val="00FC2A58"/>
    <w:rsid w:val="00FC2DE8"/>
    <w:rsid w:val="00FC2F7C"/>
    <w:rsid w:val="00FC3840"/>
    <w:rsid w:val="00FD0041"/>
    <w:rsid w:val="00FD0EB2"/>
    <w:rsid w:val="00FD1625"/>
    <w:rsid w:val="00FD18A8"/>
    <w:rsid w:val="00FD28C4"/>
    <w:rsid w:val="00FD3746"/>
    <w:rsid w:val="00FD43D5"/>
    <w:rsid w:val="00FD4B8A"/>
    <w:rsid w:val="00FD4CF6"/>
    <w:rsid w:val="00FD5774"/>
    <w:rsid w:val="00FD5E65"/>
    <w:rsid w:val="00FDE659"/>
    <w:rsid w:val="00FE0BC4"/>
    <w:rsid w:val="00FE15BB"/>
    <w:rsid w:val="00FE2A35"/>
    <w:rsid w:val="00FE420D"/>
    <w:rsid w:val="00FE75C3"/>
    <w:rsid w:val="00FE76A8"/>
    <w:rsid w:val="00FE795B"/>
    <w:rsid w:val="00FE7EDC"/>
    <w:rsid w:val="00FF02E9"/>
    <w:rsid w:val="00FF0713"/>
    <w:rsid w:val="00FF23B3"/>
    <w:rsid w:val="00FF2416"/>
    <w:rsid w:val="00FF2ED7"/>
    <w:rsid w:val="00FF327E"/>
    <w:rsid w:val="00FF3A42"/>
    <w:rsid w:val="00FF486A"/>
    <w:rsid w:val="00FF4ABD"/>
    <w:rsid w:val="00FF5DD4"/>
    <w:rsid w:val="00FF60B6"/>
    <w:rsid w:val="00FF648D"/>
    <w:rsid w:val="00FF6A6A"/>
    <w:rsid w:val="00FF6E2D"/>
    <w:rsid w:val="00FF76E1"/>
    <w:rsid w:val="00FF7F4E"/>
    <w:rsid w:val="010095F8"/>
    <w:rsid w:val="01058788"/>
    <w:rsid w:val="01097EA2"/>
    <w:rsid w:val="01098969"/>
    <w:rsid w:val="010F8431"/>
    <w:rsid w:val="01104B07"/>
    <w:rsid w:val="011308AE"/>
    <w:rsid w:val="01163B38"/>
    <w:rsid w:val="0118AD4D"/>
    <w:rsid w:val="0118F58B"/>
    <w:rsid w:val="011977DC"/>
    <w:rsid w:val="011CF630"/>
    <w:rsid w:val="01230BB2"/>
    <w:rsid w:val="0124E198"/>
    <w:rsid w:val="0136ECCB"/>
    <w:rsid w:val="013784FB"/>
    <w:rsid w:val="014822F0"/>
    <w:rsid w:val="015E3AB0"/>
    <w:rsid w:val="015ED6F0"/>
    <w:rsid w:val="0162394B"/>
    <w:rsid w:val="016239BE"/>
    <w:rsid w:val="01683C3C"/>
    <w:rsid w:val="0169169B"/>
    <w:rsid w:val="016AF497"/>
    <w:rsid w:val="016E948F"/>
    <w:rsid w:val="0170484A"/>
    <w:rsid w:val="017EB8BD"/>
    <w:rsid w:val="017FF0A7"/>
    <w:rsid w:val="0183272B"/>
    <w:rsid w:val="01853FDA"/>
    <w:rsid w:val="018B65A2"/>
    <w:rsid w:val="01936A4C"/>
    <w:rsid w:val="019CF0A1"/>
    <w:rsid w:val="01AB621F"/>
    <w:rsid w:val="01B5F172"/>
    <w:rsid w:val="01B85937"/>
    <w:rsid w:val="01D0A472"/>
    <w:rsid w:val="01D11310"/>
    <w:rsid w:val="01D377B6"/>
    <w:rsid w:val="01DCBBA8"/>
    <w:rsid w:val="01E1C608"/>
    <w:rsid w:val="01EA9603"/>
    <w:rsid w:val="01EE1967"/>
    <w:rsid w:val="02014DC9"/>
    <w:rsid w:val="0201958F"/>
    <w:rsid w:val="02084885"/>
    <w:rsid w:val="02098127"/>
    <w:rsid w:val="02099C25"/>
    <w:rsid w:val="0216810C"/>
    <w:rsid w:val="021B7EEF"/>
    <w:rsid w:val="021F6E73"/>
    <w:rsid w:val="02201E6C"/>
    <w:rsid w:val="0229215F"/>
    <w:rsid w:val="0237F2A6"/>
    <w:rsid w:val="023D09AC"/>
    <w:rsid w:val="02452BCC"/>
    <w:rsid w:val="0245E77E"/>
    <w:rsid w:val="024CE6C7"/>
    <w:rsid w:val="024F66FD"/>
    <w:rsid w:val="025764D8"/>
    <w:rsid w:val="02584C9C"/>
    <w:rsid w:val="0260DF16"/>
    <w:rsid w:val="0265CED3"/>
    <w:rsid w:val="027DABB4"/>
    <w:rsid w:val="027F8531"/>
    <w:rsid w:val="029195B7"/>
    <w:rsid w:val="0291CA2A"/>
    <w:rsid w:val="02921E23"/>
    <w:rsid w:val="029435FE"/>
    <w:rsid w:val="0298BCF9"/>
    <w:rsid w:val="029B3205"/>
    <w:rsid w:val="029E3DD5"/>
    <w:rsid w:val="029F107F"/>
    <w:rsid w:val="02A7AF4C"/>
    <w:rsid w:val="02A9B07F"/>
    <w:rsid w:val="02B27C30"/>
    <w:rsid w:val="02B6B84B"/>
    <w:rsid w:val="02BE7AE9"/>
    <w:rsid w:val="02BF921F"/>
    <w:rsid w:val="02C0E9F1"/>
    <w:rsid w:val="02C273C6"/>
    <w:rsid w:val="02D47BB7"/>
    <w:rsid w:val="02D647D0"/>
    <w:rsid w:val="02E07321"/>
    <w:rsid w:val="02E17FE1"/>
    <w:rsid w:val="02E1F1F1"/>
    <w:rsid w:val="02E73476"/>
    <w:rsid w:val="02E8B8B4"/>
    <w:rsid w:val="02EB0CED"/>
    <w:rsid w:val="02EDD4CF"/>
    <w:rsid w:val="02FCFFC0"/>
    <w:rsid w:val="03057542"/>
    <w:rsid w:val="03072AF4"/>
    <w:rsid w:val="030DBBCA"/>
    <w:rsid w:val="03173C28"/>
    <w:rsid w:val="031892FD"/>
    <w:rsid w:val="031DCC14"/>
    <w:rsid w:val="032E61D5"/>
    <w:rsid w:val="03311A7C"/>
    <w:rsid w:val="0336E463"/>
    <w:rsid w:val="033A0A37"/>
    <w:rsid w:val="033D76D0"/>
    <w:rsid w:val="033FE5EF"/>
    <w:rsid w:val="03403CDB"/>
    <w:rsid w:val="03429EAD"/>
    <w:rsid w:val="034D623D"/>
    <w:rsid w:val="0351076A"/>
    <w:rsid w:val="03592718"/>
    <w:rsid w:val="0360D830"/>
    <w:rsid w:val="0363E991"/>
    <w:rsid w:val="03681848"/>
    <w:rsid w:val="036F5FCC"/>
    <w:rsid w:val="0378E20D"/>
    <w:rsid w:val="037BACAD"/>
    <w:rsid w:val="038052A8"/>
    <w:rsid w:val="038553EC"/>
    <w:rsid w:val="03858828"/>
    <w:rsid w:val="0392624D"/>
    <w:rsid w:val="0393953F"/>
    <w:rsid w:val="0394AAC6"/>
    <w:rsid w:val="03974921"/>
    <w:rsid w:val="039B3316"/>
    <w:rsid w:val="039FBF37"/>
    <w:rsid w:val="03AA29F0"/>
    <w:rsid w:val="03B3F281"/>
    <w:rsid w:val="03B425ED"/>
    <w:rsid w:val="03B6C27B"/>
    <w:rsid w:val="03C0BF30"/>
    <w:rsid w:val="03C3C668"/>
    <w:rsid w:val="03CBDC30"/>
    <w:rsid w:val="03D18173"/>
    <w:rsid w:val="03D5BE56"/>
    <w:rsid w:val="03D71E25"/>
    <w:rsid w:val="03D8AEB5"/>
    <w:rsid w:val="03DC184D"/>
    <w:rsid w:val="03E97889"/>
    <w:rsid w:val="03EAAF69"/>
    <w:rsid w:val="03EFCDB5"/>
    <w:rsid w:val="03F0A812"/>
    <w:rsid w:val="03F0ECB2"/>
    <w:rsid w:val="040E4154"/>
    <w:rsid w:val="0415AE57"/>
    <w:rsid w:val="041C95A8"/>
    <w:rsid w:val="041E695C"/>
    <w:rsid w:val="042388C9"/>
    <w:rsid w:val="0424ADF7"/>
    <w:rsid w:val="0430D7D0"/>
    <w:rsid w:val="04313169"/>
    <w:rsid w:val="04342E8E"/>
    <w:rsid w:val="043C96D1"/>
    <w:rsid w:val="0440C721"/>
    <w:rsid w:val="0455C9A1"/>
    <w:rsid w:val="045F476B"/>
    <w:rsid w:val="045F7191"/>
    <w:rsid w:val="046E8E0A"/>
    <w:rsid w:val="047AFBE4"/>
    <w:rsid w:val="047EF8C5"/>
    <w:rsid w:val="0482674F"/>
    <w:rsid w:val="048A8A30"/>
    <w:rsid w:val="048BB7D6"/>
    <w:rsid w:val="048C267A"/>
    <w:rsid w:val="0492B68B"/>
    <w:rsid w:val="049309AA"/>
    <w:rsid w:val="0498F859"/>
    <w:rsid w:val="049BCC81"/>
    <w:rsid w:val="049CB314"/>
    <w:rsid w:val="04A1CF9F"/>
    <w:rsid w:val="04A248EC"/>
    <w:rsid w:val="04A49238"/>
    <w:rsid w:val="04A51CCB"/>
    <w:rsid w:val="04B3923E"/>
    <w:rsid w:val="04B41FD8"/>
    <w:rsid w:val="04B970DD"/>
    <w:rsid w:val="04C49F5C"/>
    <w:rsid w:val="04CC43D6"/>
    <w:rsid w:val="04CD7F2D"/>
    <w:rsid w:val="04D17B50"/>
    <w:rsid w:val="04D80C40"/>
    <w:rsid w:val="04D963FD"/>
    <w:rsid w:val="04E2E94C"/>
    <w:rsid w:val="04F175F2"/>
    <w:rsid w:val="0500045A"/>
    <w:rsid w:val="0502F2E1"/>
    <w:rsid w:val="050B8FE2"/>
    <w:rsid w:val="0517E50A"/>
    <w:rsid w:val="0517F521"/>
    <w:rsid w:val="0518AD49"/>
    <w:rsid w:val="051E61DB"/>
    <w:rsid w:val="05215FB6"/>
    <w:rsid w:val="052A4FC9"/>
    <w:rsid w:val="052E39FE"/>
    <w:rsid w:val="053BD974"/>
    <w:rsid w:val="053BE089"/>
    <w:rsid w:val="053C8B41"/>
    <w:rsid w:val="053CDFC4"/>
    <w:rsid w:val="05412625"/>
    <w:rsid w:val="055026C6"/>
    <w:rsid w:val="055329C0"/>
    <w:rsid w:val="05646E6A"/>
    <w:rsid w:val="056D7B87"/>
    <w:rsid w:val="056E1F50"/>
    <w:rsid w:val="05764345"/>
    <w:rsid w:val="058C3774"/>
    <w:rsid w:val="058D7360"/>
    <w:rsid w:val="0594170F"/>
    <w:rsid w:val="05949DF7"/>
    <w:rsid w:val="05A5600F"/>
    <w:rsid w:val="05A84CE8"/>
    <w:rsid w:val="05AE4838"/>
    <w:rsid w:val="05B01DA4"/>
    <w:rsid w:val="05B5872E"/>
    <w:rsid w:val="05BAE9A8"/>
    <w:rsid w:val="05CD3A6D"/>
    <w:rsid w:val="05D54E1C"/>
    <w:rsid w:val="05DCA530"/>
    <w:rsid w:val="05DF60D4"/>
    <w:rsid w:val="05E9303B"/>
    <w:rsid w:val="05EECE76"/>
    <w:rsid w:val="05F048B2"/>
    <w:rsid w:val="05F36A69"/>
    <w:rsid w:val="0600065E"/>
    <w:rsid w:val="0602ECDD"/>
    <w:rsid w:val="0604A57A"/>
    <w:rsid w:val="060840CE"/>
    <w:rsid w:val="060DA566"/>
    <w:rsid w:val="061A0374"/>
    <w:rsid w:val="061AC926"/>
    <w:rsid w:val="061C4165"/>
    <w:rsid w:val="06210F49"/>
    <w:rsid w:val="06285AE8"/>
    <w:rsid w:val="06289D9A"/>
    <w:rsid w:val="062DE079"/>
    <w:rsid w:val="06406276"/>
    <w:rsid w:val="064227D5"/>
    <w:rsid w:val="064C8F5A"/>
    <w:rsid w:val="064F0DD4"/>
    <w:rsid w:val="064F0E61"/>
    <w:rsid w:val="064F6E6A"/>
    <w:rsid w:val="065E3503"/>
    <w:rsid w:val="0660F4FC"/>
    <w:rsid w:val="066EAF7B"/>
    <w:rsid w:val="0674EC9B"/>
    <w:rsid w:val="067ABDAE"/>
    <w:rsid w:val="068193B0"/>
    <w:rsid w:val="0683EAEA"/>
    <w:rsid w:val="06882D28"/>
    <w:rsid w:val="068E863E"/>
    <w:rsid w:val="0695DA7F"/>
    <w:rsid w:val="0697E759"/>
    <w:rsid w:val="069922CB"/>
    <w:rsid w:val="06ACD865"/>
    <w:rsid w:val="06ADE213"/>
    <w:rsid w:val="06B1F36E"/>
    <w:rsid w:val="06B77F99"/>
    <w:rsid w:val="06D1BE55"/>
    <w:rsid w:val="06D220DA"/>
    <w:rsid w:val="06D4E7A1"/>
    <w:rsid w:val="06D85BA2"/>
    <w:rsid w:val="06D889FD"/>
    <w:rsid w:val="06D939A5"/>
    <w:rsid w:val="06E0C2A3"/>
    <w:rsid w:val="06E3EC77"/>
    <w:rsid w:val="06F09A27"/>
    <w:rsid w:val="06F97599"/>
    <w:rsid w:val="06FD2FF6"/>
    <w:rsid w:val="0700CE08"/>
    <w:rsid w:val="070B44DC"/>
    <w:rsid w:val="07137086"/>
    <w:rsid w:val="071443D6"/>
    <w:rsid w:val="0715A72E"/>
    <w:rsid w:val="0716065B"/>
    <w:rsid w:val="071938CF"/>
    <w:rsid w:val="071BC269"/>
    <w:rsid w:val="07235664"/>
    <w:rsid w:val="0729FAB2"/>
    <w:rsid w:val="0732B719"/>
    <w:rsid w:val="07332CC5"/>
    <w:rsid w:val="073547CA"/>
    <w:rsid w:val="0738B3AA"/>
    <w:rsid w:val="0739694D"/>
    <w:rsid w:val="073B9539"/>
    <w:rsid w:val="073C638A"/>
    <w:rsid w:val="073DAE2C"/>
    <w:rsid w:val="07409462"/>
    <w:rsid w:val="0740D513"/>
    <w:rsid w:val="074D4857"/>
    <w:rsid w:val="07505865"/>
    <w:rsid w:val="075818B9"/>
    <w:rsid w:val="075AEF38"/>
    <w:rsid w:val="075DCF78"/>
    <w:rsid w:val="07617311"/>
    <w:rsid w:val="0769FD31"/>
    <w:rsid w:val="076B33E9"/>
    <w:rsid w:val="077C2AAA"/>
    <w:rsid w:val="077F5F1A"/>
    <w:rsid w:val="0782B082"/>
    <w:rsid w:val="0784CDA5"/>
    <w:rsid w:val="078BA036"/>
    <w:rsid w:val="0793F9BB"/>
    <w:rsid w:val="07945AEC"/>
    <w:rsid w:val="07964398"/>
    <w:rsid w:val="07994C7A"/>
    <w:rsid w:val="079A0E2F"/>
    <w:rsid w:val="079AD215"/>
    <w:rsid w:val="07A7E749"/>
    <w:rsid w:val="07A987D7"/>
    <w:rsid w:val="07AE7FD1"/>
    <w:rsid w:val="07B18CFA"/>
    <w:rsid w:val="07B1E875"/>
    <w:rsid w:val="07B529DE"/>
    <w:rsid w:val="07BA6063"/>
    <w:rsid w:val="07C157F0"/>
    <w:rsid w:val="07C19F10"/>
    <w:rsid w:val="07CC7641"/>
    <w:rsid w:val="07D18B59"/>
    <w:rsid w:val="07D2070F"/>
    <w:rsid w:val="07D2F22F"/>
    <w:rsid w:val="07D97061"/>
    <w:rsid w:val="07DFB8C5"/>
    <w:rsid w:val="07E0CC9D"/>
    <w:rsid w:val="07E2ACF8"/>
    <w:rsid w:val="07E6891C"/>
    <w:rsid w:val="07EB8853"/>
    <w:rsid w:val="0807EB4F"/>
    <w:rsid w:val="080A698A"/>
    <w:rsid w:val="08134F21"/>
    <w:rsid w:val="0823AAC9"/>
    <w:rsid w:val="082B065E"/>
    <w:rsid w:val="082D2E4D"/>
    <w:rsid w:val="0835D132"/>
    <w:rsid w:val="083E5DF2"/>
    <w:rsid w:val="0841F070"/>
    <w:rsid w:val="0843D9AB"/>
    <w:rsid w:val="0843EFF7"/>
    <w:rsid w:val="08501EBA"/>
    <w:rsid w:val="085177D0"/>
    <w:rsid w:val="08559E99"/>
    <w:rsid w:val="08561D41"/>
    <w:rsid w:val="08588765"/>
    <w:rsid w:val="0864232F"/>
    <w:rsid w:val="087684B7"/>
    <w:rsid w:val="087E7142"/>
    <w:rsid w:val="08818C7B"/>
    <w:rsid w:val="08935C57"/>
    <w:rsid w:val="0898DB95"/>
    <w:rsid w:val="089B4D69"/>
    <w:rsid w:val="08A65484"/>
    <w:rsid w:val="08B0ED0C"/>
    <w:rsid w:val="08B2B585"/>
    <w:rsid w:val="08B993A7"/>
    <w:rsid w:val="08C100FB"/>
    <w:rsid w:val="08C5741E"/>
    <w:rsid w:val="08C8DD2B"/>
    <w:rsid w:val="08CC1E9E"/>
    <w:rsid w:val="08CFABF6"/>
    <w:rsid w:val="08EA8134"/>
    <w:rsid w:val="08EBC295"/>
    <w:rsid w:val="08EFDB96"/>
    <w:rsid w:val="08FA4929"/>
    <w:rsid w:val="08FE6A01"/>
    <w:rsid w:val="090356FE"/>
    <w:rsid w:val="090E7A0F"/>
    <w:rsid w:val="09118408"/>
    <w:rsid w:val="091ADCB0"/>
    <w:rsid w:val="09214062"/>
    <w:rsid w:val="09236315"/>
    <w:rsid w:val="09266004"/>
    <w:rsid w:val="09291565"/>
    <w:rsid w:val="092D754E"/>
    <w:rsid w:val="09362E0D"/>
    <w:rsid w:val="0948E825"/>
    <w:rsid w:val="094E0137"/>
    <w:rsid w:val="0953F76D"/>
    <w:rsid w:val="096BA51E"/>
    <w:rsid w:val="09818166"/>
    <w:rsid w:val="09822105"/>
    <w:rsid w:val="098A5FEC"/>
    <w:rsid w:val="098F2B66"/>
    <w:rsid w:val="099BCFD4"/>
    <w:rsid w:val="09AA5100"/>
    <w:rsid w:val="09AEC656"/>
    <w:rsid w:val="09B07A07"/>
    <w:rsid w:val="09B11E15"/>
    <w:rsid w:val="09C338BE"/>
    <w:rsid w:val="09C58B34"/>
    <w:rsid w:val="09C7AB9E"/>
    <w:rsid w:val="09D6D0EF"/>
    <w:rsid w:val="09D86F91"/>
    <w:rsid w:val="09DBDA96"/>
    <w:rsid w:val="09E33ADE"/>
    <w:rsid w:val="09EB2869"/>
    <w:rsid w:val="09EC5FD3"/>
    <w:rsid w:val="09ED9512"/>
    <w:rsid w:val="09F2C330"/>
    <w:rsid w:val="09F37212"/>
    <w:rsid w:val="0A0428EB"/>
    <w:rsid w:val="0A0BE39E"/>
    <w:rsid w:val="0A0CE616"/>
    <w:rsid w:val="0A13F9BF"/>
    <w:rsid w:val="0A1F529D"/>
    <w:rsid w:val="0A20643D"/>
    <w:rsid w:val="0A280F00"/>
    <w:rsid w:val="0A2E2F22"/>
    <w:rsid w:val="0A33BEB1"/>
    <w:rsid w:val="0A3A5999"/>
    <w:rsid w:val="0A4261CD"/>
    <w:rsid w:val="0A48ECB3"/>
    <w:rsid w:val="0A58224A"/>
    <w:rsid w:val="0A5889C9"/>
    <w:rsid w:val="0A596813"/>
    <w:rsid w:val="0A5C42DF"/>
    <w:rsid w:val="0A616A3A"/>
    <w:rsid w:val="0A7002CD"/>
    <w:rsid w:val="0A741658"/>
    <w:rsid w:val="0A741D26"/>
    <w:rsid w:val="0A74D7B8"/>
    <w:rsid w:val="0A7D6833"/>
    <w:rsid w:val="0A862047"/>
    <w:rsid w:val="0A888A2B"/>
    <w:rsid w:val="0A8CD3BE"/>
    <w:rsid w:val="0A97FAF6"/>
    <w:rsid w:val="0A9BDAD0"/>
    <w:rsid w:val="0AA084EE"/>
    <w:rsid w:val="0AA1A828"/>
    <w:rsid w:val="0AA31944"/>
    <w:rsid w:val="0AA421E4"/>
    <w:rsid w:val="0AA9EBB0"/>
    <w:rsid w:val="0AB269A0"/>
    <w:rsid w:val="0AB3904C"/>
    <w:rsid w:val="0ABAEEB6"/>
    <w:rsid w:val="0ABE2FE1"/>
    <w:rsid w:val="0AC6B942"/>
    <w:rsid w:val="0ACF5E7E"/>
    <w:rsid w:val="0AD1336B"/>
    <w:rsid w:val="0AD49795"/>
    <w:rsid w:val="0ADF8070"/>
    <w:rsid w:val="0AE522C9"/>
    <w:rsid w:val="0AEDFBA4"/>
    <w:rsid w:val="0AF1FFAD"/>
    <w:rsid w:val="0AF721EC"/>
    <w:rsid w:val="0AF99CA1"/>
    <w:rsid w:val="0B02DF9B"/>
    <w:rsid w:val="0B1BBA1A"/>
    <w:rsid w:val="0B1BBC24"/>
    <w:rsid w:val="0B1CE9D5"/>
    <w:rsid w:val="0B1D51C7"/>
    <w:rsid w:val="0B24BE53"/>
    <w:rsid w:val="0B27BDA2"/>
    <w:rsid w:val="0B293E97"/>
    <w:rsid w:val="0B2AE24D"/>
    <w:rsid w:val="0B43A8CF"/>
    <w:rsid w:val="0B454917"/>
    <w:rsid w:val="0B4E0807"/>
    <w:rsid w:val="0B56048A"/>
    <w:rsid w:val="0B57EC82"/>
    <w:rsid w:val="0B61DB46"/>
    <w:rsid w:val="0B6438FD"/>
    <w:rsid w:val="0B8582AF"/>
    <w:rsid w:val="0B88EB2C"/>
    <w:rsid w:val="0B9364DD"/>
    <w:rsid w:val="0B9A566D"/>
    <w:rsid w:val="0B9D4E98"/>
    <w:rsid w:val="0B9F3579"/>
    <w:rsid w:val="0BA8E44C"/>
    <w:rsid w:val="0BAA6EAB"/>
    <w:rsid w:val="0BB372D5"/>
    <w:rsid w:val="0BB3BCD8"/>
    <w:rsid w:val="0BBA1364"/>
    <w:rsid w:val="0BBDA342"/>
    <w:rsid w:val="0BBED430"/>
    <w:rsid w:val="0BBFF3D5"/>
    <w:rsid w:val="0BC99A2A"/>
    <w:rsid w:val="0BD7C347"/>
    <w:rsid w:val="0BDDE99E"/>
    <w:rsid w:val="0BE412E4"/>
    <w:rsid w:val="0BE90138"/>
    <w:rsid w:val="0BEF8705"/>
    <w:rsid w:val="0BF6018E"/>
    <w:rsid w:val="0BF6B0EF"/>
    <w:rsid w:val="0BFDD11B"/>
    <w:rsid w:val="0BFF7AD9"/>
    <w:rsid w:val="0C09AB4C"/>
    <w:rsid w:val="0C1B30D8"/>
    <w:rsid w:val="0C1E353E"/>
    <w:rsid w:val="0C23092B"/>
    <w:rsid w:val="0C231DC1"/>
    <w:rsid w:val="0C26FF8F"/>
    <w:rsid w:val="0C2B9E00"/>
    <w:rsid w:val="0C2FFAEC"/>
    <w:rsid w:val="0C356A4E"/>
    <w:rsid w:val="0C37F55D"/>
    <w:rsid w:val="0C426170"/>
    <w:rsid w:val="0C481E03"/>
    <w:rsid w:val="0C4B4023"/>
    <w:rsid w:val="0C4BFC8F"/>
    <w:rsid w:val="0C5366F0"/>
    <w:rsid w:val="0C54B684"/>
    <w:rsid w:val="0C576D20"/>
    <w:rsid w:val="0C591A35"/>
    <w:rsid w:val="0C5D87F1"/>
    <w:rsid w:val="0C6E5EBE"/>
    <w:rsid w:val="0C72FBD0"/>
    <w:rsid w:val="0C8567E9"/>
    <w:rsid w:val="0C8EB538"/>
    <w:rsid w:val="0C94ACC6"/>
    <w:rsid w:val="0C9A5210"/>
    <w:rsid w:val="0CAA78B6"/>
    <w:rsid w:val="0CB5767A"/>
    <w:rsid w:val="0CBF17C4"/>
    <w:rsid w:val="0CC4252B"/>
    <w:rsid w:val="0CC499ED"/>
    <w:rsid w:val="0CC8C7D3"/>
    <w:rsid w:val="0CE1F1C2"/>
    <w:rsid w:val="0CE674DB"/>
    <w:rsid w:val="0CE6E176"/>
    <w:rsid w:val="0CF6EE4C"/>
    <w:rsid w:val="0D00C1B9"/>
    <w:rsid w:val="0D04D3A3"/>
    <w:rsid w:val="0D08637F"/>
    <w:rsid w:val="0D128F35"/>
    <w:rsid w:val="0D142783"/>
    <w:rsid w:val="0D28C4D7"/>
    <w:rsid w:val="0D2AF4D8"/>
    <w:rsid w:val="0D352D0A"/>
    <w:rsid w:val="0D36C7D4"/>
    <w:rsid w:val="0D3F028B"/>
    <w:rsid w:val="0D41EED4"/>
    <w:rsid w:val="0D4549E3"/>
    <w:rsid w:val="0D4BAF1D"/>
    <w:rsid w:val="0D55E173"/>
    <w:rsid w:val="0D58334F"/>
    <w:rsid w:val="0D59BE88"/>
    <w:rsid w:val="0D5C89C4"/>
    <w:rsid w:val="0D5E4956"/>
    <w:rsid w:val="0D623BC8"/>
    <w:rsid w:val="0D6C5A2F"/>
    <w:rsid w:val="0D84B78E"/>
    <w:rsid w:val="0D8F9DB0"/>
    <w:rsid w:val="0D920762"/>
    <w:rsid w:val="0D9AC50A"/>
    <w:rsid w:val="0DAE00B3"/>
    <w:rsid w:val="0DB0551A"/>
    <w:rsid w:val="0DB9325C"/>
    <w:rsid w:val="0DB96B2C"/>
    <w:rsid w:val="0DB9B8FA"/>
    <w:rsid w:val="0DBF2E39"/>
    <w:rsid w:val="0DC15986"/>
    <w:rsid w:val="0DCB1C4D"/>
    <w:rsid w:val="0DD2E0CA"/>
    <w:rsid w:val="0DD5B9F8"/>
    <w:rsid w:val="0DD7165F"/>
    <w:rsid w:val="0DD8F78E"/>
    <w:rsid w:val="0DDC151A"/>
    <w:rsid w:val="0DDFC34B"/>
    <w:rsid w:val="0DE1FE06"/>
    <w:rsid w:val="0DE6F4EC"/>
    <w:rsid w:val="0DF45680"/>
    <w:rsid w:val="0DF52698"/>
    <w:rsid w:val="0DFF66AA"/>
    <w:rsid w:val="0E006F51"/>
    <w:rsid w:val="0E013301"/>
    <w:rsid w:val="0E05154A"/>
    <w:rsid w:val="0E14C580"/>
    <w:rsid w:val="0E1674E6"/>
    <w:rsid w:val="0E254757"/>
    <w:rsid w:val="0E2C6204"/>
    <w:rsid w:val="0E2D8F06"/>
    <w:rsid w:val="0E3359B1"/>
    <w:rsid w:val="0E35EE87"/>
    <w:rsid w:val="0E3959C5"/>
    <w:rsid w:val="0E3ABEE3"/>
    <w:rsid w:val="0E3C3347"/>
    <w:rsid w:val="0E3EF30F"/>
    <w:rsid w:val="0E467554"/>
    <w:rsid w:val="0E55FCC3"/>
    <w:rsid w:val="0E5CD5A0"/>
    <w:rsid w:val="0E5D35D1"/>
    <w:rsid w:val="0E61C21B"/>
    <w:rsid w:val="0E6267E3"/>
    <w:rsid w:val="0E6440F4"/>
    <w:rsid w:val="0E6A7F33"/>
    <w:rsid w:val="0E6C7DC9"/>
    <w:rsid w:val="0E7C7D08"/>
    <w:rsid w:val="0E7DC223"/>
    <w:rsid w:val="0E8078B8"/>
    <w:rsid w:val="0E81A955"/>
    <w:rsid w:val="0E87D415"/>
    <w:rsid w:val="0E8D3C22"/>
    <w:rsid w:val="0E8EA381"/>
    <w:rsid w:val="0E914807"/>
    <w:rsid w:val="0E92A83E"/>
    <w:rsid w:val="0E9AE8C8"/>
    <w:rsid w:val="0EA1D9E0"/>
    <w:rsid w:val="0EA48ADD"/>
    <w:rsid w:val="0EA5425C"/>
    <w:rsid w:val="0EA614BD"/>
    <w:rsid w:val="0EA87E42"/>
    <w:rsid w:val="0EB79C60"/>
    <w:rsid w:val="0EC53BA6"/>
    <w:rsid w:val="0ECAE808"/>
    <w:rsid w:val="0ECBA526"/>
    <w:rsid w:val="0ED9A66F"/>
    <w:rsid w:val="0EDEC938"/>
    <w:rsid w:val="0EE3ADD4"/>
    <w:rsid w:val="0EE77F7E"/>
    <w:rsid w:val="0EEB1F40"/>
    <w:rsid w:val="0EF1AED2"/>
    <w:rsid w:val="0EFC9B9E"/>
    <w:rsid w:val="0F029615"/>
    <w:rsid w:val="0F128116"/>
    <w:rsid w:val="0F1375D9"/>
    <w:rsid w:val="0F17D975"/>
    <w:rsid w:val="0F1D923E"/>
    <w:rsid w:val="0F327A45"/>
    <w:rsid w:val="0F345009"/>
    <w:rsid w:val="0F475F4E"/>
    <w:rsid w:val="0F533FBB"/>
    <w:rsid w:val="0F5D8580"/>
    <w:rsid w:val="0F5E6694"/>
    <w:rsid w:val="0F5FFF76"/>
    <w:rsid w:val="0F686D19"/>
    <w:rsid w:val="0F6DB44C"/>
    <w:rsid w:val="0F6DC578"/>
    <w:rsid w:val="0F6F961F"/>
    <w:rsid w:val="0F72F716"/>
    <w:rsid w:val="0F772610"/>
    <w:rsid w:val="0F80D980"/>
    <w:rsid w:val="0F8556B2"/>
    <w:rsid w:val="0F9AC22E"/>
    <w:rsid w:val="0FA1A039"/>
    <w:rsid w:val="0FAEC796"/>
    <w:rsid w:val="0FBF7149"/>
    <w:rsid w:val="0FC58B9C"/>
    <w:rsid w:val="0FCBC3A5"/>
    <w:rsid w:val="0FCDDBB4"/>
    <w:rsid w:val="0FD3E0CF"/>
    <w:rsid w:val="0FDC0BD5"/>
    <w:rsid w:val="0FDD4703"/>
    <w:rsid w:val="0FF56428"/>
    <w:rsid w:val="0FFFD2C8"/>
    <w:rsid w:val="1004D91A"/>
    <w:rsid w:val="100D1C8B"/>
    <w:rsid w:val="10189D3F"/>
    <w:rsid w:val="101AD37C"/>
    <w:rsid w:val="10234950"/>
    <w:rsid w:val="10239813"/>
    <w:rsid w:val="1027624C"/>
    <w:rsid w:val="10310DF9"/>
    <w:rsid w:val="10369E70"/>
    <w:rsid w:val="10417163"/>
    <w:rsid w:val="10462402"/>
    <w:rsid w:val="10538AAF"/>
    <w:rsid w:val="105B7BF0"/>
    <w:rsid w:val="105D2BBD"/>
    <w:rsid w:val="10651178"/>
    <w:rsid w:val="1068A52D"/>
    <w:rsid w:val="106ED2C6"/>
    <w:rsid w:val="107A1F42"/>
    <w:rsid w:val="108FDE15"/>
    <w:rsid w:val="1090E026"/>
    <w:rsid w:val="1096D00A"/>
    <w:rsid w:val="109BC05C"/>
    <w:rsid w:val="109C54C7"/>
    <w:rsid w:val="10B59569"/>
    <w:rsid w:val="10B6475D"/>
    <w:rsid w:val="10BABC5F"/>
    <w:rsid w:val="10BFFBF7"/>
    <w:rsid w:val="10C6347A"/>
    <w:rsid w:val="10CD95E4"/>
    <w:rsid w:val="10D3269C"/>
    <w:rsid w:val="10E47A0F"/>
    <w:rsid w:val="10E4DEE1"/>
    <w:rsid w:val="10E9DABD"/>
    <w:rsid w:val="10F5B9D2"/>
    <w:rsid w:val="10F7E6CD"/>
    <w:rsid w:val="10F8DEFF"/>
    <w:rsid w:val="10FCE8BB"/>
    <w:rsid w:val="1102A820"/>
    <w:rsid w:val="110C2120"/>
    <w:rsid w:val="110E2A40"/>
    <w:rsid w:val="11101051"/>
    <w:rsid w:val="111BF7A9"/>
    <w:rsid w:val="111CBE9A"/>
    <w:rsid w:val="112170AD"/>
    <w:rsid w:val="11306918"/>
    <w:rsid w:val="1131BCEB"/>
    <w:rsid w:val="1136AE55"/>
    <w:rsid w:val="1148070F"/>
    <w:rsid w:val="1148F24F"/>
    <w:rsid w:val="114A94D3"/>
    <w:rsid w:val="1153DD70"/>
    <w:rsid w:val="11614131"/>
    <w:rsid w:val="1166FFD4"/>
    <w:rsid w:val="1178FBB7"/>
    <w:rsid w:val="1179BF5E"/>
    <w:rsid w:val="1180F0FF"/>
    <w:rsid w:val="11902CB8"/>
    <w:rsid w:val="1197FB17"/>
    <w:rsid w:val="1199447A"/>
    <w:rsid w:val="1199AAB0"/>
    <w:rsid w:val="11A3BCFB"/>
    <w:rsid w:val="11AA014B"/>
    <w:rsid w:val="11ABDDF7"/>
    <w:rsid w:val="11AFF720"/>
    <w:rsid w:val="11BA5224"/>
    <w:rsid w:val="11BB7C14"/>
    <w:rsid w:val="11BBC0C7"/>
    <w:rsid w:val="11C688B3"/>
    <w:rsid w:val="11C6A0C4"/>
    <w:rsid w:val="11CCE016"/>
    <w:rsid w:val="11D940E7"/>
    <w:rsid w:val="11DD956F"/>
    <w:rsid w:val="11E190A1"/>
    <w:rsid w:val="11E89C5F"/>
    <w:rsid w:val="11E934FC"/>
    <w:rsid w:val="11F1A703"/>
    <w:rsid w:val="11F77FCF"/>
    <w:rsid w:val="11F9EFDF"/>
    <w:rsid w:val="11FB71CD"/>
    <w:rsid w:val="11FE0F3A"/>
    <w:rsid w:val="12011BEF"/>
    <w:rsid w:val="12046AF6"/>
    <w:rsid w:val="120F686A"/>
    <w:rsid w:val="12113F59"/>
    <w:rsid w:val="1214C837"/>
    <w:rsid w:val="121B0E49"/>
    <w:rsid w:val="12267288"/>
    <w:rsid w:val="1227C5D2"/>
    <w:rsid w:val="1228BE51"/>
    <w:rsid w:val="122ACE36"/>
    <w:rsid w:val="122FEB09"/>
    <w:rsid w:val="1232C8E5"/>
    <w:rsid w:val="12352C66"/>
    <w:rsid w:val="123604E2"/>
    <w:rsid w:val="1244AC18"/>
    <w:rsid w:val="1250D485"/>
    <w:rsid w:val="1257CCC0"/>
    <w:rsid w:val="12597279"/>
    <w:rsid w:val="125D6535"/>
    <w:rsid w:val="125E05B6"/>
    <w:rsid w:val="1260E9B3"/>
    <w:rsid w:val="12628140"/>
    <w:rsid w:val="1262F442"/>
    <w:rsid w:val="126D3EFC"/>
    <w:rsid w:val="1270925B"/>
    <w:rsid w:val="127DA68A"/>
    <w:rsid w:val="1283326E"/>
    <w:rsid w:val="1286DB6C"/>
    <w:rsid w:val="12878B8D"/>
    <w:rsid w:val="12880699"/>
    <w:rsid w:val="12971BC6"/>
    <w:rsid w:val="12A23638"/>
    <w:rsid w:val="12A36890"/>
    <w:rsid w:val="12ABC769"/>
    <w:rsid w:val="12AF648E"/>
    <w:rsid w:val="12B9CF34"/>
    <w:rsid w:val="12BAEACC"/>
    <w:rsid w:val="12BECF08"/>
    <w:rsid w:val="12CC1D57"/>
    <w:rsid w:val="12CFA33D"/>
    <w:rsid w:val="12D965E1"/>
    <w:rsid w:val="12E2B785"/>
    <w:rsid w:val="12E58856"/>
    <w:rsid w:val="12E6291D"/>
    <w:rsid w:val="12E8F05A"/>
    <w:rsid w:val="12E9E67E"/>
    <w:rsid w:val="12EA36A3"/>
    <w:rsid w:val="12EA9E27"/>
    <w:rsid w:val="12F64768"/>
    <w:rsid w:val="12F66564"/>
    <w:rsid w:val="12F7C222"/>
    <w:rsid w:val="1301E69A"/>
    <w:rsid w:val="1302547E"/>
    <w:rsid w:val="13033DA2"/>
    <w:rsid w:val="1308CC1D"/>
    <w:rsid w:val="130A17C3"/>
    <w:rsid w:val="130B343A"/>
    <w:rsid w:val="131677F5"/>
    <w:rsid w:val="131DD1CB"/>
    <w:rsid w:val="132267F3"/>
    <w:rsid w:val="132B9BED"/>
    <w:rsid w:val="132D17BF"/>
    <w:rsid w:val="13326F92"/>
    <w:rsid w:val="1335FE76"/>
    <w:rsid w:val="133982A0"/>
    <w:rsid w:val="13411400"/>
    <w:rsid w:val="1341C8EC"/>
    <w:rsid w:val="1348055F"/>
    <w:rsid w:val="135A2DE3"/>
    <w:rsid w:val="135FFC44"/>
    <w:rsid w:val="136161EF"/>
    <w:rsid w:val="136CD9D6"/>
    <w:rsid w:val="136F0103"/>
    <w:rsid w:val="136F56CE"/>
    <w:rsid w:val="137484A0"/>
    <w:rsid w:val="137F96BD"/>
    <w:rsid w:val="13862B0C"/>
    <w:rsid w:val="1387C4C3"/>
    <w:rsid w:val="138A6C61"/>
    <w:rsid w:val="139147DC"/>
    <w:rsid w:val="1392921D"/>
    <w:rsid w:val="13980884"/>
    <w:rsid w:val="13993FAF"/>
    <w:rsid w:val="139CA1B3"/>
    <w:rsid w:val="139F51B5"/>
    <w:rsid w:val="13A163DE"/>
    <w:rsid w:val="13A170BF"/>
    <w:rsid w:val="13A67388"/>
    <w:rsid w:val="13B48136"/>
    <w:rsid w:val="13C10301"/>
    <w:rsid w:val="13C478F7"/>
    <w:rsid w:val="13C7249B"/>
    <w:rsid w:val="13CC1061"/>
    <w:rsid w:val="13CD9220"/>
    <w:rsid w:val="13CE9946"/>
    <w:rsid w:val="13CFEADE"/>
    <w:rsid w:val="13E65C07"/>
    <w:rsid w:val="13ECC2AA"/>
    <w:rsid w:val="13EF757E"/>
    <w:rsid w:val="14012F47"/>
    <w:rsid w:val="1409100A"/>
    <w:rsid w:val="1413062E"/>
    <w:rsid w:val="14140E5D"/>
    <w:rsid w:val="1414B86B"/>
    <w:rsid w:val="141C680C"/>
    <w:rsid w:val="142DC988"/>
    <w:rsid w:val="1430C284"/>
    <w:rsid w:val="14338361"/>
    <w:rsid w:val="143DE3EB"/>
    <w:rsid w:val="14457B18"/>
    <w:rsid w:val="14547D62"/>
    <w:rsid w:val="145D9697"/>
    <w:rsid w:val="145FB4D9"/>
    <w:rsid w:val="1461CC2F"/>
    <w:rsid w:val="1467F65B"/>
    <w:rsid w:val="147DF473"/>
    <w:rsid w:val="147EF3DB"/>
    <w:rsid w:val="148D8654"/>
    <w:rsid w:val="149D0A15"/>
    <w:rsid w:val="149D7220"/>
    <w:rsid w:val="149E24DF"/>
    <w:rsid w:val="14AA2DCB"/>
    <w:rsid w:val="14AD935D"/>
    <w:rsid w:val="14B7ED77"/>
    <w:rsid w:val="14BB72B4"/>
    <w:rsid w:val="14BF5A39"/>
    <w:rsid w:val="14C8E951"/>
    <w:rsid w:val="14DBE807"/>
    <w:rsid w:val="14E8FB02"/>
    <w:rsid w:val="14E91C4D"/>
    <w:rsid w:val="14FE0B8C"/>
    <w:rsid w:val="14FF4535"/>
    <w:rsid w:val="150F2766"/>
    <w:rsid w:val="15131862"/>
    <w:rsid w:val="1517B559"/>
    <w:rsid w:val="1518EB08"/>
    <w:rsid w:val="15196005"/>
    <w:rsid w:val="152241A7"/>
    <w:rsid w:val="1522AC36"/>
    <w:rsid w:val="1522B800"/>
    <w:rsid w:val="152B40B6"/>
    <w:rsid w:val="152C07D1"/>
    <w:rsid w:val="152F9B52"/>
    <w:rsid w:val="15388E6B"/>
    <w:rsid w:val="154263B8"/>
    <w:rsid w:val="1545C3A6"/>
    <w:rsid w:val="1546FBD4"/>
    <w:rsid w:val="154BBC14"/>
    <w:rsid w:val="155E428B"/>
    <w:rsid w:val="156169D7"/>
    <w:rsid w:val="1566CAEF"/>
    <w:rsid w:val="156B3339"/>
    <w:rsid w:val="157832C9"/>
    <w:rsid w:val="15856FF3"/>
    <w:rsid w:val="1585D8DA"/>
    <w:rsid w:val="1589A797"/>
    <w:rsid w:val="1589DC23"/>
    <w:rsid w:val="158CF881"/>
    <w:rsid w:val="159554FC"/>
    <w:rsid w:val="1599E880"/>
    <w:rsid w:val="159BEA0B"/>
    <w:rsid w:val="159FC318"/>
    <w:rsid w:val="159FE99B"/>
    <w:rsid w:val="15A02F13"/>
    <w:rsid w:val="15A181B4"/>
    <w:rsid w:val="15A82BC9"/>
    <w:rsid w:val="15A9C7F9"/>
    <w:rsid w:val="15ADA84B"/>
    <w:rsid w:val="15B48BD5"/>
    <w:rsid w:val="15B7F700"/>
    <w:rsid w:val="15B85CC0"/>
    <w:rsid w:val="15B8C0B6"/>
    <w:rsid w:val="15BDD527"/>
    <w:rsid w:val="15BEFA48"/>
    <w:rsid w:val="15C1F34C"/>
    <w:rsid w:val="15C3B708"/>
    <w:rsid w:val="15C44441"/>
    <w:rsid w:val="15C4BC42"/>
    <w:rsid w:val="15C99A9B"/>
    <w:rsid w:val="15D323D1"/>
    <w:rsid w:val="15D384E2"/>
    <w:rsid w:val="15E78899"/>
    <w:rsid w:val="15FA563A"/>
    <w:rsid w:val="16050519"/>
    <w:rsid w:val="1609E36B"/>
    <w:rsid w:val="16219FDA"/>
    <w:rsid w:val="162586FC"/>
    <w:rsid w:val="162B116D"/>
    <w:rsid w:val="1632F37F"/>
    <w:rsid w:val="16388DFF"/>
    <w:rsid w:val="1643C5A9"/>
    <w:rsid w:val="164625C2"/>
    <w:rsid w:val="1647D82F"/>
    <w:rsid w:val="16553D08"/>
    <w:rsid w:val="1655849B"/>
    <w:rsid w:val="165FFAA0"/>
    <w:rsid w:val="166E046B"/>
    <w:rsid w:val="1671F68E"/>
    <w:rsid w:val="1681A7E6"/>
    <w:rsid w:val="16838A4E"/>
    <w:rsid w:val="16978C75"/>
    <w:rsid w:val="1697F090"/>
    <w:rsid w:val="169E4710"/>
    <w:rsid w:val="16A353A5"/>
    <w:rsid w:val="16A5279A"/>
    <w:rsid w:val="16A58AB1"/>
    <w:rsid w:val="16A8ADBE"/>
    <w:rsid w:val="16A8F8DF"/>
    <w:rsid w:val="16AB8F9F"/>
    <w:rsid w:val="16AC5DBE"/>
    <w:rsid w:val="16AF9FCE"/>
    <w:rsid w:val="16BB579B"/>
    <w:rsid w:val="16BD797E"/>
    <w:rsid w:val="16EB516E"/>
    <w:rsid w:val="16F6DA6F"/>
    <w:rsid w:val="17021C79"/>
    <w:rsid w:val="17075165"/>
    <w:rsid w:val="170BCD42"/>
    <w:rsid w:val="17225C5D"/>
    <w:rsid w:val="1722E118"/>
    <w:rsid w:val="1729D1A4"/>
    <w:rsid w:val="172E5E60"/>
    <w:rsid w:val="1732E8E7"/>
    <w:rsid w:val="173492E0"/>
    <w:rsid w:val="173C4985"/>
    <w:rsid w:val="174E6441"/>
    <w:rsid w:val="17503C8D"/>
    <w:rsid w:val="1761DFF9"/>
    <w:rsid w:val="17631250"/>
    <w:rsid w:val="17674501"/>
    <w:rsid w:val="17685DDD"/>
    <w:rsid w:val="17727180"/>
    <w:rsid w:val="17744AEF"/>
    <w:rsid w:val="1784B76A"/>
    <w:rsid w:val="1787AAB7"/>
    <w:rsid w:val="1789965E"/>
    <w:rsid w:val="17915E09"/>
    <w:rsid w:val="179BB215"/>
    <w:rsid w:val="179D153A"/>
    <w:rsid w:val="179E9CF8"/>
    <w:rsid w:val="17A2320C"/>
    <w:rsid w:val="17A4E8B0"/>
    <w:rsid w:val="17ABFF80"/>
    <w:rsid w:val="17BD3476"/>
    <w:rsid w:val="17C9937B"/>
    <w:rsid w:val="17D476E3"/>
    <w:rsid w:val="17D8377D"/>
    <w:rsid w:val="17DA11FA"/>
    <w:rsid w:val="17DB44FD"/>
    <w:rsid w:val="17DB88FA"/>
    <w:rsid w:val="17DD8E01"/>
    <w:rsid w:val="17DDDEA3"/>
    <w:rsid w:val="17E8D8ED"/>
    <w:rsid w:val="17EF4CAD"/>
    <w:rsid w:val="17F32D38"/>
    <w:rsid w:val="17F7428B"/>
    <w:rsid w:val="17F8005B"/>
    <w:rsid w:val="17FE3859"/>
    <w:rsid w:val="1801FF82"/>
    <w:rsid w:val="18055B60"/>
    <w:rsid w:val="18094450"/>
    <w:rsid w:val="180ABC1D"/>
    <w:rsid w:val="1811F773"/>
    <w:rsid w:val="182B0FE2"/>
    <w:rsid w:val="182C5BE8"/>
    <w:rsid w:val="182E55B0"/>
    <w:rsid w:val="18331F60"/>
    <w:rsid w:val="18342DB2"/>
    <w:rsid w:val="18467775"/>
    <w:rsid w:val="1849EA64"/>
    <w:rsid w:val="184A45CF"/>
    <w:rsid w:val="1855BC8B"/>
    <w:rsid w:val="185CE9A8"/>
    <w:rsid w:val="18635A37"/>
    <w:rsid w:val="18675E3E"/>
    <w:rsid w:val="1879E4AB"/>
    <w:rsid w:val="187E314F"/>
    <w:rsid w:val="1880B5E2"/>
    <w:rsid w:val="18819F84"/>
    <w:rsid w:val="1898C674"/>
    <w:rsid w:val="189F8184"/>
    <w:rsid w:val="18A3FD5C"/>
    <w:rsid w:val="18A88B4F"/>
    <w:rsid w:val="18B58497"/>
    <w:rsid w:val="18BC08D9"/>
    <w:rsid w:val="18BE2CBE"/>
    <w:rsid w:val="18C20940"/>
    <w:rsid w:val="18C6AA5D"/>
    <w:rsid w:val="18E24F00"/>
    <w:rsid w:val="18E70C49"/>
    <w:rsid w:val="18E9C921"/>
    <w:rsid w:val="18F17B55"/>
    <w:rsid w:val="18F83345"/>
    <w:rsid w:val="18FA1DF2"/>
    <w:rsid w:val="1901D390"/>
    <w:rsid w:val="1906DBAD"/>
    <w:rsid w:val="191A28C4"/>
    <w:rsid w:val="191AC4C4"/>
    <w:rsid w:val="19245C27"/>
    <w:rsid w:val="192AD9E4"/>
    <w:rsid w:val="193724CA"/>
    <w:rsid w:val="193C9233"/>
    <w:rsid w:val="193FD3E7"/>
    <w:rsid w:val="19481A04"/>
    <w:rsid w:val="195D70CC"/>
    <w:rsid w:val="196D43DC"/>
    <w:rsid w:val="1975F017"/>
    <w:rsid w:val="1978056E"/>
    <w:rsid w:val="197B23CF"/>
    <w:rsid w:val="1985B521"/>
    <w:rsid w:val="198EFA08"/>
    <w:rsid w:val="198F438D"/>
    <w:rsid w:val="1990C0CA"/>
    <w:rsid w:val="19960479"/>
    <w:rsid w:val="1998140C"/>
    <w:rsid w:val="19A1BA95"/>
    <w:rsid w:val="19A23E17"/>
    <w:rsid w:val="19BA220B"/>
    <w:rsid w:val="19C48E24"/>
    <w:rsid w:val="19C57E5F"/>
    <w:rsid w:val="19CA5EBF"/>
    <w:rsid w:val="19D2C82B"/>
    <w:rsid w:val="19D3C357"/>
    <w:rsid w:val="19DF4D64"/>
    <w:rsid w:val="19DFA0D6"/>
    <w:rsid w:val="19E2E923"/>
    <w:rsid w:val="19E5F687"/>
    <w:rsid w:val="19EA2E32"/>
    <w:rsid w:val="19EBE281"/>
    <w:rsid w:val="19F1C8D2"/>
    <w:rsid w:val="19F5AC6C"/>
    <w:rsid w:val="19F67B63"/>
    <w:rsid w:val="19F9561C"/>
    <w:rsid w:val="1A076D73"/>
    <w:rsid w:val="1A0A8E8B"/>
    <w:rsid w:val="1A0F3CB7"/>
    <w:rsid w:val="1A1B1CEF"/>
    <w:rsid w:val="1A1D0A1C"/>
    <w:rsid w:val="1A1DA24C"/>
    <w:rsid w:val="1A1F923A"/>
    <w:rsid w:val="1A207BF5"/>
    <w:rsid w:val="1A215D24"/>
    <w:rsid w:val="1A2489F3"/>
    <w:rsid w:val="1A341EA7"/>
    <w:rsid w:val="1A3DDD7B"/>
    <w:rsid w:val="1A520CF8"/>
    <w:rsid w:val="1A5A8B38"/>
    <w:rsid w:val="1A5C6055"/>
    <w:rsid w:val="1A61F206"/>
    <w:rsid w:val="1A715470"/>
    <w:rsid w:val="1A744E23"/>
    <w:rsid w:val="1A7BA43D"/>
    <w:rsid w:val="1A8684CC"/>
    <w:rsid w:val="1A8EDBF2"/>
    <w:rsid w:val="1A8F5694"/>
    <w:rsid w:val="1A992DF2"/>
    <w:rsid w:val="1A9FFE9F"/>
    <w:rsid w:val="1AA08288"/>
    <w:rsid w:val="1AA1DE31"/>
    <w:rsid w:val="1AB49457"/>
    <w:rsid w:val="1AB9297A"/>
    <w:rsid w:val="1AB9D876"/>
    <w:rsid w:val="1ABFB7BD"/>
    <w:rsid w:val="1AC8D592"/>
    <w:rsid w:val="1AC9FB8E"/>
    <w:rsid w:val="1ACF6D8B"/>
    <w:rsid w:val="1AD872DB"/>
    <w:rsid w:val="1ADCC0AC"/>
    <w:rsid w:val="1AE62769"/>
    <w:rsid w:val="1AE6FEFF"/>
    <w:rsid w:val="1AE95A2F"/>
    <w:rsid w:val="1AEE03CD"/>
    <w:rsid w:val="1AF4F988"/>
    <w:rsid w:val="1AF59A32"/>
    <w:rsid w:val="1AFB340D"/>
    <w:rsid w:val="1AFDEC3A"/>
    <w:rsid w:val="1B091A2A"/>
    <w:rsid w:val="1B1BE9D7"/>
    <w:rsid w:val="1B20367A"/>
    <w:rsid w:val="1B258A22"/>
    <w:rsid w:val="1B29ECAB"/>
    <w:rsid w:val="1B2FF17E"/>
    <w:rsid w:val="1B43DADD"/>
    <w:rsid w:val="1B44AAA3"/>
    <w:rsid w:val="1B4C4A57"/>
    <w:rsid w:val="1B5891BA"/>
    <w:rsid w:val="1B6560C9"/>
    <w:rsid w:val="1B661C65"/>
    <w:rsid w:val="1B70F2AD"/>
    <w:rsid w:val="1B784700"/>
    <w:rsid w:val="1B7D8400"/>
    <w:rsid w:val="1B890441"/>
    <w:rsid w:val="1B8DDF7B"/>
    <w:rsid w:val="1B917E54"/>
    <w:rsid w:val="1B93CA6D"/>
    <w:rsid w:val="1B98369E"/>
    <w:rsid w:val="1BA11F48"/>
    <w:rsid w:val="1BA4578E"/>
    <w:rsid w:val="1BAC27BF"/>
    <w:rsid w:val="1BB5D12F"/>
    <w:rsid w:val="1BB9BBDF"/>
    <w:rsid w:val="1BC0E883"/>
    <w:rsid w:val="1BC3A26A"/>
    <w:rsid w:val="1BCB601C"/>
    <w:rsid w:val="1BD1807F"/>
    <w:rsid w:val="1BDEA074"/>
    <w:rsid w:val="1BE2F05D"/>
    <w:rsid w:val="1BEAEC97"/>
    <w:rsid w:val="1BECECFF"/>
    <w:rsid w:val="1BF032F7"/>
    <w:rsid w:val="1BF0EEA7"/>
    <w:rsid w:val="1BF42C1D"/>
    <w:rsid w:val="1BF47C5C"/>
    <w:rsid w:val="1BF6D49E"/>
    <w:rsid w:val="1BF6FFCE"/>
    <w:rsid w:val="1BFB9363"/>
    <w:rsid w:val="1C14AFB0"/>
    <w:rsid w:val="1C1DE080"/>
    <w:rsid w:val="1C2FDE08"/>
    <w:rsid w:val="1C314C2B"/>
    <w:rsid w:val="1C475274"/>
    <w:rsid w:val="1C4C1833"/>
    <w:rsid w:val="1C55FE65"/>
    <w:rsid w:val="1C6395AF"/>
    <w:rsid w:val="1C71A854"/>
    <w:rsid w:val="1C784DF8"/>
    <w:rsid w:val="1C79A98C"/>
    <w:rsid w:val="1C79ECC4"/>
    <w:rsid w:val="1C81E50A"/>
    <w:rsid w:val="1C840B8E"/>
    <w:rsid w:val="1C84CB06"/>
    <w:rsid w:val="1C8EC781"/>
    <w:rsid w:val="1C927E0E"/>
    <w:rsid w:val="1C949C3A"/>
    <w:rsid w:val="1C99D61C"/>
    <w:rsid w:val="1CA680E8"/>
    <w:rsid w:val="1CB2C491"/>
    <w:rsid w:val="1CBBA3A5"/>
    <w:rsid w:val="1CC356ED"/>
    <w:rsid w:val="1CC46E4E"/>
    <w:rsid w:val="1CC47538"/>
    <w:rsid w:val="1CD01E7C"/>
    <w:rsid w:val="1CD0BAF1"/>
    <w:rsid w:val="1CD0DB03"/>
    <w:rsid w:val="1CF35B42"/>
    <w:rsid w:val="1CF37574"/>
    <w:rsid w:val="1D0232F1"/>
    <w:rsid w:val="1D0B4229"/>
    <w:rsid w:val="1D0DBB5B"/>
    <w:rsid w:val="1D100339"/>
    <w:rsid w:val="1D117116"/>
    <w:rsid w:val="1D19DF99"/>
    <w:rsid w:val="1D1C1F09"/>
    <w:rsid w:val="1D1CBB17"/>
    <w:rsid w:val="1D1FF483"/>
    <w:rsid w:val="1D248F0D"/>
    <w:rsid w:val="1D28F317"/>
    <w:rsid w:val="1D2BCB1E"/>
    <w:rsid w:val="1D2CE96E"/>
    <w:rsid w:val="1D335963"/>
    <w:rsid w:val="1D372624"/>
    <w:rsid w:val="1D40F5DC"/>
    <w:rsid w:val="1D44DE7F"/>
    <w:rsid w:val="1D4AAC0C"/>
    <w:rsid w:val="1D4DB075"/>
    <w:rsid w:val="1D56AC0D"/>
    <w:rsid w:val="1D57C2CA"/>
    <w:rsid w:val="1D58D33C"/>
    <w:rsid w:val="1D62C5FD"/>
    <w:rsid w:val="1D63EAA6"/>
    <w:rsid w:val="1D68DBD1"/>
    <w:rsid w:val="1D692A09"/>
    <w:rsid w:val="1D717653"/>
    <w:rsid w:val="1D748937"/>
    <w:rsid w:val="1D78B306"/>
    <w:rsid w:val="1D7B78D7"/>
    <w:rsid w:val="1D7D8A14"/>
    <w:rsid w:val="1D7FC44D"/>
    <w:rsid w:val="1D7FCB11"/>
    <w:rsid w:val="1D8591A1"/>
    <w:rsid w:val="1D92A6ED"/>
    <w:rsid w:val="1D973A28"/>
    <w:rsid w:val="1D97BF44"/>
    <w:rsid w:val="1D97D545"/>
    <w:rsid w:val="1D9C2C1E"/>
    <w:rsid w:val="1D9CD6FD"/>
    <w:rsid w:val="1DA063F0"/>
    <w:rsid w:val="1DA63489"/>
    <w:rsid w:val="1DAA3B98"/>
    <w:rsid w:val="1DAB8343"/>
    <w:rsid w:val="1DABA5A1"/>
    <w:rsid w:val="1DAFADDB"/>
    <w:rsid w:val="1DAFC0E9"/>
    <w:rsid w:val="1DBFA05B"/>
    <w:rsid w:val="1DC0ACBD"/>
    <w:rsid w:val="1DC8AFE6"/>
    <w:rsid w:val="1DCBAAA8"/>
    <w:rsid w:val="1DE4B5B9"/>
    <w:rsid w:val="1DE8FBF6"/>
    <w:rsid w:val="1DED1113"/>
    <w:rsid w:val="1DEE9C96"/>
    <w:rsid w:val="1DEF3B61"/>
    <w:rsid w:val="1DF0AEF2"/>
    <w:rsid w:val="1DF8190E"/>
    <w:rsid w:val="1DFCE776"/>
    <w:rsid w:val="1DFDEAFA"/>
    <w:rsid w:val="1DFF472D"/>
    <w:rsid w:val="1E001713"/>
    <w:rsid w:val="1E07957F"/>
    <w:rsid w:val="1E0B2E07"/>
    <w:rsid w:val="1E109778"/>
    <w:rsid w:val="1E22DD1A"/>
    <w:rsid w:val="1E2D7EA5"/>
    <w:rsid w:val="1E32D4CF"/>
    <w:rsid w:val="1E351F21"/>
    <w:rsid w:val="1E37C509"/>
    <w:rsid w:val="1E46A988"/>
    <w:rsid w:val="1E47B1BF"/>
    <w:rsid w:val="1E491CBE"/>
    <w:rsid w:val="1E4E6813"/>
    <w:rsid w:val="1E51EA86"/>
    <w:rsid w:val="1E59F5AB"/>
    <w:rsid w:val="1E692CE2"/>
    <w:rsid w:val="1E8B18F1"/>
    <w:rsid w:val="1E8D6B3B"/>
    <w:rsid w:val="1E989AEB"/>
    <w:rsid w:val="1EB3F62E"/>
    <w:rsid w:val="1EB49545"/>
    <w:rsid w:val="1EC86E8B"/>
    <w:rsid w:val="1ED11EC8"/>
    <w:rsid w:val="1EE609AE"/>
    <w:rsid w:val="1F0BA1FE"/>
    <w:rsid w:val="1F0C269B"/>
    <w:rsid w:val="1F0F9FD9"/>
    <w:rsid w:val="1F18F0D0"/>
    <w:rsid w:val="1F19C195"/>
    <w:rsid w:val="1F19E3B1"/>
    <w:rsid w:val="1F1AD741"/>
    <w:rsid w:val="1F1BDE40"/>
    <w:rsid w:val="1F204623"/>
    <w:rsid w:val="1F21C869"/>
    <w:rsid w:val="1F274DDC"/>
    <w:rsid w:val="1F28D645"/>
    <w:rsid w:val="1F2923D9"/>
    <w:rsid w:val="1F314AC4"/>
    <w:rsid w:val="1F464010"/>
    <w:rsid w:val="1F4EC7A2"/>
    <w:rsid w:val="1F520C45"/>
    <w:rsid w:val="1F527EB5"/>
    <w:rsid w:val="1F59EA56"/>
    <w:rsid w:val="1F5C5D5E"/>
    <w:rsid w:val="1F61271D"/>
    <w:rsid w:val="1F68D03B"/>
    <w:rsid w:val="1F7A6045"/>
    <w:rsid w:val="1F7D4E25"/>
    <w:rsid w:val="1F7DEA0C"/>
    <w:rsid w:val="1F839F03"/>
    <w:rsid w:val="1F84E381"/>
    <w:rsid w:val="1F84F489"/>
    <w:rsid w:val="1F85C727"/>
    <w:rsid w:val="1F85D9C9"/>
    <w:rsid w:val="1F8A6900"/>
    <w:rsid w:val="1F8F7AE7"/>
    <w:rsid w:val="1F903E59"/>
    <w:rsid w:val="1F936C6E"/>
    <w:rsid w:val="1F94E971"/>
    <w:rsid w:val="1F97BD4A"/>
    <w:rsid w:val="1F987313"/>
    <w:rsid w:val="1F9BB607"/>
    <w:rsid w:val="1F9FB383"/>
    <w:rsid w:val="1FAF562F"/>
    <w:rsid w:val="1FB0EF89"/>
    <w:rsid w:val="1FB840EE"/>
    <w:rsid w:val="1FB92E9A"/>
    <w:rsid w:val="1FC7781B"/>
    <w:rsid w:val="1FCE791F"/>
    <w:rsid w:val="1FD3950F"/>
    <w:rsid w:val="1FD45D1D"/>
    <w:rsid w:val="1FD93034"/>
    <w:rsid w:val="1FDE59A9"/>
    <w:rsid w:val="1FE2AE0A"/>
    <w:rsid w:val="1FE3681B"/>
    <w:rsid w:val="1FE5FE22"/>
    <w:rsid w:val="1FEEAFDB"/>
    <w:rsid w:val="1FF2C512"/>
    <w:rsid w:val="1FF63B45"/>
    <w:rsid w:val="1FF76E39"/>
    <w:rsid w:val="1FF79E2C"/>
    <w:rsid w:val="20051C34"/>
    <w:rsid w:val="20085F65"/>
    <w:rsid w:val="200FD972"/>
    <w:rsid w:val="20113A3F"/>
    <w:rsid w:val="20152C37"/>
    <w:rsid w:val="201F2E95"/>
    <w:rsid w:val="20261471"/>
    <w:rsid w:val="20267F12"/>
    <w:rsid w:val="2026A259"/>
    <w:rsid w:val="202CC90C"/>
    <w:rsid w:val="20307A6B"/>
    <w:rsid w:val="2038F662"/>
    <w:rsid w:val="2039DD11"/>
    <w:rsid w:val="2041095A"/>
    <w:rsid w:val="20434006"/>
    <w:rsid w:val="20490089"/>
    <w:rsid w:val="204D7B04"/>
    <w:rsid w:val="204E537F"/>
    <w:rsid w:val="2050EB93"/>
    <w:rsid w:val="205E1379"/>
    <w:rsid w:val="20756FA5"/>
    <w:rsid w:val="207B3136"/>
    <w:rsid w:val="207C02B8"/>
    <w:rsid w:val="207E760D"/>
    <w:rsid w:val="2086200F"/>
    <w:rsid w:val="2090A3FB"/>
    <w:rsid w:val="209630BA"/>
    <w:rsid w:val="209A1506"/>
    <w:rsid w:val="209A8782"/>
    <w:rsid w:val="209E45BD"/>
    <w:rsid w:val="20A52F51"/>
    <w:rsid w:val="20A8D310"/>
    <w:rsid w:val="20ABA715"/>
    <w:rsid w:val="20ACB649"/>
    <w:rsid w:val="20B66FD3"/>
    <w:rsid w:val="20BD2ADC"/>
    <w:rsid w:val="20BDBDA5"/>
    <w:rsid w:val="20C09075"/>
    <w:rsid w:val="20C45D7E"/>
    <w:rsid w:val="20C896AD"/>
    <w:rsid w:val="20D0241E"/>
    <w:rsid w:val="20D42025"/>
    <w:rsid w:val="20DD8A57"/>
    <w:rsid w:val="20EA3892"/>
    <w:rsid w:val="20F445E0"/>
    <w:rsid w:val="2104A790"/>
    <w:rsid w:val="2105FB2A"/>
    <w:rsid w:val="210BE1D4"/>
    <w:rsid w:val="2113CB60"/>
    <w:rsid w:val="21225896"/>
    <w:rsid w:val="2128D3CF"/>
    <w:rsid w:val="212A3967"/>
    <w:rsid w:val="212D01BD"/>
    <w:rsid w:val="212D1409"/>
    <w:rsid w:val="212E1F17"/>
    <w:rsid w:val="2131CDC2"/>
    <w:rsid w:val="2138D450"/>
    <w:rsid w:val="213BBBB1"/>
    <w:rsid w:val="213E1A40"/>
    <w:rsid w:val="214BFFB4"/>
    <w:rsid w:val="214CE536"/>
    <w:rsid w:val="21512BEE"/>
    <w:rsid w:val="21527BA1"/>
    <w:rsid w:val="21532925"/>
    <w:rsid w:val="215A23F4"/>
    <w:rsid w:val="215AAE86"/>
    <w:rsid w:val="215EEDFA"/>
    <w:rsid w:val="215FECE6"/>
    <w:rsid w:val="21652964"/>
    <w:rsid w:val="2165C9C8"/>
    <w:rsid w:val="216AF2C4"/>
    <w:rsid w:val="216E8DDA"/>
    <w:rsid w:val="2171BE36"/>
    <w:rsid w:val="2173C5CE"/>
    <w:rsid w:val="21758C89"/>
    <w:rsid w:val="2181CE83"/>
    <w:rsid w:val="2196674F"/>
    <w:rsid w:val="219B7517"/>
    <w:rsid w:val="21A644EF"/>
    <w:rsid w:val="21A6E27D"/>
    <w:rsid w:val="21A92A51"/>
    <w:rsid w:val="21B24454"/>
    <w:rsid w:val="21C36F9A"/>
    <w:rsid w:val="21C376BF"/>
    <w:rsid w:val="21C38E94"/>
    <w:rsid w:val="21CBCA96"/>
    <w:rsid w:val="21CFBA1B"/>
    <w:rsid w:val="21D64CCF"/>
    <w:rsid w:val="21D9DD32"/>
    <w:rsid w:val="21ECB3E9"/>
    <w:rsid w:val="21F3CFE7"/>
    <w:rsid w:val="21F6D3DA"/>
    <w:rsid w:val="2202375D"/>
    <w:rsid w:val="2207496B"/>
    <w:rsid w:val="2214B9A1"/>
    <w:rsid w:val="221799F3"/>
    <w:rsid w:val="221B253D"/>
    <w:rsid w:val="221BAF5A"/>
    <w:rsid w:val="2223A7AE"/>
    <w:rsid w:val="2224B7C9"/>
    <w:rsid w:val="2230FB25"/>
    <w:rsid w:val="2248B4A1"/>
    <w:rsid w:val="2249D561"/>
    <w:rsid w:val="22509192"/>
    <w:rsid w:val="22554FE2"/>
    <w:rsid w:val="22579128"/>
    <w:rsid w:val="22711107"/>
    <w:rsid w:val="22750A47"/>
    <w:rsid w:val="22761D81"/>
    <w:rsid w:val="22838373"/>
    <w:rsid w:val="22877DF6"/>
    <w:rsid w:val="2290E4D6"/>
    <w:rsid w:val="229796EA"/>
    <w:rsid w:val="229E2B2F"/>
    <w:rsid w:val="22A99512"/>
    <w:rsid w:val="22AACB33"/>
    <w:rsid w:val="22AE43FC"/>
    <w:rsid w:val="22AF10DB"/>
    <w:rsid w:val="22B26231"/>
    <w:rsid w:val="22BD76C6"/>
    <w:rsid w:val="22C7AB05"/>
    <w:rsid w:val="22C934E6"/>
    <w:rsid w:val="22CA5D6F"/>
    <w:rsid w:val="22DA31C0"/>
    <w:rsid w:val="22E040C6"/>
    <w:rsid w:val="22E8EB10"/>
    <w:rsid w:val="22E9A7A2"/>
    <w:rsid w:val="22EA85D8"/>
    <w:rsid w:val="22ED996A"/>
    <w:rsid w:val="22EED524"/>
    <w:rsid w:val="22F50739"/>
    <w:rsid w:val="2304982E"/>
    <w:rsid w:val="23096880"/>
    <w:rsid w:val="230EDEF8"/>
    <w:rsid w:val="2321B08D"/>
    <w:rsid w:val="2321FF9A"/>
    <w:rsid w:val="2324F4E0"/>
    <w:rsid w:val="233176F2"/>
    <w:rsid w:val="23357AE0"/>
    <w:rsid w:val="2337B33D"/>
    <w:rsid w:val="233B9AD0"/>
    <w:rsid w:val="23424CAD"/>
    <w:rsid w:val="234454ED"/>
    <w:rsid w:val="23564A25"/>
    <w:rsid w:val="23579E9B"/>
    <w:rsid w:val="23595F12"/>
    <w:rsid w:val="235B0B78"/>
    <w:rsid w:val="235DB533"/>
    <w:rsid w:val="23609C11"/>
    <w:rsid w:val="2363D482"/>
    <w:rsid w:val="236AA09A"/>
    <w:rsid w:val="23750B2F"/>
    <w:rsid w:val="23796C0F"/>
    <w:rsid w:val="2384E9BC"/>
    <w:rsid w:val="238867D5"/>
    <w:rsid w:val="23891252"/>
    <w:rsid w:val="23898967"/>
    <w:rsid w:val="2389EDB2"/>
    <w:rsid w:val="238A29C6"/>
    <w:rsid w:val="239FC0CB"/>
    <w:rsid w:val="239FEBC0"/>
    <w:rsid w:val="23A1FCC5"/>
    <w:rsid w:val="23AA7F91"/>
    <w:rsid w:val="23AB3452"/>
    <w:rsid w:val="23AB5404"/>
    <w:rsid w:val="23AD6917"/>
    <w:rsid w:val="23B89E1B"/>
    <w:rsid w:val="23B8D391"/>
    <w:rsid w:val="23BFEFA9"/>
    <w:rsid w:val="23C07B3A"/>
    <w:rsid w:val="23CBC2CD"/>
    <w:rsid w:val="23CEBFF5"/>
    <w:rsid w:val="23D2568E"/>
    <w:rsid w:val="23D8DF90"/>
    <w:rsid w:val="23E91A2D"/>
    <w:rsid w:val="23EB3D5C"/>
    <w:rsid w:val="23F14EC7"/>
    <w:rsid w:val="23F36EB0"/>
    <w:rsid w:val="23FF7BE5"/>
    <w:rsid w:val="23FFE1CB"/>
    <w:rsid w:val="2404376C"/>
    <w:rsid w:val="2405B2AE"/>
    <w:rsid w:val="2407AD52"/>
    <w:rsid w:val="24126E07"/>
    <w:rsid w:val="2415F8C6"/>
    <w:rsid w:val="241717C0"/>
    <w:rsid w:val="241A7BFC"/>
    <w:rsid w:val="241BB642"/>
    <w:rsid w:val="24203552"/>
    <w:rsid w:val="242388E3"/>
    <w:rsid w:val="2431F6BD"/>
    <w:rsid w:val="2435D3C7"/>
    <w:rsid w:val="24464BAF"/>
    <w:rsid w:val="244A730A"/>
    <w:rsid w:val="244D5E38"/>
    <w:rsid w:val="245679C6"/>
    <w:rsid w:val="2460305E"/>
    <w:rsid w:val="24695BD0"/>
    <w:rsid w:val="246D5A93"/>
    <w:rsid w:val="2471188D"/>
    <w:rsid w:val="24838E45"/>
    <w:rsid w:val="249791E0"/>
    <w:rsid w:val="24AECD12"/>
    <w:rsid w:val="24B09E92"/>
    <w:rsid w:val="24B6F343"/>
    <w:rsid w:val="24BE7952"/>
    <w:rsid w:val="24C220FE"/>
    <w:rsid w:val="24C43A7F"/>
    <w:rsid w:val="24C8B6F2"/>
    <w:rsid w:val="24CB54D5"/>
    <w:rsid w:val="24CB8416"/>
    <w:rsid w:val="24CDCD1F"/>
    <w:rsid w:val="24D56A20"/>
    <w:rsid w:val="24D5AF66"/>
    <w:rsid w:val="24DBE99F"/>
    <w:rsid w:val="24E343A7"/>
    <w:rsid w:val="24E3F64A"/>
    <w:rsid w:val="24ECE52E"/>
    <w:rsid w:val="24F041B2"/>
    <w:rsid w:val="24F20B48"/>
    <w:rsid w:val="250ADAD0"/>
    <w:rsid w:val="2511F5E0"/>
    <w:rsid w:val="251D1715"/>
    <w:rsid w:val="251F4F20"/>
    <w:rsid w:val="25277EDD"/>
    <w:rsid w:val="25288FDD"/>
    <w:rsid w:val="2531CD64"/>
    <w:rsid w:val="2533A3F2"/>
    <w:rsid w:val="2533C9BC"/>
    <w:rsid w:val="2534D296"/>
    <w:rsid w:val="2542FE08"/>
    <w:rsid w:val="254446F4"/>
    <w:rsid w:val="25493B45"/>
    <w:rsid w:val="254A867D"/>
    <w:rsid w:val="25632876"/>
    <w:rsid w:val="2563F0E8"/>
    <w:rsid w:val="25661B2A"/>
    <w:rsid w:val="25672445"/>
    <w:rsid w:val="256DB38C"/>
    <w:rsid w:val="257953D1"/>
    <w:rsid w:val="257E4B11"/>
    <w:rsid w:val="257EF918"/>
    <w:rsid w:val="2580FAE3"/>
    <w:rsid w:val="25832DF9"/>
    <w:rsid w:val="2584227A"/>
    <w:rsid w:val="25866AA4"/>
    <w:rsid w:val="258E3CA1"/>
    <w:rsid w:val="259707B3"/>
    <w:rsid w:val="2598848B"/>
    <w:rsid w:val="25998097"/>
    <w:rsid w:val="25A379EE"/>
    <w:rsid w:val="25A4B061"/>
    <w:rsid w:val="25A6AAD3"/>
    <w:rsid w:val="25A991C1"/>
    <w:rsid w:val="25A9DCF3"/>
    <w:rsid w:val="25AA0AF5"/>
    <w:rsid w:val="25AADF48"/>
    <w:rsid w:val="25AE7EB7"/>
    <w:rsid w:val="25B1C927"/>
    <w:rsid w:val="25BD7B1A"/>
    <w:rsid w:val="25C40234"/>
    <w:rsid w:val="25CB377D"/>
    <w:rsid w:val="25DAE57E"/>
    <w:rsid w:val="25E25591"/>
    <w:rsid w:val="25E85406"/>
    <w:rsid w:val="25F07521"/>
    <w:rsid w:val="25F18627"/>
    <w:rsid w:val="25F7B58A"/>
    <w:rsid w:val="25FA9FF6"/>
    <w:rsid w:val="25FB0720"/>
    <w:rsid w:val="25FD6586"/>
    <w:rsid w:val="25FDAB07"/>
    <w:rsid w:val="25FF2610"/>
    <w:rsid w:val="26120FBA"/>
    <w:rsid w:val="261436F9"/>
    <w:rsid w:val="26182ACC"/>
    <w:rsid w:val="261A625F"/>
    <w:rsid w:val="261BFF1B"/>
    <w:rsid w:val="262EBB79"/>
    <w:rsid w:val="26398142"/>
    <w:rsid w:val="2644D92B"/>
    <w:rsid w:val="26492C0F"/>
    <w:rsid w:val="264F3444"/>
    <w:rsid w:val="2650B7B4"/>
    <w:rsid w:val="2652354D"/>
    <w:rsid w:val="265A49B3"/>
    <w:rsid w:val="266220D4"/>
    <w:rsid w:val="266FCEB6"/>
    <w:rsid w:val="26768BD1"/>
    <w:rsid w:val="26801F0F"/>
    <w:rsid w:val="269D2D1E"/>
    <w:rsid w:val="269EAFC1"/>
    <w:rsid w:val="269F9DD5"/>
    <w:rsid w:val="26A48980"/>
    <w:rsid w:val="26B4AE8A"/>
    <w:rsid w:val="26B7513D"/>
    <w:rsid w:val="26BC7F96"/>
    <w:rsid w:val="26BE4B32"/>
    <w:rsid w:val="26C90E8A"/>
    <w:rsid w:val="26CBB5E0"/>
    <w:rsid w:val="26CD9DC5"/>
    <w:rsid w:val="26CF9603"/>
    <w:rsid w:val="26F8181F"/>
    <w:rsid w:val="2703FFA2"/>
    <w:rsid w:val="2705B4A9"/>
    <w:rsid w:val="2707FB3D"/>
    <w:rsid w:val="27170E31"/>
    <w:rsid w:val="271828DD"/>
    <w:rsid w:val="272957A9"/>
    <w:rsid w:val="272B1F83"/>
    <w:rsid w:val="272E3732"/>
    <w:rsid w:val="2731D5AA"/>
    <w:rsid w:val="273AF0D1"/>
    <w:rsid w:val="2748C9F0"/>
    <w:rsid w:val="274C327F"/>
    <w:rsid w:val="275DA9A4"/>
    <w:rsid w:val="2760DE49"/>
    <w:rsid w:val="27629B1C"/>
    <w:rsid w:val="2763330D"/>
    <w:rsid w:val="276AF98A"/>
    <w:rsid w:val="276BB1CD"/>
    <w:rsid w:val="2776B5DF"/>
    <w:rsid w:val="277DE53E"/>
    <w:rsid w:val="27835C92"/>
    <w:rsid w:val="27837573"/>
    <w:rsid w:val="27917660"/>
    <w:rsid w:val="2793FBC4"/>
    <w:rsid w:val="2794CC25"/>
    <w:rsid w:val="2798A1F2"/>
    <w:rsid w:val="27B33F9A"/>
    <w:rsid w:val="27B976ED"/>
    <w:rsid w:val="27C20077"/>
    <w:rsid w:val="27C80F78"/>
    <w:rsid w:val="27D1A644"/>
    <w:rsid w:val="27D5749A"/>
    <w:rsid w:val="27D932BD"/>
    <w:rsid w:val="27DCB5DB"/>
    <w:rsid w:val="27E24070"/>
    <w:rsid w:val="27E4BB5B"/>
    <w:rsid w:val="27EC9B30"/>
    <w:rsid w:val="27EE26F7"/>
    <w:rsid w:val="27F61A14"/>
    <w:rsid w:val="280211E6"/>
    <w:rsid w:val="28086467"/>
    <w:rsid w:val="280B7A9C"/>
    <w:rsid w:val="280D97A4"/>
    <w:rsid w:val="281267AA"/>
    <w:rsid w:val="281FE13F"/>
    <w:rsid w:val="282385E9"/>
    <w:rsid w:val="282AF169"/>
    <w:rsid w:val="282C302A"/>
    <w:rsid w:val="282E8451"/>
    <w:rsid w:val="28389FF1"/>
    <w:rsid w:val="28398214"/>
    <w:rsid w:val="2841CCEC"/>
    <w:rsid w:val="285CC180"/>
    <w:rsid w:val="285D8E6B"/>
    <w:rsid w:val="2864FF24"/>
    <w:rsid w:val="2867EDCA"/>
    <w:rsid w:val="28765ACD"/>
    <w:rsid w:val="28769A1C"/>
    <w:rsid w:val="287A1415"/>
    <w:rsid w:val="288F38C0"/>
    <w:rsid w:val="28932A74"/>
    <w:rsid w:val="289C430E"/>
    <w:rsid w:val="28A0B674"/>
    <w:rsid w:val="28B1E516"/>
    <w:rsid w:val="28C19179"/>
    <w:rsid w:val="28C806AB"/>
    <w:rsid w:val="28C8592E"/>
    <w:rsid w:val="28D2C7BA"/>
    <w:rsid w:val="28DC4BE4"/>
    <w:rsid w:val="28E7970E"/>
    <w:rsid w:val="28EC3C2B"/>
    <w:rsid w:val="28F1BCF2"/>
    <w:rsid w:val="29050E14"/>
    <w:rsid w:val="2908ECFC"/>
    <w:rsid w:val="291C670A"/>
    <w:rsid w:val="291EFDFF"/>
    <w:rsid w:val="291F0665"/>
    <w:rsid w:val="29207685"/>
    <w:rsid w:val="2926B433"/>
    <w:rsid w:val="292719B4"/>
    <w:rsid w:val="2928DD89"/>
    <w:rsid w:val="293B4F1F"/>
    <w:rsid w:val="293C8271"/>
    <w:rsid w:val="29467D66"/>
    <w:rsid w:val="29474E8E"/>
    <w:rsid w:val="294B5600"/>
    <w:rsid w:val="296F26DD"/>
    <w:rsid w:val="29712204"/>
    <w:rsid w:val="297C88BB"/>
    <w:rsid w:val="297F2024"/>
    <w:rsid w:val="298863F1"/>
    <w:rsid w:val="298A6466"/>
    <w:rsid w:val="29A4C713"/>
    <w:rsid w:val="29AFF6A6"/>
    <w:rsid w:val="29B7A0D3"/>
    <w:rsid w:val="29BAEDEB"/>
    <w:rsid w:val="29BEEDB6"/>
    <w:rsid w:val="29C23CFF"/>
    <w:rsid w:val="29C2D395"/>
    <w:rsid w:val="29C4C165"/>
    <w:rsid w:val="29C78D5C"/>
    <w:rsid w:val="29C8EFA9"/>
    <w:rsid w:val="29CA4E78"/>
    <w:rsid w:val="29D22B11"/>
    <w:rsid w:val="29D2CDDD"/>
    <w:rsid w:val="29DC7568"/>
    <w:rsid w:val="29E61140"/>
    <w:rsid w:val="29F89CD6"/>
    <w:rsid w:val="29FD11CF"/>
    <w:rsid w:val="2A0133A4"/>
    <w:rsid w:val="2A11EC4E"/>
    <w:rsid w:val="2A126A7D"/>
    <w:rsid w:val="2A144603"/>
    <w:rsid w:val="2A1D4273"/>
    <w:rsid w:val="2A204952"/>
    <w:rsid w:val="2A236037"/>
    <w:rsid w:val="2A28416B"/>
    <w:rsid w:val="2A2DA207"/>
    <w:rsid w:val="2A351583"/>
    <w:rsid w:val="2A418707"/>
    <w:rsid w:val="2A51D49D"/>
    <w:rsid w:val="2A52BFE6"/>
    <w:rsid w:val="2A577A83"/>
    <w:rsid w:val="2A5FF0A3"/>
    <w:rsid w:val="2A6AB20A"/>
    <w:rsid w:val="2A6B09A4"/>
    <w:rsid w:val="2A710067"/>
    <w:rsid w:val="2A73166C"/>
    <w:rsid w:val="2A7F7149"/>
    <w:rsid w:val="2A80AE17"/>
    <w:rsid w:val="2A8C3454"/>
    <w:rsid w:val="2A940231"/>
    <w:rsid w:val="2A94CA43"/>
    <w:rsid w:val="2A964927"/>
    <w:rsid w:val="2A976A8F"/>
    <w:rsid w:val="2A9A3A28"/>
    <w:rsid w:val="2AA71E78"/>
    <w:rsid w:val="2AA76F2C"/>
    <w:rsid w:val="2AABD617"/>
    <w:rsid w:val="2AB4C983"/>
    <w:rsid w:val="2ABF060E"/>
    <w:rsid w:val="2AC5C616"/>
    <w:rsid w:val="2AC8F76E"/>
    <w:rsid w:val="2AD428AC"/>
    <w:rsid w:val="2AD58BE6"/>
    <w:rsid w:val="2ADB1D9B"/>
    <w:rsid w:val="2ADCEE86"/>
    <w:rsid w:val="2AEAF6DC"/>
    <w:rsid w:val="2AEBBF1C"/>
    <w:rsid w:val="2AF8ACAD"/>
    <w:rsid w:val="2B0405BE"/>
    <w:rsid w:val="2B11348C"/>
    <w:rsid w:val="2B191939"/>
    <w:rsid w:val="2B1A5004"/>
    <w:rsid w:val="2B21610E"/>
    <w:rsid w:val="2B22F0E0"/>
    <w:rsid w:val="2B29A70F"/>
    <w:rsid w:val="2B3A8EB4"/>
    <w:rsid w:val="2B3D219B"/>
    <w:rsid w:val="2B4C9FAD"/>
    <w:rsid w:val="2B4CE51C"/>
    <w:rsid w:val="2B5137B1"/>
    <w:rsid w:val="2B652457"/>
    <w:rsid w:val="2B6E2D4F"/>
    <w:rsid w:val="2B704F8A"/>
    <w:rsid w:val="2B732C58"/>
    <w:rsid w:val="2B7E919C"/>
    <w:rsid w:val="2B82A7B0"/>
    <w:rsid w:val="2B8D58AB"/>
    <w:rsid w:val="2B8F8E76"/>
    <w:rsid w:val="2B9BBB6F"/>
    <w:rsid w:val="2B9CFDA5"/>
    <w:rsid w:val="2BA4A2F2"/>
    <w:rsid w:val="2BAEF9F1"/>
    <w:rsid w:val="2BB1CBFF"/>
    <w:rsid w:val="2BB26E65"/>
    <w:rsid w:val="2BB7530F"/>
    <w:rsid w:val="2BC48D1D"/>
    <w:rsid w:val="2BCB17F9"/>
    <w:rsid w:val="2BD17B99"/>
    <w:rsid w:val="2BD4E83A"/>
    <w:rsid w:val="2BD9B1CF"/>
    <w:rsid w:val="2BDE3F75"/>
    <w:rsid w:val="2BDE8B9B"/>
    <w:rsid w:val="2BE00224"/>
    <w:rsid w:val="2BE85129"/>
    <w:rsid w:val="2BF0DC29"/>
    <w:rsid w:val="2BF12ABB"/>
    <w:rsid w:val="2BF16EA6"/>
    <w:rsid w:val="2BF38452"/>
    <w:rsid w:val="2BF587CF"/>
    <w:rsid w:val="2BF59069"/>
    <w:rsid w:val="2C166A8B"/>
    <w:rsid w:val="2C175BD4"/>
    <w:rsid w:val="2C179D10"/>
    <w:rsid w:val="2C17B639"/>
    <w:rsid w:val="2C252D47"/>
    <w:rsid w:val="2C386EB8"/>
    <w:rsid w:val="2C4503A1"/>
    <w:rsid w:val="2C473297"/>
    <w:rsid w:val="2C4EABFC"/>
    <w:rsid w:val="2C519715"/>
    <w:rsid w:val="2C5251C3"/>
    <w:rsid w:val="2C617890"/>
    <w:rsid w:val="2C635946"/>
    <w:rsid w:val="2C715C47"/>
    <w:rsid w:val="2C71B4EB"/>
    <w:rsid w:val="2C76A4F9"/>
    <w:rsid w:val="2C7DCB55"/>
    <w:rsid w:val="2C93DC90"/>
    <w:rsid w:val="2C9C0B9C"/>
    <w:rsid w:val="2C9E5EEA"/>
    <w:rsid w:val="2CA41CDE"/>
    <w:rsid w:val="2CA8E03C"/>
    <w:rsid w:val="2CABDCBB"/>
    <w:rsid w:val="2CC0A07E"/>
    <w:rsid w:val="2CC74E2D"/>
    <w:rsid w:val="2CD3A521"/>
    <w:rsid w:val="2CD479BC"/>
    <w:rsid w:val="2CD88424"/>
    <w:rsid w:val="2CDCA41C"/>
    <w:rsid w:val="2CE390ED"/>
    <w:rsid w:val="2CEE6BA4"/>
    <w:rsid w:val="2CF0E5A5"/>
    <w:rsid w:val="2CF25D1B"/>
    <w:rsid w:val="2CFD9E2C"/>
    <w:rsid w:val="2D01EF3A"/>
    <w:rsid w:val="2D034EEE"/>
    <w:rsid w:val="2D08807E"/>
    <w:rsid w:val="2D0D359C"/>
    <w:rsid w:val="2D289A1D"/>
    <w:rsid w:val="2D2BE124"/>
    <w:rsid w:val="2D2EA669"/>
    <w:rsid w:val="2D2F39C5"/>
    <w:rsid w:val="2D2FD9BA"/>
    <w:rsid w:val="2D3B0B33"/>
    <w:rsid w:val="2D44673B"/>
    <w:rsid w:val="2D4F68B0"/>
    <w:rsid w:val="2D526186"/>
    <w:rsid w:val="2D5B00F9"/>
    <w:rsid w:val="2D5C6FEF"/>
    <w:rsid w:val="2D63DA1F"/>
    <w:rsid w:val="2D649949"/>
    <w:rsid w:val="2D650CAD"/>
    <w:rsid w:val="2D695EF6"/>
    <w:rsid w:val="2D6ADC2C"/>
    <w:rsid w:val="2D70055C"/>
    <w:rsid w:val="2D749B3F"/>
    <w:rsid w:val="2D758BC8"/>
    <w:rsid w:val="2D860A73"/>
    <w:rsid w:val="2D90C441"/>
    <w:rsid w:val="2D91986A"/>
    <w:rsid w:val="2D9353A1"/>
    <w:rsid w:val="2D96135B"/>
    <w:rsid w:val="2DAEEEF3"/>
    <w:rsid w:val="2DB0EB4D"/>
    <w:rsid w:val="2DB36468"/>
    <w:rsid w:val="2DBBE80B"/>
    <w:rsid w:val="2DD24831"/>
    <w:rsid w:val="2DD4024F"/>
    <w:rsid w:val="2DDD725A"/>
    <w:rsid w:val="2DDFE8F3"/>
    <w:rsid w:val="2DE45364"/>
    <w:rsid w:val="2DED6776"/>
    <w:rsid w:val="2DF12BAB"/>
    <w:rsid w:val="2DF303F0"/>
    <w:rsid w:val="2E02EC3F"/>
    <w:rsid w:val="2E0A041C"/>
    <w:rsid w:val="2E11AF3B"/>
    <w:rsid w:val="2E176876"/>
    <w:rsid w:val="2E223915"/>
    <w:rsid w:val="2E2A4581"/>
    <w:rsid w:val="2E2EC6B9"/>
    <w:rsid w:val="2E33407A"/>
    <w:rsid w:val="2E344FE7"/>
    <w:rsid w:val="2E36E960"/>
    <w:rsid w:val="2E3A107A"/>
    <w:rsid w:val="2E407A30"/>
    <w:rsid w:val="2E40A1F7"/>
    <w:rsid w:val="2E449768"/>
    <w:rsid w:val="2E46B9BF"/>
    <w:rsid w:val="2E578DC5"/>
    <w:rsid w:val="2E5F6B05"/>
    <w:rsid w:val="2E62656A"/>
    <w:rsid w:val="2E677B82"/>
    <w:rsid w:val="2E6CBBA0"/>
    <w:rsid w:val="2E7FA0C8"/>
    <w:rsid w:val="2E80D6DE"/>
    <w:rsid w:val="2E832CA9"/>
    <w:rsid w:val="2E9134E9"/>
    <w:rsid w:val="2E928478"/>
    <w:rsid w:val="2E967B98"/>
    <w:rsid w:val="2E98CEDA"/>
    <w:rsid w:val="2E995B33"/>
    <w:rsid w:val="2EAA185F"/>
    <w:rsid w:val="2EB5E112"/>
    <w:rsid w:val="2EB87734"/>
    <w:rsid w:val="2EBA4872"/>
    <w:rsid w:val="2EE0809A"/>
    <w:rsid w:val="2EE3918D"/>
    <w:rsid w:val="2EF248C7"/>
    <w:rsid w:val="2F021FA7"/>
    <w:rsid w:val="2F0F3ABA"/>
    <w:rsid w:val="2F171BBA"/>
    <w:rsid w:val="2F1D9B73"/>
    <w:rsid w:val="2F20F716"/>
    <w:rsid w:val="2F218537"/>
    <w:rsid w:val="2F228B9A"/>
    <w:rsid w:val="2F245587"/>
    <w:rsid w:val="2F25E4A2"/>
    <w:rsid w:val="2F275553"/>
    <w:rsid w:val="2F295C62"/>
    <w:rsid w:val="2F2E061F"/>
    <w:rsid w:val="2F2EA76E"/>
    <w:rsid w:val="2F30E17A"/>
    <w:rsid w:val="2F36C2F3"/>
    <w:rsid w:val="2F3A619C"/>
    <w:rsid w:val="2F3B94AC"/>
    <w:rsid w:val="2F4883A4"/>
    <w:rsid w:val="2F591E8B"/>
    <w:rsid w:val="2F59A7F1"/>
    <w:rsid w:val="2F6A8C5D"/>
    <w:rsid w:val="2F6B7BF0"/>
    <w:rsid w:val="2F6BC68C"/>
    <w:rsid w:val="2F86A15F"/>
    <w:rsid w:val="2F8FD4AC"/>
    <w:rsid w:val="2F971DD6"/>
    <w:rsid w:val="2F9FFE2F"/>
    <w:rsid w:val="2FA4741A"/>
    <w:rsid w:val="2FA71B21"/>
    <w:rsid w:val="2FB0D881"/>
    <w:rsid w:val="2FB1CD34"/>
    <w:rsid w:val="2FB37295"/>
    <w:rsid w:val="2FB5F074"/>
    <w:rsid w:val="2FB9744F"/>
    <w:rsid w:val="2FCD5802"/>
    <w:rsid w:val="2FCE657B"/>
    <w:rsid w:val="2FCF82EB"/>
    <w:rsid w:val="2FE4A5AF"/>
    <w:rsid w:val="2FE5C6C9"/>
    <w:rsid w:val="2FEB15F1"/>
    <w:rsid w:val="2FF99474"/>
    <w:rsid w:val="2FFA3D9B"/>
    <w:rsid w:val="301847F2"/>
    <w:rsid w:val="3019E84E"/>
    <w:rsid w:val="301CBFAC"/>
    <w:rsid w:val="302190FF"/>
    <w:rsid w:val="3025BCB7"/>
    <w:rsid w:val="3027772B"/>
    <w:rsid w:val="3028423F"/>
    <w:rsid w:val="302B36FB"/>
    <w:rsid w:val="30307241"/>
    <w:rsid w:val="303C5F9C"/>
    <w:rsid w:val="3046CA56"/>
    <w:rsid w:val="304CDC11"/>
    <w:rsid w:val="30533B9A"/>
    <w:rsid w:val="305A6476"/>
    <w:rsid w:val="305C9E30"/>
    <w:rsid w:val="3061A0A9"/>
    <w:rsid w:val="30904B4C"/>
    <w:rsid w:val="309181ED"/>
    <w:rsid w:val="3092B874"/>
    <w:rsid w:val="309448F1"/>
    <w:rsid w:val="309C9217"/>
    <w:rsid w:val="309E670A"/>
    <w:rsid w:val="30A27F75"/>
    <w:rsid w:val="30A294A3"/>
    <w:rsid w:val="30AF1ED5"/>
    <w:rsid w:val="30B6AD10"/>
    <w:rsid w:val="30B84FD9"/>
    <w:rsid w:val="30BE5C60"/>
    <w:rsid w:val="30BF4367"/>
    <w:rsid w:val="30C40A8B"/>
    <w:rsid w:val="30C50815"/>
    <w:rsid w:val="30C68066"/>
    <w:rsid w:val="30CA74FA"/>
    <w:rsid w:val="30DDD677"/>
    <w:rsid w:val="30ED5AA6"/>
    <w:rsid w:val="30F8AB79"/>
    <w:rsid w:val="30FBC4C0"/>
    <w:rsid w:val="31035146"/>
    <w:rsid w:val="311378C6"/>
    <w:rsid w:val="3122F13D"/>
    <w:rsid w:val="3123C7D4"/>
    <w:rsid w:val="31341800"/>
    <w:rsid w:val="313C6DBC"/>
    <w:rsid w:val="313E6EE5"/>
    <w:rsid w:val="314E38C2"/>
    <w:rsid w:val="314F21BE"/>
    <w:rsid w:val="31576494"/>
    <w:rsid w:val="315E12A0"/>
    <w:rsid w:val="3160B8D0"/>
    <w:rsid w:val="3174C46B"/>
    <w:rsid w:val="3180D235"/>
    <w:rsid w:val="318886E1"/>
    <w:rsid w:val="319609D6"/>
    <w:rsid w:val="31A0D7C8"/>
    <w:rsid w:val="31A3B9DC"/>
    <w:rsid w:val="31A61A6A"/>
    <w:rsid w:val="31A795A9"/>
    <w:rsid w:val="31A8918C"/>
    <w:rsid w:val="31B47A26"/>
    <w:rsid w:val="31B930C0"/>
    <w:rsid w:val="31BA8B1C"/>
    <w:rsid w:val="31CA8401"/>
    <w:rsid w:val="31D7AF62"/>
    <w:rsid w:val="31D8479E"/>
    <w:rsid w:val="31DDD834"/>
    <w:rsid w:val="31DE641F"/>
    <w:rsid w:val="31EBCBE1"/>
    <w:rsid w:val="31EC7007"/>
    <w:rsid w:val="31F1A31E"/>
    <w:rsid w:val="3201F9A8"/>
    <w:rsid w:val="320961E4"/>
    <w:rsid w:val="320F2C71"/>
    <w:rsid w:val="32117C99"/>
    <w:rsid w:val="32129E4A"/>
    <w:rsid w:val="3216BA3F"/>
    <w:rsid w:val="321BA4DA"/>
    <w:rsid w:val="32210F0E"/>
    <w:rsid w:val="32253135"/>
    <w:rsid w:val="32294B93"/>
    <w:rsid w:val="32363039"/>
    <w:rsid w:val="32403BD0"/>
    <w:rsid w:val="32405F28"/>
    <w:rsid w:val="32472FC1"/>
    <w:rsid w:val="324E2FFB"/>
    <w:rsid w:val="3251F3AF"/>
    <w:rsid w:val="3258434E"/>
    <w:rsid w:val="325BF44A"/>
    <w:rsid w:val="326BFF06"/>
    <w:rsid w:val="3280E60B"/>
    <w:rsid w:val="328309A9"/>
    <w:rsid w:val="32832E2A"/>
    <w:rsid w:val="3284EB5C"/>
    <w:rsid w:val="328601C4"/>
    <w:rsid w:val="328D157F"/>
    <w:rsid w:val="328E985B"/>
    <w:rsid w:val="3296491F"/>
    <w:rsid w:val="32968A35"/>
    <w:rsid w:val="32971D11"/>
    <w:rsid w:val="329D0AA8"/>
    <w:rsid w:val="32A50679"/>
    <w:rsid w:val="32A789C0"/>
    <w:rsid w:val="32ABD578"/>
    <w:rsid w:val="32B292D9"/>
    <w:rsid w:val="32B44A98"/>
    <w:rsid w:val="32B63F4D"/>
    <w:rsid w:val="32B7B114"/>
    <w:rsid w:val="32BFBBA1"/>
    <w:rsid w:val="32CCAEBC"/>
    <w:rsid w:val="32CEE65C"/>
    <w:rsid w:val="32CF4669"/>
    <w:rsid w:val="32D6407F"/>
    <w:rsid w:val="32E6F325"/>
    <w:rsid w:val="32F6BE72"/>
    <w:rsid w:val="32FFEFC1"/>
    <w:rsid w:val="330076DC"/>
    <w:rsid w:val="3304E525"/>
    <w:rsid w:val="33076AB3"/>
    <w:rsid w:val="330A9688"/>
    <w:rsid w:val="33130ECC"/>
    <w:rsid w:val="33150DDC"/>
    <w:rsid w:val="3317BA0A"/>
    <w:rsid w:val="331AE92D"/>
    <w:rsid w:val="3320D9AA"/>
    <w:rsid w:val="33397A31"/>
    <w:rsid w:val="333B6C39"/>
    <w:rsid w:val="334265DD"/>
    <w:rsid w:val="33456A3D"/>
    <w:rsid w:val="33528DFD"/>
    <w:rsid w:val="335317A6"/>
    <w:rsid w:val="33545FEE"/>
    <w:rsid w:val="33550208"/>
    <w:rsid w:val="3355CD64"/>
    <w:rsid w:val="335A784F"/>
    <w:rsid w:val="335AE3FA"/>
    <w:rsid w:val="3364DD48"/>
    <w:rsid w:val="3373CE94"/>
    <w:rsid w:val="33812E8D"/>
    <w:rsid w:val="338698D3"/>
    <w:rsid w:val="339801C5"/>
    <w:rsid w:val="339BCE56"/>
    <w:rsid w:val="339BFCE0"/>
    <w:rsid w:val="339FEA45"/>
    <w:rsid w:val="33A2EA97"/>
    <w:rsid w:val="33A77038"/>
    <w:rsid w:val="33A795E5"/>
    <w:rsid w:val="33AC431B"/>
    <w:rsid w:val="33B0FC7C"/>
    <w:rsid w:val="33B52D2B"/>
    <w:rsid w:val="33C7844A"/>
    <w:rsid w:val="33C9E757"/>
    <w:rsid w:val="33CA6FEA"/>
    <w:rsid w:val="33CCA674"/>
    <w:rsid w:val="33DA8BE3"/>
    <w:rsid w:val="33DBFF9B"/>
    <w:rsid w:val="33DDF913"/>
    <w:rsid w:val="33E24038"/>
    <w:rsid w:val="33FEBEA6"/>
    <w:rsid w:val="3400F35D"/>
    <w:rsid w:val="3409D38D"/>
    <w:rsid w:val="340E3C22"/>
    <w:rsid w:val="340F2AFA"/>
    <w:rsid w:val="34167F28"/>
    <w:rsid w:val="341EFE8B"/>
    <w:rsid w:val="341F5B33"/>
    <w:rsid w:val="3423FB1C"/>
    <w:rsid w:val="343186B2"/>
    <w:rsid w:val="34352C97"/>
    <w:rsid w:val="3435B9B1"/>
    <w:rsid w:val="3437A6B4"/>
    <w:rsid w:val="343C8821"/>
    <w:rsid w:val="343DC868"/>
    <w:rsid w:val="343F4895"/>
    <w:rsid w:val="34439C0A"/>
    <w:rsid w:val="3449337B"/>
    <w:rsid w:val="34524EE1"/>
    <w:rsid w:val="3452DA38"/>
    <w:rsid w:val="34559F55"/>
    <w:rsid w:val="3456EDBC"/>
    <w:rsid w:val="3456FCF8"/>
    <w:rsid w:val="345CA8FA"/>
    <w:rsid w:val="346134DD"/>
    <w:rsid w:val="34669167"/>
    <w:rsid w:val="346CCDEE"/>
    <w:rsid w:val="3473D096"/>
    <w:rsid w:val="3473EF20"/>
    <w:rsid w:val="3474E3E7"/>
    <w:rsid w:val="347B1F87"/>
    <w:rsid w:val="3480D37E"/>
    <w:rsid w:val="348C12F8"/>
    <w:rsid w:val="348C83F0"/>
    <w:rsid w:val="348F0556"/>
    <w:rsid w:val="34917695"/>
    <w:rsid w:val="34940F77"/>
    <w:rsid w:val="3499B7E6"/>
    <w:rsid w:val="3499E272"/>
    <w:rsid w:val="34AADA40"/>
    <w:rsid w:val="34BB1BC2"/>
    <w:rsid w:val="34BCB269"/>
    <w:rsid w:val="34BCE12E"/>
    <w:rsid w:val="34CB5DC1"/>
    <w:rsid w:val="34CCE3F3"/>
    <w:rsid w:val="34DB67E5"/>
    <w:rsid w:val="34DC0D51"/>
    <w:rsid w:val="34E0C8E3"/>
    <w:rsid w:val="34F039A9"/>
    <w:rsid w:val="34F19DC5"/>
    <w:rsid w:val="34F32F2A"/>
    <w:rsid w:val="34F58D48"/>
    <w:rsid w:val="34F9C551"/>
    <w:rsid w:val="34FE1961"/>
    <w:rsid w:val="34FE6AF1"/>
    <w:rsid w:val="3503E979"/>
    <w:rsid w:val="350B55F1"/>
    <w:rsid w:val="35106A61"/>
    <w:rsid w:val="3518E407"/>
    <w:rsid w:val="351ADA9E"/>
    <w:rsid w:val="351D3A28"/>
    <w:rsid w:val="351FDF83"/>
    <w:rsid w:val="3535F2B9"/>
    <w:rsid w:val="353C09AF"/>
    <w:rsid w:val="35404D6F"/>
    <w:rsid w:val="35446019"/>
    <w:rsid w:val="3546F4E5"/>
    <w:rsid w:val="3547C5ED"/>
    <w:rsid w:val="354B4E9D"/>
    <w:rsid w:val="35590E7C"/>
    <w:rsid w:val="35596EE3"/>
    <w:rsid w:val="35618A4B"/>
    <w:rsid w:val="3568CB2F"/>
    <w:rsid w:val="356F7826"/>
    <w:rsid w:val="35756EC5"/>
    <w:rsid w:val="357B8ECA"/>
    <w:rsid w:val="3587CD67"/>
    <w:rsid w:val="358A9701"/>
    <w:rsid w:val="3594F6BF"/>
    <w:rsid w:val="359CCDFE"/>
    <w:rsid w:val="35A0102F"/>
    <w:rsid w:val="35A05191"/>
    <w:rsid w:val="35A051DF"/>
    <w:rsid w:val="35A4B77B"/>
    <w:rsid w:val="35B7BBE6"/>
    <w:rsid w:val="35C0DA00"/>
    <w:rsid w:val="35C806D1"/>
    <w:rsid w:val="35D108B8"/>
    <w:rsid w:val="35DBE9E8"/>
    <w:rsid w:val="35E582B2"/>
    <w:rsid w:val="35EABD3F"/>
    <w:rsid w:val="35F432D7"/>
    <w:rsid w:val="360A958B"/>
    <w:rsid w:val="360E14E5"/>
    <w:rsid w:val="3616591F"/>
    <w:rsid w:val="36194E78"/>
    <w:rsid w:val="3619D227"/>
    <w:rsid w:val="361F1DB0"/>
    <w:rsid w:val="36251690"/>
    <w:rsid w:val="36286F57"/>
    <w:rsid w:val="362AC076"/>
    <w:rsid w:val="362AD5B7"/>
    <w:rsid w:val="362BC837"/>
    <w:rsid w:val="36321A17"/>
    <w:rsid w:val="36331790"/>
    <w:rsid w:val="3637175B"/>
    <w:rsid w:val="363957C1"/>
    <w:rsid w:val="363CA1CE"/>
    <w:rsid w:val="36404B40"/>
    <w:rsid w:val="3650FFC3"/>
    <w:rsid w:val="3663D831"/>
    <w:rsid w:val="3664C0FB"/>
    <w:rsid w:val="3667992E"/>
    <w:rsid w:val="366D579D"/>
    <w:rsid w:val="366E9482"/>
    <w:rsid w:val="3674259A"/>
    <w:rsid w:val="3674EA0A"/>
    <w:rsid w:val="367A67A5"/>
    <w:rsid w:val="36882C90"/>
    <w:rsid w:val="368B771E"/>
    <w:rsid w:val="36914AA8"/>
    <w:rsid w:val="3691EAB6"/>
    <w:rsid w:val="36938B7B"/>
    <w:rsid w:val="36A7A83D"/>
    <w:rsid w:val="36A7E9CA"/>
    <w:rsid w:val="36B38356"/>
    <w:rsid w:val="36B8B190"/>
    <w:rsid w:val="36B98694"/>
    <w:rsid w:val="36C1202B"/>
    <w:rsid w:val="36C78508"/>
    <w:rsid w:val="36CE84F6"/>
    <w:rsid w:val="36D23575"/>
    <w:rsid w:val="36D4547A"/>
    <w:rsid w:val="36DC5089"/>
    <w:rsid w:val="36DE6840"/>
    <w:rsid w:val="36E02E56"/>
    <w:rsid w:val="36EA4956"/>
    <w:rsid w:val="36F19408"/>
    <w:rsid w:val="36F1D74D"/>
    <w:rsid w:val="36F57527"/>
    <w:rsid w:val="36FF868D"/>
    <w:rsid w:val="37032778"/>
    <w:rsid w:val="3708F098"/>
    <w:rsid w:val="370C39CF"/>
    <w:rsid w:val="3712DB3D"/>
    <w:rsid w:val="3715A184"/>
    <w:rsid w:val="37182917"/>
    <w:rsid w:val="372E38D4"/>
    <w:rsid w:val="37308E85"/>
    <w:rsid w:val="3731F8C6"/>
    <w:rsid w:val="3735351B"/>
    <w:rsid w:val="3736C87A"/>
    <w:rsid w:val="37378AA9"/>
    <w:rsid w:val="3737F47F"/>
    <w:rsid w:val="373FD172"/>
    <w:rsid w:val="37453BB6"/>
    <w:rsid w:val="374774EF"/>
    <w:rsid w:val="3763C682"/>
    <w:rsid w:val="3767AC8F"/>
    <w:rsid w:val="376A149F"/>
    <w:rsid w:val="376E5CF0"/>
    <w:rsid w:val="376F476E"/>
    <w:rsid w:val="3774B615"/>
    <w:rsid w:val="377A4759"/>
    <w:rsid w:val="377B3C0F"/>
    <w:rsid w:val="377C239F"/>
    <w:rsid w:val="37822169"/>
    <w:rsid w:val="37903C65"/>
    <w:rsid w:val="37933AF4"/>
    <w:rsid w:val="37A6872A"/>
    <w:rsid w:val="37A912B9"/>
    <w:rsid w:val="37BC4B45"/>
    <w:rsid w:val="37C14526"/>
    <w:rsid w:val="37DF6A2D"/>
    <w:rsid w:val="37E3BCEC"/>
    <w:rsid w:val="37EA5E8D"/>
    <w:rsid w:val="37EC35CC"/>
    <w:rsid w:val="37ED7A0B"/>
    <w:rsid w:val="37EFB794"/>
    <w:rsid w:val="37F165B3"/>
    <w:rsid w:val="37F2ABF1"/>
    <w:rsid w:val="37F63CD4"/>
    <w:rsid w:val="37F6643E"/>
    <w:rsid w:val="380DB9C3"/>
    <w:rsid w:val="381027E1"/>
    <w:rsid w:val="3818C448"/>
    <w:rsid w:val="381E45AF"/>
    <w:rsid w:val="3829D725"/>
    <w:rsid w:val="384240DB"/>
    <w:rsid w:val="3847587C"/>
    <w:rsid w:val="384E7E81"/>
    <w:rsid w:val="3863DE18"/>
    <w:rsid w:val="38725274"/>
    <w:rsid w:val="387C00DB"/>
    <w:rsid w:val="387FF45B"/>
    <w:rsid w:val="388C0813"/>
    <w:rsid w:val="38959600"/>
    <w:rsid w:val="389E188A"/>
    <w:rsid w:val="38A1E147"/>
    <w:rsid w:val="38A2AD95"/>
    <w:rsid w:val="38A32BF6"/>
    <w:rsid w:val="38A87A35"/>
    <w:rsid w:val="38A9CEAB"/>
    <w:rsid w:val="38AE5B0D"/>
    <w:rsid w:val="38B407C8"/>
    <w:rsid w:val="38C0CB28"/>
    <w:rsid w:val="38CD6191"/>
    <w:rsid w:val="38CED487"/>
    <w:rsid w:val="38CF3CDC"/>
    <w:rsid w:val="38D4ED41"/>
    <w:rsid w:val="38D9BFB6"/>
    <w:rsid w:val="38E02682"/>
    <w:rsid w:val="38E3EA8B"/>
    <w:rsid w:val="38E4BF92"/>
    <w:rsid w:val="38E53B7E"/>
    <w:rsid w:val="38E7FEF4"/>
    <w:rsid w:val="38E88111"/>
    <w:rsid w:val="38EB6B0E"/>
    <w:rsid w:val="38EFFB32"/>
    <w:rsid w:val="38FCAC2E"/>
    <w:rsid w:val="3903FDBB"/>
    <w:rsid w:val="390525E9"/>
    <w:rsid w:val="3908286D"/>
    <w:rsid w:val="3913DB25"/>
    <w:rsid w:val="39199273"/>
    <w:rsid w:val="391F0738"/>
    <w:rsid w:val="392002D9"/>
    <w:rsid w:val="3922D1C7"/>
    <w:rsid w:val="39389942"/>
    <w:rsid w:val="39430A3C"/>
    <w:rsid w:val="39479629"/>
    <w:rsid w:val="394F22BE"/>
    <w:rsid w:val="39510D85"/>
    <w:rsid w:val="3951FECB"/>
    <w:rsid w:val="39525907"/>
    <w:rsid w:val="3956535F"/>
    <w:rsid w:val="39580136"/>
    <w:rsid w:val="395837F8"/>
    <w:rsid w:val="39627679"/>
    <w:rsid w:val="398AE0DB"/>
    <w:rsid w:val="398F3354"/>
    <w:rsid w:val="3990F1B6"/>
    <w:rsid w:val="399B6EF4"/>
    <w:rsid w:val="399D1CD8"/>
    <w:rsid w:val="39AB42C8"/>
    <w:rsid w:val="39ACC7DF"/>
    <w:rsid w:val="39B747E5"/>
    <w:rsid w:val="39BD3D7E"/>
    <w:rsid w:val="39BF5653"/>
    <w:rsid w:val="39C6AC74"/>
    <w:rsid w:val="39CC3EA6"/>
    <w:rsid w:val="39D5D3EA"/>
    <w:rsid w:val="39DAC8B7"/>
    <w:rsid w:val="39E649D9"/>
    <w:rsid w:val="39E7C60B"/>
    <w:rsid w:val="39E9BA3D"/>
    <w:rsid w:val="39EF94F0"/>
    <w:rsid w:val="39F5C652"/>
    <w:rsid w:val="39F74771"/>
    <w:rsid w:val="39FCD9D0"/>
    <w:rsid w:val="39FE7207"/>
    <w:rsid w:val="3A10B7FF"/>
    <w:rsid w:val="3A18A376"/>
    <w:rsid w:val="3A19E3FE"/>
    <w:rsid w:val="3A1AC315"/>
    <w:rsid w:val="3A283AB0"/>
    <w:rsid w:val="3A2E74E0"/>
    <w:rsid w:val="3A34B771"/>
    <w:rsid w:val="3A42EC4E"/>
    <w:rsid w:val="3A43BA16"/>
    <w:rsid w:val="3A4C62D3"/>
    <w:rsid w:val="3A51EAA6"/>
    <w:rsid w:val="3A53252C"/>
    <w:rsid w:val="3A5AEAA7"/>
    <w:rsid w:val="3A5D83C9"/>
    <w:rsid w:val="3A5EFC24"/>
    <w:rsid w:val="3A6B623A"/>
    <w:rsid w:val="3A74D551"/>
    <w:rsid w:val="3A7B08C1"/>
    <w:rsid w:val="3A82F456"/>
    <w:rsid w:val="3A8944E9"/>
    <w:rsid w:val="3A8D8474"/>
    <w:rsid w:val="3A8DA41D"/>
    <w:rsid w:val="3A9809B0"/>
    <w:rsid w:val="3A9FED7D"/>
    <w:rsid w:val="3AA78C13"/>
    <w:rsid w:val="3AB02CF8"/>
    <w:rsid w:val="3AB2D469"/>
    <w:rsid w:val="3AB9DB13"/>
    <w:rsid w:val="3ABB1F1A"/>
    <w:rsid w:val="3ABDB517"/>
    <w:rsid w:val="3ABE6096"/>
    <w:rsid w:val="3ACA7615"/>
    <w:rsid w:val="3AD173BD"/>
    <w:rsid w:val="3AD54E98"/>
    <w:rsid w:val="3ADE944A"/>
    <w:rsid w:val="3AE42DBB"/>
    <w:rsid w:val="3AE9B672"/>
    <w:rsid w:val="3AEA6985"/>
    <w:rsid w:val="3AEDAA40"/>
    <w:rsid w:val="3AEDCF2C"/>
    <w:rsid w:val="3AF45FDD"/>
    <w:rsid w:val="3AFE46DA"/>
    <w:rsid w:val="3B21192A"/>
    <w:rsid w:val="3B296934"/>
    <w:rsid w:val="3B2AD87F"/>
    <w:rsid w:val="3B373750"/>
    <w:rsid w:val="3B38ED39"/>
    <w:rsid w:val="3B3FA09D"/>
    <w:rsid w:val="3B47080F"/>
    <w:rsid w:val="3B4D5415"/>
    <w:rsid w:val="3B4FC0C4"/>
    <w:rsid w:val="3B56CBAE"/>
    <w:rsid w:val="3B597D9C"/>
    <w:rsid w:val="3B5DE838"/>
    <w:rsid w:val="3B78AA1E"/>
    <w:rsid w:val="3B792DD4"/>
    <w:rsid w:val="3B7EF93E"/>
    <w:rsid w:val="3B7F9C90"/>
    <w:rsid w:val="3B828247"/>
    <w:rsid w:val="3B878C23"/>
    <w:rsid w:val="3B8872A2"/>
    <w:rsid w:val="3B8B8199"/>
    <w:rsid w:val="3B8CF7B7"/>
    <w:rsid w:val="3B93DC39"/>
    <w:rsid w:val="3B9DBC6C"/>
    <w:rsid w:val="3BA0FEF4"/>
    <w:rsid w:val="3BA9850B"/>
    <w:rsid w:val="3BB05D67"/>
    <w:rsid w:val="3BB86188"/>
    <w:rsid w:val="3BBB1C05"/>
    <w:rsid w:val="3BC23194"/>
    <w:rsid w:val="3BC6C8DF"/>
    <w:rsid w:val="3BD1C84F"/>
    <w:rsid w:val="3BD7E2A8"/>
    <w:rsid w:val="3BD9A2E0"/>
    <w:rsid w:val="3BE1D7EB"/>
    <w:rsid w:val="3BE9E760"/>
    <w:rsid w:val="3BED9BE7"/>
    <w:rsid w:val="3BF28176"/>
    <w:rsid w:val="3C051EAB"/>
    <w:rsid w:val="3C0EF230"/>
    <w:rsid w:val="3C105A29"/>
    <w:rsid w:val="3C19617E"/>
    <w:rsid w:val="3C2882B1"/>
    <w:rsid w:val="3C2C796D"/>
    <w:rsid w:val="3C359EFF"/>
    <w:rsid w:val="3C4285D4"/>
    <w:rsid w:val="3C4700CE"/>
    <w:rsid w:val="3C4DD0C1"/>
    <w:rsid w:val="3C57C468"/>
    <w:rsid w:val="3C583CF2"/>
    <w:rsid w:val="3C622329"/>
    <w:rsid w:val="3C732409"/>
    <w:rsid w:val="3C8302B6"/>
    <w:rsid w:val="3C899F8D"/>
    <w:rsid w:val="3C8C1B6F"/>
    <w:rsid w:val="3C978C52"/>
    <w:rsid w:val="3C9A3881"/>
    <w:rsid w:val="3C9E19FC"/>
    <w:rsid w:val="3C9E6FC2"/>
    <w:rsid w:val="3CA81B25"/>
    <w:rsid w:val="3CAC3A18"/>
    <w:rsid w:val="3CAD12C1"/>
    <w:rsid w:val="3CB1F54E"/>
    <w:rsid w:val="3CB509F1"/>
    <w:rsid w:val="3CB7BE08"/>
    <w:rsid w:val="3CBB8BE3"/>
    <w:rsid w:val="3CC6DF57"/>
    <w:rsid w:val="3CC88504"/>
    <w:rsid w:val="3CDDD876"/>
    <w:rsid w:val="3CE0F955"/>
    <w:rsid w:val="3CE85D40"/>
    <w:rsid w:val="3CEBD251"/>
    <w:rsid w:val="3D00B237"/>
    <w:rsid w:val="3D0D304E"/>
    <w:rsid w:val="3D10390B"/>
    <w:rsid w:val="3D152A0B"/>
    <w:rsid w:val="3D156388"/>
    <w:rsid w:val="3D1598D1"/>
    <w:rsid w:val="3D17B2CC"/>
    <w:rsid w:val="3D18AA0A"/>
    <w:rsid w:val="3D25E5B5"/>
    <w:rsid w:val="3D26F0DD"/>
    <w:rsid w:val="3D2A6894"/>
    <w:rsid w:val="3D2C279B"/>
    <w:rsid w:val="3D2CB746"/>
    <w:rsid w:val="3D2E3029"/>
    <w:rsid w:val="3D2FCB69"/>
    <w:rsid w:val="3D364033"/>
    <w:rsid w:val="3D3E37AF"/>
    <w:rsid w:val="3D400B75"/>
    <w:rsid w:val="3D425575"/>
    <w:rsid w:val="3D48D5A7"/>
    <w:rsid w:val="3D4C9965"/>
    <w:rsid w:val="3D524734"/>
    <w:rsid w:val="3D53F731"/>
    <w:rsid w:val="3D5CC4CF"/>
    <w:rsid w:val="3D60E4C8"/>
    <w:rsid w:val="3D615FA6"/>
    <w:rsid w:val="3D636896"/>
    <w:rsid w:val="3D6A1082"/>
    <w:rsid w:val="3D6D1631"/>
    <w:rsid w:val="3D70E0E1"/>
    <w:rsid w:val="3D74B0B1"/>
    <w:rsid w:val="3D85D2A0"/>
    <w:rsid w:val="3D86B4EC"/>
    <w:rsid w:val="3D8879EC"/>
    <w:rsid w:val="3D927AC3"/>
    <w:rsid w:val="3D946EBB"/>
    <w:rsid w:val="3D94D080"/>
    <w:rsid w:val="3D99D8FE"/>
    <w:rsid w:val="3D9DE698"/>
    <w:rsid w:val="3DA7ECF9"/>
    <w:rsid w:val="3DAB37FC"/>
    <w:rsid w:val="3DAEFE24"/>
    <w:rsid w:val="3DB3BA4B"/>
    <w:rsid w:val="3DB3C317"/>
    <w:rsid w:val="3DB9A676"/>
    <w:rsid w:val="3DBE617D"/>
    <w:rsid w:val="3DBEFE7D"/>
    <w:rsid w:val="3DC0FCC9"/>
    <w:rsid w:val="3DC1D3DF"/>
    <w:rsid w:val="3DC6ACEA"/>
    <w:rsid w:val="3DCC2C40"/>
    <w:rsid w:val="3DCE53BD"/>
    <w:rsid w:val="3DD1CDDE"/>
    <w:rsid w:val="3DE0F063"/>
    <w:rsid w:val="3DE39ABF"/>
    <w:rsid w:val="3DE8AEF3"/>
    <w:rsid w:val="3DEBDA78"/>
    <w:rsid w:val="3DF16318"/>
    <w:rsid w:val="3DF81CCF"/>
    <w:rsid w:val="3DF9F942"/>
    <w:rsid w:val="3DFA8CDB"/>
    <w:rsid w:val="3DFBFF4C"/>
    <w:rsid w:val="3E096CA8"/>
    <w:rsid w:val="3E207DA5"/>
    <w:rsid w:val="3E22868D"/>
    <w:rsid w:val="3E2417B9"/>
    <w:rsid w:val="3E2D3662"/>
    <w:rsid w:val="3E2EA9DF"/>
    <w:rsid w:val="3E325F1A"/>
    <w:rsid w:val="3E373C19"/>
    <w:rsid w:val="3E376171"/>
    <w:rsid w:val="3E3AB753"/>
    <w:rsid w:val="3E4104D9"/>
    <w:rsid w:val="3E4BA450"/>
    <w:rsid w:val="3E4DA3A5"/>
    <w:rsid w:val="3E4E5EBF"/>
    <w:rsid w:val="3E4F5203"/>
    <w:rsid w:val="3E4FEF37"/>
    <w:rsid w:val="3E53F1FC"/>
    <w:rsid w:val="3E58A0A3"/>
    <w:rsid w:val="3E58F7E7"/>
    <w:rsid w:val="3E5A74C6"/>
    <w:rsid w:val="3E5A7FAE"/>
    <w:rsid w:val="3E6941CD"/>
    <w:rsid w:val="3E6AD61B"/>
    <w:rsid w:val="3E6CF43F"/>
    <w:rsid w:val="3E86FA37"/>
    <w:rsid w:val="3E95BFA2"/>
    <w:rsid w:val="3E977F8C"/>
    <w:rsid w:val="3E97816B"/>
    <w:rsid w:val="3E9D3BE1"/>
    <w:rsid w:val="3EA26DC0"/>
    <w:rsid w:val="3EABEFB7"/>
    <w:rsid w:val="3EC041C3"/>
    <w:rsid w:val="3EC1AD1E"/>
    <w:rsid w:val="3ECAEA1A"/>
    <w:rsid w:val="3ED39ABB"/>
    <w:rsid w:val="3EDBAC28"/>
    <w:rsid w:val="3EDE594B"/>
    <w:rsid w:val="3EE7651C"/>
    <w:rsid w:val="3EF436EF"/>
    <w:rsid w:val="3EF4B039"/>
    <w:rsid w:val="3EF4EAE7"/>
    <w:rsid w:val="3F00E150"/>
    <w:rsid w:val="3F06C502"/>
    <w:rsid w:val="3F077A2C"/>
    <w:rsid w:val="3F09BAE3"/>
    <w:rsid w:val="3F0B015A"/>
    <w:rsid w:val="3F0EF59B"/>
    <w:rsid w:val="3F18F279"/>
    <w:rsid w:val="3F1CFC70"/>
    <w:rsid w:val="3F257ED6"/>
    <w:rsid w:val="3F2AF013"/>
    <w:rsid w:val="3F3DFE22"/>
    <w:rsid w:val="3F455A7C"/>
    <w:rsid w:val="3F464B7A"/>
    <w:rsid w:val="3F47EBB1"/>
    <w:rsid w:val="3F48A186"/>
    <w:rsid w:val="3F4A9FE0"/>
    <w:rsid w:val="3F612D3E"/>
    <w:rsid w:val="3F682335"/>
    <w:rsid w:val="3F6F610D"/>
    <w:rsid w:val="3F738515"/>
    <w:rsid w:val="3F75FBF2"/>
    <w:rsid w:val="3F774CBF"/>
    <w:rsid w:val="3F79666D"/>
    <w:rsid w:val="3F7AF97A"/>
    <w:rsid w:val="3F83BF19"/>
    <w:rsid w:val="3F897DF1"/>
    <w:rsid w:val="3F89CB47"/>
    <w:rsid w:val="3F89D72D"/>
    <w:rsid w:val="3F8B61EA"/>
    <w:rsid w:val="3F8B723C"/>
    <w:rsid w:val="3F8E1059"/>
    <w:rsid w:val="3FA1539D"/>
    <w:rsid w:val="3FA439DD"/>
    <w:rsid w:val="3FADBB53"/>
    <w:rsid w:val="3FAEB89F"/>
    <w:rsid w:val="3FB42C75"/>
    <w:rsid w:val="3FBE107D"/>
    <w:rsid w:val="3FC7A849"/>
    <w:rsid w:val="3FC86490"/>
    <w:rsid w:val="3FC9EF03"/>
    <w:rsid w:val="3FD533A4"/>
    <w:rsid w:val="3FD576B0"/>
    <w:rsid w:val="3FE501E6"/>
    <w:rsid w:val="3FEC5605"/>
    <w:rsid w:val="3FEF2093"/>
    <w:rsid w:val="3FF30F58"/>
    <w:rsid w:val="400794F3"/>
    <w:rsid w:val="40097D5D"/>
    <w:rsid w:val="4009B45C"/>
    <w:rsid w:val="4019520E"/>
    <w:rsid w:val="401C6D7A"/>
    <w:rsid w:val="401D2F61"/>
    <w:rsid w:val="4020A999"/>
    <w:rsid w:val="4024E94D"/>
    <w:rsid w:val="402CD664"/>
    <w:rsid w:val="40328D45"/>
    <w:rsid w:val="40332DAF"/>
    <w:rsid w:val="403B35E4"/>
    <w:rsid w:val="4044E2CC"/>
    <w:rsid w:val="40489427"/>
    <w:rsid w:val="404AA84F"/>
    <w:rsid w:val="404D3B6E"/>
    <w:rsid w:val="405DFFF5"/>
    <w:rsid w:val="405F9A70"/>
    <w:rsid w:val="406C3A1A"/>
    <w:rsid w:val="4078D7C3"/>
    <w:rsid w:val="408FE1F2"/>
    <w:rsid w:val="40992C6C"/>
    <w:rsid w:val="409AC5DF"/>
    <w:rsid w:val="409D418E"/>
    <w:rsid w:val="40A430E2"/>
    <w:rsid w:val="40A4EA1E"/>
    <w:rsid w:val="40AAF102"/>
    <w:rsid w:val="40B2CE2E"/>
    <w:rsid w:val="40B70364"/>
    <w:rsid w:val="40B7F8D0"/>
    <w:rsid w:val="40B91AEA"/>
    <w:rsid w:val="40C4EF89"/>
    <w:rsid w:val="40D02F6F"/>
    <w:rsid w:val="40D18ACB"/>
    <w:rsid w:val="40D4FEDD"/>
    <w:rsid w:val="40D5640F"/>
    <w:rsid w:val="40DD5583"/>
    <w:rsid w:val="40E21BDB"/>
    <w:rsid w:val="40E348AB"/>
    <w:rsid w:val="40ECCB1F"/>
    <w:rsid w:val="40EE9D40"/>
    <w:rsid w:val="40F160D4"/>
    <w:rsid w:val="40F810C0"/>
    <w:rsid w:val="40F8546D"/>
    <w:rsid w:val="40FB2418"/>
    <w:rsid w:val="4105F887"/>
    <w:rsid w:val="41096825"/>
    <w:rsid w:val="410F8F43"/>
    <w:rsid w:val="41131D20"/>
    <w:rsid w:val="4119556F"/>
    <w:rsid w:val="411CEEF7"/>
    <w:rsid w:val="41261CEF"/>
    <w:rsid w:val="413A0DCC"/>
    <w:rsid w:val="4140097F"/>
    <w:rsid w:val="41452290"/>
    <w:rsid w:val="4151F3D0"/>
    <w:rsid w:val="4153EA31"/>
    <w:rsid w:val="41640A81"/>
    <w:rsid w:val="418380D8"/>
    <w:rsid w:val="418505B0"/>
    <w:rsid w:val="4185C497"/>
    <w:rsid w:val="4195FC6E"/>
    <w:rsid w:val="419699DA"/>
    <w:rsid w:val="4197C135"/>
    <w:rsid w:val="41A1294F"/>
    <w:rsid w:val="41A3F228"/>
    <w:rsid w:val="41A54629"/>
    <w:rsid w:val="41A678D4"/>
    <w:rsid w:val="41B29AC4"/>
    <w:rsid w:val="41B2EC2E"/>
    <w:rsid w:val="41B38B72"/>
    <w:rsid w:val="41BBC19D"/>
    <w:rsid w:val="41C08011"/>
    <w:rsid w:val="41C376C3"/>
    <w:rsid w:val="41C74225"/>
    <w:rsid w:val="41C998C9"/>
    <w:rsid w:val="41D089F4"/>
    <w:rsid w:val="41D19EAF"/>
    <w:rsid w:val="41D1AF3C"/>
    <w:rsid w:val="41D1B572"/>
    <w:rsid w:val="41DF32CB"/>
    <w:rsid w:val="41E38A7A"/>
    <w:rsid w:val="41E709AE"/>
    <w:rsid w:val="41F05B8F"/>
    <w:rsid w:val="420100E2"/>
    <w:rsid w:val="420B0022"/>
    <w:rsid w:val="421E25E5"/>
    <w:rsid w:val="42289273"/>
    <w:rsid w:val="422E968C"/>
    <w:rsid w:val="4231431E"/>
    <w:rsid w:val="4249FCCD"/>
    <w:rsid w:val="424CA310"/>
    <w:rsid w:val="42585C79"/>
    <w:rsid w:val="425CA751"/>
    <w:rsid w:val="425E3F49"/>
    <w:rsid w:val="4264A053"/>
    <w:rsid w:val="426D4555"/>
    <w:rsid w:val="42726693"/>
    <w:rsid w:val="427298DB"/>
    <w:rsid w:val="42877BDA"/>
    <w:rsid w:val="428CBD76"/>
    <w:rsid w:val="428DBABA"/>
    <w:rsid w:val="42986C21"/>
    <w:rsid w:val="42AB8CED"/>
    <w:rsid w:val="42B1AFAA"/>
    <w:rsid w:val="42BE81F0"/>
    <w:rsid w:val="42C24579"/>
    <w:rsid w:val="42CC9A94"/>
    <w:rsid w:val="42D49398"/>
    <w:rsid w:val="42D51898"/>
    <w:rsid w:val="42DAD27E"/>
    <w:rsid w:val="42DF459E"/>
    <w:rsid w:val="42DF6716"/>
    <w:rsid w:val="42E1DD4B"/>
    <w:rsid w:val="42E3A3EE"/>
    <w:rsid w:val="42E6AD6D"/>
    <w:rsid w:val="42ED50B2"/>
    <w:rsid w:val="42ED9248"/>
    <w:rsid w:val="42F19C67"/>
    <w:rsid w:val="42F8BB58"/>
    <w:rsid w:val="4311B0CE"/>
    <w:rsid w:val="431366F3"/>
    <w:rsid w:val="431647D2"/>
    <w:rsid w:val="431D1034"/>
    <w:rsid w:val="4326F0D7"/>
    <w:rsid w:val="432A32AC"/>
    <w:rsid w:val="432EB709"/>
    <w:rsid w:val="432F2B99"/>
    <w:rsid w:val="43326A3B"/>
    <w:rsid w:val="433E16B4"/>
    <w:rsid w:val="43483827"/>
    <w:rsid w:val="435E288C"/>
    <w:rsid w:val="435FA6E6"/>
    <w:rsid w:val="4360F4B0"/>
    <w:rsid w:val="4369E781"/>
    <w:rsid w:val="436CF36F"/>
    <w:rsid w:val="4370CE5F"/>
    <w:rsid w:val="437265FF"/>
    <w:rsid w:val="4377E6D5"/>
    <w:rsid w:val="437FE550"/>
    <w:rsid w:val="4385A8AB"/>
    <w:rsid w:val="4388BF43"/>
    <w:rsid w:val="438F5CD1"/>
    <w:rsid w:val="4391E5D7"/>
    <w:rsid w:val="4394B1AD"/>
    <w:rsid w:val="43A27F13"/>
    <w:rsid w:val="43A90AF9"/>
    <w:rsid w:val="43A99424"/>
    <w:rsid w:val="43BA239F"/>
    <w:rsid w:val="43BD393E"/>
    <w:rsid w:val="43C4319D"/>
    <w:rsid w:val="43C55B0B"/>
    <w:rsid w:val="43C90144"/>
    <w:rsid w:val="43CF2603"/>
    <w:rsid w:val="43D3FBCF"/>
    <w:rsid w:val="43D4F065"/>
    <w:rsid w:val="43F0DCD6"/>
    <w:rsid w:val="43F4E25A"/>
    <w:rsid w:val="43FFE09D"/>
    <w:rsid w:val="440FD2DD"/>
    <w:rsid w:val="44134B13"/>
    <w:rsid w:val="4418C5E6"/>
    <w:rsid w:val="442FAF0B"/>
    <w:rsid w:val="44349EA1"/>
    <w:rsid w:val="443CE948"/>
    <w:rsid w:val="4441DBBD"/>
    <w:rsid w:val="4445268B"/>
    <w:rsid w:val="445B069F"/>
    <w:rsid w:val="447157D8"/>
    <w:rsid w:val="447CE6E6"/>
    <w:rsid w:val="4486A054"/>
    <w:rsid w:val="44885C99"/>
    <w:rsid w:val="4489A47A"/>
    <w:rsid w:val="448C66E8"/>
    <w:rsid w:val="44914868"/>
    <w:rsid w:val="4492EC85"/>
    <w:rsid w:val="44989FAE"/>
    <w:rsid w:val="4498CE23"/>
    <w:rsid w:val="44990FEE"/>
    <w:rsid w:val="449B5C48"/>
    <w:rsid w:val="449F42A8"/>
    <w:rsid w:val="44A52920"/>
    <w:rsid w:val="44A59764"/>
    <w:rsid w:val="44A6D52D"/>
    <w:rsid w:val="44B15D31"/>
    <w:rsid w:val="44B510A9"/>
    <w:rsid w:val="44BEE8A5"/>
    <w:rsid w:val="44C3B2C8"/>
    <w:rsid w:val="44C63E6D"/>
    <w:rsid w:val="44DA39DD"/>
    <w:rsid w:val="44E06623"/>
    <w:rsid w:val="44E72381"/>
    <w:rsid w:val="44EA490C"/>
    <w:rsid w:val="44EB2C34"/>
    <w:rsid w:val="44F5D4AF"/>
    <w:rsid w:val="44FCCE5B"/>
    <w:rsid w:val="44FF5B6B"/>
    <w:rsid w:val="45062E8B"/>
    <w:rsid w:val="4506CFA1"/>
    <w:rsid w:val="450CBAD4"/>
    <w:rsid w:val="450DC19D"/>
    <w:rsid w:val="450F7127"/>
    <w:rsid w:val="4515C7D3"/>
    <w:rsid w:val="45265183"/>
    <w:rsid w:val="452EB713"/>
    <w:rsid w:val="4530D924"/>
    <w:rsid w:val="4533E933"/>
    <w:rsid w:val="453651A7"/>
    <w:rsid w:val="4545F747"/>
    <w:rsid w:val="45481E77"/>
    <w:rsid w:val="4553E78C"/>
    <w:rsid w:val="4554042F"/>
    <w:rsid w:val="455BA951"/>
    <w:rsid w:val="455CEDDB"/>
    <w:rsid w:val="456F5272"/>
    <w:rsid w:val="457528CA"/>
    <w:rsid w:val="45752F4B"/>
    <w:rsid w:val="457E0728"/>
    <w:rsid w:val="457F9550"/>
    <w:rsid w:val="457FE7F0"/>
    <w:rsid w:val="45807FC0"/>
    <w:rsid w:val="4580BE83"/>
    <w:rsid w:val="4581CD41"/>
    <w:rsid w:val="4586CC83"/>
    <w:rsid w:val="45873D57"/>
    <w:rsid w:val="458C9CD2"/>
    <w:rsid w:val="459685B3"/>
    <w:rsid w:val="4597E5DF"/>
    <w:rsid w:val="45980FD7"/>
    <w:rsid w:val="45A4E510"/>
    <w:rsid w:val="45A5E3D2"/>
    <w:rsid w:val="45BA8C5F"/>
    <w:rsid w:val="45C03DF0"/>
    <w:rsid w:val="45C0AE96"/>
    <w:rsid w:val="45C2596D"/>
    <w:rsid w:val="45C49350"/>
    <w:rsid w:val="45D4236D"/>
    <w:rsid w:val="45D6318D"/>
    <w:rsid w:val="45D6AB98"/>
    <w:rsid w:val="45DBFF52"/>
    <w:rsid w:val="45DE2F37"/>
    <w:rsid w:val="45E69B0F"/>
    <w:rsid w:val="45E93FD9"/>
    <w:rsid w:val="45F6DAC6"/>
    <w:rsid w:val="45FF8931"/>
    <w:rsid w:val="460F75AB"/>
    <w:rsid w:val="461A4856"/>
    <w:rsid w:val="46227032"/>
    <w:rsid w:val="46257CE1"/>
    <w:rsid w:val="462FD8BC"/>
    <w:rsid w:val="46333E61"/>
    <w:rsid w:val="46365FAD"/>
    <w:rsid w:val="463D1B1F"/>
    <w:rsid w:val="4645DB84"/>
    <w:rsid w:val="464E9E5C"/>
    <w:rsid w:val="464F88FA"/>
    <w:rsid w:val="465BB129"/>
    <w:rsid w:val="4667E45F"/>
    <w:rsid w:val="46688B5D"/>
    <w:rsid w:val="4675F4DA"/>
    <w:rsid w:val="46760C4A"/>
    <w:rsid w:val="4686ACC5"/>
    <w:rsid w:val="4693CEA6"/>
    <w:rsid w:val="469507BA"/>
    <w:rsid w:val="4698F3DD"/>
    <w:rsid w:val="469B8346"/>
    <w:rsid w:val="469F3A73"/>
    <w:rsid w:val="46A0B82F"/>
    <w:rsid w:val="46A417F3"/>
    <w:rsid w:val="46A9D652"/>
    <w:rsid w:val="46B39A8E"/>
    <w:rsid w:val="46BD3FDC"/>
    <w:rsid w:val="46BEC785"/>
    <w:rsid w:val="46BFD753"/>
    <w:rsid w:val="46C50D43"/>
    <w:rsid w:val="46CA8C41"/>
    <w:rsid w:val="46D3AC9C"/>
    <w:rsid w:val="46D5F3CC"/>
    <w:rsid w:val="46D755B9"/>
    <w:rsid w:val="46DA13FA"/>
    <w:rsid w:val="46DA69F7"/>
    <w:rsid w:val="46DBC6FC"/>
    <w:rsid w:val="46EAD3CC"/>
    <w:rsid w:val="47126BA6"/>
    <w:rsid w:val="471407A5"/>
    <w:rsid w:val="4714BF11"/>
    <w:rsid w:val="471BF6EF"/>
    <w:rsid w:val="472202CE"/>
    <w:rsid w:val="4724860F"/>
    <w:rsid w:val="472B5BEB"/>
    <w:rsid w:val="472B7D36"/>
    <w:rsid w:val="472C0D57"/>
    <w:rsid w:val="47367233"/>
    <w:rsid w:val="473D908A"/>
    <w:rsid w:val="474998E6"/>
    <w:rsid w:val="474A6FEE"/>
    <w:rsid w:val="474F2DF5"/>
    <w:rsid w:val="4755B9B7"/>
    <w:rsid w:val="47622514"/>
    <w:rsid w:val="476BB872"/>
    <w:rsid w:val="476DAAE9"/>
    <w:rsid w:val="47705505"/>
    <w:rsid w:val="4778A9A9"/>
    <w:rsid w:val="477B7536"/>
    <w:rsid w:val="477EC23E"/>
    <w:rsid w:val="4788FC74"/>
    <w:rsid w:val="478F0F6D"/>
    <w:rsid w:val="4795E60F"/>
    <w:rsid w:val="479DA873"/>
    <w:rsid w:val="47A50C21"/>
    <w:rsid w:val="47A6E0B3"/>
    <w:rsid w:val="47A9165E"/>
    <w:rsid w:val="47AE59C9"/>
    <w:rsid w:val="47B26025"/>
    <w:rsid w:val="47C11945"/>
    <w:rsid w:val="47C644B1"/>
    <w:rsid w:val="47D3F20E"/>
    <w:rsid w:val="47D78C41"/>
    <w:rsid w:val="47D8EFAC"/>
    <w:rsid w:val="47E1ABE5"/>
    <w:rsid w:val="47E4C453"/>
    <w:rsid w:val="47E93BBF"/>
    <w:rsid w:val="47FA4A89"/>
    <w:rsid w:val="480B7431"/>
    <w:rsid w:val="480C5F0C"/>
    <w:rsid w:val="4811A532"/>
    <w:rsid w:val="4812F9A6"/>
    <w:rsid w:val="481C946D"/>
    <w:rsid w:val="481DBA92"/>
    <w:rsid w:val="48233F6E"/>
    <w:rsid w:val="48235382"/>
    <w:rsid w:val="48258359"/>
    <w:rsid w:val="482B4661"/>
    <w:rsid w:val="4836C859"/>
    <w:rsid w:val="4844AD60"/>
    <w:rsid w:val="4845F8CA"/>
    <w:rsid w:val="484719F5"/>
    <w:rsid w:val="48477D29"/>
    <w:rsid w:val="484973B4"/>
    <w:rsid w:val="484E3505"/>
    <w:rsid w:val="48501580"/>
    <w:rsid w:val="4854E218"/>
    <w:rsid w:val="4861147F"/>
    <w:rsid w:val="486971C8"/>
    <w:rsid w:val="486E46CB"/>
    <w:rsid w:val="486E50AD"/>
    <w:rsid w:val="48757191"/>
    <w:rsid w:val="487EE0F8"/>
    <w:rsid w:val="487F8DD9"/>
    <w:rsid w:val="4883AFD3"/>
    <w:rsid w:val="4886658A"/>
    <w:rsid w:val="48872715"/>
    <w:rsid w:val="4887770C"/>
    <w:rsid w:val="488B884E"/>
    <w:rsid w:val="48912C9D"/>
    <w:rsid w:val="489269E4"/>
    <w:rsid w:val="489B0C6E"/>
    <w:rsid w:val="489F08AC"/>
    <w:rsid w:val="48B6C0CA"/>
    <w:rsid w:val="48BC066E"/>
    <w:rsid w:val="48BFAB5F"/>
    <w:rsid w:val="48C37764"/>
    <w:rsid w:val="48C74D97"/>
    <w:rsid w:val="48CEBC8A"/>
    <w:rsid w:val="48D567F5"/>
    <w:rsid w:val="48D69E69"/>
    <w:rsid w:val="48D6EC62"/>
    <w:rsid w:val="48D6FE69"/>
    <w:rsid w:val="48DE2DDA"/>
    <w:rsid w:val="48DFB0C3"/>
    <w:rsid w:val="48E3E955"/>
    <w:rsid w:val="48EB8890"/>
    <w:rsid w:val="48EF563A"/>
    <w:rsid w:val="49025020"/>
    <w:rsid w:val="49032908"/>
    <w:rsid w:val="4904A538"/>
    <w:rsid w:val="4905530C"/>
    <w:rsid w:val="49095109"/>
    <w:rsid w:val="49099A9F"/>
    <w:rsid w:val="490E4135"/>
    <w:rsid w:val="490F123C"/>
    <w:rsid w:val="49134E4B"/>
    <w:rsid w:val="4915CFE9"/>
    <w:rsid w:val="4917924E"/>
    <w:rsid w:val="491F208C"/>
    <w:rsid w:val="492192EE"/>
    <w:rsid w:val="49219DA5"/>
    <w:rsid w:val="49239548"/>
    <w:rsid w:val="492470C1"/>
    <w:rsid w:val="492520F2"/>
    <w:rsid w:val="492568D0"/>
    <w:rsid w:val="4926AB0C"/>
    <w:rsid w:val="49342504"/>
    <w:rsid w:val="49355EC5"/>
    <w:rsid w:val="49365A11"/>
    <w:rsid w:val="493F23B8"/>
    <w:rsid w:val="49446D94"/>
    <w:rsid w:val="494E890D"/>
    <w:rsid w:val="494F7A11"/>
    <w:rsid w:val="49526BF6"/>
    <w:rsid w:val="495A1177"/>
    <w:rsid w:val="4960736E"/>
    <w:rsid w:val="496130FC"/>
    <w:rsid w:val="4967BED5"/>
    <w:rsid w:val="4970B589"/>
    <w:rsid w:val="497443AF"/>
    <w:rsid w:val="49769F48"/>
    <w:rsid w:val="498E0735"/>
    <w:rsid w:val="499D885B"/>
    <w:rsid w:val="49A5E834"/>
    <w:rsid w:val="49B37A8E"/>
    <w:rsid w:val="49B549A2"/>
    <w:rsid w:val="49B6E112"/>
    <w:rsid w:val="49BDAC4C"/>
    <w:rsid w:val="49CC9119"/>
    <w:rsid w:val="49CE62D4"/>
    <w:rsid w:val="49DA2B5A"/>
    <w:rsid w:val="49E4636D"/>
    <w:rsid w:val="49E558DB"/>
    <w:rsid w:val="49ECE737"/>
    <w:rsid w:val="49F4A424"/>
    <w:rsid w:val="4A02BC73"/>
    <w:rsid w:val="4A0FDD97"/>
    <w:rsid w:val="4A160A93"/>
    <w:rsid w:val="4A19ABB2"/>
    <w:rsid w:val="4A1E1EB2"/>
    <w:rsid w:val="4A20429A"/>
    <w:rsid w:val="4A323AA5"/>
    <w:rsid w:val="4A3315EB"/>
    <w:rsid w:val="4A39D79A"/>
    <w:rsid w:val="4A3EEF0E"/>
    <w:rsid w:val="4A4002C3"/>
    <w:rsid w:val="4A53DDB1"/>
    <w:rsid w:val="4A5EBAC7"/>
    <w:rsid w:val="4A60B7BD"/>
    <w:rsid w:val="4A6DDDB2"/>
    <w:rsid w:val="4A6F3C34"/>
    <w:rsid w:val="4A6FCAD4"/>
    <w:rsid w:val="4A713856"/>
    <w:rsid w:val="4A7C4655"/>
    <w:rsid w:val="4A865774"/>
    <w:rsid w:val="4A885496"/>
    <w:rsid w:val="4A88A28F"/>
    <w:rsid w:val="4A892A41"/>
    <w:rsid w:val="4A903B9C"/>
    <w:rsid w:val="4A914A67"/>
    <w:rsid w:val="4A92206B"/>
    <w:rsid w:val="4AAEC0F5"/>
    <w:rsid w:val="4AAF0A6B"/>
    <w:rsid w:val="4AB1B046"/>
    <w:rsid w:val="4AB9D9F0"/>
    <w:rsid w:val="4AC7EE5C"/>
    <w:rsid w:val="4AD5DB1D"/>
    <w:rsid w:val="4AD935EA"/>
    <w:rsid w:val="4AE5EFFC"/>
    <w:rsid w:val="4AE7BB1A"/>
    <w:rsid w:val="4AE915A7"/>
    <w:rsid w:val="4AED16E5"/>
    <w:rsid w:val="4AEF41C0"/>
    <w:rsid w:val="4AF7E943"/>
    <w:rsid w:val="4AF7FF06"/>
    <w:rsid w:val="4AF98637"/>
    <w:rsid w:val="4B02135B"/>
    <w:rsid w:val="4B0340B0"/>
    <w:rsid w:val="4B087CDA"/>
    <w:rsid w:val="4B08D457"/>
    <w:rsid w:val="4B10DED8"/>
    <w:rsid w:val="4B164E8A"/>
    <w:rsid w:val="4B16E36C"/>
    <w:rsid w:val="4B1A4E57"/>
    <w:rsid w:val="4B2725FA"/>
    <w:rsid w:val="4B2BC60D"/>
    <w:rsid w:val="4B316B25"/>
    <w:rsid w:val="4B34F89D"/>
    <w:rsid w:val="4B3E9213"/>
    <w:rsid w:val="4B3FE24A"/>
    <w:rsid w:val="4B4070B9"/>
    <w:rsid w:val="4B411C92"/>
    <w:rsid w:val="4B429C0C"/>
    <w:rsid w:val="4B56C2E0"/>
    <w:rsid w:val="4B5A5760"/>
    <w:rsid w:val="4B5BD4E0"/>
    <w:rsid w:val="4B5EA989"/>
    <w:rsid w:val="4B623EDD"/>
    <w:rsid w:val="4B6295CE"/>
    <w:rsid w:val="4B64BB4C"/>
    <w:rsid w:val="4B67D5C3"/>
    <w:rsid w:val="4B6C6BDF"/>
    <w:rsid w:val="4B74A485"/>
    <w:rsid w:val="4B7652E9"/>
    <w:rsid w:val="4B76C42B"/>
    <w:rsid w:val="4B7B8886"/>
    <w:rsid w:val="4B85476F"/>
    <w:rsid w:val="4B8E6CE1"/>
    <w:rsid w:val="4B906F3B"/>
    <w:rsid w:val="4B950EAE"/>
    <w:rsid w:val="4B9561C1"/>
    <w:rsid w:val="4B979DB7"/>
    <w:rsid w:val="4BA62048"/>
    <w:rsid w:val="4BA85C02"/>
    <w:rsid w:val="4BAD2514"/>
    <w:rsid w:val="4BB962BE"/>
    <w:rsid w:val="4BB9B2C3"/>
    <w:rsid w:val="4BC4D94D"/>
    <w:rsid w:val="4BC70E40"/>
    <w:rsid w:val="4BC9E187"/>
    <w:rsid w:val="4BCDC720"/>
    <w:rsid w:val="4BD67CEA"/>
    <w:rsid w:val="4BE95DEA"/>
    <w:rsid w:val="4BEF053A"/>
    <w:rsid w:val="4BEF2BA7"/>
    <w:rsid w:val="4BFC7B7C"/>
    <w:rsid w:val="4C037E6F"/>
    <w:rsid w:val="4C06E08E"/>
    <w:rsid w:val="4C06E487"/>
    <w:rsid w:val="4C08BA87"/>
    <w:rsid w:val="4C0B7F7C"/>
    <w:rsid w:val="4C0C0493"/>
    <w:rsid w:val="4C10275A"/>
    <w:rsid w:val="4C13F5EE"/>
    <w:rsid w:val="4C16CDC1"/>
    <w:rsid w:val="4C1C080A"/>
    <w:rsid w:val="4C28715D"/>
    <w:rsid w:val="4C2A794C"/>
    <w:rsid w:val="4C2D2232"/>
    <w:rsid w:val="4C311A9E"/>
    <w:rsid w:val="4C31AB48"/>
    <w:rsid w:val="4C3FD756"/>
    <w:rsid w:val="4C4149DA"/>
    <w:rsid w:val="4C47B5BE"/>
    <w:rsid w:val="4C4BDD28"/>
    <w:rsid w:val="4C52E5E4"/>
    <w:rsid w:val="4C5D6CC7"/>
    <w:rsid w:val="4C60FDB9"/>
    <w:rsid w:val="4C6AEE19"/>
    <w:rsid w:val="4C71CD29"/>
    <w:rsid w:val="4C73BCC2"/>
    <w:rsid w:val="4C82D870"/>
    <w:rsid w:val="4C91F28D"/>
    <w:rsid w:val="4C98C6F6"/>
    <w:rsid w:val="4C9A821B"/>
    <w:rsid w:val="4CA59486"/>
    <w:rsid w:val="4CB443F7"/>
    <w:rsid w:val="4CB848CB"/>
    <w:rsid w:val="4CC18A2F"/>
    <w:rsid w:val="4CC1D132"/>
    <w:rsid w:val="4CCB0F7E"/>
    <w:rsid w:val="4CCD79A9"/>
    <w:rsid w:val="4CD59089"/>
    <w:rsid w:val="4CDE081E"/>
    <w:rsid w:val="4CE23F82"/>
    <w:rsid w:val="4CEA3288"/>
    <w:rsid w:val="4CEA3852"/>
    <w:rsid w:val="4CEEBBE9"/>
    <w:rsid w:val="4CF44014"/>
    <w:rsid w:val="4CFBCB4B"/>
    <w:rsid w:val="4D0F1EA7"/>
    <w:rsid w:val="4D0F78D2"/>
    <w:rsid w:val="4D11B904"/>
    <w:rsid w:val="4D12BB81"/>
    <w:rsid w:val="4D27B69C"/>
    <w:rsid w:val="4D330CCD"/>
    <w:rsid w:val="4D34D286"/>
    <w:rsid w:val="4D35147C"/>
    <w:rsid w:val="4D3659E0"/>
    <w:rsid w:val="4D36C073"/>
    <w:rsid w:val="4D3852E3"/>
    <w:rsid w:val="4D3FCC37"/>
    <w:rsid w:val="4D3FE43A"/>
    <w:rsid w:val="4D41C6F3"/>
    <w:rsid w:val="4D46622B"/>
    <w:rsid w:val="4D4C713F"/>
    <w:rsid w:val="4D4D9961"/>
    <w:rsid w:val="4D4DB23C"/>
    <w:rsid w:val="4D5194B7"/>
    <w:rsid w:val="4D561CD4"/>
    <w:rsid w:val="4D64B1D7"/>
    <w:rsid w:val="4D6F38D4"/>
    <w:rsid w:val="4D725FC7"/>
    <w:rsid w:val="4D7F2BE9"/>
    <w:rsid w:val="4D7F8059"/>
    <w:rsid w:val="4D849CCE"/>
    <w:rsid w:val="4D856078"/>
    <w:rsid w:val="4D941EAB"/>
    <w:rsid w:val="4D996088"/>
    <w:rsid w:val="4D9BF90B"/>
    <w:rsid w:val="4D9D06B5"/>
    <w:rsid w:val="4DAA0FDE"/>
    <w:rsid w:val="4DAE49BB"/>
    <w:rsid w:val="4DB66E39"/>
    <w:rsid w:val="4DCB89F7"/>
    <w:rsid w:val="4DCC551A"/>
    <w:rsid w:val="4DCCEAFF"/>
    <w:rsid w:val="4DE9DF18"/>
    <w:rsid w:val="4DEC02B6"/>
    <w:rsid w:val="4DED149A"/>
    <w:rsid w:val="4DF50CEC"/>
    <w:rsid w:val="4DF7FA39"/>
    <w:rsid w:val="4DFFAAB5"/>
    <w:rsid w:val="4E03E4AC"/>
    <w:rsid w:val="4E0450EF"/>
    <w:rsid w:val="4E0C6BB2"/>
    <w:rsid w:val="4E0CFF17"/>
    <w:rsid w:val="4E10BD6E"/>
    <w:rsid w:val="4E171ABA"/>
    <w:rsid w:val="4E1816B2"/>
    <w:rsid w:val="4E19F5B7"/>
    <w:rsid w:val="4E1E1516"/>
    <w:rsid w:val="4E214D9D"/>
    <w:rsid w:val="4E276B94"/>
    <w:rsid w:val="4E2E0292"/>
    <w:rsid w:val="4E2FFDBF"/>
    <w:rsid w:val="4E3389C1"/>
    <w:rsid w:val="4E35A3F9"/>
    <w:rsid w:val="4E376600"/>
    <w:rsid w:val="4E389746"/>
    <w:rsid w:val="4E3D1929"/>
    <w:rsid w:val="4E3F4227"/>
    <w:rsid w:val="4E454B80"/>
    <w:rsid w:val="4E4A4E33"/>
    <w:rsid w:val="4E53351B"/>
    <w:rsid w:val="4E549B7F"/>
    <w:rsid w:val="4E61DC8B"/>
    <w:rsid w:val="4E679B46"/>
    <w:rsid w:val="4E713034"/>
    <w:rsid w:val="4E761800"/>
    <w:rsid w:val="4E79193A"/>
    <w:rsid w:val="4E7AADF0"/>
    <w:rsid w:val="4E7C9FC2"/>
    <w:rsid w:val="4E7DC2F1"/>
    <w:rsid w:val="4E7F526E"/>
    <w:rsid w:val="4E8246B7"/>
    <w:rsid w:val="4E8295D5"/>
    <w:rsid w:val="4E8FC020"/>
    <w:rsid w:val="4E90498B"/>
    <w:rsid w:val="4E95291A"/>
    <w:rsid w:val="4E95979D"/>
    <w:rsid w:val="4E95F1C8"/>
    <w:rsid w:val="4E96CC36"/>
    <w:rsid w:val="4EA96B01"/>
    <w:rsid w:val="4EA9C7BF"/>
    <w:rsid w:val="4EAD5255"/>
    <w:rsid w:val="4EADEF0E"/>
    <w:rsid w:val="4EB5B738"/>
    <w:rsid w:val="4EB8DB6A"/>
    <w:rsid w:val="4EBA6DDD"/>
    <w:rsid w:val="4EBD00AF"/>
    <w:rsid w:val="4ED428C7"/>
    <w:rsid w:val="4ED75860"/>
    <w:rsid w:val="4EE3EDC0"/>
    <w:rsid w:val="4EE51D8D"/>
    <w:rsid w:val="4EE969C2"/>
    <w:rsid w:val="4EF97284"/>
    <w:rsid w:val="4EFC7A0F"/>
    <w:rsid w:val="4EFCE934"/>
    <w:rsid w:val="4F0074FF"/>
    <w:rsid w:val="4F105D12"/>
    <w:rsid w:val="4F2BA789"/>
    <w:rsid w:val="4F2BB0E4"/>
    <w:rsid w:val="4F311BA1"/>
    <w:rsid w:val="4F337A11"/>
    <w:rsid w:val="4F3C513C"/>
    <w:rsid w:val="4F4863E7"/>
    <w:rsid w:val="4F49A085"/>
    <w:rsid w:val="4F4FB778"/>
    <w:rsid w:val="4F5C39AD"/>
    <w:rsid w:val="4F60896E"/>
    <w:rsid w:val="4F60AD1F"/>
    <w:rsid w:val="4F751DA8"/>
    <w:rsid w:val="4F777ED1"/>
    <w:rsid w:val="4F8509EF"/>
    <w:rsid w:val="4F894941"/>
    <w:rsid w:val="4F8F5B93"/>
    <w:rsid w:val="4F9F686F"/>
    <w:rsid w:val="4FA3C01F"/>
    <w:rsid w:val="4FAF4115"/>
    <w:rsid w:val="4FB12A28"/>
    <w:rsid w:val="4FB54230"/>
    <w:rsid w:val="4FB5C618"/>
    <w:rsid w:val="4FCF29A4"/>
    <w:rsid w:val="4FD4CA11"/>
    <w:rsid w:val="4FE3AA80"/>
    <w:rsid w:val="4FE60DEE"/>
    <w:rsid w:val="4FEF057C"/>
    <w:rsid w:val="4FF2B26E"/>
    <w:rsid w:val="4FF71B1C"/>
    <w:rsid w:val="5003DC0B"/>
    <w:rsid w:val="50154A5B"/>
    <w:rsid w:val="5019D2C2"/>
    <w:rsid w:val="501B7CED"/>
    <w:rsid w:val="501DE525"/>
    <w:rsid w:val="502067C0"/>
    <w:rsid w:val="5020981E"/>
    <w:rsid w:val="50404E68"/>
    <w:rsid w:val="5046BF91"/>
    <w:rsid w:val="504969C4"/>
    <w:rsid w:val="504D569E"/>
    <w:rsid w:val="505401D1"/>
    <w:rsid w:val="5058C67C"/>
    <w:rsid w:val="50674C5B"/>
    <w:rsid w:val="50678EBC"/>
    <w:rsid w:val="506E288F"/>
    <w:rsid w:val="506EB4BF"/>
    <w:rsid w:val="507824AD"/>
    <w:rsid w:val="507C0CDB"/>
    <w:rsid w:val="507D2A2B"/>
    <w:rsid w:val="50817D06"/>
    <w:rsid w:val="50878397"/>
    <w:rsid w:val="508FB957"/>
    <w:rsid w:val="5091EA43"/>
    <w:rsid w:val="50963791"/>
    <w:rsid w:val="5097C34C"/>
    <w:rsid w:val="509B2B47"/>
    <w:rsid w:val="50A37F11"/>
    <w:rsid w:val="50A8D6C1"/>
    <w:rsid w:val="50B58B85"/>
    <w:rsid w:val="50B62324"/>
    <w:rsid w:val="50B68387"/>
    <w:rsid w:val="50B988E9"/>
    <w:rsid w:val="50BC1036"/>
    <w:rsid w:val="50CD9C24"/>
    <w:rsid w:val="50CE4391"/>
    <w:rsid w:val="50CE7858"/>
    <w:rsid w:val="50ED3251"/>
    <w:rsid w:val="50F398AA"/>
    <w:rsid w:val="50FBF870"/>
    <w:rsid w:val="50FD32EA"/>
    <w:rsid w:val="5100576E"/>
    <w:rsid w:val="5113091C"/>
    <w:rsid w:val="5116DEA2"/>
    <w:rsid w:val="5119F92C"/>
    <w:rsid w:val="511BC9F9"/>
    <w:rsid w:val="5126C920"/>
    <w:rsid w:val="51277975"/>
    <w:rsid w:val="512882D6"/>
    <w:rsid w:val="5132F465"/>
    <w:rsid w:val="513DC339"/>
    <w:rsid w:val="514103B8"/>
    <w:rsid w:val="514891BF"/>
    <w:rsid w:val="514FFF6F"/>
    <w:rsid w:val="51758A3A"/>
    <w:rsid w:val="517C6CE1"/>
    <w:rsid w:val="51911432"/>
    <w:rsid w:val="51930484"/>
    <w:rsid w:val="519B8F01"/>
    <w:rsid w:val="519DBDE8"/>
    <w:rsid w:val="519E75F6"/>
    <w:rsid w:val="51A0FC45"/>
    <w:rsid w:val="51A892B2"/>
    <w:rsid w:val="51A8D070"/>
    <w:rsid w:val="51B5F8C1"/>
    <w:rsid w:val="51C8659B"/>
    <w:rsid w:val="51C9EA19"/>
    <w:rsid w:val="51D2E1E9"/>
    <w:rsid w:val="51D68856"/>
    <w:rsid w:val="51DB8913"/>
    <w:rsid w:val="51DB896D"/>
    <w:rsid w:val="51DE9481"/>
    <w:rsid w:val="51DFD9AE"/>
    <w:rsid w:val="51E2B461"/>
    <w:rsid w:val="51E3D2C0"/>
    <w:rsid w:val="51E96F65"/>
    <w:rsid w:val="51EBB1D9"/>
    <w:rsid w:val="51F44B07"/>
    <w:rsid w:val="51FE4E99"/>
    <w:rsid w:val="51FE6B67"/>
    <w:rsid w:val="52031882"/>
    <w:rsid w:val="52095326"/>
    <w:rsid w:val="5210B3BB"/>
    <w:rsid w:val="5215D72D"/>
    <w:rsid w:val="521F0D37"/>
    <w:rsid w:val="521F5992"/>
    <w:rsid w:val="5229BC68"/>
    <w:rsid w:val="522E15DF"/>
    <w:rsid w:val="52328737"/>
    <w:rsid w:val="5234339D"/>
    <w:rsid w:val="52382690"/>
    <w:rsid w:val="523EAD49"/>
    <w:rsid w:val="524140CB"/>
    <w:rsid w:val="5248A5B3"/>
    <w:rsid w:val="5248E3B3"/>
    <w:rsid w:val="524A2A19"/>
    <w:rsid w:val="524B6F78"/>
    <w:rsid w:val="5251F318"/>
    <w:rsid w:val="52521822"/>
    <w:rsid w:val="5252E415"/>
    <w:rsid w:val="52696C85"/>
    <w:rsid w:val="5270FBD9"/>
    <w:rsid w:val="52742173"/>
    <w:rsid w:val="527F80DF"/>
    <w:rsid w:val="528C609B"/>
    <w:rsid w:val="5291C923"/>
    <w:rsid w:val="529AAC2A"/>
    <w:rsid w:val="529B989F"/>
    <w:rsid w:val="529E2647"/>
    <w:rsid w:val="529E8A9F"/>
    <w:rsid w:val="52A146AD"/>
    <w:rsid w:val="52A97EA4"/>
    <w:rsid w:val="52B5354C"/>
    <w:rsid w:val="52BE220A"/>
    <w:rsid w:val="52C0B401"/>
    <w:rsid w:val="52C36B9F"/>
    <w:rsid w:val="52C56B18"/>
    <w:rsid w:val="52C831F8"/>
    <w:rsid w:val="52CF3095"/>
    <w:rsid w:val="52D0BDF4"/>
    <w:rsid w:val="52E2A85E"/>
    <w:rsid w:val="52ECE1EC"/>
    <w:rsid w:val="52EF32B0"/>
    <w:rsid w:val="52F40B77"/>
    <w:rsid w:val="52F563DD"/>
    <w:rsid w:val="52F5AE1D"/>
    <w:rsid w:val="52F91601"/>
    <w:rsid w:val="5308AB29"/>
    <w:rsid w:val="53168A4C"/>
    <w:rsid w:val="531BE3EE"/>
    <w:rsid w:val="53214D5B"/>
    <w:rsid w:val="5324C524"/>
    <w:rsid w:val="53262CDC"/>
    <w:rsid w:val="53306EAA"/>
    <w:rsid w:val="53329C5C"/>
    <w:rsid w:val="5338585F"/>
    <w:rsid w:val="53394BB0"/>
    <w:rsid w:val="5348E811"/>
    <w:rsid w:val="53510C19"/>
    <w:rsid w:val="5369E5DB"/>
    <w:rsid w:val="536F6DAF"/>
    <w:rsid w:val="5373F69A"/>
    <w:rsid w:val="537CDC24"/>
    <w:rsid w:val="537DBB33"/>
    <w:rsid w:val="537FBE09"/>
    <w:rsid w:val="53822421"/>
    <w:rsid w:val="53842AC1"/>
    <w:rsid w:val="5389A32D"/>
    <w:rsid w:val="5392C20C"/>
    <w:rsid w:val="539344EC"/>
    <w:rsid w:val="5394A18B"/>
    <w:rsid w:val="53A2B55C"/>
    <w:rsid w:val="53A34367"/>
    <w:rsid w:val="53A68F24"/>
    <w:rsid w:val="53AA3D40"/>
    <w:rsid w:val="53AAE221"/>
    <w:rsid w:val="53ADCC4A"/>
    <w:rsid w:val="53AFE67D"/>
    <w:rsid w:val="53B598FD"/>
    <w:rsid w:val="53BEB028"/>
    <w:rsid w:val="53C28087"/>
    <w:rsid w:val="53CB23FC"/>
    <w:rsid w:val="53DA1549"/>
    <w:rsid w:val="53DA8EB3"/>
    <w:rsid w:val="53DC573F"/>
    <w:rsid w:val="53DD564D"/>
    <w:rsid w:val="53E49F59"/>
    <w:rsid w:val="53E8783D"/>
    <w:rsid w:val="53EDE96B"/>
    <w:rsid w:val="53F780B4"/>
    <w:rsid w:val="53FA1A19"/>
    <w:rsid w:val="53FD3402"/>
    <w:rsid w:val="53FD6964"/>
    <w:rsid w:val="5401ED55"/>
    <w:rsid w:val="54052606"/>
    <w:rsid w:val="54128E42"/>
    <w:rsid w:val="541B5140"/>
    <w:rsid w:val="541C84F1"/>
    <w:rsid w:val="541C968C"/>
    <w:rsid w:val="54268081"/>
    <w:rsid w:val="542FF452"/>
    <w:rsid w:val="5434D446"/>
    <w:rsid w:val="5443B77C"/>
    <w:rsid w:val="544B4417"/>
    <w:rsid w:val="5454138A"/>
    <w:rsid w:val="5458035C"/>
    <w:rsid w:val="54608C10"/>
    <w:rsid w:val="546F4034"/>
    <w:rsid w:val="547E5690"/>
    <w:rsid w:val="547FFEF2"/>
    <w:rsid w:val="54819883"/>
    <w:rsid w:val="5482A8AD"/>
    <w:rsid w:val="549269C8"/>
    <w:rsid w:val="54992F90"/>
    <w:rsid w:val="54AD2391"/>
    <w:rsid w:val="54B38E6E"/>
    <w:rsid w:val="54BBD219"/>
    <w:rsid w:val="54BC78DE"/>
    <w:rsid w:val="54BDF451"/>
    <w:rsid w:val="54D2ABF7"/>
    <w:rsid w:val="54DB5ABC"/>
    <w:rsid w:val="54DCB640"/>
    <w:rsid w:val="54E32101"/>
    <w:rsid w:val="54E4DB27"/>
    <w:rsid w:val="54E66CFE"/>
    <w:rsid w:val="54EBA77F"/>
    <w:rsid w:val="54EF147A"/>
    <w:rsid w:val="54F095F7"/>
    <w:rsid w:val="54F0B137"/>
    <w:rsid w:val="54FD9268"/>
    <w:rsid w:val="55022AC9"/>
    <w:rsid w:val="55049C0F"/>
    <w:rsid w:val="5517C87F"/>
    <w:rsid w:val="551B3463"/>
    <w:rsid w:val="552006BD"/>
    <w:rsid w:val="5524D208"/>
    <w:rsid w:val="5528E043"/>
    <w:rsid w:val="552C52B8"/>
    <w:rsid w:val="554BD656"/>
    <w:rsid w:val="554E9AA2"/>
    <w:rsid w:val="554F0859"/>
    <w:rsid w:val="554F82B3"/>
    <w:rsid w:val="555998D1"/>
    <w:rsid w:val="555A700F"/>
    <w:rsid w:val="555DC9E3"/>
    <w:rsid w:val="556741BA"/>
    <w:rsid w:val="556E86A4"/>
    <w:rsid w:val="5571A600"/>
    <w:rsid w:val="55720371"/>
    <w:rsid w:val="5575FDA8"/>
    <w:rsid w:val="55795D9C"/>
    <w:rsid w:val="558BCFA1"/>
    <w:rsid w:val="558E8EA6"/>
    <w:rsid w:val="5594A841"/>
    <w:rsid w:val="559DDD03"/>
    <w:rsid w:val="559F8812"/>
    <w:rsid w:val="559FE5D7"/>
    <w:rsid w:val="55A0AC3E"/>
    <w:rsid w:val="55AB92E0"/>
    <w:rsid w:val="55AC4E6F"/>
    <w:rsid w:val="55AF0FDD"/>
    <w:rsid w:val="55B18275"/>
    <w:rsid w:val="55C63216"/>
    <w:rsid w:val="55CBAB65"/>
    <w:rsid w:val="55D1BFE9"/>
    <w:rsid w:val="55D22197"/>
    <w:rsid w:val="55E71478"/>
    <w:rsid w:val="55E784B2"/>
    <w:rsid w:val="55F838DD"/>
    <w:rsid w:val="56094228"/>
    <w:rsid w:val="560B6606"/>
    <w:rsid w:val="561FA65E"/>
    <w:rsid w:val="56277FC8"/>
    <w:rsid w:val="5630BA37"/>
    <w:rsid w:val="5638243F"/>
    <w:rsid w:val="563F31B3"/>
    <w:rsid w:val="5641139A"/>
    <w:rsid w:val="56438229"/>
    <w:rsid w:val="5644179D"/>
    <w:rsid w:val="5649DA1B"/>
    <w:rsid w:val="564A0799"/>
    <w:rsid w:val="56525348"/>
    <w:rsid w:val="56530888"/>
    <w:rsid w:val="56580C39"/>
    <w:rsid w:val="56583D78"/>
    <w:rsid w:val="565E089C"/>
    <w:rsid w:val="565F0AAC"/>
    <w:rsid w:val="565FFFAD"/>
    <w:rsid w:val="56651AD8"/>
    <w:rsid w:val="5665BB60"/>
    <w:rsid w:val="56672598"/>
    <w:rsid w:val="566B3E18"/>
    <w:rsid w:val="566C955A"/>
    <w:rsid w:val="56736DEE"/>
    <w:rsid w:val="5673B57A"/>
    <w:rsid w:val="5679C3C2"/>
    <w:rsid w:val="567E6977"/>
    <w:rsid w:val="567FDB86"/>
    <w:rsid w:val="5685AE4B"/>
    <w:rsid w:val="569888CC"/>
    <w:rsid w:val="56A48E9A"/>
    <w:rsid w:val="56A51E23"/>
    <w:rsid w:val="56A5BA58"/>
    <w:rsid w:val="56A82DD4"/>
    <w:rsid w:val="56AB5C42"/>
    <w:rsid w:val="56AF7397"/>
    <w:rsid w:val="56B0B858"/>
    <w:rsid w:val="56C36CDC"/>
    <w:rsid w:val="56C82319"/>
    <w:rsid w:val="56C8688A"/>
    <w:rsid w:val="56CBBEF5"/>
    <w:rsid w:val="56CE2D71"/>
    <w:rsid w:val="56DC6177"/>
    <w:rsid w:val="56E3A45F"/>
    <w:rsid w:val="56F237C5"/>
    <w:rsid w:val="56F2F819"/>
    <w:rsid w:val="57101FAA"/>
    <w:rsid w:val="57184507"/>
    <w:rsid w:val="571A1DED"/>
    <w:rsid w:val="571BCEA4"/>
    <w:rsid w:val="571C21E9"/>
    <w:rsid w:val="57231133"/>
    <w:rsid w:val="5728EC2B"/>
    <w:rsid w:val="572C56EF"/>
    <w:rsid w:val="572DE14A"/>
    <w:rsid w:val="572EBE14"/>
    <w:rsid w:val="5732B585"/>
    <w:rsid w:val="57427EA6"/>
    <w:rsid w:val="57479E32"/>
    <w:rsid w:val="574DC1B9"/>
    <w:rsid w:val="57576318"/>
    <w:rsid w:val="575E0DE9"/>
    <w:rsid w:val="5769BC7C"/>
    <w:rsid w:val="576F401D"/>
    <w:rsid w:val="5771EFE9"/>
    <w:rsid w:val="577381B7"/>
    <w:rsid w:val="5781E20B"/>
    <w:rsid w:val="578550BE"/>
    <w:rsid w:val="578A29B9"/>
    <w:rsid w:val="578FB90D"/>
    <w:rsid w:val="57940343"/>
    <w:rsid w:val="5796BAF9"/>
    <w:rsid w:val="579FD6F9"/>
    <w:rsid w:val="57A0329D"/>
    <w:rsid w:val="57A0DCC5"/>
    <w:rsid w:val="57A1ABE3"/>
    <w:rsid w:val="57A2E069"/>
    <w:rsid w:val="57A9F22E"/>
    <w:rsid w:val="57B1F5F6"/>
    <w:rsid w:val="57C7AD8B"/>
    <w:rsid w:val="57CA3961"/>
    <w:rsid w:val="57D8B6CD"/>
    <w:rsid w:val="57D94522"/>
    <w:rsid w:val="57DAD376"/>
    <w:rsid w:val="57DD1C20"/>
    <w:rsid w:val="57F7156D"/>
    <w:rsid w:val="57F76E3C"/>
    <w:rsid w:val="57FD8797"/>
    <w:rsid w:val="58018B89"/>
    <w:rsid w:val="5802A73E"/>
    <w:rsid w:val="580AF6D2"/>
    <w:rsid w:val="580E36B8"/>
    <w:rsid w:val="580E5ABB"/>
    <w:rsid w:val="580FBF59"/>
    <w:rsid w:val="58115AAC"/>
    <w:rsid w:val="5812ABEA"/>
    <w:rsid w:val="58185BD9"/>
    <w:rsid w:val="5819AFB5"/>
    <w:rsid w:val="581D66EE"/>
    <w:rsid w:val="5820B09D"/>
    <w:rsid w:val="582DE077"/>
    <w:rsid w:val="582E58BB"/>
    <w:rsid w:val="583160F5"/>
    <w:rsid w:val="58317B6F"/>
    <w:rsid w:val="583C2557"/>
    <w:rsid w:val="583DB87D"/>
    <w:rsid w:val="583EBE8E"/>
    <w:rsid w:val="58481DE4"/>
    <w:rsid w:val="584B30BC"/>
    <w:rsid w:val="584BA65D"/>
    <w:rsid w:val="58504D47"/>
    <w:rsid w:val="5852757A"/>
    <w:rsid w:val="585E23F8"/>
    <w:rsid w:val="58643E82"/>
    <w:rsid w:val="58764CA0"/>
    <w:rsid w:val="5876BEA6"/>
    <w:rsid w:val="58800781"/>
    <w:rsid w:val="58968FCC"/>
    <w:rsid w:val="58A54608"/>
    <w:rsid w:val="58A8C0EE"/>
    <w:rsid w:val="58B3F3CD"/>
    <w:rsid w:val="58B4C60A"/>
    <w:rsid w:val="58B61900"/>
    <w:rsid w:val="58BDC65D"/>
    <w:rsid w:val="58BEE194"/>
    <w:rsid w:val="58BF626B"/>
    <w:rsid w:val="58C29210"/>
    <w:rsid w:val="58C82750"/>
    <w:rsid w:val="58CC4785"/>
    <w:rsid w:val="58CD8842"/>
    <w:rsid w:val="58CF0217"/>
    <w:rsid w:val="58D24C6B"/>
    <w:rsid w:val="58DF6E7F"/>
    <w:rsid w:val="58FB9737"/>
    <w:rsid w:val="58FC885C"/>
    <w:rsid w:val="59037DC2"/>
    <w:rsid w:val="5912EC12"/>
    <w:rsid w:val="592176B5"/>
    <w:rsid w:val="592C76B8"/>
    <w:rsid w:val="593D2E17"/>
    <w:rsid w:val="59468AC0"/>
    <w:rsid w:val="5947468F"/>
    <w:rsid w:val="594C14A8"/>
    <w:rsid w:val="594F248D"/>
    <w:rsid w:val="5950FBDE"/>
    <w:rsid w:val="59519B2B"/>
    <w:rsid w:val="5955A20C"/>
    <w:rsid w:val="59564F82"/>
    <w:rsid w:val="59593ECF"/>
    <w:rsid w:val="595D448A"/>
    <w:rsid w:val="59730DFE"/>
    <w:rsid w:val="59782244"/>
    <w:rsid w:val="5979AAF8"/>
    <w:rsid w:val="5985888B"/>
    <w:rsid w:val="598BEFA0"/>
    <w:rsid w:val="5992DFAF"/>
    <w:rsid w:val="5994155B"/>
    <w:rsid w:val="5998F12F"/>
    <w:rsid w:val="599944AA"/>
    <w:rsid w:val="599D87EC"/>
    <w:rsid w:val="599EF3D7"/>
    <w:rsid w:val="59A0EB07"/>
    <w:rsid w:val="59AB47A8"/>
    <w:rsid w:val="59CE1D03"/>
    <w:rsid w:val="59CFB27D"/>
    <w:rsid w:val="59D98661"/>
    <w:rsid w:val="59E714C6"/>
    <w:rsid w:val="59E8D9FA"/>
    <w:rsid w:val="59F2F502"/>
    <w:rsid w:val="5A1DB203"/>
    <w:rsid w:val="5A21BE13"/>
    <w:rsid w:val="5A277C6E"/>
    <w:rsid w:val="5A2DA584"/>
    <w:rsid w:val="5A350C30"/>
    <w:rsid w:val="5A3BF8E3"/>
    <w:rsid w:val="5A44B5F5"/>
    <w:rsid w:val="5A50966B"/>
    <w:rsid w:val="5A52E672"/>
    <w:rsid w:val="5A654B52"/>
    <w:rsid w:val="5A6E285A"/>
    <w:rsid w:val="5A714695"/>
    <w:rsid w:val="5A753E18"/>
    <w:rsid w:val="5A7D4E68"/>
    <w:rsid w:val="5A904F7D"/>
    <w:rsid w:val="5A9D364B"/>
    <w:rsid w:val="5AAC4C19"/>
    <w:rsid w:val="5AAFD90B"/>
    <w:rsid w:val="5AB65585"/>
    <w:rsid w:val="5ABF7751"/>
    <w:rsid w:val="5AC2D95B"/>
    <w:rsid w:val="5AC57B39"/>
    <w:rsid w:val="5AC6E045"/>
    <w:rsid w:val="5ACE1996"/>
    <w:rsid w:val="5ACE5BBB"/>
    <w:rsid w:val="5ACF60FA"/>
    <w:rsid w:val="5AD0366A"/>
    <w:rsid w:val="5AD4708A"/>
    <w:rsid w:val="5AD55891"/>
    <w:rsid w:val="5ADE7B7D"/>
    <w:rsid w:val="5AE192F0"/>
    <w:rsid w:val="5AE5C09B"/>
    <w:rsid w:val="5AE9BFF7"/>
    <w:rsid w:val="5B011AAE"/>
    <w:rsid w:val="5B1395E2"/>
    <w:rsid w:val="5B165D03"/>
    <w:rsid w:val="5B22189B"/>
    <w:rsid w:val="5B22714C"/>
    <w:rsid w:val="5B234F30"/>
    <w:rsid w:val="5B24552A"/>
    <w:rsid w:val="5B2C2DD7"/>
    <w:rsid w:val="5B31E184"/>
    <w:rsid w:val="5B38FC1F"/>
    <w:rsid w:val="5B394007"/>
    <w:rsid w:val="5B4A328A"/>
    <w:rsid w:val="5B4B2833"/>
    <w:rsid w:val="5B4FCD1E"/>
    <w:rsid w:val="5B5F19A5"/>
    <w:rsid w:val="5B609F66"/>
    <w:rsid w:val="5B64F5ED"/>
    <w:rsid w:val="5B67C208"/>
    <w:rsid w:val="5B69B44F"/>
    <w:rsid w:val="5B70C358"/>
    <w:rsid w:val="5B751586"/>
    <w:rsid w:val="5B85E713"/>
    <w:rsid w:val="5B88CBF9"/>
    <w:rsid w:val="5B92A856"/>
    <w:rsid w:val="5B9360E7"/>
    <w:rsid w:val="5B97675F"/>
    <w:rsid w:val="5B9A7B85"/>
    <w:rsid w:val="5BA879F0"/>
    <w:rsid w:val="5BAC618B"/>
    <w:rsid w:val="5BB65647"/>
    <w:rsid w:val="5BBDB34E"/>
    <w:rsid w:val="5BC1ED86"/>
    <w:rsid w:val="5BC2B4DE"/>
    <w:rsid w:val="5BCB7009"/>
    <w:rsid w:val="5BD0900F"/>
    <w:rsid w:val="5BD157BC"/>
    <w:rsid w:val="5BD17802"/>
    <w:rsid w:val="5BD21EA1"/>
    <w:rsid w:val="5BDA9338"/>
    <w:rsid w:val="5BDCE6CA"/>
    <w:rsid w:val="5BE671EE"/>
    <w:rsid w:val="5BE6EFCD"/>
    <w:rsid w:val="5BF09D81"/>
    <w:rsid w:val="5C02E842"/>
    <w:rsid w:val="5C0BA351"/>
    <w:rsid w:val="5C0EBB34"/>
    <w:rsid w:val="5C141F7F"/>
    <w:rsid w:val="5C145EFF"/>
    <w:rsid w:val="5C1560DE"/>
    <w:rsid w:val="5C20A152"/>
    <w:rsid w:val="5C3985F3"/>
    <w:rsid w:val="5C46DB35"/>
    <w:rsid w:val="5C4B2C18"/>
    <w:rsid w:val="5C50714D"/>
    <w:rsid w:val="5C584C27"/>
    <w:rsid w:val="5C5F5B4F"/>
    <w:rsid w:val="5C63150C"/>
    <w:rsid w:val="5C667C7F"/>
    <w:rsid w:val="5C703D3D"/>
    <w:rsid w:val="5C78A519"/>
    <w:rsid w:val="5C7D53DF"/>
    <w:rsid w:val="5C84381F"/>
    <w:rsid w:val="5C8A58B1"/>
    <w:rsid w:val="5C988314"/>
    <w:rsid w:val="5C9B124E"/>
    <w:rsid w:val="5C9B294E"/>
    <w:rsid w:val="5CA07F3B"/>
    <w:rsid w:val="5CA68EA2"/>
    <w:rsid w:val="5CAB8BDB"/>
    <w:rsid w:val="5CAD8526"/>
    <w:rsid w:val="5CAFC389"/>
    <w:rsid w:val="5CBAE903"/>
    <w:rsid w:val="5CC1159C"/>
    <w:rsid w:val="5CC4B0A1"/>
    <w:rsid w:val="5CC61CC4"/>
    <w:rsid w:val="5CC74A5E"/>
    <w:rsid w:val="5CD7076B"/>
    <w:rsid w:val="5CD8979A"/>
    <w:rsid w:val="5CD8AFE4"/>
    <w:rsid w:val="5CDA9F79"/>
    <w:rsid w:val="5CE19A08"/>
    <w:rsid w:val="5CE5F911"/>
    <w:rsid w:val="5CEA85E1"/>
    <w:rsid w:val="5CEB9D7F"/>
    <w:rsid w:val="5CECFD38"/>
    <w:rsid w:val="5CF0D89B"/>
    <w:rsid w:val="5CF29DB8"/>
    <w:rsid w:val="5CF6C5A7"/>
    <w:rsid w:val="5CF6E257"/>
    <w:rsid w:val="5CF84A9E"/>
    <w:rsid w:val="5D022061"/>
    <w:rsid w:val="5D0C0D36"/>
    <w:rsid w:val="5D0FC213"/>
    <w:rsid w:val="5D116999"/>
    <w:rsid w:val="5D24BD48"/>
    <w:rsid w:val="5D26F47F"/>
    <w:rsid w:val="5D279181"/>
    <w:rsid w:val="5D311641"/>
    <w:rsid w:val="5D31584C"/>
    <w:rsid w:val="5D3277AE"/>
    <w:rsid w:val="5D33ECF9"/>
    <w:rsid w:val="5D452A38"/>
    <w:rsid w:val="5D45AFA8"/>
    <w:rsid w:val="5D49E50C"/>
    <w:rsid w:val="5D5A3807"/>
    <w:rsid w:val="5D6A00EF"/>
    <w:rsid w:val="5D71746C"/>
    <w:rsid w:val="5D7F4065"/>
    <w:rsid w:val="5D8E016D"/>
    <w:rsid w:val="5D8E90D0"/>
    <w:rsid w:val="5D8FCD8A"/>
    <w:rsid w:val="5D9AADBA"/>
    <w:rsid w:val="5DA12184"/>
    <w:rsid w:val="5DA4B80B"/>
    <w:rsid w:val="5DAF0E74"/>
    <w:rsid w:val="5DAFF038"/>
    <w:rsid w:val="5DC265A2"/>
    <w:rsid w:val="5DC651AD"/>
    <w:rsid w:val="5DCAEE0D"/>
    <w:rsid w:val="5DCE92BF"/>
    <w:rsid w:val="5DDDF3CE"/>
    <w:rsid w:val="5DE403D8"/>
    <w:rsid w:val="5DEBD1C0"/>
    <w:rsid w:val="5DECD420"/>
    <w:rsid w:val="5DF98B08"/>
    <w:rsid w:val="5DFA1235"/>
    <w:rsid w:val="5E0F1408"/>
    <w:rsid w:val="5E166EE2"/>
    <w:rsid w:val="5E30FD7D"/>
    <w:rsid w:val="5E319444"/>
    <w:rsid w:val="5E32EF0A"/>
    <w:rsid w:val="5E364806"/>
    <w:rsid w:val="5E3ADCAD"/>
    <w:rsid w:val="5E44882D"/>
    <w:rsid w:val="5E53476D"/>
    <w:rsid w:val="5E5896E0"/>
    <w:rsid w:val="5E602A26"/>
    <w:rsid w:val="5E627B4F"/>
    <w:rsid w:val="5E6A513F"/>
    <w:rsid w:val="5E70635B"/>
    <w:rsid w:val="5E7F069C"/>
    <w:rsid w:val="5E809950"/>
    <w:rsid w:val="5E923365"/>
    <w:rsid w:val="5E94233E"/>
    <w:rsid w:val="5E9966E1"/>
    <w:rsid w:val="5EA32622"/>
    <w:rsid w:val="5EAD2920"/>
    <w:rsid w:val="5EAF3E00"/>
    <w:rsid w:val="5EB16AFF"/>
    <w:rsid w:val="5EB76F76"/>
    <w:rsid w:val="5EBB03DE"/>
    <w:rsid w:val="5EBBA966"/>
    <w:rsid w:val="5EC08668"/>
    <w:rsid w:val="5EC9F8D6"/>
    <w:rsid w:val="5ECBCF6F"/>
    <w:rsid w:val="5ED0D136"/>
    <w:rsid w:val="5EDB1880"/>
    <w:rsid w:val="5EDD1EAC"/>
    <w:rsid w:val="5EE0595A"/>
    <w:rsid w:val="5EF0ACAA"/>
    <w:rsid w:val="5EF27418"/>
    <w:rsid w:val="5EF6DE2B"/>
    <w:rsid w:val="5EFAA87A"/>
    <w:rsid w:val="5F00505B"/>
    <w:rsid w:val="5F021B87"/>
    <w:rsid w:val="5F05B359"/>
    <w:rsid w:val="5F0A088B"/>
    <w:rsid w:val="5F19C6EB"/>
    <w:rsid w:val="5F1F6AB9"/>
    <w:rsid w:val="5F212016"/>
    <w:rsid w:val="5F27AE0E"/>
    <w:rsid w:val="5F2AF67B"/>
    <w:rsid w:val="5F37322A"/>
    <w:rsid w:val="5F3C6A8C"/>
    <w:rsid w:val="5F3CC9C6"/>
    <w:rsid w:val="5F472816"/>
    <w:rsid w:val="5F4A9DC6"/>
    <w:rsid w:val="5F62F68C"/>
    <w:rsid w:val="5F639310"/>
    <w:rsid w:val="5F6DF2CF"/>
    <w:rsid w:val="5F7ABBE6"/>
    <w:rsid w:val="5F84FA02"/>
    <w:rsid w:val="5FAC7086"/>
    <w:rsid w:val="5FB453FF"/>
    <w:rsid w:val="5FB6491B"/>
    <w:rsid w:val="5FB6B30A"/>
    <w:rsid w:val="5FBC3648"/>
    <w:rsid w:val="5FBCD078"/>
    <w:rsid w:val="5FBD8C33"/>
    <w:rsid w:val="5FBE3C34"/>
    <w:rsid w:val="5FC37F40"/>
    <w:rsid w:val="5FC9C3E0"/>
    <w:rsid w:val="5FD8E355"/>
    <w:rsid w:val="5FD9075A"/>
    <w:rsid w:val="5FE2C52F"/>
    <w:rsid w:val="5FE85698"/>
    <w:rsid w:val="5FF1F9E5"/>
    <w:rsid w:val="5FF9CF31"/>
    <w:rsid w:val="60023B72"/>
    <w:rsid w:val="6008E3A8"/>
    <w:rsid w:val="600CC970"/>
    <w:rsid w:val="6012F24A"/>
    <w:rsid w:val="601BAA96"/>
    <w:rsid w:val="60281CEE"/>
    <w:rsid w:val="602A3A43"/>
    <w:rsid w:val="6040736C"/>
    <w:rsid w:val="60409E31"/>
    <w:rsid w:val="6045C43E"/>
    <w:rsid w:val="60490F79"/>
    <w:rsid w:val="604A68F2"/>
    <w:rsid w:val="60523803"/>
    <w:rsid w:val="605706EE"/>
    <w:rsid w:val="60596231"/>
    <w:rsid w:val="605AB311"/>
    <w:rsid w:val="606FEEE3"/>
    <w:rsid w:val="607B1EEB"/>
    <w:rsid w:val="6080B202"/>
    <w:rsid w:val="60887954"/>
    <w:rsid w:val="6090B380"/>
    <w:rsid w:val="6092121A"/>
    <w:rsid w:val="6096097F"/>
    <w:rsid w:val="609989DD"/>
    <w:rsid w:val="609C7A5D"/>
    <w:rsid w:val="609D9FF6"/>
    <w:rsid w:val="60A3A487"/>
    <w:rsid w:val="60A4E51A"/>
    <w:rsid w:val="60ADD2E8"/>
    <w:rsid w:val="60B0ABFB"/>
    <w:rsid w:val="60B4C826"/>
    <w:rsid w:val="60B6CC19"/>
    <w:rsid w:val="60B867BF"/>
    <w:rsid w:val="60BE42B5"/>
    <w:rsid w:val="60BE531D"/>
    <w:rsid w:val="60BF2632"/>
    <w:rsid w:val="60CC535E"/>
    <w:rsid w:val="60D11115"/>
    <w:rsid w:val="60D6BC68"/>
    <w:rsid w:val="60DB14DD"/>
    <w:rsid w:val="60E0A2DC"/>
    <w:rsid w:val="60F1EB11"/>
    <w:rsid w:val="60F396FD"/>
    <w:rsid w:val="60F42F6F"/>
    <w:rsid w:val="60F77379"/>
    <w:rsid w:val="60F7EC25"/>
    <w:rsid w:val="60FE58BD"/>
    <w:rsid w:val="610B1B25"/>
    <w:rsid w:val="611D6C6E"/>
    <w:rsid w:val="61257727"/>
    <w:rsid w:val="61280EBF"/>
    <w:rsid w:val="612D71AD"/>
    <w:rsid w:val="6131D0A7"/>
    <w:rsid w:val="6138D20C"/>
    <w:rsid w:val="613A28C6"/>
    <w:rsid w:val="613A3086"/>
    <w:rsid w:val="613D6D43"/>
    <w:rsid w:val="61402F80"/>
    <w:rsid w:val="61414D38"/>
    <w:rsid w:val="61511995"/>
    <w:rsid w:val="615736E3"/>
    <w:rsid w:val="616A0C4F"/>
    <w:rsid w:val="616ADC9B"/>
    <w:rsid w:val="6180D861"/>
    <w:rsid w:val="6195032E"/>
    <w:rsid w:val="61A78B1C"/>
    <w:rsid w:val="61A899D1"/>
    <w:rsid w:val="61BC79DE"/>
    <w:rsid w:val="61BF3E1F"/>
    <w:rsid w:val="61C78F8E"/>
    <w:rsid w:val="61C83863"/>
    <w:rsid w:val="61C9FC15"/>
    <w:rsid w:val="61CA80FA"/>
    <w:rsid w:val="61CFC4B7"/>
    <w:rsid w:val="61D2A76A"/>
    <w:rsid w:val="61DD6526"/>
    <w:rsid w:val="61E4B1FF"/>
    <w:rsid w:val="61F558B5"/>
    <w:rsid w:val="61F9C97A"/>
    <w:rsid w:val="62008BCC"/>
    <w:rsid w:val="620D81B4"/>
    <w:rsid w:val="6212223E"/>
    <w:rsid w:val="6227431E"/>
    <w:rsid w:val="62275EA7"/>
    <w:rsid w:val="622951EC"/>
    <w:rsid w:val="6229692C"/>
    <w:rsid w:val="6230D355"/>
    <w:rsid w:val="6256D9B8"/>
    <w:rsid w:val="62584B70"/>
    <w:rsid w:val="6258AFC2"/>
    <w:rsid w:val="625F2E69"/>
    <w:rsid w:val="62662405"/>
    <w:rsid w:val="62682B77"/>
    <w:rsid w:val="626EE62E"/>
    <w:rsid w:val="627A3C0A"/>
    <w:rsid w:val="627C7D44"/>
    <w:rsid w:val="628725DE"/>
    <w:rsid w:val="628EFC3E"/>
    <w:rsid w:val="62996EE2"/>
    <w:rsid w:val="629970E7"/>
    <w:rsid w:val="629A468B"/>
    <w:rsid w:val="62AA9393"/>
    <w:rsid w:val="62ACDF5D"/>
    <w:rsid w:val="62B3EE3F"/>
    <w:rsid w:val="62B9F009"/>
    <w:rsid w:val="62BE6E57"/>
    <w:rsid w:val="62CE9CD3"/>
    <w:rsid w:val="62CF8E84"/>
    <w:rsid w:val="62D597F6"/>
    <w:rsid w:val="62E3D916"/>
    <w:rsid w:val="62E64B8B"/>
    <w:rsid w:val="62E70520"/>
    <w:rsid w:val="62E7CA43"/>
    <w:rsid w:val="62E88A08"/>
    <w:rsid w:val="6304185B"/>
    <w:rsid w:val="630BAE2C"/>
    <w:rsid w:val="6322DDF2"/>
    <w:rsid w:val="6323A581"/>
    <w:rsid w:val="63389B30"/>
    <w:rsid w:val="63431E02"/>
    <w:rsid w:val="634969C0"/>
    <w:rsid w:val="634A64F7"/>
    <w:rsid w:val="634AB60B"/>
    <w:rsid w:val="634DD8BF"/>
    <w:rsid w:val="6354BD9F"/>
    <w:rsid w:val="635D36EB"/>
    <w:rsid w:val="635DBD6D"/>
    <w:rsid w:val="63670D73"/>
    <w:rsid w:val="636DED4E"/>
    <w:rsid w:val="637405D0"/>
    <w:rsid w:val="637C6C67"/>
    <w:rsid w:val="63843367"/>
    <w:rsid w:val="638709E0"/>
    <w:rsid w:val="6387A90E"/>
    <w:rsid w:val="638D2686"/>
    <w:rsid w:val="639422BB"/>
    <w:rsid w:val="63A4FC8E"/>
    <w:rsid w:val="63BD28CA"/>
    <w:rsid w:val="63D2697A"/>
    <w:rsid w:val="63D3951E"/>
    <w:rsid w:val="63D71AB3"/>
    <w:rsid w:val="63DA8273"/>
    <w:rsid w:val="63DD17C7"/>
    <w:rsid w:val="63E0E9E1"/>
    <w:rsid w:val="63E1BCA2"/>
    <w:rsid w:val="63E1FFBF"/>
    <w:rsid w:val="63E215ED"/>
    <w:rsid w:val="63E43675"/>
    <w:rsid w:val="63E67916"/>
    <w:rsid w:val="63EDE1B5"/>
    <w:rsid w:val="63EE16CA"/>
    <w:rsid w:val="63F80981"/>
    <w:rsid w:val="63FD1A0D"/>
    <w:rsid w:val="63FEDAE3"/>
    <w:rsid w:val="6401F3F6"/>
    <w:rsid w:val="640217E0"/>
    <w:rsid w:val="6405946A"/>
    <w:rsid w:val="640CC1E6"/>
    <w:rsid w:val="64103AE9"/>
    <w:rsid w:val="64259F31"/>
    <w:rsid w:val="642BD031"/>
    <w:rsid w:val="642ED6C6"/>
    <w:rsid w:val="642EEBCC"/>
    <w:rsid w:val="6434DB0B"/>
    <w:rsid w:val="64353F43"/>
    <w:rsid w:val="64354148"/>
    <w:rsid w:val="6435C11A"/>
    <w:rsid w:val="643BB003"/>
    <w:rsid w:val="644407B4"/>
    <w:rsid w:val="64442E48"/>
    <w:rsid w:val="644512C0"/>
    <w:rsid w:val="644CD8FA"/>
    <w:rsid w:val="6454D93A"/>
    <w:rsid w:val="645962AF"/>
    <w:rsid w:val="6459891E"/>
    <w:rsid w:val="6459DAAA"/>
    <w:rsid w:val="645B3CE1"/>
    <w:rsid w:val="645CCA9D"/>
    <w:rsid w:val="645F744E"/>
    <w:rsid w:val="6465503F"/>
    <w:rsid w:val="64713DA5"/>
    <w:rsid w:val="64788C14"/>
    <w:rsid w:val="647CFBDB"/>
    <w:rsid w:val="647DA04E"/>
    <w:rsid w:val="64886FFE"/>
    <w:rsid w:val="648F50A5"/>
    <w:rsid w:val="649584ED"/>
    <w:rsid w:val="6499C0A0"/>
    <w:rsid w:val="649BA3BE"/>
    <w:rsid w:val="64A75C46"/>
    <w:rsid w:val="64AF655A"/>
    <w:rsid w:val="64B87923"/>
    <w:rsid w:val="64BBBCCF"/>
    <w:rsid w:val="64C1E9CF"/>
    <w:rsid w:val="64C6A086"/>
    <w:rsid w:val="64C788EB"/>
    <w:rsid w:val="64C81479"/>
    <w:rsid w:val="64D44CD1"/>
    <w:rsid w:val="64E22E84"/>
    <w:rsid w:val="64F46A23"/>
    <w:rsid w:val="64F792C5"/>
    <w:rsid w:val="64F7E37F"/>
    <w:rsid w:val="65007FAF"/>
    <w:rsid w:val="6500EED2"/>
    <w:rsid w:val="6505218E"/>
    <w:rsid w:val="65078424"/>
    <w:rsid w:val="650C145E"/>
    <w:rsid w:val="65134E91"/>
    <w:rsid w:val="65171004"/>
    <w:rsid w:val="651D95E1"/>
    <w:rsid w:val="6524E7F9"/>
    <w:rsid w:val="65284EFC"/>
    <w:rsid w:val="65319454"/>
    <w:rsid w:val="653B4542"/>
    <w:rsid w:val="653B7817"/>
    <w:rsid w:val="6545068E"/>
    <w:rsid w:val="6549B129"/>
    <w:rsid w:val="654E02BC"/>
    <w:rsid w:val="654E84B9"/>
    <w:rsid w:val="6550FD48"/>
    <w:rsid w:val="6557C2B1"/>
    <w:rsid w:val="655B5C72"/>
    <w:rsid w:val="65686D83"/>
    <w:rsid w:val="656D2AD9"/>
    <w:rsid w:val="657DD020"/>
    <w:rsid w:val="6589CCE3"/>
    <w:rsid w:val="6595A60D"/>
    <w:rsid w:val="659737FE"/>
    <w:rsid w:val="65982C10"/>
    <w:rsid w:val="65A55222"/>
    <w:rsid w:val="65AC0B4A"/>
    <w:rsid w:val="65B19B73"/>
    <w:rsid w:val="65B8959E"/>
    <w:rsid w:val="65BBBE17"/>
    <w:rsid w:val="65BF8DCD"/>
    <w:rsid w:val="65C2EDB5"/>
    <w:rsid w:val="65C44847"/>
    <w:rsid w:val="65C518C1"/>
    <w:rsid w:val="65C554ED"/>
    <w:rsid w:val="65CC0968"/>
    <w:rsid w:val="65D2E60D"/>
    <w:rsid w:val="65D52AAD"/>
    <w:rsid w:val="65D7112A"/>
    <w:rsid w:val="65DDE8C3"/>
    <w:rsid w:val="65E55BEC"/>
    <w:rsid w:val="65E82658"/>
    <w:rsid w:val="65F4CE71"/>
    <w:rsid w:val="65FC8424"/>
    <w:rsid w:val="6601040B"/>
    <w:rsid w:val="660AB9A4"/>
    <w:rsid w:val="660D288F"/>
    <w:rsid w:val="6617F358"/>
    <w:rsid w:val="661A6DCF"/>
    <w:rsid w:val="661AFCC8"/>
    <w:rsid w:val="661F5354"/>
    <w:rsid w:val="66225C1D"/>
    <w:rsid w:val="66256AC1"/>
    <w:rsid w:val="66299F22"/>
    <w:rsid w:val="662D660E"/>
    <w:rsid w:val="663378D3"/>
    <w:rsid w:val="663A964F"/>
    <w:rsid w:val="663A9B46"/>
    <w:rsid w:val="663CC2CA"/>
    <w:rsid w:val="663F9F32"/>
    <w:rsid w:val="664E0634"/>
    <w:rsid w:val="6667CDD8"/>
    <w:rsid w:val="666A2F75"/>
    <w:rsid w:val="666A4FCA"/>
    <w:rsid w:val="6672A444"/>
    <w:rsid w:val="6672B257"/>
    <w:rsid w:val="6672FC98"/>
    <w:rsid w:val="6676A6FF"/>
    <w:rsid w:val="6677936B"/>
    <w:rsid w:val="667B5494"/>
    <w:rsid w:val="66951D24"/>
    <w:rsid w:val="6698AF73"/>
    <w:rsid w:val="669A69C8"/>
    <w:rsid w:val="66AE6E67"/>
    <w:rsid w:val="66BB553E"/>
    <w:rsid w:val="66D75BF6"/>
    <w:rsid w:val="66D7A0A3"/>
    <w:rsid w:val="66E9691D"/>
    <w:rsid w:val="66E98C73"/>
    <w:rsid w:val="66ECE3EF"/>
    <w:rsid w:val="66F79A4F"/>
    <w:rsid w:val="66FAD49C"/>
    <w:rsid w:val="66FCF5E1"/>
    <w:rsid w:val="6700F269"/>
    <w:rsid w:val="670305E1"/>
    <w:rsid w:val="6703E723"/>
    <w:rsid w:val="670843C7"/>
    <w:rsid w:val="670E873F"/>
    <w:rsid w:val="67122897"/>
    <w:rsid w:val="6721CC41"/>
    <w:rsid w:val="67254E0F"/>
    <w:rsid w:val="67259D44"/>
    <w:rsid w:val="673782F2"/>
    <w:rsid w:val="673B84C2"/>
    <w:rsid w:val="673BE669"/>
    <w:rsid w:val="6744031A"/>
    <w:rsid w:val="67497A96"/>
    <w:rsid w:val="674F72D6"/>
    <w:rsid w:val="6756A6BF"/>
    <w:rsid w:val="6756F7F5"/>
    <w:rsid w:val="6759C9CE"/>
    <w:rsid w:val="67697544"/>
    <w:rsid w:val="676B83AC"/>
    <w:rsid w:val="676D3100"/>
    <w:rsid w:val="676FA29C"/>
    <w:rsid w:val="6786831C"/>
    <w:rsid w:val="6789A8AA"/>
    <w:rsid w:val="678E88CD"/>
    <w:rsid w:val="6790387B"/>
    <w:rsid w:val="6792B3B6"/>
    <w:rsid w:val="67963E50"/>
    <w:rsid w:val="6797141D"/>
    <w:rsid w:val="67993943"/>
    <w:rsid w:val="679F7203"/>
    <w:rsid w:val="67B00C0D"/>
    <w:rsid w:val="67B1D060"/>
    <w:rsid w:val="67B23A75"/>
    <w:rsid w:val="67BC068B"/>
    <w:rsid w:val="67CFA85F"/>
    <w:rsid w:val="67D784E0"/>
    <w:rsid w:val="67D83503"/>
    <w:rsid w:val="67D92BD8"/>
    <w:rsid w:val="67E19E63"/>
    <w:rsid w:val="67E5A030"/>
    <w:rsid w:val="67EA7A6F"/>
    <w:rsid w:val="67EF6186"/>
    <w:rsid w:val="67F22C4E"/>
    <w:rsid w:val="67F3A8BA"/>
    <w:rsid w:val="67FEBD19"/>
    <w:rsid w:val="681350E8"/>
    <w:rsid w:val="6819466C"/>
    <w:rsid w:val="681D8205"/>
    <w:rsid w:val="68236B99"/>
    <w:rsid w:val="6837DC79"/>
    <w:rsid w:val="68388948"/>
    <w:rsid w:val="683A6DA9"/>
    <w:rsid w:val="6840314F"/>
    <w:rsid w:val="68411471"/>
    <w:rsid w:val="68456661"/>
    <w:rsid w:val="6846F2C4"/>
    <w:rsid w:val="68506210"/>
    <w:rsid w:val="685B3541"/>
    <w:rsid w:val="6861D548"/>
    <w:rsid w:val="6863A217"/>
    <w:rsid w:val="686C9711"/>
    <w:rsid w:val="686D3C88"/>
    <w:rsid w:val="687090C0"/>
    <w:rsid w:val="6872C787"/>
    <w:rsid w:val="687AC62F"/>
    <w:rsid w:val="687BFB87"/>
    <w:rsid w:val="687C39E4"/>
    <w:rsid w:val="6880D826"/>
    <w:rsid w:val="6883BC41"/>
    <w:rsid w:val="68845184"/>
    <w:rsid w:val="688F50CC"/>
    <w:rsid w:val="6899ACAF"/>
    <w:rsid w:val="68A5359F"/>
    <w:rsid w:val="68A8AFAA"/>
    <w:rsid w:val="68AA441A"/>
    <w:rsid w:val="68BABD42"/>
    <w:rsid w:val="68BD8B60"/>
    <w:rsid w:val="68C16DA5"/>
    <w:rsid w:val="68C66B2D"/>
    <w:rsid w:val="68C77C55"/>
    <w:rsid w:val="68D772C2"/>
    <w:rsid w:val="68ED1367"/>
    <w:rsid w:val="68EE2FA5"/>
    <w:rsid w:val="68F01300"/>
    <w:rsid w:val="68F5288F"/>
    <w:rsid w:val="6905CBAF"/>
    <w:rsid w:val="6926F627"/>
    <w:rsid w:val="6928BE1E"/>
    <w:rsid w:val="69314006"/>
    <w:rsid w:val="693A9FFA"/>
    <w:rsid w:val="693AB644"/>
    <w:rsid w:val="69408F4D"/>
    <w:rsid w:val="69428CA0"/>
    <w:rsid w:val="6948F223"/>
    <w:rsid w:val="6949206B"/>
    <w:rsid w:val="69578E88"/>
    <w:rsid w:val="695B3FC0"/>
    <w:rsid w:val="69688E75"/>
    <w:rsid w:val="697F2F6C"/>
    <w:rsid w:val="6981C3CC"/>
    <w:rsid w:val="69841BF7"/>
    <w:rsid w:val="69849533"/>
    <w:rsid w:val="698D8B73"/>
    <w:rsid w:val="6995EA28"/>
    <w:rsid w:val="69ADD97B"/>
    <w:rsid w:val="69AF2837"/>
    <w:rsid w:val="69AF2CF7"/>
    <w:rsid w:val="69AFAD92"/>
    <w:rsid w:val="69B5269D"/>
    <w:rsid w:val="69BBC539"/>
    <w:rsid w:val="69C89669"/>
    <w:rsid w:val="69D05035"/>
    <w:rsid w:val="69D7AEA8"/>
    <w:rsid w:val="69E70BA7"/>
    <w:rsid w:val="69EE420F"/>
    <w:rsid w:val="69F1C055"/>
    <w:rsid w:val="69F28010"/>
    <w:rsid w:val="69FB73E3"/>
    <w:rsid w:val="69FF4E55"/>
    <w:rsid w:val="6A01434E"/>
    <w:rsid w:val="6A0A2EF8"/>
    <w:rsid w:val="6A0C45F4"/>
    <w:rsid w:val="6A0D18BD"/>
    <w:rsid w:val="6A11C079"/>
    <w:rsid w:val="6A2492F8"/>
    <w:rsid w:val="6A2664B0"/>
    <w:rsid w:val="6A34F3B0"/>
    <w:rsid w:val="6A38A9E6"/>
    <w:rsid w:val="6A3BE53A"/>
    <w:rsid w:val="6A3CC4C5"/>
    <w:rsid w:val="6A3FACF5"/>
    <w:rsid w:val="6A462911"/>
    <w:rsid w:val="6A495AB6"/>
    <w:rsid w:val="6A56EE9D"/>
    <w:rsid w:val="6A5A4230"/>
    <w:rsid w:val="6A5C6878"/>
    <w:rsid w:val="6A5D3E06"/>
    <w:rsid w:val="6A60F204"/>
    <w:rsid w:val="6A663B0D"/>
    <w:rsid w:val="6A6E978A"/>
    <w:rsid w:val="6A78C345"/>
    <w:rsid w:val="6A79C56A"/>
    <w:rsid w:val="6A8769F3"/>
    <w:rsid w:val="6A906CB9"/>
    <w:rsid w:val="6A9A9381"/>
    <w:rsid w:val="6AA9D8CA"/>
    <w:rsid w:val="6AB6710C"/>
    <w:rsid w:val="6ACB59BC"/>
    <w:rsid w:val="6AD142EB"/>
    <w:rsid w:val="6AD1C27E"/>
    <w:rsid w:val="6AD32762"/>
    <w:rsid w:val="6AD33D3B"/>
    <w:rsid w:val="6AD584F0"/>
    <w:rsid w:val="6AEA22F1"/>
    <w:rsid w:val="6AEB61E4"/>
    <w:rsid w:val="6AEF9490"/>
    <w:rsid w:val="6AF23AAD"/>
    <w:rsid w:val="6AF46C8C"/>
    <w:rsid w:val="6AF86E58"/>
    <w:rsid w:val="6AFE1929"/>
    <w:rsid w:val="6B08B8E1"/>
    <w:rsid w:val="6B090C7B"/>
    <w:rsid w:val="6B0EF9ED"/>
    <w:rsid w:val="6B1973A7"/>
    <w:rsid w:val="6B1B1944"/>
    <w:rsid w:val="6B212C9B"/>
    <w:rsid w:val="6B21B74E"/>
    <w:rsid w:val="6B288347"/>
    <w:rsid w:val="6B2ADB3F"/>
    <w:rsid w:val="6B3448C2"/>
    <w:rsid w:val="6B39AB0F"/>
    <w:rsid w:val="6B3D5631"/>
    <w:rsid w:val="6B3E00FA"/>
    <w:rsid w:val="6B3F66E7"/>
    <w:rsid w:val="6B4736AD"/>
    <w:rsid w:val="6B47CB7C"/>
    <w:rsid w:val="6B4A6F4F"/>
    <w:rsid w:val="6B4E6035"/>
    <w:rsid w:val="6B4F9F75"/>
    <w:rsid w:val="6B63744D"/>
    <w:rsid w:val="6B6B2E88"/>
    <w:rsid w:val="6B7C357C"/>
    <w:rsid w:val="6B7C9661"/>
    <w:rsid w:val="6B7F3180"/>
    <w:rsid w:val="6B8ABEBF"/>
    <w:rsid w:val="6B8B4915"/>
    <w:rsid w:val="6B9350D5"/>
    <w:rsid w:val="6B93EA3E"/>
    <w:rsid w:val="6BA1B215"/>
    <w:rsid w:val="6BA20E7B"/>
    <w:rsid w:val="6BAEA057"/>
    <w:rsid w:val="6BBB6E94"/>
    <w:rsid w:val="6BBF2222"/>
    <w:rsid w:val="6BBF224F"/>
    <w:rsid w:val="6BC968F5"/>
    <w:rsid w:val="6BD4FFB0"/>
    <w:rsid w:val="6BD86783"/>
    <w:rsid w:val="6BDFFED6"/>
    <w:rsid w:val="6BE69758"/>
    <w:rsid w:val="6BE80463"/>
    <w:rsid w:val="6BE8C7E0"/>
    <w:rsid w:val="6BE8FAC8"/>
    <w:rsid w:val="6BEF26E8"/>
    <w:rsid w:val="6BF9956E"/>
    <w:rsid w:val="6BFF5645"/>
    <w:rsid w:val="6C000E55"/>
    <w:rsid w:val="6C067982"/>
    <w:rsid w:val="6C0B590A"/>
    <w:rsid w:val="6C0F71C6"/>
    <w:rsid w:val="6C12C2A6"/>
    <w:rsid w:val="6C156447"/>
    <w:rsid w:val="6C1B0FF0"/>
    <w:rsid w:val="6C1DBDE1"/>
    <w:rsid w:val="6C20D3F4"/>
    <w:rsid w:val="6C22B8F0"/>
    <w:rsid w:val="6C233A54"/>
    <w:rsid w:val="6C29D0D6"/>
    <w:rsid w:val="6C45382A"/>
    <w:rsid w:val="6C470884"/>
    <w:rsid w:val="6C47D534"/>
    <w:rsid w:val="6C514442"/>
    <w:rsid w:val="6C549518"/>
    <w:rsid w:val="6C645372"/>
    <w:rsid w:val="6C7086E8"/>
    <w:rsid w:val="6C76BC71"/>
    <w:rsid w:val="6C776EEE"/>
    <w:rsid w:val="6C7F4DDB"/>
    <w:rsid w:val="6C891EC4"/>
    <w:rsid w:val="6C8CB83B"/>
    <w:rsid w:val="6C91B5F7"/>
    <w:rsid w:val="6C930EDF"/>
    <w:rsid w:val="6CA115A9"/>
    <w:rsid w:val="6CB4C6FF"/>
    <w:rsid w:val="6CB664F1"/>
    <w:rsid w:val="6CBAC454"/>
    <w:rsid w:val="6CBB30B0"/>
    <w:rsid w:val="6CC1C3C3"/>
    <w:rsid w:val="6CC84778"/>
    <w:rsid w:val="6CC8CD8B"/>
    <w:rsid w:val="6CCBF4BB"/>
    <w:rsid w:val="6CCCA3C4"/>
    <w:rsid w:val="6CD4CDFF"/>
    <w:rsid w:val="6CDEA0F4"/>
    <w:rsid w:val="6CE2EE74"/>
    <w:rsid w:val="6CE3F736"/>
    <w:rsid w:val="6CE8C2B8"/>
    <w:rsid w:val="6CE9411B"/>
    <w:rsid w:val="6CF086F5"/>
    <w:rsid w:val="6CF99E37"/>
    <w:rsid w:val="6CFAE48C"/>
    <w:rsid w:val="6D04FE3A"/>
    <w:rsid w:val="6D0FBD16"/>
    <w:rsid w:val="6D11A0D1"/>
    <w:rsid w:val="6D1F7291"/>
    <w:rsid w:val="6D29FF7E"/>
    <w:rsid w:val="6D2E15EF"/>
    <w:rsid w:val="6D31F58E"/>
    <w:rsid w:val="6D439220"/>
    <w:rsid w:val="6D440817"/>
    <w:rsid w:val="6D49654F"/>
    <w:rsid w:val="6D4E8035"/>
    <w:rsid w:val="6D4EB521"/>
    <w:rsid w:val="6D569BD6"/>
    <w:rsid w:val="6D575F8D"/>
    <w:rsid w:val="6D595559"/>
    <w:rsid w:val="6D613368"/>
    <w:rsid w:val="6D6FB097"/>
    <w:rsid w:val="6D7078D9"/>
    <w:rsid w:val="6D889D5E"/>
    <w:rsid w:val="6D8BEC90"/>
    <w:rsid w:val="6D91E0C6"/>
    <w:rsid w:val="6D94DEC8"/>
    <w:rsid w:val="6D976858"/>
    <w:rsid w:val="6D978A44"/>
    <w:rsid w:val="6D99799C"/>
    <w:rsid w:val="6D9B1BF4"/>
    <w:rsid w:val="6DA0A059"/>
    <w:rsid w:val="6DA0FEC5"/>
    <w:rsid w:val="6DA249E3"/>
    <w:rsid w:val="6DA37194"/>
    <w:rsid w:val="6DA3BE33"/>
    <w:rsid w:val="6DAAB0DA"/>
    <w:rsid w:val="6DC2173C"/>
    <w:rsid w:val="6DD1F14D"/>
    <w:rsid w:val="6DD41BED"/>
    <w:rsid w:val="6DE06F4C"/>
    <w:rsid w:val="6DE3DBE4"/>
    <w:rsid w:val="6DE5782C"/>
    <w:rsid w:val="6DE78002"/>
    <w:rsid w:val="6E02F7EA"/>
    <w:rsid w:val="6E0334D4"/>
    <w:rsid w:val="6E0ADDFD"/>
    <w:rsid w:val="6E178AAB"/>
    <w:rsid w:val="6E18A87D"/>
    <w:rsid w:val="6E19B693"/>
    <w:rsid w:val="6E1AEACB"/>
    <w:rsid w:val="6E33449B"/>
    <w:rsid w:val="6E342029"/>
    <w:rsid w:val="6E34E9AA"/>
    <w:rsid w:val="6E379FB3"/>
    <w:rsid w:val="6E37DB36"/>
    <w:rsid w:val="6E419591"/>
    <w:rsid w:val="6E4D17F3"/>
    <w:rsid w:val="6E520EF6"/>
    <w:rsid w:val="6E5751CA"/>
    <w:rsid w:val="6E57AD03"/>
    <w:rsid w:val="6E5C29A0"/>
    <w:rsid w:val="6E613E32"/>
    <w:rsid w:val="6E660A75"/>
    <w:rsid w:val="6E68506A"/>
    <w:rsid w:val="6E6AB127"/>
    <w:rsid w:val="6E6CA42F"/>
    <w:rsid w:val="6E6DC921"/>
    <w:rsid w:val="6E731453"/>
    <w:rsid w:val="6E822063"/>
    <w:rsid w:val="6E88BB65"/>
    <w:rsid w:val="6E88E99A"/>
    <w:rsid w:val="6E89420D"/>
    <w:rsid w:val="6E8B3947"/>
    <w:rsid w:val="6E8F4E39"/>
    <w:rsid w:val="6E90A10F"/>
    <w:rsid w:val="6E92B1CF"/>
    <w:rsid w:val="6E942601"/>
    <w:rsid w:val="6EA476B1"/>
    <w:rsid w:val="6EA57F30"/>
    <w:rsid w:val="6EA8DD56"/>
    <w:rsid w:val="6EBA3FEF"/>
    <w:rsid w:val="6EBE74A0"/>
    <w:rsid w:val="6EBEE325"/>
    <w:rsid w:val="6EBF9DD4"/>
    <w:rsid w:val="6EC00009"/>
    <w:rsid w:val="6EC0C0FC"/>
    <w:rsid w:val="6EC59289"/>
    <w:rsid w:val="6ECEE967"/>
    <w:rsid w:val="6ECF73AA"/>
    <w:rsid w:val="6ED8E84E"/>
    <w:rsid w:val="6EDD284D"/>
    <w:rsid w:val="6F0EB4A9"/>
    <w:rsid w:val="6F10DA7E"/>
    <w:rsid w:val="6F25AA27"/>
    <w:rsid w:val="6F27A32F"/>
    <w:rsid w:val="6F283CA6"/>
    <w:rsid w:val="6F2BDBEA"/>
    <w:rsid w:val="6F2DDC91"/>
    <w:rsid w:val="6F31231D"/>
    <w:rsid w:val="6F3923EE"/>
    <w:rsid w:val="6F3AF03B"/>
    <w:rsid w:val="6F3E1A44"/>
    <w:rsid w:val="6F3E2CBF"/>
    <w:rsid w:val="6F3FB61D"/>
    <w:rsid w:val="6F420D8A"/>
    <w:rsid w:val="6F471E40"/>
    <w:rsid w:val="6F49CCCA"/>
    <w:rsid w:val="6F50BC70"/>
    <w:rsid w:val="6F60BCF3"/>
    <w:rsid w:val="6F69B0D2"/>
    <w:rsid w:val="6F740E23"/>
    <w:rsid w:val="6F7A9AD2"/>
    <w:rsid w:val="6F7C5918"/>
    <w:rsid w:val="6F873E90"/>
    <w:rsid w:val="6F880A9A"/>
    <w:rsid w:val="6F8B9CBE"/>
    <w:rsid w:val="6F8FCDB6"/>
    <w:rsid w:val="6F92DFB1"/>
    <w:rsid w:val="6F996FC0"/>
    <w:rsid w:val="6FA0BF53"/>
    <w:rsid w:val="6FA357E7"/>
    <w:rsid w:val="6FA69D9B"/>
    <w:rsid w:val="6FAF58D9"/>
    <w:rsid w:val="6FB140CA"/>
    <w:rsid w:val="6FB29BE6"/>
    <w:rsid w:val="6FB6A2EB"/>
    <w:rsid w:val="6FCBD2F2"/>
    <w:rsid w:val="6FD28CE6"/>
    <w:rsid w:val="6FD59367"/>
    <w:rsid w:val="6FD6452E"/>
    <w:rsid w:val="6FE5FD86"/>
    <w:rsid w:val="6FF2C191"/>
    <w:rsid w:val="6FF79A42"/>
    <w:rsid w:val="6FFC05D5"/>
    <w:rsid w:val="7004FBB8"/>
    <w:rsid w:val="7008FC34"/>
    <w:rsid w:val="700A3E64"/>
    <w:rsid w:val="700B9754"/>
    <w:rsid w:val="701B79DA"/>
    <w:rsid w:val="701C2570"/>
    <w:rsid w:val="701C4ECD"/>
    <w:rsid w:val="702006C6"/>
    <w:rsid w:val="70217B48"/>
    <w:rsid w:val="70268F3A"/>
    <w:rsid w:val="702DE3F9"/>
    <w:rsid w:val="70394C95"/>
    <w:rsid w:val="703ED805"/>
    <w:rsid w:val="704000CC"/>
    <w:rsid w:val="70408993"/>
    <w:rsid w:val="704C541B"/>
    <w:rsid w:val="705699A2"/>
    <w:rsid w:val="705AC373"/>
    <w:rsid w:val="705E25FD"/>
    <w:rsid w:val="7069012A"/>
    <w:rsid w:val="706A5739"/>
    <w:rsid w:val="706BA7C3"/>
    <w:rsid w:val="707782AE"/>
    <w:rsid w:val="7079762B"/>
    <w:rsid w:val="707FF81C"/>
    <w:rsid w:val="7082D150"/>
    <w:rsid w:val="7085BB5F"/>
    <w:rsid w:val="708CBB4F"/>
    <w:rsid w:val="70946C0F"/>
    <w:rsid w:val="7094DD53"/>
    <w:rsid w:val="70981E1D"/>
    <w:rsid w:val="7098209F"/>
    <w:rsid w:val="70A6F1C5"/>
    <w:rsid w:val="70B814C1"/>
    <w:rsid w:val="70BEF8BB"/>
    <w:rsid w:val="70C1B0F9"/>
    <w:rsid w:val="70D55BBA"/>
    <w:rsid w:val="70D822AB"/>
    <w:rsid w:val="70D96300"/>
    <w:rsid w:val="70D9C270"/>
    <w:rsid w:val="70E1FE8B"/>
    <w:rsid w:val="70E6D0DF"/>
    <w:rsid w:val="70F55BA6"/>
    <w:rsid w:val="70F7B565"/>
    <w:rsid w:val="7102417B"/>
    <w:rsid w:val="7107C64B"/>
    <w:rsid w:val="710E47B1"/>
    <w:rsid w:val="711143A5"/>
    <w:rsid w:val="711E38FA"/>
    <w:rsid w:val="7128532E"/>
    <w:rsid w:val="7128B3AC"/>
    <w:rsid w:val="712AF431"/>
    <w:rsid w:val="712EB012"/>
    <w:rsid w:val="7133FAE3"/>
    <w:rsid w:val="713BBB74"/>
    <w:rsid w:val="7140CD4D"/>
    <w:rsid w:val="71449D1B"/>
    <w:rsid w:val="714C532E"/>
    <w:rsid w:val="714D8956"/>
    <w:rsid w:val="71549E81"/>
    <w:rsid w:val="715B3D72"/>
    <w:rsid w:val="715D3AB6"/>
    <w:rsid w:val="71613F42"/>
    <w:rsid w:val="7164C420"/>
    <w:rsid w:val="717B912A"/>
    <w:rsid w:val="71812DCA"/>
    <w:rsid w:val="7182E009"/>
    <w:rsid w:val="718C8411"/>
    <w:rsid w:val="718FFD14"/>
    <w:rsid w:val="71909B86"/>
    <w:rsid w:val="71942D24"/>
    <w:rsid w:val="719B952D"/>
    <w:rsid w:val="719E9AAB"/>
    <w:rsid w:val="719FD5A4"/>
    <w:rsid w:val="71A40400"/>
    <w:rsid w:val="71A569E3"/>
    <w:rsid w:val="71A56D30"/>
    <w:rsid w:val="71A58686"/>
    <w:rsid w:val="71B6C6A7"/>
    <w:rsid w:val="71E642B1"/>
    <w:rsid w:val="71EC086A"/>
    <w:rsid w:val="71F12466"/>
    <w:rsid w:val="71F54391"/>
    <w:rsid w:val="71FA367C"/>
    <w:rsid w:val="72008B44"/>
    <w:rsid w:val="7204C951"/>
    <w:rsid w:val="7205409B"/>
    <w:rsid w:val="721A5A62"/>
    <w:rsid w:val="721AD7C2"/>
    <w:rsid w:val="721B1FB5"/>
    <w:rsid w:val="7222C16A"/>
    <w:rsid w:val="7226356A"/>
    <w:rsid w:val="722E5B9F"/>
    <w:rsid w:val="72461112"/>
    <w:rsid w:val="72470AAB"/>
    <w:rsid w:val="724ED434"/>
    <w:rsid w:val="72555A6A"/>
    <w:rsid w:val="72556B7C"/>
    <w:rsid w:val="7255C36E"/>
    <w:rsid w:val="7258CF6B"/>
    <w:rsid w:val="725BC514"/>
    <w:rsid w:val="725C0022"/>
    <w:rsid w:val="7265D5C9"/>
    <w:rsid w:val="7269B5E0"/>
    <w:rsid w:val="7273104A"/>
    <w:rsid w:val="7275F0FC"/>
    <w:rsid w:val="727C2BC5"/>
    <w:rsid w:val="728752B7"/>
    <w:rsid w:val="7288A0DE"/>
    <w:rsid w:val="7288D953"/>
    <w:rsid w:val="72975DDB"/>
    <w:rsid w:val="72A28AE5"/>
    <w:rsid w:val="72AFFC7F"/>
    <w:rsid w:val="72B41008"/>
    <w:rsid w:val="72BD06CD"/>
    <w:rsid w:val="72BFEFB0"/>
    <w:rsid w:val="72C17DCE"/>
    <w:rsid w:val="72C76E78"/>
    <w:rsid w:val="72D2A8D5"/>
    <w:rsid w:val="72D49E40"/>
    <w:rsid w:val="72D743EF"/>
    <w:rsid w:val="72D753ED"/>
    <w:rsid w:val="72DF3F53"/>
    <w:rsid w:val="72E2D162"/>
    <w:rsid w:val="72E638F6"/>
    <w:rsid w:val="72E7D555"/>
    <w:rsid w:val="72EA07EB"/>
    <w:rsid w:val="72EA0CFB"/>
    <w:rsid w:val="72EB209F"/>
    <w:rsid w:val="72F129CE"/>
    <w:rsid w:val="72FBB76A"/>
    <w:rsid w:val="7302C317"/>
    <w:rsid w:val="73055006"/>
    <w:rsid w:val="730A439E"/>
    <w:rsid w:val="730BCFA5"/>
    <w:rsid w:val="730E8B1C"/>
    <w:rsid w:val="73125AB4"/>
    <w:rsid w:val="73138B8C"/>
    <w:rsid w:val="731ABC08"/>
    <w:rsid w:val="7323DCD3"/>
    <w:rsid w:val="7329862D"/>
    <w:rsid w:val="7329B102"/>
    <w:rsid w:val="732A20E2"/>
    <w:rsid w:val="733FA986"/>
    <w:rsid w:val="733FF3F3"/>
    <w:rsid w:val="73410C4E"/>
    <w:rsid w:val="7344EC1B"/>
    <w:rsid w:val="734A5D5F"/>
    <w:rsid w:val="734CD24A"/>
    <w:rsid w:val="73530F58"/>
    <w:rsid w:val="735EEB05"/>
    <w:rsid w:val="736363FE"/>
    <w:rsid w:val="7370C29E"/>
    <w:rsid w:val="737D2F21"/>
    <w:rsid w:val="73819870"/>
    <w:rsid w:val="7391FFC8"/>
    <w:rsid w:val="7396E07F"/>
    <w:rsid w:val="73974F32"/>
    <w:rsid w:val="7399E68D"/>
    <w:rsid w:val="739C567A"/>
    <w:rsid w:val="739D64A5"/>
    <w:rsid w:val="739F108F"/>
    <w:rsid w:val="73A1DB84"/>
    <w:rsid w:val="73A33B84"/>
    <w:rsid w:val="73A344DC"/>
    <w:rsid w:val="73A357A4"/>
    <w:rsid w:val="73A499BF"/>
    <w:rsid w:val="73A4B8ED"/>
    <w:rsid w:val="73AB2825"/>
    <w:rsid w:val="73B5DAF8"/>
    <w:rsid w:val="73B5DFFC"/>
    <w:rsid w:val="73B6A38C"/>
    <w:rsid w:val="73B81C37"/>
    <w:rsid w:val="73BF7AD9"/>
    <w:rsid w:val="73D07D4A"/>
    <w:rsid w:val="73D0CD93"/>
    <w:rsid w:val="73D1FB9B"/>
    <w:rsid w:val="73D49157"/>
    <w:rsid w:val="73D52B4B"/>
    <w:rsid w:val="73DA4617"/>
    <w:rsid w:val="73DD2FCA"/>
    <w:rsid w:val="73E3CE34"/>
    <w:rsid w:val="73E490C5"/>
    <w:rsid w:val="73EB10BB"/>
    <w:rsid w:val="73F09404"/>
    <w:rsid w:val="73FE42DF"/>
    <w:rsid w:val="7406345C"/>
    <w:rsid w:val="7413C2C3"/>
    <w:rsid w:val="74158A01"/>
    <w:rsid w:val="7415FECD"/>
    <w:rsid w:val="7416A502"/>
    <w:rsid w:val="741BBCA7"/>
    <w:rsid w:val="741DAF5E"/>
    <w:rsid w:val="74220570"/>
    <w:rsid w:val="74264B81"/>
    <w:rsid w:val="742E102A"/>
    <w:rsid w:val="743D708F"/>
    <w:rsid w:val="743F032E"/>
    <w:rsid w:val="744025A1"/>
    <w:rsid w:val="74428E18"/>
    <w:rsid w:val="7444B904"/>
    <w:rsid w:val="74483E0B"/>
    <w:rsid w:val="744B3045"/>
    <w:rsid w:val="744BCCE0"/>
    <w:rsid w:val="7450FED1"/>
    <w:rsid w:val="745338A4"/>
    <w:rsid w:val="74599F25"/>
    <w:rsid w:val="745A87AC"/>
    <w:rsid w:val="745C79C0"/>
    <w:rsid w:val="74664BF9"/>
    <w:rsid w:val="746963DC"/>
    <w:rsid w:val="746BA5DD"/>
    <w:rsid w:val="74732F60"/>
    <w:rsid w:val="74758CC6"/>
    <w:rsid w:val="7477A056"/>
    <w:rsid w:val="747E08FB"/>
    <w:rsid w:val="748A0E28"/>
    <w:rsid w:val="748F0793"/>
    <w:rsid w:val="7498E004"/>
    <w:rsid w:val="749A2CF1"/>
    <w:rsid w:val="74A648A3"/>
    <w:rsid w:val="74AA2D11"/>
    <w:rsid w:val="74BD8FA5"/>
    <w:rsid w:val="74BEDA7C"/>
    <w:rsid w:val="74C42B99"/>
    <w:rsid w:val="74CB2E24"/>
    <w:rsid w:val="74DD0AA5"/>
    <w:rsid w:val="74DE0705"/>
    <w:rsid w:val="74DED254"/>
    <w:rsid w:val="74E292DD"/>
    <w:rsid w:val="74E9A0AF"/>
    <w:rsid w:val="74EBDD96"/>
    <w:rsid w:val="74FFCBD7"/>
    <w:rsid w:val="75002B45"/>
    <w:rsid w:val="75019586"/>
    <w:rsid w:val="7506074B"/>
    <w:rsid w:val="75096EFB"/>
    <w:rsid w:val="750BA49C"/>
    <w:rsid w:val="750CBAB7"/>
    <w:rsid w:val="751882BC"/>
    <w:rsid w:val="75190872"/>
    <w:rsid w:val="751F73DF"/>
    <w:rsid w:val="751FAE96"/>
    <w:rsid w:val="752420AA"/>
    <w:rsid w:val="7526BDDF"/>
    <w:rsid w:val="75275367"/>
    <w:rsid w:val="752DB624"/>
    <w:rsid w:val="752DE3B3"/>
    <w:rsid w:val="75332924"/>
    <w:rsid w:val="753B2B9A"/>
    <w:rsid w:val="753C096A"/>
    <w:rsid w:val="753DE045"/>
    <w:rsid w:val="753E70C9"/>
    <w:rsid w:val="754EC247"/>
    <w:rsid w:val="754F795F"/>
    <w:rsid w:val="755AA18D"/>
    <w:rsid w:val="755E56D6"/>
    <w:rsid w:val="756750A1"/>
    <w:rsid w:val="75698127"/>
    <w:rsid w:val="7569EC88"/>
    <w:rsid w:val="756D0AC8"/>
    <w:rsid w:val="756EBFD7"/>
    <w:rsid w:val="7574A1FB"/>
    <w:rsid w:val="7579DF9F"/>
    <w:rsid w:val="757EEA23"/>
    <w:rsid w:val="759F1E0E"/>
    <w:rsid w:val="75A4C0FB"/>
    <w:rsid w:val="75A4CB36"/>
    <w:rsid w:val="75A72B20"/>
    <w:rsid w:val="75AC1A52"/>
    <w:rsid w:val="75B417B7"/>
    <w:rsid w:val="75B8D843"/>
    <w:rsid w:val="75BE59EA"/>
    <w:rsid w:val="75C0182B"/>
    <w:rsid w:val="75CDC340"/>
    <w:rsid w:val="75D6C08F"/>
    <w:rsid w:val="75D7E0B8"/>
    <w:rsid w:val="75D894B3"/>
    <w:rsid w:val="75D90D67"/>
    <w:rsid w:val="75E245EB"/>
    <w:rsid w:val="75FAF91D"/>
    <w:rsid w:val="7602B1AB"/>
    <w:rsid w:val="760979CA"/>
    <w:rsid w:val="761B661B"/>
    <w:rsid w:val="761BCB60"/>
    <w:rsid w:val="76207CC6"/>
    <w:rsid w:val="7633A788"/>
    <w:rsid w:val="76349A2B"/>
    <w:rsid w:val="7636F25F"/>
    <w:rsid w:val="76404033"/>
    <w:rsid w:val="7643D577"/>
    <w:rsid w:val="764EFDF3"/>
    <w:rsid w:val="7661F4C4"/>
    <w:rsid w:val="766718E9"/>
    <w:rsid w:val="766A9288"/>
    <w:rsid w:val="766FF788"/>
    <w:rsid w:val="76735BF4"/>
    <w:rsid w:val="767662ED"/>
    <w:rsid w:val="7684281C"/>
    <w:rsid w:val="768454CE"/>
    <w:rsid w:val="76847B74"/>
    <w:rsid w:val="7691964A"/>
    <w:rsid w:val="76A30304"/>
    <w:rsid w:val="76A731A2"/>
    <w:rsid w:val="76BAE9F9"/>
    <w:rsid w:val="76C3078C"/>
    <w:rsid w:val="76C6038A"/>
    <w:rsid w:val="76C92132"/>
    <w:rsid w:val="76CB98F4"/>
    <w:rsid w:val="76CC7FB7"/>
    <w:rsid w:val="76CD4110"/>
    <w:rsid w:val="76CF220B"/>
    <w:rsid w:val="76D0189B"/>
    <w:rsid w:val="76D1A09F"/>
    <w:rsid w:val="76DC08F6"/>
    <w:rsid w:val="76EDF4AA"/>
    <w:rsid w:val="76F7535E"/>
    <w:rsid w:val="76FF7350"/>
    <w:rsid w:val="76FFD68C"/>
    <w:rsid w:val="7708EB7F"/>
    <w:rsid w:val="770B4529"/>
    <w:rsid w:val="770B9603"/>
    <w:rsid w:val="770C32DB"/>
    <w:rsid w:val="770C92C5"/>
    <w:rsid w:val="77105993"/>
    <w:rsid w:val="77163AD0"/>
    <w:rsid w:val="771BE342"/>
    <w:rsid w:val="771C01C9"/>
    <w:rsid w:val="771DF942"/>
    <w:rsid w:val="771F8E9D"/>
    <w:rsid w:val="774EBEC1"/>
    <w:rsid w:val="775048D5"/>
    <w:rsid w:val="77511417"/>
    <w:rsid w:val="7751F4C7"/>
    <w:rsid w:val="7765ECFB"/>
    <w:rsid w:val="7768BCF4"/>
    <w:rsid w:val="77773C25"/>
    <w:rsid w:val="777CA723"/>
    <w:rsid w:val="777D99D9"/>
    <w:rsid w:val="77836DA2"/>
    <w:rsid w:val="7786AF4E"/>
    <w:rsid w:val="778B7F43"/>
    <w:rsid w:val="778E1CEB"/>
    <w:rsid w:val="778FF61A"/>
    <w:rsid w:val="7790697E"/>
    <w:rsid w:val="77920EF4"/>
    <w:rsid w:val="779A94EF"/>
    <w:rsid w:val="779F2352"/>
    <w:rsid w:val="77A61974"/>
    <w:rsid w:val="77AC1BED"/>
    <w:rsid w:val="77B1F14C"/>
    <w:rsid w:val="77B30F75"/>
    <w:rsid w:val="77BB385D"/>
    <w:rsid w:val="77BC5399"/>
    <w:rsid w:val="77BE7669"/>
    <w:rsid w:val="77C16DF0"/>
    <w:rsid w:val="77CCB5FB"/>
    <w:rsid w:val="77CD810D"/>
    <w:rsid w:val="77CEA2B1"/>
    <w:rsid w:val="77CEC865"/>
    <w:rsid w:val="77CF80BD"/>
    <w:rsid w:val="77D1426A"/>
    <w:rsid w:val="77D3E41A"/>
    <w:rsid w:val="77D68F3C"/>
    <w:rsid w:val="77D89287"/>
    <w:rsid w:val="77DCED65"/>
    <w:rsid w:val="77DDCB5C"/>
    <w:rsid w:val="77E9156E"/>
    <w:rsid w:val="77EDF3FE"/>
    <w:rsid w:val="77EF1954"/>
    <w:rsid w:val="77F02EE7"/>
    <w:rsid w:val="77F7E562"/>
    <w:rsid w:val="77FC5F4A"/>
    <w:rsid w:val="78049093"/>
    <w:rsid w:val="7808A579"/>
    <w:rsid w:val="780B3D77"/>
    <w:rsid w:val="780E86EA"/>
    <w:rsid w:val="7811239D"/>
    <w:rsid w:val="781298F9"/>
    <w:rsid w:val="78207106"/>
    <w:rsid w:val="782557B7"/>
    <w:rsid w:val="78333919"/>
    <w:rsid w:val="7836D78D"/>
    <w:rsid w:val="783F6139"/>
    <w:rsid w:val="78453717"/>
    <w:rsid w:val="785070B0"/>
    <w:rsid w:val="78582DC1"/>
    <w:rsid w:val="7859A5A5"/>
    <w:rsid w:val="785E1E6C"/>
    <w:rsid w:val="785F2061"/>
    <w:rsid w:val="78603153"/>
    <w:rsid w:val="786DC1D1"/>
    <w:rsid w:val="7872F906"/>
    <w:rsid w:val="7878028E"/>
    <w:rsid w:val="787ECC00"/>
    <w:rsid w:val="787F2D50"/>
    <w:rsid w:val="78823A99"/>
    <w:rsid w:val="7883566A"/>
    <w:rsid w:val="789CAC7F"/>
    <w:rsid w:val="789F4FE1"/>
    <w:rsid w:val="78A088F0"/>
    <w:rsid w:val="78A249F7"/>
    <w:rsid w:val="78A692BC"/>
    <w:rsid w:val="78A73335"/>
    <w:rsid w:val="78BA2802"/>
    <w:rsid w:val="78BE3313"/>
    <w:rsid w:val="78CD4355"/>
    <w:rsid w:val="78D25D78"/>
    <w:rsid w:val="78D5D828"/>
    <w:rsid w:val="78DFB10C"/>
    <w:rsid w:val="78FF7046"/>
    <w:rsid w:val="78FFE0B0"/>
    <w:rsid w:val="790A1301"/>
    <w:rsid w:val="790DB482"/>
    <w:rsid w:val="790ED2E1"/>
    <w:rsid w:val="7918A6F0"/>
    <w:rsid w:val="791ED535"/>
    <w:rsid w:val="792C439D"/>
    <w:rsid w:val="793A4937"/>
    <w:rsid w:val="793E3ACC"/>
    <w:rsid w:val="79426535"/>
    <w:rsid w:val="795C586B"/>
    <w:rsid w:val="7960CF4C"/>
    <w:rsid w:val="796FAB4B"/>
    <w:rsid w:val="7971C408"/>
    <w:rsid w:val="797B6840"/>
    <w:rsid w:val="797E6E71"/>
    <w:rsid w:val="797EA5FA"/>
    <w:rsid w:val="798044B8"/>
    <w:rsid w:val="798306B1"/>
    <w:rsid w:val="798783C5"/>
    <w:rsid w:val="798951D0"/>
    <w:rsid w:val="798A9187"/>
    <w:rsid w:val="79931071"/>
    <w:rsid w:val="7994E78C"/>
    <w:rsid w:val="7996B516"/>
    <w:rsid w:val="799856B6"/>
    <w:rsid w:val="799F1BB8"/>
    <w:rsid w:val="79A77A7C"/>
    <w:rsid w:val="79AE7021"/>
    <w:rsid w:val="79B06B97"/>
    <w:rsid w:val="79B2EDD8"/>
    <w:rsid w:val="79B77B49"/>
    <w:rsid w:val="79BEE9C2"/>
    <w:rsid w:val="79C45ADC"/>
    <w:rsid w:val="79CC07E1"/>
    <w:rsid w:val="79CE6F8F"/>
    <w:rsid w:val="79D7A717"/>
    <w:rsid w:val="79D83153"/>
    <w:rsid w:val="79E17947"/>
    <w:rsid w:val="79FFF410"/>
    <w:rsid w:val="7A00D777"/>
    <w:rsid w:val="7A05696E"/>
    <w:rsid w:val="7A1426B7"/>
    <w:rsid w:val="7A165004"/>
    <w:rsid w:val="7A17C68B"/>
    <w:rsid w:val="7A193AA0"/>
    <w:rsid w:val="7A196C95"/>
    <w:rsid w:val="7A1EBF98"/>
    <w:rsid w:val="7A35ABDC"/>
    <w:rsid w:val="7A3A6913"/>
    <w:rsid w:val="7A4129E2"/>
    <w:rsid w:val="7A42745E"/>
    <w:rsid w:val="7A47A735"/>
    <w:rsid w:val="7A494E66"/>
    <w:rsid w:val="7A51049C"/>
    <w:rsid w:val="7A536E2B"/>
    <w:rsid w:val="7A5A523F"/>
    <w:rsid w:val="7A5EAB1A"/>
    <w:rsid w:val="7A77CAEE"/>
    <w:rsid w:val="7A7C36B4"/>
    <w:rsid w:val="7A7C5854"/>
    <w:rsid w:val="7A7EC6C8"/>
    <w:rsid w:val="7A837869"/>
    <w:rsid w:val="7A8AD6CE"/>
    <w:rsid w:val="7A8B9DB9"/>
    <w:rsid w:val="7A8ED899"/>
    <w:rsid w:val="7AA018F5"/>
    <w:rsid w:val="7AA8E6CD"/>
    <w:rsid w:val="7AA93458"/>
    <w:rsid w:val="7AAFA480"/>
    <w:rsid w:val="7AB3657A"/>
    <w:rsid w:val="7AC5C36C"/>
    <w:rsid w:val="7AE25344"/>
    <w:rsid w:val="7AE5CF62"/>
    <w:rsid w:val="7AEAF274"/>
    <w:rsid w:val="7AEDA47B"/>
    <w:rsid w:val="7AF44B7C"/>
    <w:rsid w:val="7AFBE772"/>
    <w:rsid w:val="7AFF25B7"/>
    <w:rsid w:val="7B0537D5"/>
    <w:rsid w:val="7B086D0E"/>
    <w:rsid w:val="7B0C1A57"/>
    <w:rsid w:val="7B138BB9"/>
    <w:rsid w:val="7B16438F"/>
    <w:rsid w:val="7B19A335"/>
    <w:rsid w:val="7B1D3F19"/>
    <w:rsid w:val="7B1E9963"/>
    <w:rsid w:val="7B316D38"/>
    <w:rsid w:val="7B31F9F4"/>
    <w:rsid w:val="7B3788C8"/>
    <w:rsid w:val="7B401599"/>
    <w:rsid w:val="7B4BA1E3"/>
    <w:rsid w:val="7B50F180"/>
    <w:rsid w:val="7B536FEB"/>
    <w:rsid w:val="7B6564EB"/>
    <w:rsid w:val="7B6A4257"/>
    <w:rsid w:val="7B6B0E8A"/>
    <w:rsid w:val="7B72A1B1"/>
    <w:rsid w:val="7B736D43"/>
    <w:rsid w:val="7B749CD0"/>
    <w:rsid w:val="7B7C41E6"/>
    <w:rsid w:val="7B860333"/>
    <w:rsid w:val="7B881172"/>
    <w:rsid w:val="7B8EF8F7"/>
    <w:rsid w:val="7B95F60E"/>
    <w:rsid w:val="7B996B77"/>
    <w:rsid w:val="7BAB3A3A"/>
    <w:rsid w:val="7BB628EA"/>
    <w:rsid w:val="7BB8252A"/>
    <w:rsid w:val="7BBF3D45"/>
    <w:rsid w:val="7BC8B1D1"/>
    <w:rsid w:val="7BCAD828"/>
    <w:rsid w:val="7BD499DD"/>
    <w:rsid w:val="7BD56E98"/>
    <w:rsid w:val="7BDB3A57"/>
    <w:rsid w:val="7BDF0C1E"/>
    <w:rsid w:val="7BF1AD3B"/>
    <w:rsid w:val="7BF8E6A3"/>
    <w:rsid w:val="7BF8ED9E"/>
    <w:rsid w:val="7BF90D0A"/>
    <w:rsid w:val="7C06CEDB"/>
    <w:rsid w:val="7C2672BF"/>
    <w:rsid w:val="7C2957B6"/>
    <w:rsid w:val="7C29C1D5"/>
    <w:rsid w:val="7C3375C8"/>
    <w:rsid w:val="7C379045"/>
    <w:rsid w:val="7C39D280"/>
    <w:rsid w:val="7C39EB94"/>
    <w:rsid w:val="7C3ED164"/>
    <w:rsid w:val="7C4AA8CD"/>
    <w:rsid w:val="7C4F35DB"/>
    <w:rsid w:val="7C611F66"/>
    <w:rsid w:val="7C6136BE"/>
    <w:rsid w:val="7C64DAB8"/>
    <w:rsid w:val="7C65FFBA"/>
    <w:rsid w:val="7C673028"/>
    <w:rsid w:val="7C78B7DE"/>
    <w:rsid w:val="7C7994F9"/>
    <w:rsid w:val="7C839CD7"/>
    <w:rsid w:val="7CA6B86E"/>
    <w:rsid w:val="7CA8D732"/>
    <w:rsid w:val="7CABEDA2"/>
    <w:rsid w:val="7CAC7BD8"/>
    <w:rsid w:val="7CB1D70A"/>
    <w:rsid w:val="7CB5F1EC"/>
    <w:rsid w:val="7CB9D27D"/>
    <w:rsid w:val="7CBEA9A4"/>
    <w:rsid w:val="7CC23FF9"/>
    <w:rsid w:val="7CC5B94A"/>
    <w:rsid w:val="7CCA4891"/>
    <w:rsid w:val="7CE8593F"/>
    <w:rsid w:val="7CEFEC16"/>
    <w:rsid w:val="7CF590AF"/>
    <w:rsid w:val="7CF7C219"/>
    <w:rsid w:val="7CF95AE1"/>
    <w:rsid w:val="7CFA525F"/>
    <w:rsid w:val="7CFE2A1B"/>
    <w:rsid w:val="7CFF1CAB"/>
    <w:rsid w:val="7D0AA230"/>
    <w:rsid w:val="7D0B026F"/>
    <w:rsid w:val="7D1623D0"/>
    <w:rsid w:val="7D1B8C53"/>
    <w:rsid w:val="7D1F1E7B"/>
    <w:rsid w:val="7D1F7CF4"/>
    <w:rsid w:val="7D2BA3C9"/>
    <w:rsid w:val="7D2CB0D7"/>
    <w:rsid w:val="7D33830F"/>
    <w:rsid w:val="7D3F3E70"/>
    <w:rsid w:val="7D40201F"/>
    <w:rsid w:val="7D4607B8"/>
    <w:rsid w:val="7D473BFA"/>
    <w:rsid w:val="7D4BBC7E"/>
    <w:rsid w:val="7D4D9889"/>
    <w:rsid w:val="7D4DE8C7"/>
    <w:rsid w:val="7D53205D"/>
    <w:rsid w:val="7D5422C2"/>
    <w:rsid w:val="7D56CD88"/>
    <w:rsid w:val="7D573255"/>
    <w:rsid w:val="7D590CE6"/>
    <w:rsid w:val="7D5EE0A0"/>
    <w:rsid w:val="7D5F2482"/>
    <w:rsid w:val="7D5F570E"/>
    <w:rsid w:val="7D6B6187"/>
    <w:rsid w:val="7D6FF40F"/>
    <w:rsid w:val="7D71A3A9"/>
    <w:rsid w:val="7D775C1D"/>
    <w:rsid w:val="7D89CB2E"/>
    <w:rsid w:val="7D8C3603"/>
    <w:rsid w:val="7D8D7D9C"/>
    <w:rsid w:val="7D915EE5"/>
    <w:rsid w:val="7D948AAE"/>
    <w:rsid w:val="7D988BFC"/>
    <w:rsid w:val="7DA30D85"/>
    <w:rsid w:val="7DA53E91"/>
    <w:rsid w:val="7DA87E65"/>
    <w:rsid w:val="7DA982BC"/>
    <w:rsid w:val="7DAC2CB5"/>
    <w:rsid w:val="7DB20FCE"/>
    <w:rsid w:val="7DB37210"/>
    <w:rsid w:val="7DB56CAC"/>
    <w:rsid w:val="7DB6B563"/>
    <w:rsid w:val="7DB9CDA1"/>
    <w:rsid w:val="7DC6E172"/>
    <w:rsid w:val="7DC8D5AB"/>
    <w:rsid w:val="7DCEAE07"/>
    <w:rsid w:val="7DD1DDDF"/>
    <w:rsid w:val="7DD23D8A"/>
    <w:rsid w:val="7DD4868B"/>
    <w:rsid w:val="7DDABEA8"/>
    <w:rsid w:val="7DF09935"/>
    <w:rsid w:val="7DFCF0FB"/>
    <w:rsid w:val="7E00B7A7"/>
    <w:rsid w:val="7E01D7A3"/>
    <w:rsid w:val="7E06BEB8"/>
    <w:rsid w:val="7E08E915"/>
    <w:rsid w:val="7E12B72D"/>
    <w:rsid w:val="7E12CB40"/>
    <w:rsid w:val="7E17188A"/>
    <w:rsid w:val="7E1D03B8"/>
    <w:rsid w:val="7E240B9E"/>
    <w:rsid w:val="7E25CC12"/>
    <w:rsid w:val="7E2699ED"/>
    <w:rsid w:val="7E355517"/>
    <w:rsid w:val="7E373F00"/>
    <w:rsid w:val="7E3C9B31"/>
    <w:rsid w:val="7E3E341B"/>
    <w:rsid w:val="7E43F7FA"/>
    <w:rsid w:val="7E44549B"/>
    <w:rsid w:val="7E50F8B2"/>
    <w:rsid w:val="7E55E59C"/>
    <w:rsid w:val="7E55ECCF"/>
    <w:rsid w:val="7E5FAFDE"/>
    <w:rsid w:val="7E6860BF"/>
    <w:rsid w:val="7E6E7225"/>
    <w:rsid w:val="7E6F3752"/>
    <w:rsid w:val="7E72D767"/>
    <w:rsid w:val="7E7B0968"/>
    <w:rsid w:val="7E7FD368"/>
    <w:rsid w:val="7E84242E"/>
    <w:rsid w:val="7E8751DA"/>
    <w:rsid w:val="7E91B000"/>
    <w:rsid w:val="7EA39A79"/>
    <w:rsid w:val="7EAE5EC0"/>
    <w:rsid w:val="7EAFC915"/>
    <w:rsid w:val="7EB6A905"/>
    <w:rsid w:val="7EBA96E5"/>
    <w:rsid w:val="7EBB3109"/>
    <w:rsid w:val="7EBE693F"/>
    <w:rsid w:val="7EBE9B74"/>
    <w:rsid w:val="7EBFB234"/>
    <w:rsid w:val="7EC975CE"/>
    <w:rsid w:val="7EDA0D9E"/>
    <w:rsid w:val="7EEFD40A"/>
    <w:rsid w:val="7EF11430"/>
    <w:rsid w:val="7EF7A2E6"/>
    <w:rsid w:val="7EF92791"/>
    <w:rsid w:val="7EFAC3D5"/>
    <w:rsid w:val="7F05D047"/>
    <w:rsid w:val="7F0636F7"/>
    <w:rsid w:val="7F119116"/>
    <w:rsid w:val="7F1A194B"/>
    <w:rsid w:val="7F1E1BD1"/>
    <w:rsid w:val="7F251EA0"/>
    <w:rsid w:val="7F54F439"/>
    <w:rsid w:val="7F5CCF74"/>
    <w:rsid w:val="7F5EE9DA"/>
    <w:rsid w:val="7F5F807B"/>
    <w:rsid w:val="7F64C596"/>
    <w:rsid w:val="7F6925AD"/>
    <w:rsid w:val="7F732B07"/>
    <w:rsid w:val="7F79AF1A"/>
    <w:rsid w:val="7F7F21D5"/>
    <w:rsid w:val="7F80E09E"/>
    <w:rsid w:val="7F86DD64"/>
    <w:rsid w:val="7F8C8C02"/>
    <w:rsid w:val="7F8D1608"/>
    <w:rsid w:val="7F904B58"/>
    <w:rsid w:val="7F9A6D8D"/>
    <w:rsid w:val="7F9B4F22"/>
    <w:rsid w:val="7FA20A15"/>
    <w:rsid w:val="7FAE878E"/>
    <w:rsid w:val="7FB2A0F1"/>
    <w:rsid w:val="7FC431A3"/>
    <w:rsid w:val="7FC9436A"/>
    <w:rsid w:val="7FC967BF"/>
    <w:rsid w:val="7FCE5378"/>
    <w:rsid w:val="7FCF9F6E"/>
    <w:rsid w:val="7FDF25BB"/>
    <w:rsid w:val="7FE1B5BF"/>
    <w:rsid w:val="7FE35AEE"/>
    <w:rsid w:val="7FE71338"/>
    <w:rsid w:val="7FF5CBB2"/>
    <w:rsid w:val="7FF7CEEF"/>
    <w:rsid w:val="7FF82022"/>
    <w:rsid w:val="7FFA465D"/>
    <w:rsid w:val="7FFCF68F"/>
    <w:rsid w:val="7FFD29A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1A65"/>
  <w15:docId w15:val="{4F91EAF9-DA5B-4B92-AA4B-18EE67FB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91"/>
      <w:outlineLvl w:val="0"/>
    </w:pPr>
    <w:rPr>
      <w:rFonts w:ascii="Cambria" w:eastAsia="Cambria" w:hAnsi="Cambria" w:cs="Cambria"/>
      <w:sz w:val="24"/>
      <w:szCs w:val="24"/>
    </w:rPr>
  </w:style>
  <w:style w:type="paragraph" w:styleId="Heading2">
    <w:name w:val="heading 2"/>
    <w:basedOn w:val="Normal"/>
    <w:link w:val="Heading2Char"/>
    <w:uiPriority w:val="9"/>
    <w:unhideWhenUsed/>
    <w:qFormat/>
    <w:pPr>
      <w:ind w:left="220"/>
      <w:outlineLvl w:val="1"/>
    </w:pPr>
    <w:rPr>
      <w:b/>
      <w:bCs/>
      <w:sz w:val="20"/>
      <w:szCs w:val="20"/>
    </w:rPr>
  </w:style>
  <w:style w:type="paragraph" w:styleId="Heading3">
    <w:name w:val="heading 3"/>
    <w:basedOn w:val="Normal"/>
    <w:next w:val="Normal"/>
    <w:link w:val="Heading3Char"/>
    <w:uiPriority w:val="9"/>
    <w:unhideWhenUsed/>
    <w:qFormat/>
    <w:rsid w:val="00100373"/>
    <w:pPr>
      <w:keepNext/>
      <w:keepLines/>
      <w:widowControl/>
      <w:autoSpaceDE/>
      <w:autoSpaceDN/>
      <w:spacing w:before="40"/>
      <w:jc w:val="both"/>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73"/>
    <w:rPr>
      <w:rFonts w:ascii="Cambria" w:eastAsia="Cambria" w:hAnsi="Cambria" w:cs="Cambria"/>
      <w:sz w:val="24"/>
      <w:szCs w:val="24"/>
    </w:rPr>
  </w:style>
  <w:style w:type="character" w:customStyle="1" w:styleId="Heading2Char">
    <w:name w:val="Heading 2 Char"/>
    <w:basedOn w:val="DefaultParagraphFont"/>
    <w:link w:val="Heading2"/>
    <w:uiPriority w:val="9"/>
    <w:rsid w:val="00100373"/>
    <w:rPr>
      <w:rFonts w:ascii="Calibri" w:eastAsia="Calibri" w:hAnsi="Calibri" w:cs="Calibri"/>
      <w:b/>
      <w:bCs/>
      <w:sz w:val="20"/>
      <w:szCs w:val="20"/>
    </w:rPr>
  </w:style>
  <w:style w:type="character" w:customStyle="1" w:styleId="Heading3Char">
    <w:name w:val="Heading 3 Char"/>
    <w:basedOn w:val="DefaultParagraphFont"/>
    <w:link w:val="Heading3"/>
    <w:uiPriority w:val="9"/>
    <w:rsid w:val="00100373"/>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320FEA"/>
    <w:rPr>
      <w:rFonts w:ascii="Calibri" w:eastAsia="Calibri" w:hAnsi="Calibri" w:cs="Calibri"/>
      <w:sz w:val="20"/>
      <w:szCs w:val="20"/>
    </w:rPr>
  </w:style>
  <w:style w:type="paragraph" w:styleId="ListParagraph">
    <w:name w:val="List Paragraph"/>
    <w:basedOn w:val="Normal"/>
    <w:uiPriority w:val="34"/>
    <w:qFormat/>
    <w:pPr>
      <w:ind w:left="220" w:hanging="361"/>
    </w:pPr>
  </w:style>
  <w:style w:type="paragraph" w:customStyle="1" w:styleId="TableParagraph">
    <w:name w:val="Table Paragraph"/>
    <w:basedOn w:val="Normal"/>
    <w:uiPriority w:val="1"/>
    <w:qFormat/>
    <w:pPr>
      <w:spacing w:before="1"/>
      <w:ind w:left="107"/>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27BB"/>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4C5F7A"/>
    <w:rPr>
      <w:b/>
      <w:bCs/>
    </w:rPr>
  </w:style>
  <w:style w:type="character" w:customStyle="1" w:styleId="CommentSubjectChar">
    <w:name w:val="Comment Subject Char"/>
    <w:basedOn w:val="CommentTextChar"/>
    <w:link w:val="CommentSubject"/>
    <w:uiPriority w:val="99"/>
    <w:semiHidden/>
    <w:rsid w:val="004C5F7A"/>
    <w:rPr>
      <w:rFonts w:ascii="Calibri" w:eastAsia="Calibri" w:hAnsi="Calibri" w:cs="Calibri"/>
      <w:b/>
      <w:bCs/>
      <w:sz w:val="20"/>
      <w:szCs w:val="20"/>
    </w:rPr>
  </w:style>
  <w:style w:type="paragraph" w:styleId="NormalWeb">
    <w:name w:val="Normal (Web)"/>
    <w:basedOn w:val="Normal"/>
    <w:uiPriority w:val="99"/>
    <w:unhideWhenUsed/>
    <w:rsid w:val="0039156A"/>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BC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2C"/>
    <w:rPr>
      <w:rFonts w:ascii="Segoe UI" w:eastAsia="Calibri" w:hAnsi="Segoe UI" w:cs="Segoe UI"/>
      <w:sz w:val="18"/>
      <w:szCs w:val="18"/>
    </w:rPr>
  </w:style>
  <w:style w:type="paragraph" w:styleId="Header">
    <w:name w:val="header"/>
    <w:basedOn w:val="Normal"/>
    <w:link w:val="HeaderChar"/>
    <w:uiPriority w:val="99"/>
    <w:unhideWhenUsed/>
    <w:rsid w:val="00472F71"/>
    <w:pPr>
      <w:tabs>
        <w:tab w:val="center" w:pos="4513"/>
        <w:tab w:val="right" w:pos="9026"/>
      </w:tabs>
    </w:pPr>
  </w:style>
  <w:style w:type="character" w:customStyle="1" w:styleId="HeaderChar">
    <w:name w:val="Header Char"/>
    <w:basedOn w:val="DefaultParagraphFont"/>
    <w:link w:val="Header"/>
    <w:uiPriority w:val="99"/>
    <w:rsid w:val="00472F71"/>
    <w:rPr>
      <w:rFonts w:ascii="Calibri" w:eastAsia="Calibri" w:hAnsi="Calibri" w:cs="Calibri"/>
    </w:rPr>
  </w:style>
  <w:style w:type="paragraph" w:styleId="Footer">
    <w:name w:val="footer"/>
    <w:basedOn w:val="Normal"/>
    <w:link w:val="FooterChar"/>
    <w:uiPriority w:val="99"/>
    <w:unhideWhenUsed/>
    <w:rsid w:val="00472F71"/>
    <w:pPr>
      <w:tabs>
        <w:tab w:val="center" w:pos="4513"/>
        <w:tab w:val="right" w:pos="9026"/>
      </w:tabs>
    </w:pPr>
  </w:style>
  <w:style w:type="character" w:customStyle="1" w:styleId="FooterChar">
    <w:name w:val="Footer Char"/>
    <w:basedOn w:val="DefaultParagraphFont"/>
    <w:link w:val="Footer"/>
    <w:uiPriority w:val="99"/>
    <w:rsid w:val="00472F71"/>
    <w:rPr>
      <w:rFonts w:ascii="Calibri" w:eastAsia="Calibri" w:hAnsi="Calibri" w:cs="Calibri"/>
    </w:rPr>
  </w:style>
  <w:style w:type="paragraph" w:styleId="FootnoteText">
    <w:name w:val="footnote text"/>
    <w:basedOn w:val="Normal"/>
    <w:link w:val="FootnoteTextChar"/>
    <w:uiPriority w:val="99"/>
    <w:semiHidden/>
    <w:unhideWhenUsed/>
    <w:rsid w:val="00472F71"/>
    <w:rPr>
      <w:sz w:val="20"/>
      <w:szCs w:val="20"/>
    </w:rPr>
  </w:style>
  <w:style w:type="character" w:customStyle="1" w:styleId="FootnoteTextChar">
    <w:name w:val="Footnote Text Char"/>
    <w:basedOn w:val="DefaultParagraphFont"/>
    <w:link w:val="FootnoteText"/>
    <w:uiPriority w:val="99"/>
    <w:semiHidden/>
    <w:rsid w:val="00472F71"/>
    <w:rPr>
      <w:rFonts w:ascii="Calibri" w:eastAsia="Calibri" w:hAnsi="Calibri" w:cs="Calibri"/>
      <w:sz w:val="20"/>
      <w:szCs w:val="20"/>
    </w:rPr>
  </w:style>
  <w:style w:type="character" w:styleId="FootnoteReference">
    <w:name w:val="footnote reference"/>
    <w:basedOn w:val="DefaultParagraphFont"/>
    <w:uiPriority w:val="99"/>
    <w:semiHidden/>
    <w:unhideWhenUsed/>
    <w:rsid w:val="00472F71"/>
    <w:rPr>
      <w:vertAlign w:val="superscript"/>
    </w:rPr>
  </w:style>
  <w:style w:type="character" w:styleId="Hyperlink">
    <w:name w:val="Hyperlink"/>
    <w:basedOn w:val="DefaultParagraphFont"/>
    <w:uiPriority w:val="99"/>
    <w:unhideWhenUsed/>
    <w:rsid w:val="001274FA"/>
    <w:rPr>
      <w:color w:val="0000FF" w:themeColor="hyperlink"/>
      <w:u w:val="single"/>
    </w:rPr>
  </w:style>
  <w:style w:type="paragraph" w:customStyle="1" w:styleId="P68B1DB1-Standaard25">
    <w:name w:val="P68B1DB1-Standaard25"/>
    <w:basedOn w:val="Normal"/>
    <w:rsid w:val="00E01299"/>
    <w:pPr>
      <w:autoSpaceDE/>
      <w:autoSpaceDN/>
    </w:pPr>
    <w:rPr>
      <w:rFonts w:ascii="Segoe UI" w:eastAsiaTheme="minorHAnsi" w:hAnsi="Segoe UI" w:cs="Segoe UI"/>
      <w:color w:val="000000"/>
      <w:sz w:val="20"/>
      <w:szCs w:val="20"/>
      <w:lang w:val="en" w:eastAsia="en-IE"/>
    </w:rPr>
  </w:style>
  <w:style w:type="table" w:styleId="TableGrid">
    <w:name w:val="Table Grid"/>
    <w:basedOn w:val="TableNormal"/>
    <w:uiPriority w:val="59"/>
    <w:rsid w:val="00100373"/>
    <w:pPr>
      <w:widowControl/>
      <w:autoSpaceDE/>
      <w:autoSpaceDN/>
    </w:pPr>
    <w:rPr>
      <w:rFonts w:eastAsiaTheme="minorEastAsia"/>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00373"/>
    <w:pPr>
      <w:widowControl/>
      <w:autoSpaceDE/>
      <w:autoSpaceDN/>
      <w:jc w:val="both"/>
    </w:pPr>
    <w:rPr>
      <w:rFonts w:asciiTheme="minorHAnsi" w:eastAsiaTheme="minorEastAsia" w:hAnsiTheme="minorHAnsi" w:cstheme="minorBidi"/>
      <w:sz w:val="20"/>
      <w:lang w:val="en-GB" w:eastAsia="en-GB"/>
    </w:rPr>
  </w:style>
  <w:style w:type="paragraph" w:customStyle="1" w:styleId="Normal1">
    <w:name w:val="Normal1"/>
    <w:basedOn w:val="Normal"/>
    <w:rsid w:val="0010037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100373"/>
    <w:pPr>
      <w:widowControl/>
      <w:adjustRightInd w:val="0"/>
    </w:pPr>
    <w:rPr>
      <w:rFonts w:ascii="Times New Roman" w:hAnsi="Times New Roman" w:cs="Times New Roman"/>
      <w:color w:val="000000"/>
      <w:sz w:val="24"/>
      <w:szCs w:val="24"/>
      <w:lang w:val="en-GB"/>
    </w:rPr>
  </w:style>
  <w:style w:type="character" w:customStyle="1" w:styleId="cf01">
    <w:name w:val="cf01"/>
    <w:basedOn w:val="DefaultParagraphFont"/>
    <w:rsid w:val="005F1831"/>
    <w:rPr>
      <w:rFonts w:ascii="Segoe UI" w:hAnsi="Segoe UI" w:cs="Segoe UI" w:hint="default"/>
      <w:sz w:val="18"/>
      <w:szCs w:val="18"/>
    </w:rPr>
  </w:style>
  <w:style w:type="character" w:styleId="UnresolvedMention">
    <w:name w:val="Unresolved Mention"/>
    <w:basedOn w:val="DefaultParagraphFont"/>
    <w:uiPriority w:val="99"/>
    <w:semiHidden/>
    <w:unhideWhenUsed/>
    <w:rsid w:val="00A1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3908">
      <w:bodyDiv w:val="1"/>
      <w:marLeft w:val="0"/>
      <w:marRight w:val="0"/>
      <w:marTop w:val="0"/>
      <w:marBottom w:val="0"/>
      <w:divBdr>
        <w:top w:val="none" w:sz="0" w:space="0" w:color="auto"/>
        <w:left w:val="none" w:sz="0" w:space="0" w:color="auto"/>
        <w:bottom w:val="none" w:sz="0" w:space="0" w:color="auto"/>
        <w:right w:val="none" w:sz="0" w:space="0" w:color="auto"/>
      </w:divBdr>
    </w:div>
    <w:div w:id="102306203">
      <w:bodyDiv w:val="1"/>
      <w:marLeft w:val="0"/>
      <w:marRight w:val="0"/>
      <w:marTop w:val="0"/>
      <w:marBottom w:val="0"/>
      <w:divBdr>
        <w:top w:val="none" w:sz="0" w:space="0" w:color="auto"/>
        <w:left w:val="none" w:sz="0" w:space="0" w:color="auto"/>
        <w:bottom w:val="none" w:sz="0" w:space="0" w:color="auto"/>
        <w:right w:val="none" w:sz="0" w:space="0" w:color="auto"/>
      </w:divBdr>
    </w:div>
    <w:div w:id="193426960">
      <w:bodyDiv w:val="1"/>
      <w:marLeft w:val="0"/>
      <w:marRight w:val="0"/>
      <w:marTop w:val="0"/>
      <w:marBottom w:val="0"/>
      <w:divBdr>
        <w:top w:val="none" w:sz="0" w:space="0" w:color="auto"/>
        <w:left w:val="none" w:sz="0" w:space="0" w:color="auto"/>
        <w:bottom w:val="none" w:sz="0" w:space="0" w:color="auto"/>
        <w:right w:val="none" w:sz="0" w:space="0" w:color="auto"/>
      </w:divBdr>
    </w:div>
    <w:div w:id="280039115">
      <w:bodyDiv w:val="1"/>
      <w:marLeft w:val="0"/>
      <w:marRight w:val="0"/>
      <w:marTop w:val="0"/>
      <w:marBottom w:val="0"/>
      <w:divBdr>
        <w:top w:val="none" w:sz="0" w:space="0" w:color="auto"/>
        <w:left w:val="none" w:sz="0" w:space="0" w:color="auto"/>
        <w:bottom w:val="none" w:sz="0" w:space="0" w:color="auto"/>
        <w:right w:val="none" w:sz="0" w:space="0" w:color="auto"/>
      </w:divBdr>
    </w:div>
    <w:div w:id="403916501">
      <w:bodyDiv w:val="1"/>
      <w:marLeft w:val="0"/>
      <w:marRight w:val="0"/>
      <w:marTop w:val="0"/>
      <w:marBottom w:val="0"/>
      <w:divBdr>
        <w:top w:val="none" w:sz="0" w:space="0" w:color="auto"/>
        <w:left w:val="none" w:sz="0" w:space="0" w:color="auto"/>
        <w:bottom w:val="none" w:sz="0" w:space="0" w:color="auto"/>
        <w:right w:val="none" w:sz="0" w:space="0" w:color="auto"/>
      </w:divBdr>
    </w:div>
    <w:div w:id="427510762">
      <w:bodyDiv w:val="1"/>
      <w:marLeft w:val="0"/>
      <w:marRight w:val="0"/>
      <w:marTop w:val="0"/>
      <w:marBottom w:val="0"/>
      <w:divBdr>
        <w:top w:val="none" w:sz="0" w:space="0" w:color="auto"/>
        <w:left w:val="none" w:sz="0" w:space="0" w:color="auto"/>
        <w:bottom w:val="none" w:sz="0" w:space="0" w:color="auto"/>
        <w:right w:val="none" w:sz="0" w:space="0" w:color="auto"/>
      </w:divBdr>
    </w:div>
    <w:div w:id="559293832">
      <w:bodyDiv w:val="1"/>
      <w:marLeft w:val="0"/>
      <w:marRight w:val="0"/>
      <w:marTop w:val="0"/>
      <w:marBottom w:val="0"/>
      <w:divBdr>
        <w:top w:val="none" w:sz="0" w:space="0" w:color="auto"/>
        <w:left w:val="none" w:sz="0" w:space="0" w:color="auto"/>
        <w:bottom w:val="none" w:sz="0" w:space="0" w:color="auto"/>
        <w:right w:val="none" w:sz="0" w:space="0" w:color="auto"/>
      </w:divBdr>
      <w:divsChild>
        <w:div w:id="1780369494">
          <w:marLeft w:val="0"/>
          <w:marRight w:val="0"/>
          <w:marTop w:val="0"/>
          <w:marBottom w:val="0"/>
          <w:divBdr>
            <w:top w:val="none" w:sz="0" w:space="0" w:color="auto"/>
            <w:left w:val="none" w:sz="0" w:space="0" w:color="auto"/>
            <w:bottom w:val="none" w:sz="0" w:space="0" w:color="auto"/>
            <w:right w:val="none" w:sz="0" w:space="0" w:color="auto"/>
          </w:divBdr>
          <w:divsChild>
            <w:div w:id="1369138613">
              <w:marLeft w:val="0"/>
              <w:marRight w:val="0"/>
              <w:marTop w:val="0"/>
              <w:marBottom w:val="0"/>
              <w:divBdr>
                <w:top w:val="none" w:sz="0" w:space="0" w:color="auto"/>
                <w:left w:val="none" w:sz="0" w:space="0" w:color="auto"/>
                <w:bottom w:val="none" w:sz="0" w:space="0" w:color="auto"/>
                <w:right w:val="none" w:sz="0" w:space="0" w:color="auto"/>
              </w:divBdr>
              <w:divsChild>
                <w:div w:id="14087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2653">
      <w:bodyDiv w:val="1"/>
      <w:marLeft w:val="0"/>
      <w:marRight w:val="0"/>
      <w:marTop w:val="0"/>
      <w:marBottom w:val="0"/>
      <w:divBdr>
        <w:top w:val="none" w:sz="0" w:space="0" w:color="auto"/>
        <w:left w:val="none" w:sz="0" w:space="0" w:color="auto"/>
        <w:bottom w:val="none" w:sz="0" w:space="0" w:color="auto"/>
        <w:right w:val="none" w:sz="0" w:space="0" w:color="auto"/>
      </w:divBdr>
    </w:div>
    <w:div w:id="774207574">
      <w:bodyDiv w:val="1"/>
      <w:marLeft w:val="0"/>
      <w:marRight w:val="0"/>
      <w:marTop w:val="0"/>
      <w:marBottom w:val="0"/>
      <w:divBdr>
        <w:top w:val="none" w:sz="0" w:space="0" w:color="auto"/>
        <w:left w:val="none" w:sz="0" w:space="0" w:color="auto"/>
        <w:bottom w:val="none" w:sz="0" w:space="0" w:color="auto"/>
        <w:right w:val="none" w:sz="0" w:space="0" w:color="auto"/>
      </w:divBdr>
    </w:div>
    <w:div w:id="1059748674">
      <w:bodyDiv w:val="1"/>
      <w:marLeft w:val="0"/>
      <w:marRight w:val="0"/>
      <w:marTop w:val="0"/>
      <w:marBottom w:val="0"/>
      <w:divBdr>
        <w:top w:val="none" w:sz="0" w:space="0" w:color="auto"/>
        <w:left w:val="none" w:sz="0" w:space="0" w:color="auto"/>
        <w:bottom w:val="none" w:sz="0" w:space="0" w:color="auto"/>
        <w:right w:val="none" w:sz="0" w:space="0" w:color="auto"/>
      </w:divBdr>
    </w:div>
    <w:div w:id="1139035527">
      <w:bodyDiv w:val="1"/>
      <w:marLeft w:val="0"/>
      <w:marRight w:val="0"/>
      <w:marTop w:val="0"/>
      <w:marBottom w:val="0"/>
      <w:divBdr>
        <w:top w:val="none" w:sz="0" w:space="0" w:color="auto"/>
        <w:left w:val="none" w:sz="0" w:space="0" w:color="auto"/>
        <w:bottom w:val="none" w:sz="0" w:space="0" w:color="auto"/>
        <w:right w:val="none" w:sz="0" w:space="0" w:color="auto"/>
      </w:divBdr>
    </w:div>
    <w:div w:id="1286427478">
      <w:bodyDiv w:val="1"/>
      <w:marLeft w:val="0"/>
      <w:marRight w:val="0"/>
      <w:marTop w:val="0"/>
      <w:marBottom w:val="0"/>
      <w:divBdr>
        <w:top w:val="none" w:sz="0" w:space="0" w:color="auto"/>
        <w:left w:val="none" w:sz="0" w:space="0" w:color="auto"/>
        <w:bottom w:val="none" w:sz="0" w:space="0" w:color="auto"/>
        <w:right w:val="none" w:sz="0" w:space="0" w:color="auto"/>
      </w:divBdr>
    </w:div>
    <w:div w:id="1319992336">
      <w:bodyDiv w:val="1"/>
      <w:marLeft w:val="0"/>
      <w:marRight w:val="0"/>
      <w:marTop w:val="0"/>
      <w:marBottom w:val="0"/>
      <w:divBdr>
        <w:top w:val="none" w:sz="0" w:space="0" w:color="auto"/>
        <w:left w:val="none" w:sz="0" w:space="0" w:color="auto"/>
        <w:bottom w:val="none" w:sz="0" w:space="0" w:color="auto"/>
        <w:right w:val="none" w:sz="0" w:space="0" w:color="auto"/>
      </w:divBdr>
    </w:div>
    <w:div w:id="1514763639">
      <w:bodyDiv w:val="1"/>
      <w:marLeft w:val="0"/>
      <w:marRight w:val="0"/>
      <w:marTop w:val="0"/>
      <w:marBottom w:val="0"/>
      <w:divBdr>
        <w:top w:val="none" w:sz="0" w:space="0" w:color="auto"/>
        <w:left w:val="none" w:sz="0" w:space="0" w:color="auto"/>
        <w:bottom w:val="none" w:sz="0" w:space="0" w:color="auto"/>
        <w:right w:val="none" w:sz="0" w:space="0" w:color="auto"/>
      </w:divBdr>
    </w:div>
    <w:div w:id="1680622377">
      <w:bodyDiv w:val="1"/>
      <w:marLeft w:val="0"/>
      <w:marRight w:val="0"/>
      <w:marTop w:val="0"/>
      <w:marBottom w:val="0"/>
      <w:divBdr>
        <w:top w:val="none" w:sz="0" w:space="0" w:color="auto"/>
        <w:left w:val="none" w:sz="0" w:space="0" w:color="auto"/>
        <w:bottom w:val="none" w:sz="0" w:space="0" w:color="auto"/>
        <w:right w:val="none" w:sz="0" w:space="0" w:color="auto"/>
      </w:divBdr>
      <w:divsChild>
        <w:div w:id="289895234">
          <w:marLeft w:val="0"/>
          <w:marRight w:val="0"/>
          <w:marTop w:val="0"/>
          <w:marBottom w:val="0"/>
          <w:divBdr>
            <w:top w:val="none" w:sz="0" w:space="0" w:color="auto"/>
            <w:left w:val="none" w:sz="0" w:space="0" w:color="auto"/>
            <w:bottom w:val="none" w:sz="0" w:space="0" w:color="auto"/>
            <w:right w:val="none" w:sz="0" w:space="0" w:color="auto"/>
          </w:divBdr>
          <w:divsChild>
            <w:div w:id="504786739">
              <w:marLeft w:val="0"/>
              <w:marRight w:val="0"/>
              <w:marTop w:val="0"/>
              <w:marBottom w:val="0"/>
              <w:divBdr>
                <w:top w:val="none" w:sz="0" w:space="0" w:color="auto"/>
                <w:left w:val="none" w:sz="0" w:space="0" w:color="auto"/>
                <w:bottom w:val="none" w:sz="0" w:space="0" w:color="auto"/>
                <w:right w:val="none" w:sz="0" w:space="0" w:color="auto"/>
              </w:divBdr>
              <w:divsChild>
                <w:div w:id="20529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9143">
      <w:bodyDiv w:val="1"/>
      <w:marLeft w:val="0"/>
      <w:marRight w:val="0"/>
      <w:marTop w:val="0"/>
      <w:marBottom w:val="0"/>
      <w:divBdr>
        <w:top w:val="none" w:sz="0" w:space="0" w:color="auto"/>
        <w:left w:val="none" w:sz="0" w:space="0" w:color="auto"/>
        <w:bottom w:val="none" w:sz="0" w:space="0" w:color="auto"/>
        <w:right w:val="none" w:sz="0" w:space="0" w:color="auto"/>
      </w:divBdr>
      <w:divsChild>
        <w:div w:id="1402757376">
          <w:marLeft w:val="0"/>
          <w:marRight w:val="0"/>
          <w:marTop w:val="0"/>
          <w:marBottom w:val="0"/>
          <w:divBdr>
            <w:top w:val="none" w:sz="0" w:space="0" w:color="auto"/>
            <w:left w:val="none" w:sz="0" w:space="0" w:color="auto"/>
            <w:bottom w:val="none" w:sz="0" w:space="0" w:color="auto"/>
            <w:right w:val="none" w:sz="0" w:space="0" w:color="auto"/>
          </w:divBdr>
          <w:divsChild>
            <w:div w:id="857934571">
              <w:marLeft w:val="0"/>
              <w:marRight w:val="0"/>
              <w:marTop w:val="0"/>
              <w:marBottom w:val="0"/>
              <w:divBdr>
                <w:top w:val="none" w:sz="0" w:space="0" w:color="auto"/>
                <w:left w:val="none" w:sz="0" w:space="0" w:color="auto"/>
                <w:bottom w:val="none" w:sz="0" w:space="0" w:color="auto"/>
                <w:right w:val="none" w:sz="0" w:space="0" w:color="auto"/>
              </w:divBdr>
              <w:divsChild>
                <w:div w:id="10607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423">
      <w:bodyDiv w:val="1"/>
      <w:marLeft w:val="0"/>
      <w:marRight w:val="0"/>
      <w:marTop w:val="0"/>
      <w:marBottom w:val="0"/>
      <w:divBdr>
        <w:top w:val="none" w:sz="0" w:space="0" w:color="auto"/>
        <w:left w:val="none" w:sz="0" w:space="0" w:color="auto"/>
        <w:bottom w:val="none" w:sz="0" w:space="0" w:color="auto"/>
        <w:right w:val="none" w:sz="0" w:space="0" w:color="auto"/>
      </w:divBdr>
      <w:divsChild>
        <w:div w:id="823664408">
          <w:marLeft w:val="0"/>
          <w:marRight w:val="0"/>
          <w:marTop w:val="0"/>
          <w:marBottom w:val="0"/>
          <w:divBdr>
            <w:top w:val="none" w:sz="0" w:space="0" w:color="auto"/>
            <w:left w:val="none" w:sz="0" w:space="0" w:color="auto"/>
            <w:bottom w:val="none" w:sz="0" w:space="0" w:color="auto"/>
            <w:right w:val="none" w:sz="0" w:space="0" w:color="auto"/>
          </w:divBdr>
          <w:divsChild>
            <w:div w:id="935483016">
              <w:marLeft w:val="0"/>
              <w:marRight w:val="0"/>
              <w:marTop w:val="0"/>
              <w:marBottom w:val="0"/>
              <w:divBdr>
                <w:top w:val="none" w:sz="0" w:space="0" w:color="auto"/>
                <w:left w:val="none" w:sz="0" w:space="0" w:color="auto"/>
                <w:bottom w:val="none" w:sz="0" w:space="0" w:color="auto"/>
                <w:right w:val="none" w:sz="0" w:space="0" w:color="auto"/>
              </w:divBdr>
              <w:divsChild>
                <w:div w:id="11360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shbase.se/ComNames/CommonNameSummary.php?autoctr=223992" TargetMode="External"/><Relationship Id="rId18" Type="http://schemas.openxmlformats.org/officeDocument/2006/relationships/hyperlink" Target="http://cdr.eionet.europa.eu/help/ias_regul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shbase.se/ComNames/CommonNameSummary.php?autoctr=223991" TargetMode="External"/><Relationship Id="rId17" Type="http://schemas.openxmlformats.org/officeDocument/2006/relationships/hyperlink" Target="http://www.fishbase.se/ComNames/CommonNameSummary.php?autoctr=9156" TargetMode="External"/><Relationship Id="rId2" Type="http://schemas.openxmlformats.org/officeDocument/2006/relationships/customXml" Target="../customXml/item2.xml"/><Relationship Id="rId16" Type="http://schemas.openxmlformats.org/officeDocument/2006/relationships/hyperlink" Target="http://www.fishbase.se/ComNames/CommonNameSummary.php?autoctr=91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dr.eionet.europa.eu/help/ias_regulation" TargetMode="External"/><Relationship Id="rId5" Type="http://schemas.openxmlformats.org/officeDocument/2006/relationships/numbering" Target="numbering.xml"/><Relationship Id="rId15" Type="http://schemas.openxmlformats.org/officeDocument/2006/relationships/hyperlink" Target="http://www.fishbase.se/ComNames/CommonNameSummary.php?autoctr=223992"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shbase.se/ComNames/CommonNameSummary.php?autoctr=22399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3AL%3A2008%3A164%3A0019%3A0040%3AEN%3APDF" TargetMode="External"/><Relationship Id="rId2" Type="http://schemas.openxmlformats.org/officeDocument/2006/relationships/hyperlink" Target="http://eur-lex.europa.eu/legal-content/EN/TXT/?uri=celex%3A32000L0060" TargetMode="External"/><Relationship Id="rId1" Type="http://schemas.openxmlformats.org/officeDocument/2006/relationships/hyperlink" Target="http://eur-lex.europa.eu/legal-content/EN/TXT/?uri=celex%3A32000L0060" TargetMode="External"/><Relationship Id="rId4" Type="http://schemas.openxmlformats.org/officeDocument/2006/relationships/hyperlink" Target="http://eur-lex.europa.eu/LexUriServ/LexUriServ.do?uri=OJ%3AL%3A2008%3A164%3A0019%3A0040%3AEN%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dc62a6-d765-464c-9227-5a23f7001734">
      <Terms xmlns="http://schemas.microsoft.com/office/infopath/2007/PartnerControls"/>
    </lcf76f155ced4ddcb4097134ff3c332f>
    <TaxCatchAll xmlns="a58b4929-e3d2-4f8f-9ed9-a589d701caa9" xsi:nil="true"/>
    <Status xmlns="0edc62a6-d765-464c-9227-5a23f70017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ED7FA6782B504588E65C0BAD52FE62" ma:contentTypeVersion="16" ma:contentTypeDescription="Create a new document." ma:contentTypeScope="" ma:versionID="71e20fb60bb658924964ab2481a20858">
  <xsd:schema xmlns:xsd="http://www.w3.org/2001/XMLSchema" xmlns:xs="http://www.w3.org/2001/XMLSchema" xmlns:p="http://schemas.microsoft.com/office/2006/metadata/properties" xmlns:ns2="0edc62a6-d765-464c-9227-5a23f7001734" xmlns:ns3="a58b4929-e3d2-4f8f-9ed9-a589d701caa9" targetNamespace="http://schemas.microsoft.com/office/2006/metadata/properties" ma:root="true" ma:fieldsID="8ff8917f5fa56a79d78ab03857e20ce9" ns2:_="" ns3:_="">
    <xsd:import namespace="0edc62a6-d765-464c-9227-5a23f7001734"/>
    <xsd:import namespace="a58b4929-e3d2-4f8f-9ed9-a589d701c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62a6-d765-464c-9227-5a23f7001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description="I added this column to flag the status of the file when someone is actively working on it."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4929-e3d2-4f8f-9ed9-a589d701c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fa4b6f-1c6d-4f30-9207-774d089c811a}" ma:internalName="TaxCatchAll" ma:showField="CatchAllData" ma:web="a58b4929-e3d2-4f8f-9ed9-a589d701c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D34BD-AA3F-493D-B8D9-EB6A884CA01E}">
  <ds:schemaRefs>
    <ds:schemaRef ds:uri="http://schemas.microsoft.com/office/2006/metadata/properties"/>
    <ds:schemaRef ds:uri="http://schemas.microsoft.com/office/infopath/2007/PartnerControls"/>
    <ds:schemaRef ds:uri="0edc62a6-d765-464c-9227-5a23f7001734"/>
    <ds:schemaRef ds:uri="a58b4929-e3d2-4f8f-9ed9-a589d701caa9"/>
  </ds:schemaRefs>
</ds:datastoreItem>
</file>

<file path=customXml/itemProps2.xml><?xml version="1.0" encoding="utf-8"?>
<ds:datastoreItem xmlns:ds="http://schemas.openxmlformats.org/officeDocument/2006/customXml" ds:itemID="{14F90DF9-0761-419B-92BE-0E4E98EEF74F}">
  <ds:schemaRefs>
    <ds:schemaRef ds:uri="http://schemas.microsoft.com/sharepoint/v3/contenttype/forms"/>
  </ds:schemaRefs>
</ds:datastoreItem>
</file>

<file path=customXml/itemProps3.xml><?xml version="1.0" encoding="utf-8"?>
<ds:datastoreItem xmlns:ds="http://schemas.openxmlformats.org/officeDocument/2006/customXml" ds:itemID="{F9C95830-E7B9-4CF4-9C6A-CC19BBC9820C}">
  <ds:schemaRefs>
    <ds:schemaRef ds:uri="http://schemas.openxmlformats.org/officeDocument/2006/bibliography"/>
  </ds:schemaRefs>
</ds:datastoreItem>
</file>

<file path=customXml/itemProps4.xml><?xml version="1.0" encoding="utf-8"?>
<ds:datastoreItem xmlns:ds="http://schemas.openxmlformats.org/officeDocument/2006/customXml" ds:itemID="{CB65364C-8E30-4EB4-88F6-CB344DA0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62a6-d765-464c-9227-5a23f7001734"/>
    <ds:schemaRef ds:uri="a58b4929-e3d2-4f8f-9ed9-a589d701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14090</Words>
  <Characters>80319</Characters>
  <Application>Microsoft Office Word</Application>
  <DocSecurity>4</DocSecurity>
  <Lines>669</Lines>
  <Paragraphs>188</Paragraphs>
  <ScaleCrop>false</ScaleCrop>
  <Manager/>
  <Company/>
  <LinksUpToDate>false</LinksUpToDate>
  <CharactersWithSpaces>94221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Eleni Tryfon</cp:lastModifiedBy>
  <cp:revision>2</cp:revision>
  <dcterms:created xsi:type="dcterms:W3CDTF">2025-05-22T09:25:00Z</dcterms:created>
  <dcterms:modified xsi:type="dcterms:W3CDTF">2025-05-22T09:25:00Z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2019-02-05T10:00:00Z</vt:filetime>
  </property>
  <property fmtid="{D5CDD505-2E9C-101B-9397-08002B2CF9AE}" pid="3" name="LastSaved">
    <vt:filetime>2022-09-29T10:00:00Z</vt:filetime>
  </property>
  <property fmtid="{D5CDD505-2E9C-101B-9397-08002B2CF9AE}" pid="4" name="ContentTypeId">
    <vt:lpwstr>0x0101001CED7FA6782B504588E65C0BAD52FE62</vt:lpwstr>
  </property>
  <property fmtid="{D5CDD505-2E9C-101B-9397-08002B2CF9AE}" pid="5" name="MediaServiceImageTags">
    <vt:lpwstr/>
  </property>
</Properties>
</file>